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2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9387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0F0E9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15CEC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E60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2AE63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eastAsia="zh-CN"/>
        </w:rPr>
      </w:pPr>
    </w:p>
    <w:p w14:paraId="6FDC5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 w:firstLine="5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分类：（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363BDC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湖农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议字（20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）第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w w:val="10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6C168E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040" w:right="6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100"/>
          <w:kern w:val="0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221F0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对湖口县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第十七届人民代表大会</w:t>
      </w:r>
    </w:p>
    <w:p w14:paraId="4FE7E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eastAsia="zh-CN"/>
        </w:rPr>
        <w:t>次会议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lang w:val="en-US" w:eastAsia="zh-CN"/>
        </w:rPr>
        <w:t>2025003</w:t>
      </w:r>
      <w:r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</w:rPr>
        <w:t>号建议的答复</w:t>
      </w:r>
    </w:p>
    <w:p w14:paraId="2ABB21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center"/>
        <w:textAlignment w:val="auto"/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</w:p>
    <w:p w14:paraId="2ED1A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尊敬的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许屏代表：</w:t>
      </w:r>
    </w:p>
    <w:p w14:paraId="620AD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您提出的关于“全面整合现有资源，突出各地农业产业化发展优势，因地制宜打造一乡一品牌”的建议已收悉，现答复如下：</w:t>
      </w:r>
    </w:p>
    <w:p w14:paraId="79DA94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一、统筹规划布局，锚定产业化发展方向</w:t>
      </w:r>
    </w:p>
    <w:p w14:paraId="1B37B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根据《湖口县农业现代化发展规划（2023-2027）》，我县稳定发展基础产业，全力抓好粮食生产和重要农产品供给。坚持走特色路、打特色牌，分层次发展特色产业，优先支持优势突出的特色产业做大规模、做强链条，培育和扶植其他有潜力的特色产业做精产品、开拓市场。例如，依托武山镇万亩良田优势，规划建设优质水稻种植与加工产业带，目前已形成从种植到加工的完整产业链；结合均桥镇水域面积辽阔，布局生态渔业养殖与休闲垂钓产业联动，充分发挥了当地水资源优势。</w:t>
      </w:r>
    </w:p>
    <w:p w14:paraId="77CD1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在产业发展的总体思路上，我县以坚持实施乡村振兴战略为统领，以农业供给侧结构性改革为主线，以“绿色生态、高产高效、特色精品”为目标，以“扩面积、优结构、提质量、创机制、增效益”为路径，围绕我县“水产、大豆”等优势特色产业，制定了我县现代农业发展五年规划，促进我县农业向绿色、生态、休闲、养生、文化、旅游等多功能拓展，为乡村振兴发展提供有力支撑。</w:t>
      </w:r>
    </w:p>
    <w:p w14:paraId="3BD56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以创建国家产业强镇和省市两级现代农业示范（产业）园为主平台，努力打造一批绿色产业基地，唱响“湖口螃蟹”“湖口豆豉”“湖口糟鱼”“湖口庐山云雾茶”等四个“生态鄱阳湖、绿色农产品”品牌，加快推动农业规模化、标准化、产业化、科技化、品牌化“五化”发展。</w:t>
      </w:r>
    </w:p>
    <w:p w14:paraId="026B2D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二、强化资源整合，夯实产业化发展根基​</w:t>
      </w:r>
    </w:p>
    <w:p w14:paraId="01417B7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土地资源集约化：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搭建县乡村三级土地流转服务平台，制定土地流转政策，鼓励农户以出租、入股等形式将土地向新型经营主体集中。2024年，全县新增土地流转面积2.3万亩，均桥镇通过土地流转资源整合，发展蛋鸡产业，壮大村级集体经济，带动农民增收。</w:t>
      </w:r>
    </w:p>
    <w:p w14:paraId="5DB97CF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3" w:firstLineChars="200"/>
        <w:jc w:val="left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 w:bidi="ar-SA"/>
        </w:rPr>
        <w:t>技术服务精准化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：深度联合省农科院、江西农业大学等科研院校，邀请涵盖种植、养殖、加工等领域的专家，开展“一对一”乡镇技术帮扶。全年举办大豆种植、水产、养殖、电商培训等专题培训班28场，培训农民1000余人次。</w:t>
      </w:r>
    </w:p>
    <w:p w14:paraId="29C3D3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三、聚焦品牌培育推广，提升产业化发展质效</w:t>
      </w:r>
    </w:p>
    <w:p w14:paraId="5A70DA6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近年来，我县高度重视农产品品牌宣传和推广工作。2024年，我局牵头组织企业参加中国农交会、绿博会、缤纷湖口等展会30余场次。创建“湖口农产品电商运营中心”，培育直播带货团队，农产品线上销售额同比增长20%，15款品牌农产品进驻高端商超和高端餐饮品牌。</w:t>
      </w:r>
    </w:p>
    <w:p w14:paraId="698CED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四、深化三产融合，拓宽产业化发展路径</w:t>
      </w:r>
    </w:p>
    <w:p w14:paraId="27A75E6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推动农业与旅游、文化、康养深度融合，打造均桥蛋鸡主题乐园、城山田园综合体等农旅融合项目8个，年接待游客超40万人次。支持农业企业开发预制菜、功能食品等新产品，全县农产品加工转化率达65%。培育省级农业产业化联合体3个，省市农业龙头企业27家，带动农户2.1万户，户均增收4000元以上。</w:t>
      </w:r>
    </w:p>
    <w:p w14:paraId="4CB7D2A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下一步，我局将持续优化规划实施路径，加大资源整合力度，创新品牌营销模式，推动农业产业化发展再上新台阶，早日实现“一乡一品牌”目标。恳请您继续监督指导我局工作，多提宝贵意见！</w:t>
      </w:r>
    </w:p>
    <w:p w14:paraId="0559EDF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66012DB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6D0D6A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6DC3CE5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（此页无正文）</w:t>
      </w:r>
    </w:p>
    <w:p w14:paraId="4733584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2B8EC5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附：代表建议办理情况征询意见表</w:t>
      </w:r>
    </w:p>
    <w:p w14:paraId="7975A46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7D2C6E7E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湖口县农业农村局   </w:t>
      </w:r>
    </w:p>
    <w:p w14:paraId="2A45F3FE"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 xml:space="preserve">2025年6月30日   </w:t>
      </w:r>
    </w:p>
    <w:p w14:paraId="54ADB80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7F42B1E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544E16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1855D17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2C139D2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1B3485E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6804CD0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2A5BDEC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5143646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42D3076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5C0EC41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04C9696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341657C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78FBE20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 w14:paraId="7025A9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宋体" w:hAnsi="宋体" w:eastAsia="黑体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签发领导：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潘  江</w:t>
      </w:r>
    </w:p>
    <w:p w14:paraId="46C4D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联系人及电话：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夏旺青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13970252045</w:t>
      </w:r>
    </w:p>
    <w:p w14:paraId="2B3B35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抄报：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县人大常委会选任联工委，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969B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0C9AB5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代表建议办理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情况征询意见表</w:t>
      </w:r>
    </w:p>
    <w:p w14:paraId="19FC17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2BCC9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p w14:paraId="07572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000000" w:themeColor="text1"/>
          <w:kern w:val="0"/>
          <w:sz w:val="10"/>
          <w:szCs w:val="10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84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344"/>
        <w:gridCol w:w="1129"/>
        <w:gridCol w:w="144"/>
        <w:gridCol w:w="1071"/>
        <w:gridCol w:w="223"/>
        <w:gridCol w:w="529"/>
        <w:gridCol w:w="231"/>
        <w:gridCol w:w="90"/>
        <w:gridCol w:w="589"/>
        <w:gridCol w:w="321"/>
        <w:gridCol w:w="355"/>
        <w:gridCol w:w="35"/>
        <w:gridCol w:w="186"/>
        <w:gridCol w:w="135"/>
        <w:gridCol w:w="186"/>
        <w:gridCol w:w="184"/>
        <w:gridCol w:w="321"/>
        <w:gridCol w:w="1091"/>
        <w:gridCol w:w="321"/>
      </w:tblGrid>
      <w:tr w14:paraId="0526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</w:trPr>
        <w:tc>
          <w:tcPr>
            <w:tcW w:w="29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70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代表姓名</w:t>
            </w:r>
          </w:p>
        </w:tc>
        <w:tc>
          <w:tcPr>
            <w:tcW w:w="1823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F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许屏</w:t>
            </w:r>
          </w:p>
        </w:tc>
        <w:tc>
          <w:tcPr>
            <w:tcW w:w="910" w:type="dxa"/>
            <w:gridSpan w:val="3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A7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814" w:type="dxa"/>
            <w:gridSpan w:val="9"/>
            <w:tcBorders>
              <w:top w:val="single" w:color="auto" w:sz="8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D9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  <w:lang w:val="en-US" w:eastAsia="zh-CN"/>
              </w:rPr>
              <w:t>13979208841</w:t>
            </w:r>
          </w:p>
        </w:tc>
      </w:tr>
      <w:tr w14:paraId="04D7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</w:trPr>
        <w:tc>
          <w:tcPr>
            <w:tcW w:w="2975" w:type="dxa"/>
            <w:gridSpan w:val="4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81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547" w:type="dxa"/>
            <w:gridSpan w:val="1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湖口县均桥镇人民政府</w:t>
            </w:r>
          </w:p>
        </w:tc>
      </w:tr>
      <w:tr w14:paraId="19AB1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728" w:hRule="atLeast"/>
        </w:trPr>
        <w:tc>
          <w:tcPr>
            <w:tcW w:w="1358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858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建议号码</w:t>
            </w:r>
          </w:p>
        </w:tc>
        <w:tc>
          <w:tcPr>
            <w:tcW w:w="1617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8E6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2025003</w:t>
            </w:r>
          </w:p>
        </w:tc>
        <w:tc>
          <w:tcPr>
            <w:tcW w:w="1071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74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标题</w:t>
            </w:r>
          </w:p>
        </w:tc>
        <w:tc>
          <w:tcPr>
            <w:tcW w:w="4476" w:type="dxa"/>
            <w:gridSpan w:val="1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4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关于因地制宜打造一乡一品牌的建议</w:t>
            </w:r>
          </w:p>
        </w:tc>
      </w:tr>
      <w:tr w14:paraId="1D175B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728" w:hRule="atLeast"/>
        </w:trPr>
        <w:tc>
          <w:tcPr>
            <w:tcW w:w="1358" w:type="dxa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26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承办单位</w:t>
            </w:r>
          </w:p>
        </w:tc>
        <w:tc>
          <w:tcPr>
            <w:tcW w:w="1617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4F7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湖口县农业农村局</w:t>
            </w:r>
          </w:p>
        </w:tc>
        <w:tc>
          <w:tcPr>
            <w:tcW w:w="1071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承办人</w:t>
            </w:r>
          </w:p>
        </w:tc>
        <w:tc>
          <w:tcPr>
            <w:tcW w:w="1662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夏旺青</w:t>
            </w:r>
          </w:p>
        </w:tc>
        <w:tc>
          <w:tcPr>
            <w:tcW w:w="897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E8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17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1E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56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13970252045</w:t>
            </w:r>
          </w:p>
        </w:tc>
      </w:tr>
      <w:tr w14:paraId="0CAC9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1853" w:hRule="atLeast"/>
        </w:trPr>
        <w:tc>
          <w:tcPr>
            <w:tcW w:w="8522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8D0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/>
              <w:jc w:val="both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对办理情况的具体意见：</w:t>
            </w:r>
          </w:p>
        </w:tc>
      </w:tr>
      <w:tr w14:paraId="039CA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1082" w:hRule="atLeast"/>
        </w:trPr>
        <w:tc>
          <w:tcPr>
            <w:tcW w:w="1702" w:type="dxa"/>
            <w:gridSpan w:val="2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6F0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办理情况</w:t>
            </w:r>
          </w:p>
          <w:p w14:paraId="55A73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</w:tc>
        <w:tc>
          <w:tcPr>
            <w:tcW w:w="1129" w:type="dxa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D7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38" w:type="dxa"/>
            <w:gridSpan w:val="3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968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2B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4215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390" w:type="dxa"/>
            <w:gridSpan w:val="5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7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1" w:type="dxa"/>
            <w:gridSpan w:val="4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7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不</w:t>
            </w:r>
          </w:p>
          <w:p w14:paraId="69623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76" w:right="-238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满意</w:t>
            </w:r>
          </w:p>
        </w:tc>
        <w:tc>
          <w:tcPr>
            <w:tcW w:w="1412" w:type="dxa"/>
            <w:gridSpan w:val="2"/>
            <w:tcBorders>
              <w:top w:val="outset" w:color="EBE9ED" w:sz="6" w:space="0"/>
              <w:left w:val="outset" w:color="EBE9ED" w:sz="6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78" w:right="-2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088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1" w:type="dxa"/>
          <w:trHeight w:val="1627" w:hRule="atLeast"/>
        </w:trPr>
        <w:tc>
          <w:tcPr>
            <w:tcW w:w="8522" w:type="dxa"/>
            <w:gridSpan w:val="19"/>
            <w:tcBorders>
              <w:top w:val="outset" w:color="EBE9ED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8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734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代表签名：</w:t>
            </w:r>
          </w:p>
          <w:p w14:paraId="53E1C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B5F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2117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980"/>
              <w:jc w:val="center"/>
              <w:textAlignment w:val="auto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6A4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600" w:firstLine="574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13391B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28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1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87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1A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D5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4F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1A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D57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9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A2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0F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3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8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:sz w:val="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8E26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02" w:firstLineChars="200"/>
        <w:jc w:val="left"/>
        <w:textAlignment w:val="auto"/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此表一式叁份，请人大代表填好后，及时反馈给承办单位、县人大常委会选任联工委、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县政府办督查室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40D49E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38" w:orient="landscape"/>
      <w:pgMar w:top="1701" w:right="1701" w:bottom="1701" w:left="1701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F0B5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6A8A7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6A8A7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A7CEF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A1CA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F0A0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19F71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4881A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F2EEB"/>
    <w:rsid w:val="03FF4707"/>
    <w:rsid w:val="09AA6B0A"/>
    <w:rsid w:val="0F78792B"/>
    <w:rsid w:val="1E07352E"/>
    <w:rsid w:val="239F0100"/>
    <w:rsid w:val="2C3E2A6B"/>
    <w:rsid w:val="33FD694C"/>
    <w:rsid w:val="3662365A"/>
    <w:rsid w:val="3D535D24"/>
    <w:rsid w:val="476C2C25"/>
    <w:rsid w:val="4E7F2EEB"/>
    <w:rsid w:val="4F687096"/>
    <w:rsid w:val="5E5D1405"/>
    <w:rsid w:val="6DC106C4"/>
    <w:rsid w:val="71133BC2"/>
    <w:rsid w:val="7BDD1BF5"/>
    <w:rsid w:val="7BF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1476</Words>
  <Characters>1558</Characters>
  <Lines>0</Lines>
  <Paragraphs>0</Paragraphs>
  <TotalTime>11</TotalTime>
  <ScaleCrop>false</ScaleCrop>
  <LinksUpToDate>false</LinksUpToDate>
  <CharactersWithSpaces>1575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2025-07-01T01:36:00Z</dcterms:created>
  <dc:creator>楠邶</dc:creator>
  <cp:lastModifiedBy>-.-亻韦</cp:lastModifiedBy>
  <cp:lastPrinted>2025-08-01T02:10:41Z</cp:lastPrinted>
  <dcterms:modified xsi:type="dcterms:W3CDTF">2025-08-01T02:53:03Z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D55610FC20D1493A9CCCBA1D35EA0DD2_11</vt:lpwstr>
  </property>
  <property fmtid="{D5CDD505-2E9C-101B-9397-08002B2CF9AE}" pid="4" name="KSOTemplateDocerSaveRecord">
    <vt:lpwstr>eyJoZGlkIjoiZWMyYjdlMDVhYTUyYjI3MTU5ZjZkMWRkZTA3ZTljNjEiLCJ1c2VySWQiOiIyNTc4OTM3NzIifQ==</vt:lpwstr>
  </property>
</Properties>
</file>