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99" w:rsidRDefault="001F5999" w:rsidP="004F6DA7">
      <w:pPr>
        <w:pStyle w:val="20"/>
        <w:ind w:firstLineChars="0" w:firstLine="0"/>
      </w:pPr>
    </w:p>
    <w:p w:rsidR="001F5999" w:rsidRDefault="006755BB">
      <w:pPr>
        <w:kinsoku w:val="0"/>
        <w:autoSpaceDE w:val="0"/>
        <w:autoSpaceDN w:val="0"/>
        <w:spacing w:after="0" w:line="700" w:lineRule="exact"/>
        <w:ind w:firstLineChars="0" w:firstLine="0"/>
        <w:jc w:val="center"/>
        <w:textAlignment w:val="baseline"/>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关于印发《湖口县县级集中式饮用水水源地突发环境事件应急预案》的通知</w:t>
      </w:r>
    </w:p>
    <w:p w:rsidR="001F5999" w:rsidRDefault="001F5999">
      <w:pPr>
        <w:kinsoku w:val="0"/>
        <w:autoSpaceDE w:val="0"/>
        <w:autoSpaceDN w:val="0"/>
        <w:spacing w:line="560" w:lineRule="exact"/>
        <w:ind w:firstLineChars="0" w:firstLine="0"/>
        <w:textAlignment w:val="baseline"/>
        <w:rPr>
          <w:rFonts w:ascii="仿宋_GB2312" w:eastAsia="仿宋_GB2312" w:hAnsi="仿宋_GB2312" w:cs="仿宋_GB2312"/>
          <w:spacing w:val="10"/>
          <w:sz w:val="32"/>
          <w:szCs w:val="32"/>
        </w:rPr>
      </w:pPr>
    </w:p>
    <w:p w:rsidR="001F5999" w:rsidRDefault="006755BB">
      <w:pPr>
        <w:kinsoku w:val="0"/>
        <w:autoSpaceDE w:val="0"/>
        <w:autoSpaceDN w:val="0"/>
        <w:spacing w:line="560" w:lineRule="exact"/>
        <w:ind w:firstLineChars="0" w:firstLine="0"/>
        <w:textAlignment w:val="baseline"/>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各乡（镇）人民政府，县政府有关部门，县直及驻县有关单位：</w:t>
      </w:r>
    </w:p>
    <w:p w:rsidR="001F5999" w:rsidRDefault="006755BB" w:rsidP="004F6DA7">
      <w:pPr>
        <w:kinsoku w:val="0"/>
        <w:autoSpaceDE w:val="0"/>
        <w:autoSpaceDN w:val="0"/>
        <w:spacing w:line="560" w:lineRule="exact"/>
        <w:ind w:firstLineChars="200" w:firstLine="660"/>
        <w:jc w:val="both"/>
        <w:textAlignment w:val="baseline"/>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《湖口县县级集中式饮用水水源地突发环境事件应急预案》经县政府常务会议研究通过，现印发给你们，请认真贯彻执行。</w:t>
      </w:r>
    </w:p>
    <w:p w:rsidR="001F5999" w:rsidRDefault="001F5999">
      <w:pPr>
        <w:kinsoku w:val="0"/>
        <w:autoSpaceDE w:val="0"/>
        <w:autoSpaceDN w:val="0"/>
        <w:spacing w:line="560" w:lineRule="exact"/>
        <w:ind w:firstLineChars="0" w:firstLine="0"/>
        <w:jc w:val="center"/>
        <w:textAlignment w:val="baseline"/>
        <w:rPr>
          <w:rFonts w:ascii="方正小标宋简体" w:eastAsia="方正小标宋简体" w:hAnsi="方正小标宋简体" w:cs="方正小标宋简体" w:hint="eastAsia"/>
          <w:spacing w:val="10"/>
          <w:sz w:val="40"/>
          <w:szCs w:val="40"/>
        </w:rPr>
      </w:pPr>
    </w:p>
    <w:p w:rsidR="004F6DA7" w:rsidRDefault="004F6DA7" w:rsidP="004F6DA7">
      <w:pPr>
        <w:kinsoku w:val="0"/>
        <w:autoSpaceDE w:val="0"/>
        <w:autoSpaceDN w:val="0"/>
        <w:spacing w:line="560" w:lineRule="exact"/>
        <w:ind w:firstLineChars="0" w:firstLine="0"/>
        <w:textAlignment w:val="baseline"/>
        <w:rPr>
          <w:rFonts w:ascii="方正小标宋简体" w:eastAsia="方正小标宋简体" w:hAnsi="方正小标宋简体" w:cs="方正小标宋简体"/>
          <w:spacing w:val="10"/>
          <w:sz w:val="40"/>
          <w:szCs w:val="40"/>
        </w:rPr>
      </w:pPr>
    </w:p>
    <w:p w:rsidR="004F6DA7" w:rsidRDefault="006755BB" w:rsidP="004F6DA7">
      <w:pPr>
        <w:pStyle w:val="ac"/>
        <w:adjustRightInd/>
        <w:snapToGrid/>
        <w:spacing w:before="0" w:beforeAutospacing="0" w:after="0" w:afterAutospacing="0" w:line="560" w:lineRule="exact"/>
        <w:ind w:rightChars="49" w:right="108" w:firstLineChars="800" w:firstLine="256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 xml:space="preserve">          </w:t>
      </w:r>
    </w:p>
    <w:p w:rsidR="004F6DA7" w:rsidRDefault="006755BB" w:rsidP="004F6DA7">
      <w:pPr>
        <w:pStyle w:val="ac"/>
        <w:adjustRightInd/>
        <w:snapToGrid/>
        <w:spacing w:before="0" w:beforeAutospacing="0" w:after="0" w:afterAutospacing="0" w:line="560" w:lineRule="exact"/>
        <w:ind w:rightChars="49" w:right="108" w:firstLineChars="400" w:firstLine="1280"/>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 xml:space="preserve">   </w:t>
      </w:r>
      <w:r w:rsidR="004F6DA7">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 xml:space="preserve"> 2024</w:t>
      </w:r>
      <w:r>
        <w:rPr>
          <w:rFonts w:ascii="仿宋_GB2312" w:eastAsia="仿宋_GB2312" w:hAnsi="仿宋_GB2312" w:cs="仿宋_GB2312" w:hint="eastAsia"/>
          <w:kern w:val="2"/>
          <w:sz w:val="32"/>
          <w:szCs w:val="32"/>
          <w:shd w:val="clear" w:color="auto" w:fill="FFFFFF"/>
        </w:rPr>
        <w:t>年</w:t>
      </w:r>
      <w:r>
        <w:rPr>
          <w:rFonts w:ascii="仿宋_GB2312" w:eastAsia="仿宋_GB2312" w:hAnsi="仿宋_GB2312" w:cs="仿宋_GB2312" w:hint="eastAsia"/>
          <w:kern w:val="2"/>
          <w:sz w:val="32"/>
          <w:szCs w:val="32"/>
          <w:shd w:val="clear" w:color="auto" w:fill="FFFFFF"/>
        </w:rPr>
        <w:t>1</w:t>
      </w:r>
      <w:r>
        <w:rPr>
          <w:rFonts w:ascii="仿宋_GB2312" w:eastAsia="仿宋_GB2312" w:hAnsi="仿宋_GB2312" w:cs="仿宋_GB2312" w:hint="eastAsia"/>
          <w:kern w:val="2"/>
          <w:sz w:val="32"/>
          <w:szCs w:val="32"/>
          <w:shd w:val="clear" w:color="auto" w:fill="FFFFFF"/>
        </w:rPr>
        <w:t>月</w:t>
      </w:r>
      <w:r>
        <w:rPr>
          <w:rFonts w:ascii="仿宋_GB2312" w:eastAsia="仿宋_GB2312" w:hAnsi="仿宋_GB2312" w:cs="仿宋_GB2312" w:hint="eastAsia"/>
          <w:kern w:val="2"/>
          <w:sz w:val="32"/>
          <w:szCs w:val="32"/>
          <w:shd w:val="clear" w:color="auto" w:fill="FFFFFF"/>
        </w:rPr>
        <w:t>18</w:t>
      </w:r>
      <w:r>
        <w:rPr>
          <w:rFonts w:ascii="仿宋_GB2312" w:eastAsia="仿宋_GB2312" w:hAnsi="仿宋_GB2312" w:cs="仿宋_GB2312" w:hint="eastAsia"/>
          <w:kern w:val="2"/>
          <w:sz w:val="32"/>
          <w:szCs w:val="32"/>
          <w:shd w:val="clear" w:color="auto" w:fill="FFFFFF"/>
        </w:rPr>
        <w:t>日</w:t>
      </w:r>
      <w:r w:rsidR="004F6DA7">
        <w:rPr>
          <w:rFonts w:ascii="仿宋_GB2312" w:eastAsia="仿宋_GB2312" w:hAnsi="仿宋_GB2312" w:cs="仿宋_GB2312" w:hint="eastAsia"/>
          <w:kern w:val="2"/>
          <w:sz w:val="32"/>
          <w:szCs w:val="32"/>
          <w:shd w:val="clear" w:color="auto" w:fill="FFFFFF"/>
        </w:rPr>
        <w:t xml:space="preserve">  </w:t>
      </w:r>
    </w:p>
    <w:p w:rsidR="004F6DA7" w:rsidRDefault="004F6DA7" w:rsidP="004F6DA7">
      <w:pPr>
        <w:pStyle w:val="ac"/>
        <w:adjustRightInd/>
        <w:snapToGrid/>
        <w:spacing w:before="0" w:beforeAutospacing="0" w:after="0" w:afterAutospacing="0" w:line="560" w:lineRule="exact"/>
        <w:ind w:rightChars="49" w:right="108" w:firstLineChars="400" w:firstLine="1280"/>
        <w:rPr>
          <w:rFonts w:ascii="仿宋_GB2312" w:eastAsia="仿宋_GB2312" w:hAnsi="仿宋_GB2312" w:cs="仿宋_GB2312" w:hint="eastAsia"/>
          <w:kern w:val="2"/>
          <w:sz w:val="32"/>
          <w:szCs w:val="32"/>
          <w:shd w:val="clear" w:color="auto" w:fill="FFFFFF"/>
        </w:rPr>
      </w:pPr>
    </w:p>
    <w:p w:rsidR="001F5999" w:rsidRDefault="004F6DA7" w:rsidP="004F6DA7">
      <w:pPr>
        <w:pStyle w:val="ac"/>
        <w:adjustRightInd/>
        <w:snapToGrid/>
        <w:spacing w:before="0" w:beforeAutospacing="0" w:after="0" w:afterAutospacing="0" w:line="560" w:lineRule="exact"/>
        <w:ind w:rightChars="49" w:right="108" w:firstLineChars="400" w:firstLine="1280"/>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 xml:space="preserve"> </w:t>
      </w:r>
    </w:p>
    <w:p w:rsidR="001F5999" w:rsidRDefault="006755BB" w:rsidP="004F6DA7">
      <w:pPr>
        <w:kinsoku w:val="0"/>
        <w:autoSpaceDE w:val="0"/>
        <w:autoSpaceDN w:val="0"/>
        <w:spacing w:line="560" w:lineRule="exact"/>
        <w:ind w:firstLineChars="300" w:firstLine="990"/>
        <w:jc w:val="both"/>
        <w:textAlignment w:val="baseline"/>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（此件主动公开）</w:t>
      </w:r>
    </w:p>
    <w:p w:rsidR="001F5999" w:rsidRDefault="001F5999" w:rsidP="004F6DA7">
      <w:pPr>
        <w:kinsoku w:val="0"/>
        <w:autoSpaceDE w:val="0"/>
        <w:autoSpaceDN w:val="0"/>
        <w:spacing w:line="560" w:lineRule="exact"/>
        <w:ind w:firstLineChars="200" w:firstLine="660"/>
        <w:jc w:val="both"/>
        <w:textAlignment w:val="baseline"/>
        <w:rPr>
          <w:rFonts w:ascii="仿宋_GB2312" w:eastAsia="仿宋_GB2312" w:hAnsi="仿宋_GB2312" w:cs="仿宋_GB2312"/>
          <w:spacing w:val="10"/>
          <w:sz w:val="32"/>
          <w:szCs w:val="32"/>
        </w:rPr>
      </w:pPr>
      <w:bookmarkStart w:id="0" w:name="_GoBack"/>
      <w:bookmarkEnd w:id="0"/>
    </w:p>
    <w:p w:rsidR="004F6DA7" w:rsidRDefault="004F6DA7">
      <w:pPr>
        <w:kinsoku w:val="0"/>
        <w:autoSpaceDE w:val="0"/>
        <w:autoSpaceDN w:val="0"/>
        <w:spacing w:after="0" w:line="700" w:lineRule="exact"/>
        <w:ind w:firstLineChars="0" w:firstLine="0"/>
        <w:jc w:val="center"/>
        <w:textAlignment w:val="baseline"/>
        <w:rPr>
          <w:rFonts w:ascii="方正小标宋简体" w:eastAsia="方正小标宋简体" w:hAnsi="方正小标宋简体" w:cs="方正小标宋简体" w:hint="eastAsia"/>
          <w:spacing w:val="10"/>
          <w:sz w:val="44"/>
          <w:szCs w:val="44"/>
        </w:rPr>
      </w:pPr>
    </w:p>
    <w:p w:rsidR="004F6DA7" w:rsidRDefault="004F6DA7">
      <w:pPr>
        <w:kinsoku w:val="0"/>
        <w:autoSpaceDE w:val="0"/>
        <w:autoSpaceDN w:val="0"/>
        <w:spacing w:after="0" w:line="700" w:lineRule="exact"/>
        <w:ind w:firstLineChars="0" w:firstLine="0"/>
        <w:jc w:val="center"/>
        <w:textAlignment w:val="baseline"/>
        <w:rPr>
          <w:rFonts w:ascii="方正小标宋简体" w:eastAsia="方正小标宋简体" w:hAnsi="方正小标宋简体" w:cs="方正小标宋简体" w:hint="eastAsia"/>
          <w:spacing w:val="10"/>
          <w:sz w:val="44"/>
          <w:szCs w:val="44"/>
        </w:rPr>
      </w:pPr>
    </w:p>
    <w:p w:rsidR="004F6DA7" w:rsidRDefault="004F6DA7">
      <w:pPr>
        <w:kinsoku w:val="0"/>
        <w:autoSpaceDE w:val="0"/>
        <w:autoSpaceDN w:val="0"/>
        <w:spacing w:after="0" w:line="700" w:lineRule="exact"/>
        <w:ind w:firstLineChars="0" w:firstLine="0"/>
        <w:jc w:val="center"/>
        <w:textAlignment w:val="baseline"/>
        <w:rPr>
          <w:rFonts w:ascii="方正小标宋简体" w:eastAsia="方正小标宋简体" w:hAnsi="方正小标宋简体" w:cs="方正小标宋简体" w:hint="eastAsia"/>
          <w:spacing w:val="10"/>
          <w:sz w:val="44"/>
          <w:szCs w:val="44"/>
        </w:rPr>
      </w:pPr>
    </w:p>
    <w:p w:rsidR="001F5999" w:rsidRPr="004F6DA7" w:rsidRDefault="006755BB" w:rsidP="004F6DA7">
      <w:pPr>
        <w:kinsoku w:val="0"/>
        <w:autoSpaceDE w:val="0"/>
        <w:autoSpaceDN w:val="0"/>
        <w:spacing w:after="0" w:line="700" w:lineRule="exact"/>
        <w:ind w:firstLineChars="0" w:firstLine="0"/>
        <w:textAlignment w:val="baseline"/>
        <w:rPr>
          <w:rFonts w:ascii="方正小标宋简体" w:eastAsia="方正小标宋简体" w:hAnsi="方正小标宋简体" w:cs="方正小标宋简体"/>
          <w:spacing w:val="10"/>
          <w:sz w:val="44"/>
          <w:szCs w:val="44"/>
        </w:rPr>
      </w:pPr>
      <w:r w:rsidRPr="004F6DA7">
        <w:rPr>
          <w:rFonts w:ascii="方正小标宋简体" w:eastAsia="方正小标宋简体" w:hAnsi="方正小标宋简体" w:cs="方正小标宋简体" w:hint="eastAsia"/>
          <w:spacing w:val="10"/>
          <w:sz w:val="44"/>
          <w:szCs w:val="44"/>
        </w:rPr>
        <w:lastRenderedPageBreak/>
        <w:t>湖口县县级集中式饮用水水源地突发环境</w:t>
      </w:r>
    </w:p>
    <w:p w:rsidR="001F5999" w:rsidRPr="004F6DA7" w:rsidRDefault="006755BB">
      <w:pPr>
        <w:kinsoku w:val="0"/>
        <w:autoSpaceDE w:val="0"/>
        <w:autoSpaceDN w:val="0"/>
        <w:spacing w:after="0" w:line="700" w:lineRule="exact"/>
        <w:ind w:firstLineChars="0" w:firstLine="0"/>
        <w:jc w:val="center"/>
        <w:textAlignment w:val="baseline"/>
        <w:rPr>
          <w:rFonts w:ascii="方正小标宋简体" w:eastAsia="方正小标宋简体" w:hAnsi="方正小标宋简体" w:cs="方正小标宋简体"/>
          <w:spacing w:val="10"/>
          <w:sz w:val="44"/>
          <w:szCs w:val="44"/>
        </w:rPr>
      </w:pPr>
      <w:r w:rsidRPr="004F6DA7">
        <w:rPr>
          <w:rFonts w:ascii="方正小标宋简体" w:eastAsia="方正小标宋简体" w:hAnsi="方正小标宋简体" w:cs="方正小标宋简体" w:hint="eastAsia"/>
          <w:spacing w:val="10"/>
          <w:sz w:val="44"/>
          <w:szCs w:val="44"/>
        </w:rPr>
        <w:t>事件应急预案</w:t>
      </w:r>
    </w:p>
    <w:p w:rsidR="001F5999" w:rsidRDefault="006755BB" w:rsidP="004F6DA7">
      <w:pPr>
        <w:pStyle w:val="ND"/>
        <w:spacing w:before="197" w:after="197" w:line="420" w:lineRule="exact"/>
      </w:pPr>
      <w:bookmarkStart w:id="1" w:name="_Toc25968"/>
      <w:bookmarkStart w:id="2" w:name="_Toc143455843"/>
      <w:r>
        <w:rPr>
          <w:rFonts w:hint="eastAsia"/>
        </w:rPr>
        <w:t>总则</w:t>
      </w:r>
      <w:bookmarkEnd w:id="1"/>
      <w:bookmarkEnd w:id="2"/>
    </w:p>
    <w:p w:rsidR="001F5999" w:rsidRDefault="006755BB" w:rsidP="004F6DA7">
      <w:pPr>
        <w:pStyle w:val="NDb"/>
        <w:spacing w:before="197" w:after="197" w:line="420" w:lineRule="exact"/>
      </w:pPr>
      <w:bookmarkStart w:id="3" w:name="_Toc143455844"/>
      <w:bookmarkStart w:id="4" w:name="_Toc8944"/>
      <w:bookmarkStart w:id="5" w:name="_Toc320264280"/>
      <w:bookmarkStart w:id="6" w:name="_Toc397586961"/>
      <w:bookmarkStart w:id="7" w:name="_Toc22781"/>
      <w:bookmarkStart w:id="8" w:name="_Toc5485"/>
      <w:r>
        <w:t xml:space="preserve">1.1 </w:t>
      </w:r>
      <w:r>
        <w:rPr>
          <w:rFonts w:hint="eastAsia"/>
        </w:rPr>
        <w:t>编制目的</w:t>
      </w:r>
      <w:bookmarkEnd w:id="3"/>
      <w:bookmarkEnd w:id="4"/>
      <w:bookmarkEnd w:id="5"/>
      <w:bookmarkEnd w:id="6"/>
      <w:bookmarkEnd w:id="7"/>
      <w:bookmarkEnd w:id="8"/>
    </w:p>
    <w:p w:rsidR="001F5999" w:rsidRDefault="006755BB" w:rsidP="004F6DA7">
      <w:pPr>
        <w:pStyle w:val="ND0"/>
        <w:spacing w:line="420" w:lineRule="exact"/>
        <w:ind w:firstLine="560"/>
        <w:rPr>
          <w:shd w:val="clear" w:color="auto" w:fill="auto"/>
        </w:rPr>
      </w:pPr>
      <w:bookmarkStart w:id="9" w:name="_Hlk137970171"/>
      <w:r>
        <w:rPr>
          <w:rFonts w:hint="eastAsia"/>
          <w:shd w:val="clear" w:color="auto" w:fill="auto"/>
        </w:rPr>
        <w:t>湖口县位于赣北的鄱阳湖与长江交汇处，东邻彭泽县，南接都昌县，西与庐山市、濂溪区隔湖相望，北以长江为界与安徽宿松县对峙。地理位置东经</w:t>
      </w:r>
      <w:r>
        <w:rPr>
          <w:shd w:val="clear" w:color="auto" w:fill="auto"/>
        </w:rPr>
        <w:t>116°8′</w:t>
      </w:r>
      <w:r>
        <w:rPr>
          <w:rFonts w:ascii="宋体" w:eastAsia="宋体" w:hAnsi="宋体" w:hint="eastAsia"/>
          <w:shd w:val="clear" w:color="auto" w:fill="auto"/>
        </w:rPr>
        <w:t>～</w:t>
      </w:r>
      <w:r>
        <w:rPr>
          <w:shd w:val="clear" w:color="auto" w:fill="auto"/>
        </w:rPr>
        <w:t>116°25′</w:t>
      </w:r>
      <w:r>
        <w:rPr>
          <w:rFonts w:hint="eastAsia"/>
          <w:shd w:val="clear" w:color="auto" w:fill="auto"/>
        </w:rPr>
        <w:t>，北纬</w:t>
      </w:r>
      <w:r>
        <w:rPr>
          <w:shd w:val="clear" w:color="auto" w:fill="auto"/>
        </w:rPr>
        <w:t>29°30′</w:t>
      </w:r>
      <w:r>
        <w:rPr>
          <w:rFonts w:ascii="宋体" w:eastAsia="宋体" w:hAnsi="宋体" w:hint="eastAsia"/>
          <w:shd w:val="clear" w:color="auto" w:fill="auto"/>
        </w:rPr>
        <w:t>～</w:t>
      </w:r>
      <w:r>
        <w:rPr>
          <w:shd w:val="clear" w:color="auto" w:fill="auto"/>
        </w:rPr>
        <w:t>29°51′</w:t>
      </w:r>
      <w:r>
        <w:rPr>
          <w:rFonts w:hint="eastAsia"/>
          <w:shd w:val="clear" w:color="auto" w:fill="auto"/>
        </w:rPr>
        <w:t>。全县东西宽约</w:t>
      </w:r>
      <w:r>
        <w:rPr>
          <w:rFonts w:hint="eastAsia"/>
          <w:shd w:val="clear" w:color="auto" w:fill="auto"/>
        </w:rPr>
        <w:t>30km</w:t>
      </w:r>
      <w:r>
        <w:rPr>
          <w:rFonts w:hint="eastAsia"/>
          <w:shd w:val="clear" w:color="auto" w:fill="auto"/>
        </w:rPr>
        <w:t>，南北长约</w:t>
      </w:r>
      <w:r>
        <w:rPr>
          <w:rFonts w:hint="eastAsia"/>
          <w:shd w:val="clear" w:color="auto" w:fill="auto"/>
        </w:rPr>
        <w:t>35km</w:t>
      </w:r>
      <w:r>
        <w:rPr>
          <w:rFonts w:hint="eastAsia"/>
          <w:shd w:val="clear" w:color="auto" w:fill="auto"/>
        </w:rPr>
        <w:t>，面积</w:t>
      </w:r>
      <w:r>
        <w:rPr>
          <w:rFonts w:hint="eastAsia"/>
          <w:shd w:val="clear" w:color="auto" w:fill="auto"/>
        </w:rPr>
        <w:t>673</w:t>
      </w:r>
      <w:r>
        <w:rPr>
          <w:rFonts w:hint="eastAsia"/>
          <w:shd w:val="clear" w:color="auto" w:fill="auto"/>
        </w:rPr>
        <w:t>平方公里。全县共</w:t>
      </w:r>
      <w:r>
        <w:rPr>
          <w:rFonts w:hint="eastAsia"/>
          <w:shd w:val="clear" w:color="auto" w:fill="auto"/>
        </w:rPr>
        <w:t>8</w:t>
      </w:r>
      <w:r>
        <w:rPr>
          <w:rFonts w:hint="eastAsia"/>
          <w:shd w:val="clear" w:color="auto" w:fill="auto"/>
        </w:rPr>
        <w:t>个“千吨万人”农村集中式饮用水水源地、</w:t>
      </w:r>
      <w:r>
        <w:rPr>
          <w:rFonts w:hint="eastAsia"/>
          <w:shd w:val="clear" w:color="auto" w:fill="auto"/>
        </w:rPr>
        <w:t>1</w:t>
      </w:r>
      <w:r>
        <w:rPr>
          <w:rFonts w:hint="eastAsia"/>
          <w:shd w:val="clear" w:color="auto" w:fill="auto"/>
        </w:rPr>
        <w:t>个县级集中式饮用水水源地，其中县级集中式饮用水水源地为湖泊型饮用水水源地，其以鄱阳湖为水源，担负着湖口县主要供水任务。</w:t>
      </w:r>
    </w:p>
    <w:p w:rsidR="001F5999" w:rsidRDefault="006755BB" w:rsidP="004F6DA7">
      <w:pPr>
        <w:pStyle w:val="ND0"/>
        <w:spacing w:line="420" w:lineRule="exact"/>
        <w:ind w:firstLine="560"/>
        <w:rPr>
          <w:shd w:val="clear" w:color="auto" w:fill="auto"/>
        </w:rPr>
      </w:pPr>
      <w:r>
        <w:rPr>
          <w:rFonts w:hint="eastAsia"/>
          <w:shd w:val="clear" w:color="auto" w:fill="auto"/>
        </w:rPr>
        <w:t>为全面提高应对集中式饮用水水源地突发环境事件的应急能力，</w:t>
      </w:r>
      <w:r>
        <w:rPr>
          <w:shd w:val="clear" w:color="auto" w:fill="auto"/>
        </w:rPr>
        <w:t>建立健全</w:t>
      </w:r>
      <w:bookmarkStart w:id="10" w:name="_Hlk119919911"/>
      <w:r>
        <w:rPr>
          <w:rFonts w:hint="eastAsia"/>
          <w:shd w:val="clear" w:color="auto" w:fill="auto"/>
        </w:rPr>
        <w:t>湖口县县级集中式饮用水水源地</w:t>
      </w:r>
      <w:bookmarkEnd w:id="10"/>
      <w:r>
        <w:rPr>
          <w:shd w:val="clear" w:color="auto" w:fill="auto"/>
        </w:rPr>
        <w:t>突发环境事件应急处置工作机制，规范应急处置程序，有效预防、减少突发环境事件的发生</w:t>
      </w:r>
      <w:r>
        <w:rPr>
          <w:rFonts w:hint="eastAsia"/>
          <w:shd w:val="clear" w:color="auto" w:fill="auto"/>
        </w:rPr>
        <w:t>，最大程度降低突发环境事件对水源地水质影响，及时控制和减轻突发灾害和事故对湖口县县级集中式饮用水水源地造成污染破坏</w:t>
      </w:r>
      <w:r>
        <w:rPr>
          <w:shd w:val="clear" w:color="auto" w:fill="auto"/>
        </w:rPr>
        <w:t>，保障公众生命健康和财产安全</w:t>
      </w:r>
      <w:r>
        <w:rPr>
          <w:rFonts w:hint="eastAsia"/>
          <w:shd w:val="clear" w:color="auto" w:fill="auto"/>
        </w:rPr>
        <w:t>，促进经济与环境的协调发展，故特组织本次《湖口县县级集中式饮用水水源地突发环境事件应急预案》修订工作。</w:t>
      </w:r>
    </w:p>
    <w:p w:rsidR="001F5999" w:rsidRDefault="006755BB" w:rsidP="004F6DA7">
      <w:pPr>
        <w:pStyle w:val="NDb"/>
        <w:spacing w:before="197" w:after="197" w:line="420" w:lineRule="exact"/>
      </w:pPr>
      <w:bookmarkStart w:id="11" w:name="_Toc320264281"/>
      <w:bookmarkStart w:id="12" w:name="_Toc397586962"/>
      <w:bookmarkStart w:id="13" w:name="_Toc22949"/>
      <w:bookmarkStart w:id="14" w:name="_Toc7334"/>
      <w:bookmarkStart w:id="15" w:name="_Toc143455845"/>
      <w:bookmarkStart w:id="16" w:name="_Toc1827"/>
      <w:bookmarkEnd w:id="9"/>
      <w:r>
        <w:t>1.2</w:t>
      </w:r>
      <w:bookmarkEnd w:id="11"/>
      <w:bookmarkEnd w:id="12"/>
      <w:bookmarkEnd w:id="13"/>
      <w:r>
        <w:t xml:space="preserve"> </w:t>
      </w:r>
      <w:r>
        <w:rPr>
          <w:rFonts w:hint="eastAsia"/>
        </w:rPr>
        <w:t>编制依据</w:t>
      </w:r>
      <w:bookmarkEnd w:id="14"/>
      <w:bookmarkEnd w:id="15"/>
      <w:bookmarkEnd w:id="16"/>
    </w:p>
    <w:p w:rsidR="001F5999" w:rsidRDefault="006755BB" w:rsidP="004F6DA7">
      <w:pPr>
        <w:pStyle w:val="ND3"/>
        <w:spacing w:before="197" w:after="197" w:line="420" w:lineRule="exact"/>
      </w:pPr>
      <w:bookmarkStart w:id="17" w:name="_Toc390868862"/>
      <w:bookmarkStart w:id="18" w:name="_Toc23110"/>
      <w:bookmarkStart w:id="19" w:name="_Toc143455846"/>
      <w:bookmarkStart w:id="20" w:name="_Toc28444"/>
      <w:bookmarkStart w:id="21" w:name="_Hlk128310957"/>
      <w:r>
        <w:t xml:space="preserve">1.2.1 </w:t>
      </w:r>
      <w:r>
        <w:t>法律</w:t>
      </w:r>
      <w:r>
        <w:rPr>
          <w:rFonts w:hint="eastAsia"/>
        </w:rPr>
        <w:t>、</w:t>
      </w:r>
      <w:r>
        <w:t>法规</w:t>
      </w:r>
      <w:r>
        <w:rPr>
          <w:rFonts w:hint="eastAsia"/>
        </w:rPr>
        <w:t>和</w:t>
      </w:r>
      <w:r>
        <w:t>规章</w:t>
      </w:r>
      <w:bookmarkEnd w:id="17"/>
      <w:bookmarkEnd w:id="18"/>
      <w:bookmarkEnd w:id="19"/>
      <w:bookmarkEnd w:id="20"/>
    </w:p>
    <w:p w:rsidR="001F5999" w:rsidRDefault="006755BB" w:rsidP="004F6DA7">
      <w:pPr>
        <w:pStyle w:val="ND0"/>
        <w:numPr>
          <w:ilvl w:val="0"/>
          <w:numId w:val="4"/>
        </w:numPr>
        <w:spacing w:line="420" w:lineRule="exact"/>
        <w:ind w:firstLine="560"/>
        <w:rPr>
          <w:shd w:val="clear" w:color="auto" w:fill="auto"/>
        </w:rPr>
      </w:pPr>
      <w:bookmarkStart w:id="22" w:name="_Hlk128310908"/>
      <w:r>
        <w:rPr>
          <w:shd w:val="clear" w:color="auto" w:fill="auto"/>
        </w:rPr>
        <w:t>《中华人民共和国环境保护法》，</w:t>
      </w:r>
      <w:bookmarkStart w:id="23" w:name="_Hlk137970487"/>
      <w:r>
        <w:rPr>
          <w:shd w:val="clear" w:color="auto" w:fill="auto"/>
        </w:rPr>
        <w:t>中华人民共和国主席令第</w:t>
      </w:r>
      <w:r>
        <w:rPr>
          <w:shd w:val="clear" w:color="auto" w:fill="auto"/>
        </w:rPr>
        <w:t>9</w:t>
      </w:r>
      <w:r>
        <w:rPr>
          <w:shd w:val="clear" w:color="auto" w:fill="auto"/>
        </w:rPr>
        <w:t>号</w:t>
      </w:r>
      <w:bookmarkEnd w:id="23"/>
      <w:r>
        <w:rPr>
          <w:shd w:val="clear" w:color="auto" w:fill="auto"/>
        </w:rPr>
        <w:t>，</w:t>
      </w:r>
      <w:r>
        <w:rPr>
          <w:rFonts w:hint="eastAsia"/>
          <w:shd w:val="clear" w:color="auto" w:fill="auto"/>
        </w:rPr>
        <w:t>自</w:t>
      </w:r>
      <w:r>
        <w:rPr>
          <w:shd w:val="clear" w:color="auto" w:fill="auto"/>
        </w:rPr>
        <w:t>2015</w:t>
      </w:r>
      <w:r>
        <w:rPr>
          <w:shd w:val="clear" w:color="auto" w:fill="auto"/>
        </w:rPr>
        <w:t>年</w:t>
      </w:r>
      <w:r>
        <w:rPr>
          <w:shd w:val="clear" w:color="auto" w:fill="auto"/>
        </w:rPr>
        <w:t>1</w:t>
      </w:r>
      <w:r>
        <w:rPr>
          <w:shd w:val="clear" w:color="auto" w:fill="auto"/>
        </w:rPr>
        <w:t>月</w:t>
      </w:r>
      <w:r>
        <w:rPr>
          <w:shd w:val="clear" w:color="auto" w:fill="auto"/>
        </w:rPr>
        <w:t>1</w:t>
      </w:r>
      <w:r>
        <w:rPr>
          <w:shd w:val="clear" w:color="auto" w:fill="auto"/>
        </w:rPr>
        <w:t>日起施行</w:t>
      </w:r>
      <w:bookmarkEnd w:id="22"/>
      <w:r>
        <w:rPr>
          <w:shd w:val="clear" w:color="auto" w:fill="auto"/>
        </w:rPr>
        <w:t>；</w:t>
      </w:r>
    </w:p>
    <w:p w:rsidR="001F5999" w:rsidRDefault="006755BB" w:rsidP="004F6DA7">
      <w:pPr>
        <w:pStyle w:val="ND0"/>
        <w:numPr>
          <w:ilvl w:val="0"/>
          <w:numId w:val="4"/>
        </w:numPr>
        <w:spacing w:line="420" w:lineRule="exact"/>
        <w:ind w:firstLine="560"/>
        <w:rPr>
          <w:shd w:val="clear" w:color="auto" w:fill="auto"/>
        </w:rPr>
      </w:pPr>
      <w:r>
        <w:rPr>
          <w:shd w:val="clear" w:color="auto" w:fill="auto"/>
        </w:rPr>
        <w:t>《中华人民共和国水法》，</w:t>
      </w:r>
      <w:r>
        <w:rPr>
          <w:rFonts w:hint="eastAsia"/>
          <w:shd w:val="clear" w:color="auto" w:fill="auto"/>
        </w:rPr>
        <w:t>中华人民共和国主席令第</w:t>
      </w:r>
      <w:r>
        <w:rPr>
          <w:rFonts w:hint="eastAsia"/>
          <w:shd w:val="clear" w:color="auto" w:fill="auto"/>
        </w:rPr>
        <w:t>4</w:t>
      </w:r>
      <w:r>
        <w:rPr>
          <w:shd w:val="clear" w:color="auto" w:fill="auto"/>
        </w:rPr>
        <w:t>8</w:t>
      </w:r>
      <w:r>
        <w:rPr>
          <w:rFonts w:hint="eastAsia"/>
          <w:shd w:val="clear" w:color="auto" w:fill="auto"/>
        </w:rPr>
        <w:t>号</w:t>
      </w:r>
      <w:r>
        <w:rPr>
          <w:shd w:val="clear" w:color="auto" w:fill="auto"/>
        </w:rPr>
        <w:t>，</w:t>
      </w:r>
      <w:r>
        <w:rPr>
          <w:rFonts w:hint="eastAsia"/>
          <w:shd w:val="clear" w:color="auto" w:fill="auto"/>
        </w:rPr>
        <w:t>自</w:t>
      </w:r>
      <w:r>
        <w:rPr>
          <w:shd w:val="clear" w:color="auto" w:fill="auto"/>
        </w:rPr>
        <w:t>2016</w:t>
      </w:r>
      <w:r>
        <w:rPr>
          <w:shd w:val="clear" w:color="auto" w:fill="auto"/>
        </w:rPr>
        <w:t>年</w:t>
      </w:r>
      <w:r>
        <w:rPr>
          <w:shd w:val="clear" w:color="auto" w:fill="auto"/>
        </w:rPr>
        <w:t>9</w:t>
      </w:r>
      <w:r>
        <w:rPr>
          <w:shd w:val="clear" w:color="auto" w:fill="auto"/>
        </w:rPr>
        <w:t>月</w:t>
      </w:r>
      <w:r>
        <w:rPr>
          <w:shd w:val="clear" w:color="auto" w:fill="auto"/>
        </w:rPr>
        <w:t>1</w:t>
      </w:r>
      <w:r>
        <w:rPr>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shd w:val="clear" w:color="auto" w:fill="auto"/>
        </w:rPr>
        <w:t>《中华人民共和国突发事件应对法》，</w:t>
      </w:r>
      <w:bookmarkStart w:id="24" w:name="_Hlk137970519"/>
      <w:r>
        <w:rPr>
          <w:shd w:val="clear" w:color="auto" w:fill="auto"/>
        </w:rPr>
        <w:t>中华人民共和国主席令第</w:t>
      </w:r>
      <w:r>
        <w:rPr>
          <w:shd w:val="clear" w:color="auto" w:fill="auto"/>
        </w:rPr>
        <w:t>69</w:t>
      </w:r>
      <w:r>
        <w:rPr>
          <w:shd w:val="clear" w:color="auto" w:fill="auto"/>
        </w:rPr>
        <w:t>号</w:t>
      </w:r>
      <w:bookmarkEnd w:id="24"/>
      <w:r>
        <w:rPr>
          <w:shd w:val="clear" w:color="auto" w:fill="auto"/>
        </w:rPr>
        <w:t>，</w:t>
      </w:r>
      <w:r>
        <w:rPr>
          <w:rFonts w:hint="eastAsia"/>
          <w:shd w:val="clear" w:color="auto" w:fill="auto"/>
        </w:rPr>
        <w:t>自</w:t>
      </w:r>
      <w:r>
        <w:rPr>
          <w:shd w:val="clear" w:color="auto" w:fill="auto"/>
        </w:rPr>
        <w:t>2007</w:t>
      </w:r>
      <w:r>
        <w:rPr>
          <w:shd w:val="clear" w:color="auto" w:fill="auto"/>
        </w:rPr>
        <w:t>年</w:t>
      </w:r>
      <w:r>
        <w:rPr>
          <w:shd w:val="clear" w:color="auto" w:fill="auto"/>
        </w:rPr>
        <w:t>11</w:t>
      </w:r>
      <w:r>
        <w:rPr>
          <w:shd w:val="clear" w:color="auto" w:fill="auto"/>
        </w:rPr>
        <w:t>月</w:t>
      </w:r>
      <w:r>
        <w:rPr>
          <w:shd w:val="clear" w:color="auto" w:fill="auto"/>
        </w:rPr>
        <w:t>1</w:t>
      </w:r>
      <w:r>
        <w:rPr>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shd w:val="clear" w:color="auto" w:fill="auto"/>
        </w:rPr>
        <w:t>《中华人民共和国水污染防治法》，中华人民共和国主席</w:t>
      </w:r>
      <w:r>
        <w:rPr>
          <w:shd w:val="clear" w:color="auto" w:fill="auto"/>
        </w:rPr>
        <w:lastRenderedPageBreak/>
        <w:t>令第</w:t>
      </w:r>
      <w:r>
        <w:rPr>
          <w:shd w:val="clear" w:color="auto" w:fill="auto"/>
        </w:rPr>
        <w:t>70</w:t>
      </w:r>
      <w:r>
        <w:rPr>
          <w:shd w:val="clear" w:color="auto" w:fill="auto"/>
        </w:rPr>
        <w:t>号，</w:t>
      </w:r>
      <w:r>
        <w:rPr>
          <w:rFonts w:hint="eastAsia"/>
          <w:shd w:val="clear" w:color="auto" w:fill="auto"/>
        </w:rPr>
        <w:t>自</w:t>
      </w:r>
      <w:r>
        <w:rPr>
          <w:shd w:val="clear" w:color="auto" w:fill="auto"/>
        </w:rPr>
        <w:t>2018</w:t>
      </w:r>
      <w:r>
        <w:rPr>
          <w:shd w:val="clear" w:color="auto" w:fill="auto"/>
        </w:rPr>
        <w:t>年</w:t>
      </w:r>
      <w:r>
        <w:rPr>
          <w:shd w:val="clear" w:color="auto" w:fill="auto"/>
        </w:rPr>
        <w:t>1</w:t>
      </w:r>
      <w:r>
        <w:rPr>
          <w:shd w:val="clear" w:color="auto" w:fill="auto"/>
        </w:rPr>
        <w:t>月</w:t>
      </w:r>
      <w:r>
        <w:rPr>
          <w:shd w:val="clear" w:color="auto" w:fill="auto"/>
        </w:rPr>
        <w:t>1</w:t>
      </w:r>
      <w:r>
        <w:rPr>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shd w:val="clear" w:color="auto" w:fill="auto"/>
        </w:rPr>
        <w:t>《危险化学品安全管理条例》，中华人民共和国国务院令第</w:t>
      </w:r>
      <w:r>
        <w:rPr>
          <w:shd w:val="clear" w:color="auto" w:fill="auto"/>
        </w:rPr>
        <w:t>645</w:t>
      </w:r>
      <w:r>
        <w:rPr>
          <w:shd w:val="clear" w:color="auto" w:fill="auto"/>
        </w:rPr>
        <w:t>号，</w:t>
      </w:r>
      <w:r>
        <w:rPr>
          <w:rFonts w:hint="eastAsia"/>
          <w:shd w:val="clear" w:color="auto" w:fill="auto"/>
        </w:rPr>
        <w:t>自</w:t>
      </w:r>
      <w:r>
        <w:rPr>
          <w:shd w:val="clear" w:color="auto" w:fill="auto"/>
        </w:rPr>
        <w:t>2013</w:t>
      </w:r>
      <w:r>
        <w:rPr>
          <w:shd w:val="clear" w:color="auto" w:fill="auto"/>
        </w:rPr>
        <w:t>年</w:t>
      </w:r>
      <w:r>
        <w:rPr>
          <w:shd w:val="clear" w:color="auto" w:fill="auto"/>
        </w:rPr>
        <w:t>12</w:t>
      </w:r>
      <w:r>
        <w:rPr>
          <w:shd w:val="clear" w:color="auto" w:fill="auto"/>
        </w:rPr>
        <w:t>月</w:t>
      </w:r>
      <w:r>
        <w:rPr>
          <w:shd w:val="clear" w:color="auto" w:fill="auto"/>
        </w:rPr>
        <w:t>7</w:t>
      </w:r>
      <w:r>
        <w:rPr>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shd w:val="clear" w:color="auto" w:fill="auto"/>
        </w:rPr>
        <w:t>《</w:t>
      </w:r>
      <w:r>
        <w:rPr>
          <w:rFonts w:hint="eastAsia"/>
          <w:shd w:val="clear" w:color="auto" w:fill="auto"/>
        </w:rPr>
        <w:t>饮用水水源保护区污染防治管理规定</w:t>
      </w:r>
      <w:r>
        <w:rPr>
          <w:shd w:val="clear" w:color="auto" w:fill="auto"/>
        </w:rPr>
        <w:t>》</w:t>
      </w:r>
      <w:r>
        <w:rPr>
          <w:rFonts w:hint="eastAsia"/>
          <w:shd w:val="clear" w:color="auto" w:fill="auto"/>
        </w:rPr>
        <w:t>，中华人民共和国环境保护部令第</w:t>
      </w:r>
      <w:r>
        <w:rPr>
          <w:rFonts w:hint="eastAsia"/>
          <w:shd w:val="clear" w:color="auto" w:fill="auto"/>
        </w:rPr>
        <w:t>16</w:t>
      </w:r>
      <w:r>
        <w:rPr>
          <w:rFonts w:hint="eastAsia"/>
          <w:shd w:val="clear" w:color="auto" w:fill="auto"/>
        </w:rPr>
        <w:t>号，自</w:t>
      </w:r>
      <w:r>
        <w:rPr>
          <w:shd w:val="clear" w:color="auto" w:fill="auto"/>
        </w:rPr>
        <w:t>20</w:t>
      </w:r>
      <w:r>
        <w:rPr>
          <w:rFonts w:hint="eastAsia"/>
          <w:shd w:val="clear" w:color="auto" w:fill="auto"/>
        </w:rPr>
        <w:t>10</w:t>
      </w:r>
      <w:r>
        <w:rPr>
          <w:shd w:val="clear" w:color="auto" w:fill="auto"/>
        </w:rPr>
        <w:t>年</w:t>
      </w:r>
      <w:r>
        <w:rPr>
          <w:rFonts w:hint="eastAsia"/>
          <w:shd w:val="clear" w:color="auto" w:fill="auto"/>
        </w:rPr>
        <w:t>12</w:t>
      </w:r>
      <w:r>
        <w:rPr>
          <w:rFonts w:hint="eastAsia"/>
          <w:shd w:val="clear" w:color="auto" w:fill="auto"/>
        </w:rPr>
        <w:t>月</w:t>
      </w:r>
      <w:r>
        <w:rPr>
          <w:rFonts w:hint="eastAsia"/>
          <w:shd w:val="clear" w:color="auto" w:fill="auto"/>
        </w:rPr>
        <w:t>22</w:t>
      </w:r>
      <w:r>
        <w:rPr>
          <w:rFonts w:hint="eastAsia"/>
          <w:shd w:val="clear" w:color="auto" w:fill="auto"/>
        </w:rPr>
        <w:t>日起实施；</w:t>
      </w:r>
    </w:p>
    <w:p w:rsidR="001F5999" w:rsidRDefault="006755BB" w:rsidP="004F6DA7">
      <w:pPr>
        <w:pStyle w:val="ND0"/>
        <w:numPr>
          <w:ilvl w:val="0"/>
          <w:numId w:val="4"/>
        </w:numPr>
        <w:spacing w:line="420" w:lineRule="exact"/>
        <w:ind w:firstLine="560"/>
        <w:rPr>
          <w:shd w:val="clear" w:color="auto" w:fill="auto"/>
        </w:rPr>
      </w:pPr>
      <w:r>
        <w:rPr>
          <w:shd w:val="clear" w:color="auto" w:fill="auto"/>
        </w:rPr>
        <w:t>《突发环境事件信息报告办法》</w:t>
      </w:r>
      <w:r>
        <w:rPr>
          <w:rFonts w:hint="eastAsia"/>
          <w:shd w:val="clear" w:color="auto" w:fill="auto"/>
        </w:rPr>
        <w:t>，中华人民共和国</w:t>
      </w:r>
      <w:r>
        <w:rPr>
          <w:shd w:val="clear" w:color="auto" w:fill="auto"/>
        </w:rPr>
        <w:t>环境保护部令第</w:t>
      </w:r>
      <w:r>
        <w:rPr>
          <w:shd w:val="clear" w:color="auto" w:fill="auto"/>
        </w:rPr>
        <w:t>17</w:t>
      </w:r>
      <w:r>
        <w:rPr>
          <w:shd w:val="clear" w:color="auto" w:fill="auto"/>
        </w:rPr>
        <w:t>号</w:t>
      </w:r>
      <w:r>
        <w:rPr>
          <w:rFonts w:hint="eastAsia"/>
          <w:shd w:val="clear" w:color="auto" w:fill="auto"/>
        </w:rPr>
        <w:t>，自</w:t>
      </w:r>
      <w:r>
        <w:rPr>
          <w:rFonts w:hint="eastAsia"/>
          <w:shd w:val="clear" w:color="auto" w:fill="auto"/>
        </w:rPr>
        <w:t>2011</w:t>
      </w:r>
      <w:r>
        <w:rPr>
          <w:rFonts w:hint="eastAsia"/>
          <w:shd w:val="clear" w:color="auto" w:fill="auto"/>
        </w:rPr>
        <w:t>年</w:t>
      </w:r>
      <w:r>
        <w:rPr>
          <w:rFonts w:hint="eastAsia"/>
          <w:shd w:val="clear" w:color="auto" w:fill="auto"/>
        </w:rPr>
        <w:t>5</w:t>
      </w:r>
      <w:r>
        <w:rPr>
          <w:rFonts w:hint="eastAsia"/>
          <w:shd w:val="clear" w:color="auto" w:fill="auto"/>
        </w:rPr>
        <w:t>月</w:t>
      </w:r>
      <w:r>
        <w:rPr>
          <w:rFonts w:hint="eastAsia"/>
          <w:shd w:val="clear" w:color="auto" w:fill="auto"/>
        </w:rPr>
        <w:t>1</w:t>
      </w:r>
      <w:r>
        <w:rPr>
          <w:rFonts w:hint="eastAsia"/>
          <w:shd w:val="clear" w:color="auto" w:fill="auto"/>
        </w:rPr>
        <w:t>日起</w:t>
      </w:r>
      <w:r>
        <w:rPr>
          <w:rFonts w:hint="eastAsia"/>
          <w:shd w:val="clear" w:color="auto" w:fill="auto"/>
        </w:rPr>
        <w:t>施行</w:t>
      </w:r>
      <w:r>
        <w:rPr>
          <w:shd w:val="clear" w:color="auto" w:fill="auto"/>
        </w:rPr>
        <w:t>；</w:t>
      </w:r>
    </w:p>
    <w:p w:rsidR="001F5999" w:rsidRDefault="006755BB" w:rsidP="004F6DA7">
      <w:pPr>
        <w:pStyle w:val="ND0"/>
        <w:numPr>
          <w:ilvl w:val="0"/>
          <w:numId w:val="4"/>
        </w:numPr>
        <w:spacing w:line="420" w:lineRule="exact"/>
        <w:ind w:firstLine="560"/>
        <w:rPr>
          <w:shd w:val="clear" w:color="auto" w:fill="auto"/>
        </w:rPr>
      </w:pPr>
      <w:r>
        <w:rPr>
          <w:shd w:val="clear" w:color="auto" w:fill="auto"/>
        </w:rPr>
        <w:t>《突发环境事件调查处理方法》</w:t>
      </w:r>
      <w:r>
        <w:rPr>
          <w:rFonts w:hint="eastAsia"/>
          <w:shd w:val="clear" w:color="auto" w:fill="auto"/>
        </w:rPr>
        <w:t>，中华人民共和国</w:t>
      </w:r>
      <w:r>
        <w:rPr>
          <w:shd w:val="clear" w:color="auto" w:fill="auto"/>
        </w:rPr>
        <w:t>环境保护部令第</w:t>
      </w:r>
      <w:r>
        <w:rPr>
          <w:shd w:val="clear" w:color="auto" w:fill="auto"/>
        </w:rPr>
        <w:t>32</w:t>
      </w:r>
      <w:r>
        <w:rPr>
          <w:shd w:val="clear" w:color="auto" w:fill="auto"/>
        </w:rPr>
        <w:t>号</w:t>
      </w:r>
      <w:r>
        <w:rPr>
          <w:rFonts w:hint="eastAsia"/>
          <w:shd w:val="clear" w:color="auto" w:fill="auto"/>
        </w:rPr>
        <w:t>，自</w:t>
      </w:r>
      <w:r>
        <w:rPr>
          <w:rFonts w:hint="eastAsia"/>
          <w:shd w:val="clear" w:color="auto" w:fill="auto"/>
        </w:rPr>
        <w:t>2015</w:t>
      </w:r>
      <w:r>
        <w:rPr>
          <w:rFonts w:hint="eastAsia"/>
          <w:shd w:val="clear" w:color="auto" w:fill="auto"/>
        </w:rPr>
        <w:t>年</w:t>
      </w:r>
      <w:r>
        <w:rPr>
          <w:rFonts w:hint="eastAsia"/>
          <w:shd w:val="clear" w:color="auto" w:fill="auto"/>
        </w:rPr>
        <w:t>3</w:t>
      </w:r>
      <w:r>
        <w:rPr>
          <w:rFonts w:hint="eastAsia"/>
          <w:shd w:val="clear" w:color="auto" w:fill="auto"/>
        </w:rPr>
        <w:t>月</w:t>
      </w:r>
      <w:r>
        <w:rPr>
          <w:rFonts w:hint="eastAsia"/>
          <w:shd w:val="clear" w:color="auto" w:fill="auto"/>
        </w:rPr>
        <w:t>1</w:t>
      </w:r>
      <w:r>
        <w:rPr>
          <w:rFonts w:hint="eastAsia"/>
          <w:shd w:val="clear" w:color="auto" w:fill="auto"/>
        </w:rPr>
        <w:t>日起施行</w:t>
      </w:r>
      <w:r>
        <w:rPr>
          <w:shd w:val="clear" w:color="auto" w:fill="auto"/>
        </w:rPr>
        <w:t>；</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《突发环境事件应急管理办法》，中华人民共和国环境保护部令第</w:t>
      </w:r>
      <w:r>
        <w:rPr>
          <w:rFonts w:hint="eastAsia"/>
          <w:shd w:val="clear" w:color="auto" w:fill="auto"/>
        </w:rPr>
        <w:t>34</w:t>
      </w:r>
      <w:r>
        <w:rPr>
          <w:rFonts w:hint="eastAsia"/>
          <w:shd w:val="clear" w:color="auto" w:fill="auto"/>
        </w:rPr>
        <w:t>号，自</w:t>
      </w:r>
      <w:r>
        <w:rPr>
          <w:rFonts w:hint="eastAsia"/>
          <w:shd w:val="clear" w:color="auto" w:fill="auto"/>
        </w:rPr>
        <w:t>2015</w:t>
      </w:r>
      <w:r>
        <w:rPr>
          <w:rFonts w:hint="eastAsia"/>
          <w:shd w:val="clear" w:color="auto" w:fill="auto"/>
        </w:rPr>
        <w:t>年</w:t>
      </w:r>
      <w:r>
        <w:rPr>
          <w:rFonts w:hint="eastAsia"/>
          <w:shd w:val="clear" w:color="auto" w:fill="auto"/>
        </w:rPr>
        <w:t>6</w:t>
      </w:r>
      <w:r>
        <w:rPr>
          <w:rFonts w:hint="eastAsia"/>
          <w:shd w:val="clear" w:color="auto" w:fill="auto"/>
        </w:rPr>
        <w:t>月</w:t>
      </w:r>
      <w:r>
        <w:rPr>
          <w:rFonts w:hint="eastAsia"/>
          <w:shd w:val="clear" w:color="auto" w:fill="auto"/>
        </w:rPr>
        <w:t>5</w:t>
      </w:r>
      <w:r>
        <w:rPr>
          <w:rFonts w:hint="eastAsia"/>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shd w:val="clear" w:color="auto" w:fill="auto"/>
        </w:rPr>
        <w:t>《</w:t>
      </w:r>
      <w:r>
        <w:rPr>
          <w:rFonts w:hint="eastAsia"/>
          <w:shd w:val="clear" w:color="auto" w:fill="auto"/>
        </w:rPr>
        <w:t>城市供水水质管理规定</w:t>
      </w:r>
      <w:r>
        <w:rPr>
          <w:shd w:val="clear" w:color="auto" w:fill="auto"/>
        </w:rPr>
        <w:t>》</w:t>
      </w:r>
      <w:r>
        <w:rPr>
          <w:rFonts w:hint="eastAsia"/>
          <w:shd w:val="clear" w:color="auto" w:fill="auto"/>
        </w:rPr>
        <w:t>，中华人民共和国建设部令第</w:t>
      </w:r>
      <w:r>
        <w:rPr>
          <w:rFonts w:hint="eastAsia"/>
          <w:shd w:val="clear" w:color="auto" w:fill="auto"/>
        </w:rPr>
        <w:t>156</w:t>
      </w:r>
      <w:r>
        <w:rPr>
          <w:rFonts w:hint="eastAsia"/>
          <w:shd w:val="clear" w:color="auto" w:fill="auto"/>
        </w:rPr>
        <w:t>号，自</w:t>
      </w:r>
      <w:r>
        <w:rPr>
          <w:rFonts w:hint="eastAsia"/>
          <w:shd w:val="clear" w:color="auto" w:fill="auto"/>
        </w:rPr>
        <w:t>2007</w:t>
      </w:r>
      <w:r>
        <w:rPr>
          <w:rFonts w:hint="eastAsia"/>
          <w:shd w:val="clear" w:color="auto" w:fill="auto"/>
        </w:rPr>
        <w:t>年</w:t>
      </w:r>
      <w:r>
        <w:rPr>
          <w:rFonts w:hint="eastAsia"/>
          <w:shd w:val="clear" w:color="auto" w:fill="auto"/>
        </w:rPr>
        <w:t>5</w:t>
      </w:r>
      <w:r>
        <w:rPr>
          <w:rFonts w:hint="eastAsia"/>
          <w:shd w:val="clear" w:color="auto" w:fill="auto"/>
        </w:rPr>
        <w:t>月</w:t>
      </w:r>
      <w:r>
        <w:rPr>
          <w:rFonts w:hint="eastAsia"/>
          <w:shd w:val="clear" w:color="auto" w:fill="auto"/>
        </w:rPr>
        <w:t>1</w:t>
      </w:r>
      <w:r>
        <w:rPr>
          <w:rFonts w:hint="eastAsia"/>
          <w:shd w:val="clear" w:color="auto" w:fill="auto"/>
        </w:rPr>
        <w:t>日起施行</w:t>
      </w:r>
      <w:r>
        <w:rPr>
          <w:shd w:val="clear" w:color="auto" w:fill="auto"/>
        </w:rPr>
        <w:t>；</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《生活饮用水卫生监督管理办法</w:t>
      </w:r>
      <w:r>
        <w:rPr>
          <w:shd w:val="clear" w:color="auto" w:fill="auto"/>
        </w:rPr>
        <w:t>》</w:t>
      </w:r>
      <w:r>
        <w:rPr>
          <w:rFonts w:hint="eastAsia"/>
          <w:shd w:val="clear" w:color="auto" w:fill="auto"/>
        </w:rPr>
        <w:t>，住房城乡建设</w:t>
      </w:r>
      <w:r>
        <w:rPr>
          <w:shd w:val="clear" w:color="auto" w:fill="auto"/>
        </w:rPr>
        <w:t>部</w:t>
      </w:r>
      <w:r>
        <w:rPr>
          <w:rFonts w:hint="eastAsia"/>
          <w:shd w:val="clear" w:color="auto" w:fill="auto"/>
        </w:rPr>
        <w:t>、国家卫生计生委</w:t>
      </w:r>
      <w:r>
        <w:rPr>
          <w:shd w:val="clear" w:color="auto" w:fill="auto"/>
        </w:rPr>
        <w:t>令第</w:t>
      </w:r>
      <w:r>
        <w:rPr>
          <w:shd w:val="clear" w:color="auto" w:fill="auto"/>
        </w:rPr>
        <w:t>3</w:t>
      </w:r>
      <w:r>
        <w:rPr>
          <w:rFonts w:hint="eastAsia"/>
          <w:shd w:val="clear" w:color="auto" w:fill="auto"/>
        </w:rPr>
        <w:t>1</w:t>
      </w:r>
      <w:r>
        <w:rPr>
          <w:shd w:val="clear" w:color="auto" w:fill="auto"/>
        </w:rPr>
        <w:t>号</w:t>
      </w:r>
      <w:r>
        <w:rPr>
          <w:rFonts w:hint="eastAsia"/>
          <w:shd w:val="clear" w:color="auto" w:fill="auto"/>
        </w:rPr>
        <w:t>，自</w:t>
      </w:r>
      <w:r>
        <w:rPr>
          <w:rFonts w:hint="eastAsia"/>
          <w:shd w:val="clear" w:color="auto" w:fill="auto"/>
        </w:rPr>
        <w:t>2016</w:t>
      </w:r>
      <w:r>
        <w:rPr>
          <w:rFonts w:hint="eastAsia"/>
          <w:shd w:val="clear" w:color="auto" w:fill="auto"/>
        </w:rPr>
        <w:t>年</w:t>
      </w:r>
      <w:r>
        <w:rPr>
          <w:rFonts w:hint="eastAsia"/>
          <w:shd w:val="clear" w:color="auto" w:fill="auto"/>
        </w:rPr>
        <w:t>6</w:t>
      </w:r>
      <w:r>
        <w:rPr>
          <w:rFonts w:hint="eastAsia"/>
          <w:shd w:val="clear" w:color="auto" w:fill="auto"/>
        </w:rPr>
        <w:t>月</w:t>
      </w:r>
      <w:r>
        <w:rPr>
          <w:rFonts w:hint="eastAsia"/>
          <w:shd w:val="clear" w:color="auto" w:fill="auto"/>
        </w:rPr>
        <w:t>1</w:t>
      </w:r>
      <w:r>
        <w:rPr>
          <w:rFonts w:hint="eastAsia"/>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《中华人民共和国防治船舶污染内河水域环境管理规定》，中华人民共和国交通运输部令</w:t>
      </w:r>
      <w:r>
        <w:rPr>
          <w:rFonts w:hint="eastAsia"/>
          <w:shd w:val="clear" w:color="auto" w:fill="auto"/>
        </w:rPr>
        <w:t>2015</w:t>
      </w:r>
      <w:r>
        <w:rPr>
          <w:rFonts w:hint="eastAsia"/>
          <w:shd w:val="clear" w:color="auto" w:fill="auto"/>
        </w:rPr>
        <w:t>年</w:t>
      </w:r>
      <w:r>
        <w:rPr>
          <w:rFonts w:hint="eastAsia"/>
          <w:shd w:val="clear" w:color="auto" w:fill="auto"/>
        </w:rPr>
        <w:t xml:space="preserve"> </w:t>
      </w:r>
      <w:r>
        <w:rPr>
          <w:rFonts w:hint="eastAsia"/>
          <w:shd w:val="clear" w:color="auto" w:fill="auto"/>
        </w:rPr>
        <w:t>第</w:t>
      </w:r>
      <w:r>
        <w:rPr>
          <w:rFonts w:hint="eastAsia"/>
          <w:shd w:val="clear" w:color="auto" w:fill="auto"/>
        </w:rPr>
        <w:t>25</w:t>
      </w:r>
      <w:r>
        <w:rPr>
          <w:rFonts w:hint="eastAsia"/>
          <w:shd w:val="clear" w:color="auto" w:fill="auto"/>
        </w:rPr>
        <w:t>号，自</w:t>
      </w:r>
      <w:r>
        <w:rPr>
          <w:rFonts w:hint="eastAsia"/>
          <w:shd w:val="clear" w:color="auto" w:fill="auto"/>
        </w:rPr>
        <w:t>2016</w:t>
      </w:r>
      <w:r>
        <w:rPr>
          <w:rFonts w:hint="eastAsia"/>
          <w:shd w:val="clear" w:color="auto" w:fill="auto"/>
        </w:rPr>
        <w:t>年</w:t>
      </w:r>
      <w:r>
        <w:rPr>
          <w:rFonts w:hint="eastAsia"/>
          <w:shd w:val="clear" w:color="auto" w:fill="auto"/>
        </w:rPr>
        <w:t>5</w:t>
      </w:r>
      <w:r>
        <w:rPr>
          <w:rFonts w:hint="eastAsia"/>
          <w:shd w:val="clear" w:color="auto" w:fill="auto"/>
        </w:rPr>
        <w:t>月</w:t>
      </w:r>
      <w:r>
        <w:rPr>
          <w:rFonts w:hint="eastAsia"/>
          <w:shd w:val="clear" w:color="auto" w:fill="auto"/>
        </w:rPr>
        <w:t>1</w:t>
      </w:r>
      <w:r>
        <w:rPr>
          <w:rFonts w:hint="eastAsia"/>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《船舶载运危险货物安全监督管理规定》，中华人民共和国交通运输部令</w:t>
      </w:r>
      <w:r>
        <w:rPr>
          <w:rFonts w:hint="eastAsia"/>
          <w:shd w:val="clear" w:color="auto" w:fill="auto"/>
        </w:rPr>
        <w:t>2018</w:t>
      </w:r>
      <w:r>
        <w:rPr>
          <w:rFonts w:hint="eastAsia"/>
          <w:shd w:val="clear" w:color="auto" w:fill="auto"/>
        </w:rPr>
        <w:t>年</w:t>
      </w:r>
      <w:r>
        <w:rPr>
          <w:rFonts w:hint="eastAsia"/>
          <w:shd w:val="clear" w:color="auto" w:fill="auto"/>
        </w:rPr>
        <w:t xml:space="preserve"> </w:t>
      </w:r>
      <w:r>
        <w:rPr>
          <w:rFonts w:hint="eastAsia"/>
          <w:shd w:val="clear" w:color="auto" w:fill="auto"/>
        </w:rPr>
        <w:t>第</w:t>
      </w:r>
      <w:r>
        <w:rPr>
          <w:rFonts w:hint="eastAsia"/>
          <w:shd w:val="clear" w:color="auto" w:fill="auto"/>
        </w:rPr>
        <w:t>11</w:t>
      </w:r>
      <w:r>
        <w:rPr>
          <w:rFonts w:hint="eastAsia"/>
          <w:shd w:val="clear" w:color="auto" w:fill="auto"/>
        </w:rPr>
        <w:t>号，自</w:t>
      </w:r>
      <w:r>
        <w:rPr>
          <w:rFonts w:hint="eastAsia"/>
          <w:shd w:val="clear" w:color="auto" w:fill="auto"/>
        </w:rPr>
        <w:t>2018</w:t>
      </w:r>
      <w:r>
        <w:rPr>
          <w:rFonts w:hint="eastAsia"/>
          <w:shd w:val="clear" w:color="auto" w:fill="auto"/>
        </w:rPr>
        <w:t>年</w:t>
      </w:r>
      <w:r>
        <w:rPr>
          <w:rFonts w:hint="eastAsia"/>
          <w:shd w:val="clear" w:color="auto" w:fill="auto"/>
        </w:rPr>
        <w:t>9</w:t>
      </w:r>
      <w:r>
        <w:rPr>
          <w:rFonts w:hint="eastAsia"/>
          <w:shd w:val="clear" w:color="auto" w:fill="auto"/>
        </w:rPr>
        <w:t>月</w:t>
      </w:r>
      <w:r>
        <w:rPr>
          <w:rFonts w:hint="eastAsia"/>
          <w:shd w:val="clear" w:color="auto" w:fill="auto"/>
        </w:rPr>
        <w:t>15</w:t>
      </w:r>
      <w:r>
        <w:rPr>
          <w:rFonts w:hint="eastAsia"/>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《内河禁运危险化学品目录（</w:t>
      </w:r>
      <w:r>
        <w:rPr>
          <w:rFonts w:hint="eastAsia"/>
          <w:shd w:val="clear" w:color="auto" w:fill="auto"/>
        </w:rPr>
        <w:t>2019</w:t>
      </w:r>
      <w:r>
        <w:rPr>
          <w:rFonts w:hint="eastAsia"/>
          <w:shd w:val="clear" w:color="auto" w:fill="auto"/>
        </w:rPr>
        <w:t>版）》，交通运输部公告</w:t>
      </w:r>
      <w:r>
        <w:rPr>
          <w:rFonts w:hint="eastAsia"/>
          <w:shd w:val="clear" w:color="auto" w:fill="auto"/>
        </w:rPr>
        <w:t>2019</w:t>
      </w:r>
      <w:r>
        <w:rPr>
          <w:rFonts w:hint="eastAsia"/>
          <w:shd w:val="clear" w:color="auto" w:fill="auto"/>
        </w:rPr>
        <w:t>年</w:t>
      </w:r>
      <w:r>
        <w:rPr>
          <w:rFonts w:hint="eastAsia"/>
          <w:shd w:val="clear" w:color="auto" w:fill="auto"/>
        </w:rPr>
        <w:t xml:space="preserve"> </w:t>
      </w:r>
      <w:r>
        <w:rPr>
          <w:rFonts w:hint="eastAsia"/>
          <w:shd w:val="clear" w:color="auto" w:fill="auto"/>
        </w:rPr>
        <w:t>第</w:t>
      </w:r>
      <w:r>
        <w:rPr>
          <w:rFonts w:hint="eastAsia"/>
          <w:shd w:val="clear" w:color="auto" w:fill="auto"/>
        </w:rPr>
        <w:t>30</w:t>
      </w:r>
      <w:r>
        <w:rPr>
          <w:rFonts w:hint="eastAsia"/>
          <w:shd w:val="clear" w:color="auto" w:fill="auto"/>
        </w:rPr>
        <w:t>号，自</w:t>
      </w:r>
      <w:r>
        <w:rPr>
          <w:rFonts w:hint="eastAsia"/>
          <w:shd w:val="clear" w:color="auto" w:fill="auto"/>
        </w:rPr>
        <w:t>2019</w:t>
      </w:r>
      <w:r>
        <w:rPr>
          <w:rFonts w:hint="eastAsia"/>
          <w:shd w:val="clear" w:color="auto" w:fill="auto"/>
        </w:rPr>
        <w:t>年</w:t>
      </w:r>
      <w:r>
        <w:rPr>
          <w:rFonts w:hint="eastAsia"/>
          <w:shd w:val="clear" w:color="auto" w:fill="auto"/>
        </w:rPr>
        <w:t>5</w:t>
      </w:r>
      <w:r>
        <w:rPr>
          <w:rFonts w:hint="eastAsia"/>
          <w:shd w:val="clear" w:color="auto" w:fill="auto"/>
        </w:rPr>
        <w:t>月</w:t>
      </w:r>
      <w:r>
        <w:rPr>
          <w:rFonts w:hint="eastAsia"/>
          <w:shd w:val="clear" w:color="auto" w:fill="auto"/>
        </w:rPr>
        <w:t>24</w:t>
      </w:r>
      <w:r>
        <w:rPr>
          <w:rFonts w:hint="eastAsia"/>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《道路运输车辆动态监督管理办法》，中华人民共和国交通运输部</w:t>
      </w:r>
      <w:r>
        <w:rPr>
          <w:rFonts w:hint="eastAsia"/>
          <w:shd w:val="clear" w:color="auto" w:fill="auto"/>
        </w:rPr>
        <w:t xml:space="preserve"> </w:t>
      </w:r>
      <w:r>
        <w:rPr>
          <w:rFonts w:hint="eastAsia"/>
          <w:shd w:val="clear" w:color="auto" w:fill="auto"/>
        </w:rPr>
        <w:t>中华人民共和国公安部</w:t>
      </w:r>
      <w:r>
        <w:rPr>
          <w:rFonts w:hint="eastAsia"/>
          <w:shd w:val="clear" w:color="auto" w:fill="auto"/>
        </w:rPr>
        <w:t xml:space="preserve"> </w:t>
      </w:r>
      <w:r>
        <w:rPr>
          <w:rFonts w:hint="eastAsia"/>
          <w:shd w:val="clear" w:color="auto" w:fill="auto"/>
        </w:rPr>
        <w:t>国家安全生产监督管理总局</w:t>
      </w:r>
      <w:r>
        <w:rPr>
          <w:rFonts w:hint="eastAsia"/>
          <w:shd w:val="clear" w:color="auto" w:fill="auto"/>
        </w:rPr>
        <w:t xml:space="preserve"> </w:t>
      </w:r>
      <w:r>
        <w:rPr>
          <w:rFonts w:hint="eastAsia"/>
          <w:shd w:val="clear" w:color="auto" w:fill="auto"/>
        </w:rPr>
        <w:t>令</w:t>
      </w:r>
      <w:r>
        <w:rPr>
          <w:rFonts w:hint="eastAsia"/>
          <w:shd w:val="clear" w:color="auto" w:fill="auto"/>
        </w:rPr>
        <w:t xml:space="preserve">2014 </w:t>
      </w:r>
      <w:r>
        <w:rPr>
          <w:rFonts w:hint="eastAsia"/>
          <w:shd w:val="clear" w:color="auto" w:fill="auto"/>
        </w:rPr>
        <w:t>年</w:t>
      </w:r>
      <w:r>
        <w:rPr>
          <w:rFonts w:hint="eastAsia"/>
          <w:shd w:val="clear" w:color="auto" w:fill="auto"/>
        </w:rPr>
        <w:t xml:space="preserve"> </w:t>
      </w:r>
      <w:r>
        <w:rPr>
          <w:rFonts w:hint="eastAsia"/>
          <w:shd w:val="clear" w:color="auto" w:fill="auto"/>
        </w:rPr>
        <w:t>第</w:t>
      </w:r>
      <w:r>
        <w:rPr>
          <w:rFonts w:hint="eastAsia"/>
          <w:shd w:val="clear" w:color="auto" w:fill="auto"/>
        </w:rPr>
        <w:t>5</w:t>
      </w:r>
      <w:r>
        <w:rPr>
          <w:rFonts w:hint="eastAsia"/>
          <w:shd w:val="clear" w:color="auto" w:fill="auto"/>
        </w:rPr>
        <w:t>号，自</w:t>
      </w:r>
      <w:r>
        <w:rPr>
          <w:rFonts w:hint="eastAsia"/>
          <w:shd w:val="clear" w:color="auto" w:fill="auto"/>
        </w:rPr>
        <w:t>2014</w:t>
      </w:r>
      <w:r>
        <w:rPr>
          <w:rFonts w:hint="eastAsia"/>
          <w:shd w:val="clear" w:color="auto" w:fill="auto"/>
        </w:rPr>
        <w:t>年</w:t>
      </w:r>
      <w:r>
        <w:rPr>
          <w:rFonts w:hint="eastAsia"/>
          <w:shd w:val="clear" w:color="auto" w:fill="auto"/>
        </w:rPr>
        <w:t>7</w:t>
      </w:r>
      <w:r>
        <w:rPr>
          <w:rFonts w:hint="eastAsia"/>
          <w:shd w:val="clear" w:color="auto" w:fill="auto"/>
        </w:rPr>
        <w:t>月</w:t>
      </w:r>
      <w:r>
        <w:rPr>
          <w:rFonts w:hint="eastAsia"/>
          <w:shd w:val="clear" w:color="auto" w:fill="auto"/>
        </w:rPr>
        <w:t>1</w:t>
      </w:r>
      <w:r>
        <w:rPr>
          <w:rFonts w:hint="eastAsia"/>
          <w:shd w:val="clear" w:color="auto" w:fill="auto"/>
        </w:rPr>
        <w:t>日起施行，</w:t>
      </w:r>
      <w:r>
        <w:rPr>
          <w:rFonts w:hint="eastAsia"/>
          <w:shd w:val="clear" w:color="auto" w:fill="auto"/>
        </w:rPr>
        <w:t>2022</w:t>
      </w:r>
      <w:r>
        <w:rPr>
          <w:rFonts w:hint="eastAsia"/>
          <w:shd w:val="clear" w:color="auto" w:fill="auto"/>
        </w:rPr>
        <w:t>年</w:t>
      </w:r>
      <w:r>
        <w:rPr>
          <w:rFonts w:hint="eastAsia"/>
          <w:shd w:val="clear" w:color="auto" w:fill="auto"/>
        </w:rPr>
        <w:t>2</w:t>
      </w:r>
      <w:r>
        <w:rPr>
          <w:rFonts w:hint="eastAsia"/>
          <w:shd w:val="clear" w:color="auto" w:fill="auto"/>
        </w:rPr>
        <w:t>月</w:t>
      </w:r>
      <w:r>
        <w:rPr>
          <w:rFonts w:hint="eastAsia"/>
          <w:shd w:val="clear" w:color="auto" w:fill="auto"/>
        </w:rPr>
        <w:t>14</w:t>
      </w:r>
      <w:r>
        <w:rPr>
          <w:rFonts w:hint="eastAsia"/>
          <w:shd w:val="clear" w:color="auto" w:fill="auto"/>
        </w:rPr>
        <w:t>日第二次修正；</w:t>
      </w:r>
    </w:p>
    <w:p w:rsidR="001F5999" w:rsidRDefault="006755BB" w:rsidP="004F6DA7">
      <w:pPr>
        <w:pStyle w:val="ND0"/>
        <w:numPr>
          <w:ilvl w:val="0"/>
          <w:numId w:val="4"/>
        </w:numPr>
        <w:spacing w:line="420" w:lineRule="exact"/>
        <w:ind w:firstLine="560"/>
        <w:rPr>
          <w:shd w:val="clear" w:color="auto" w:fill="auto"/>
        </w:rPr>
      </w:pPr>
      <w:r>
        <w:rPr>
          <w:shd w:val="clear" w:color="auto" w:fill="auto"/>
        </w:rPr>
        <w:t>《国务院关于印发水污染防治行动计划的通知》，国发〔</w:t>
      </w:r>
      <w:r>
        <w:rPr>
          <w:shd w:val="clear" w:color="auto" w:fill="auto"/>
        </w:rPr>
        <w:t>201</w:t>
      </w:r>
      <w:r>
        <w:rPr>
          <w:rFonts w:hint="eastAsia"/>
          <w:shd w:val="clear" w:color="auto" w:fill="auto"/>
        </w:rPr>
        <w:t>5</w:t>
      </w:r>
      <w:r>
        <w:rPr>
          <w:shd w:val="clear" w:color="auto" w:fill="auto"/>
        </w:rPr>
        <w:t>〕</w:t>
      </w:r>
      <w:r>
        <w:rPr>
          <w:shd w:val="clear" w:color="auto" w:fill="auto"/>
        </w:rPr>
        <w:t>17</w:t>
      </w:r>
      <w:r>
        <w:rPr>
          <w:shd w:val="clear" w:color="auto" w:fill="auto"/>
        </w:rPr>
        <w:t>号，</w:t>
      </w:r>
      <w:r>
        <w:rPr>
          <w:rFonts w:hint="eastAsia"/>
          <w:shd w:val="clear" w:color="auto" w:fill="auto"/>
        </w:rPr>
        <w:t>自</w:t>
      </w:r>
      <w:r>
        <w:rPr>
          <w:shd w:val="clear" w:color="auto" w:fill="auto"/>
        </w:rPr>
        <w:t>2015</w:t>
      </w:r>
      <w:r>
        <w:rPr>
          <w:shd w:val="clear" w:color="auto" w:fill="auto"/>
        </w:rPr>
        <w:t>年</w:t>
      </w:r>
      <w:r>
        <w:rPr>
          <w:shd w:val="clear" w:color="auto" w:fill="auto"/>
        </w:rPr>
        <w:t>4</w:t>
      </w:r>
      <w:r>
        <w:rPr>
          <w:shd w:val="clear" w:color="auto" w:fill="auto"/>
        </w:rPr>
        <w:t>月</w:t>
      </w:r>
      <w:r>
        <w:rPr>
          <w:shd w:val="clear" w:color="auto" w:fill="auto"/>
        </w:rPr>
        <w:t>2</w:t>
      </w:r>
      <w:r>
        <w:rPr>
          <w:shd w:val="clear" w:color="auto" w:fill="auto"/>
        </w:rPr>
        <w:t>日起施行；</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《江西省人民政府关于印发江西省水污染防治工作方案的通知》，（赣府发〔</w:t>
      </w:r>
      <w:r>
        <w:rPr>
          <w:rFonts w:hint="eastAsia"/>
          <w:shd w:val="clear" w:color="auto" w:fill="auto"/>
        </w:rPr>
        <w:t>2015</w:t>
      </w:r>
      <w:r>
        <w:rPr>
          <w:rFonts w:hint="eastAsia"/>
          <w:shd w:val="clear" w:color="auto" w:fill="auto"/>
        </w:rPr>
        <w:t>〕</w:t>
      </w:r>
      <w:r>
        <w:rPr>
          <w:rFonts w:hint="eastAsia"/>
          <w:shd w:val="clear" w:color="auto" w:fill="auto"/>
        </w:rPr>
        <w:t>62</w:t>
      </w:r>
      <w:r>
        <w:rPr>
          <w:rFonts w:hint="eastAsia"/>
          <w:shd w:val="clear" w:color="auto" w:fill="auto"/>
        </w:rPr>
        <w:t>号）</w:t>
      </w:r>
      <w:r>
        <w:rPr>
          <w:shd w:val="clear" w:color="auto" w:fill="auto"/>
        </w:rPr>
        <w:t>，</w:t>
      </w:r>
      <w:r>
        <w:rPr>
          <w:shd w:val="clear" w:color="auto" w:fill="auto"/>
        </w:rPr>
        <w:t>2015</w:t>
      </w:r>
      <w:r>
        <w:rPr>
          <w:shd w:val="clear" w:color="auto" w:fill="auto"/>
        </w:rPr>
        <w:t>年</w:t>
      </w:r>
      <w:r>
        <w:rPr>
          <w:shd w:val="clear" w:color="auto" w:fill="auto"/>
        </w:rPr>
        <w:t>12</w:t>
      </w:r>
      <w:r>
        <w:rPr>
          <w:shd w:val="clear" w:color="auto" w:fill="auto"/>
        </w:rPr>
        <w:t>月</w:t>
      </w:r>
      <w:r>
        <w:rPr>
          <w:shd w:val="clear" w:color="auto" w:fill="auto"/>
        </w:rPr>
        <w:t>31</w:t>
      </w:r>
      <w:r>
        <w:rPr>
          <w:shd w:val="clear" w:color="auto" w:fill="auto"/>
        </w:rPr>
        <w:t>日</w:t>
      </w:r>
      <w:r>
        <w:rPr>
          <w:rFonts w:hint="eastAsia"/>
          <w:shd w:val="clear" w:color="auto" w:fill="auto"/>
        </w:rPr>
        <w:t>印发；</w:t>
      </w:r>
    </w:p>
    <w:p w:rsidR="001F5999" w:rsidRDefault="006755BB" w:rsidP="004F6DA7">
      <w:pPr>
        <w:pStyle w:val="ND0"/>
        <w:numPr>
          <w:ilvl w:val="0"/>
          <w:numId w:val="4"/>
        </w:numPr>
        <w:spacing w:line="420" w:lineRule="exact"/>
        <w:ind w:firstLine="560"/>
        <w:rPr>
          <w:shd w:val="clear" w:color="auto" w:fill="auto"/>
        </w:rPr>
      </w:pPr>
      <w:r>
        <w:rPr>
          <w:rFonts w:hint="eastAsia"/>
          <w:shd w:val="clear" w:color="auto" w:fill="auto"/>
        </w:rPr>
        <w:t>《江西省人民政府办公厅关于印发江西省加强危化品道路运输安全监管工作方案的通知》，赣府厅字〔</w:t>
      </w:r>
      <w:r>
        <w:rPr>
          <w:rFonts w:hint="eastAsia"/>
          <w:shd w:val="clear" w:color="auto" w:fill="auto"/>
        </w:rPr>
        <w:t>2022</w:t>
      </w:r>
      <w:r>
        <w:rPr>
          <w:rFonts w:hint="eastAsia"/>
          <w:shd w:val="clear" w:color="auto" w:fill="auto"/>
        </w:rPr>
        <w:t>〕</w:t>
      </w:r>
      <w:r>
        <w:rPr>
          <w:rFonts w:hint="eastAsia"/>
          <w:shd w:val="clear" w:color="auto" w:fill="auto"/>
        </w:rPr>
        <w:t>80</w:t>
      </w:r>
      <w:r>
        <w:rPr>
          <w:rFonts w:hint="eastAsia"/>
          <w:shd w:val="clear" w:color="auto" w:fill="auto"/>
        </w:rPr>
        <w:t>号，</w:t>
      </w:r>
      <w:r>
        <w:rPr>
          <w:rFonts w:hint="eastAsia"/>
          <w:shd w:val="clear" w:color="auto" w:fill="auto"/>
        </w:rPr>
        <w:t>2022</w:t>
      </w:r>
      <w:r>
        <w:rPr>
          <w:rFonts w:hint="eastAsia"/>
          <w:shd w:val="clear" w:color="auto" w:fill="auto"/>
        </w:rPr>
        <w:t>年</w:t>
      </w:r>
      <w:r>
        <w:rPr>
          <w:rFonts w:hint="eastAsia"/>
          <w:shd w:val="clear" w:color="auto" w:fill="auto"/>
        </w:rPr>
        <w:t>8</w:t>
      </w:r>
      <w:r>
        <w:rPr>
          <w:rFonts w:hint="eastAsia"/>
          <w:shd w:val="clear" w:color="auto" w:fill="auto"/>
        </w:rPr>
        <w:lastRenderedPageBreak/>
        <w:t>月</w:t>
      </w:r>
      <w:r>
        <w:rPr>
          <w:rFonts w:hint="eastAsia"/>
          <w:shd w:val="clear" w:color="auto" w:fill="auto"/>
        </w:rPr>
        <w:t>15</w:t>
      </w:r>
      <w:r>
        <w:rPr>
          <w:rFonts w:hint="eastAsia"/>
          <w:shd w:val="clear" w:color="auto" w:fill="auto"/>
        </w:rPr>
        <w:t>日印发；</w:t>
      </w:r>
    </w:p>
    <w:p w:rsidR="001F5999" w:rsidRDefault="006755BB">
      <w:pPr>
        <w:pStyle w:val="ND0"/>
        <w:numPr>
          <w:ilvl w:val="0"/>
          <w:numId w:val="4"/>
        </w:numPr>
        <w:spacing w:line="420" w:lineRule="exact"/>
        <w:ind w:firstLineChars="0" w:firstLine="560"/>
        <w:rPr>
          <w:shd w:val="clear" w:color="auto" w:fill="auto"/>
        </w:rPr>
      </w:pPr>
      <w:r>
        <w:rPr>
          <w:rFonts w:hint="eastAsia"/>
          <w:shd w:val="clear" w:color="auto" w:fill="auto"/>
        </w:rPr>
        <w:t>《九江市饮用水水源保护条例》，九江市人民代表大会常务委员会公告</w:t>
      </w:r>
      <w:r>
        <w:rPr>
          <w:rFonts w:hint="eastAsia"/>
          <w:shd w:val="clear" w:color="auto" w:fill="auto"/>
        </w:rPr>
        <w:t xml:space="preserve"> 2022</w:t>
      </w:r>
      <w:r>
        <w:rPr>
          <w:rFonts w:hint="eastAsia"/>
          <w:shd w:val="clear" w:color="auto" w:fill="auto"/>
        </w:rPr>
        <w:t>年第</w:t>
      </w:r>
      <w:r>
        <w:rPr>
          <w:rFonts w:hint="eastAsia"/>
          <w:shd w:val="clear" w:color="auto" w:fill="auto"/>
        </w:rPr>
        <w:t>5</w:t>
      </w:r>
      <w:r>
        <w:rPr>
          <w:rFonts w:hint="eastAsia"/>
          <w:shd w:val="clear" w:color="auto" w:fill="auto"/>
        </w:rPr>
        <w:t>号，自</w:t>
      </w:r>
      <w:r>
        <w:rPr>
          <w:rFonts w:hint="eastAsia"/>
          <w:shd w:val="clear" w:color="auto" w:fill="auto"/>
        </w:rPr>
        <w:t>2023</w:t>
      </w:r>
      <w:r>
        <w:rPr>
          <w:rFonts w:hint="eastAsia"/>
          <w:shd w:val="clear" w:color="auto" w:fill="auto"/>
        </w:rPr>
        <w:t>年</w:t>
      </w:r>
      <w:r>
        <w:rPr>
          <w:rFonts w:hint="eastAsia"/>
          <w:shd w:val="clear" w:color="auto" w:fill="auto"/>
        </w:rPr>
        <w:t>5</w:t>
      </w:r>
      <w:r>
        <w:rPr>
          <w:rFonts w:hint="eastAsia"/>
          <w:shd w:val="clear" w:color="auto" w:fill="auto"/>
        </w:rPr>
        <w:t>月</w:t>
      </w:r>
      <w:r>
        <w:rPr>
          <w:rFonts w:hint="eastAsia"/>
          <w:shd w:val="clear" w:color="auto" w:fill="auto"/>
        </w:rPr>
        <w:t>1</w:t>
      </w:r>
      <w:r>
        <w:rPr>
          <w:rFonts w:hint="eastAsia"/>
          <w:shd w:val="clear" w:color="auto" w:fill="auto"/>
        </w:rPr>
        <w:t>日起施行。</w:t>
      </w:r>
    </w:p>
    <w:p w:rsidR="001F5999" w:rsidRDefault="006755BB" w:rsidP="004F6DA7">
      <w:pPr>
        <w:pStyle w:val="ND3"/>
        <w:spacing w:before="197" w:after="197" w:line="420" w:lineRule="exact"/>
      </w:pPr>
      <w:bookmarkStart w:id="25" w:name="_Toc143455847"/>
      <w:bookmarkStart w:id="26" w:name="_Toc30281"/>
      <w:r>
        <w:t xml:space="preserve">1.2.2 </w:t>
      </w:r>
      <w:r>
        <w:t>有关预案、标准规范和规范性文件</w:t>
      </w:r>
      <w:bookmarkEnd w:id="25"/>
      <w:bookmarkEnd w:id="26"/>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《国家突发环境事件应急预案》，国办函〔</w:t>
      </w:r>
      <w:r>
        <w:rPr>
          <w:rFonts w:hint="eastAsia"/>
          <w:shd w:val="clear" w:color="auto" w:fill="auto"/>
        </w:rPr>
        <w:t>2014</w:t>
      </w:r>
      <w:r>
        <w:rPr>
          <w:rFonts w:hint="eastAsia"/>
          <w:shd w:val="clear" w:color="auto" w:fill="auto"/>
        </w:rPr>
        <w:t>〕</w:t>
      </w:r>
      <w:r>
        <w:rPr>
          <w:rFonts w:hint="eastAsia"/>
          <w:shd w:val="clear" w:color="auto" w:fill="auto"/>
        </w:rPr>
        <w:t>119</w:t>
      </w:r>
      <w:r>
        <w:rPr>
          <w:rFonts w:hint="eastAsia"/>
          <w:shd w:val="clear" w:color="auto" w:fill="auto"/>
        </w:rPr>
        <w:t>号，自</w:t>
      </w:r>
      <w:r>
        <w:rPr>
          <w:rFonts w:hint="eastAsia"/>
          <w:shd w:val="clear" w:color="auto" w:fill="auto"/>
        </w:rPr>
        <w:t>201</w:t>
      </w:r>
      <w:r>
        <w:rPr>
          <w:shd w:val="clear" w:color="auto" w:fill="auto"/>
        </w:rPr>
        <w:t>5</w:t>
      </w:r>
      <w:r>
        <w:rPr>
          <w:rFonts w:hint="eastAsia"/>
          <w:shd w:val="clear" w:color="auto" w:fill="auto"/>
        </w:rPr>
        <w:t>年</w:t>
      </w:r>
      <w:r>
        <w:rPr>
          <w:shd w:val="clear" w:color="auto" w:fill="auto"/>
        </w:rPr>
        <w:t>2</w:t>
      </w:r>
      <w:r>
        <w:rPr>
          <w:rFonts w:hint="eastAsia"/>
          <w:shd w:val="clear" w:color="auto" w:fill="auto"/>
        </w:rPr>
        <w:t>月</w:t>
      </w:r>
      <w:r>
        <w:rPr>
          <w:shd w:val="clear" w:color="auto" w:fill="auto"/>
        </w:rPr>
        <w:t>3</w:t>
      </w:r>
      <w:r>
        <w:rPr>
          <w:rFonts w:hint="eastAsia"/>
          <w:shd w:val="clear" w:color="auto" w:fill="auto"/>
        </w:rPr>
        <w:t>日起施行；</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《国家突发公共事件总体应急预案》，自</w:t>
      </w:r>
      <w:r>
        <w:rPr>
          <w:rFonts w:hint="eastAsia"/>
          <w:shd w:val="clear" w:color="auto" w:fill="auto"/>
        </w:rPr>
        <w:t>2006</w:t>
      </w:r>
      <w:r>
        <w:rPr>
          <w:rFonts w:hint="eastAsia"/>
          <w:shd w:val="clear" w:color="auto" w:fill="auto"/>
        </w:rPr>
        <w:t>年</w:t>
      </w:r>
      <w:r>
        <w:rPr>
          <w:rFonts w:hint="eastAsia"/>
          <w:shd w:val="clear" w:color="auto" w:fill="auto"/>
        </w:rPr>
        <w:t>1</w:t>
      </w:r>
      <w:r>
        <w:rPr>
          <w:rFonts w:hint="eastAsia"/>
          <w:shd w:val="clear" w:color="auto" w:fill="auto"/>
        </w:rPr>
        <w:t>月</w:t>
      </w:r>
      <w:r>
        <w:rPr>
          <w:rFonts w:hint="eastAsia"/>
          <w:shd w:val="clear" w:color="auto" w:fill="auto"/>
        </w:rPr>
        <w:t>8</w:t>
      </w:r>
      <w:r>
        <w:rPr>
          <w:rFonts w:hint="eastAsia"/>
          <w:shd w:val="clear" w:color="auto" w:fill="auto"/>
        </w:rPr>
        <w:t>日起实施；</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《国家安全生产事故灾难应急预案》，自</w:t>
      </w:r>
      <w:r>
        <w:rPr>
          <w:rFonts w:hint="eastAsia"/>
          <w:shd w:val="clear" w:color="auto" w:fill="auto"/>
        </w:rPr>
        <w:t>2006</w:t>
      </w:r>
      <w:r>
        <w:rPr>
          <w:rFonts w:hint="eastAsia"/>
          <w:shd w:val="clear" w:color="auto" w:fill="auto"/>
        </w:rPr>
        <w:t>年</w:t>
      </w:r>
      <w:r>
        <w:rPr>
          <w:rFonts w:hint="eastAsia"/>
          <w:shd w:val="clear" w:color="auto" w:fill="auto"/>
        </w:rPr>
        <w:t>1</w:t>
      </w:r>
      <w:r>
        <w:rPr>
          <w:rFonts w:hint="eastAsia"/>
          <w:shd w:val="clear" w:color="auto" w:fill="auto"/>
        </w:rPr>
        <w:t>月</w:t>
      </w:r>
      <w:r>
        <w:rPr>
          <w:rFonts w:hint="eastAsia"/>
          <w:shd w:val="clear" w:color="auto" w:fill="auto"/>
        </w:rPr>
        <w:t>22</w:t>
      </w:r>
      <w:r>
        <w:rPr>
          <w:rFonts w:hint="eastAsia"/>
          <w:shd w:val="clear" w:color="auto" w:fill="auto"/>
        </w:rPr>
        <w:t>日起实施；</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《江西省突发环境事件应急预案》，赣府厅字〔</w:t>
      </w:r>
      <w:r>
        <w:rPr>
          <w:rFonts w:hint="eastAsia"/>
          <w:shd w:val="clear" w:color="auto" w:fill="auto"/>
        </w:rPr>
        <w:t>2020</w:t>
      </w:r>
      <w:r>
        <w:rPr>
          <w:rFonts w:hint="eastAsia"/>
          <w:shd w:val="clear" w:color="auto" w:fill="auto"/>
        </w:rPr>
        <w:t>〕</w:t>
      </w:r>
      <w:r>
        <w:rPr>
          <w:rFonts w:hint="eastAsia"/>
          <w:shd w:val="clear" w:color="auto" w:fill="auto"/>
        </w:rPr>
        <w:t>93</w:t>
      </w:r>
      <w:r>
        <w:rPr>
          <w:rFonts w:hint="eastAsia"/>
          <w:shd w:val="clear" w:color="auto" w:fill="auto"/>
        </w:rPr>
        <w:t>号，自</w:t>
      </w:r>
      <w:r>
        <w:rPr>
          <w:rFonts w:hint="eastAsia"/>
          <w:shd w:val="clear" w:color="auto" w:fill="auto"/>
        </w:rPr>
        <w:t>2020</w:t>
      </w:r>
      <w:r>
        <w:rPr>
          <w:rFonts w:hint="eastAsia"/>
          <w:shd w:val="clear" w:color="auto" w:fill="auto"/>
        </w:rPr>
        <w:t>年</w:t>
      </w:r>
      <w:r>
        <w:rPr>
          <w:rFonts w:hint="eastAsia"/>
          <w:shd w:val="clear" w:color="auto" w:fill="auto"/>
        </w:rPr>
        <w:t>12</w:t>
      </w:r>
      <w:r>
        <w:rPr>
          <w:rFonts w:hint="eastAsia"/>
          <w:shd w:val="clear" w:color="auto" w:fill="auto"/>
        </w:rPr>
        <w:t>月</w:t>
      </w:r>
      <w:r>
        <w:rPr>
          <w:rFonts w:hint="eastAsia"/>
          <w:shd w:val="clear" w:color="auto" w:fill="auto"/>
        </w:rPr>
        <w:t>18</w:t>
      </w:r>
      <w:r>
        <w:rPr>
          <w:rFonts w:hint="eastAsia"/>
          <w:shd w:val="clear" w:color="auto" w:fill="auto"/>
        </w:rPr>
        <w:t>日起实施；</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《江西省防汛抗旱应急预案》，赣府厅字〔</w:t>
      </w:r>
      <w:r>
        <w:rPr>
          <w:rFonts w:hint="eastAsia"/>
          <w:shd w:val="clear" w:color="auto" w:fill="auto"/>
        </w:rPr>
        <w:t>2022</w:t>
      </w:r>
      <w:r>
        <w:rPr>
          <w:rFonts w:hint="eastAsia"/>
          <w:shd w:val="clear" w:color="auto" w:fill="auto"/>
        </w:rPr>
        <w:t>〕</w:t>
      </w:r>
      <w:r>
        <w:rPr>
          <w:rFonts w:hint="eastAsia"/>
          <w:shd w:val="clear" w:color="auto" w:fill="auto"/>
        </w:rPr>
        <w:t>61</w:t>
      </w:r>
      <w:r>
        <w:rPr>
          <w:rFonts w:hint="eastAsia"/>
          <w:shd w:val="clear" w:color="auto" w:fill="auto"/>
        </w:rPr>
        <w:t>号，自</w:t>
      </w:r>
      <w:r>
        <w:rPr>
          <w:rFonts w:hint="eastAsia"/>
          <w:shd w:val="clear" w:color="auto" w:fill="auto"/>
        </w:rPr>
        <w:t>2022</w:t>
      </w:r>
      <w:r>
        <w:rPr>
          <w:rFonts w:hint="eastAsia"/>
          <w:shd w:val="clear" w:color="auto" w:fill="auto"/>
        </w:rPr>
        <w:t>年</w:t>
      </w:r>
      <w:r>
        <w:rPr>
          <w:rFonts w:hint="eastAsia"/>
          <w:shd w:val="clear" w:color="auto" w:fill="auto"/>
        </w:rPr>
        <w:t>6</w:t>
      </w:r>
      <w:r>
        <w:rPr>
          <w:rFonts w:hint="eastAsia"/>
          <w:shd w:val="clear" w:color="auto" w:fill="auto"/>
        </w:rPr>
        <w:t>月</w:t>
      </w:r>
      <w:r>
        <w:rPr>
          <w:rFonts w:hint="eastAsia"/>
          <w:shd w:val="clear" w:color="auto" w:fill="auto"/>
        </w:rPr>
        <w:t>30</w:t>
      </w:r>
      <w:r>
        <w:rPr>
          <w:rFonts w:hint="eastAsia"/>
          <w:shd w:val="clear" w:color="auto" w:fill="auto"/>
        </w:rPr>
        <w:t>日起实施；</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《九江市突发环境事件应急预案》，九府办发〔</w:t>
      </w:r>
      <w:r>
        <w:rPr>
          <w:rFonts w:hint="eastAsia"/>
          <w:shd w:val="clear" w:color="auto" w:fill="auto"/>
        </w:rPr>
        <w:t>2020</w:t>
      </w:r>
      <w:r>
        <w:rPr>
          <w:rFonts w:hint="eastAsia"/>
          <w:shd w:val="clear" w:color="auto" w:fill="auto"/>
        </w:rPr>
        <w:t>〕</w:t>
      </w:r>
      <w:r>
        <w:rPr>
          <w:rFonts w:hint="eastAsia"/>
          <w:shd w:val="clear" w:color="auto" w:fill="auto"/>
        </w:rPr>
        <w:t>36</w:t>
      </w:r>
      <w:r>
        <w:rPr>
          <w:rFonts w:hint="eastAsia"/>
          <w:shd w:val="clear" w:color="auto" w:fill="auto"/>
        </w:rPr>
        <w:t>号，自</w:t>
      </w:r>
      <w:r>
        <w:rPr>
          <w:rFonts w:hint="eastAsia"/>
          <w:shd w:val="clear" w:color="auto" w:fill="auto"/>
        </w:rPr>
        <w:t>2</w:t>
      </w:r>
      <w:r>
        <w:rPr>
          <w:shd w:val="clear" w:color="auto" w:fill="auto"/>
        </w:rPr>
        <w:t>020</w:t>
      </w:r>
      <w:r>
        <w:rPr>
          <w:rFonts w:hint="eastAsia"/>
          <w:shd w:val="clear" w:color="auto" w:fill="auto"/>
        </w:rPr>
        <w:t>年</w:t>
      </w:r>
      <w:r>
        <w:rPr>
          <w:rFonts w:hint="eastAsia"/>
          <w:shd w:val="clear" w:color="auto" w:fill="auto"/>
        </w:rPr>
        <w:t>1</w:t>
      </w:r>
      <w:r>
        <w:rPr>
          <w:shd w:val="clear" w:color="auto" w:fill="auto"/>
        </w:rPr>
        <w:t>0</w:t>
      </w:r>
      <w:r>
        <w:rPr>
          <w:rFonts w:hint="eastAsia"/>
          <w:shd w:val="clear" w:color="auto" w:fill="auto"/>
        </w:rPr>
        <w:t>月</w:t>
      </w:r>
      <w:r>
        <w:rPr>
          <w:rFonts w:hint="eastAsia"/>
          <w:shd w:val="clear" w:color="auto" w:fill="auto"/>
        </w:rPr>
        <w:t>2</w:t>
      </w:r>
      <w:r>
        <w:rPr>
          <w:shd w:val="clear" w:color="auto" w:fill="auto"/>
        </w:rPr>
        <w:t>6</w:t>
      </w:r>
      <w:r>
        <w:rPr>
          <w:rFonts w:hint="eastAsia"/>
          <w:shd w:val="clear" w:color="auto" w:fill="auto"/>
        </w:rPr>
        <w:t>日起施行；</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《湖口县突发环境事件应急预案》，湖府办发〔</w:t>
      </w:r>
      <w:r>
        <w:rPr>
          <w:rFonts w:hint="eastAsia"/>
          <w:shd w:val="clear" w:color="auto" w:fill="auto"/>
        </w:rPr>
        <w:t>2022</w:t>
      </w:r>
      <w:r>
        <w:rPr>
          <w:rFonts w:hint="eastAsia"/>
          <w:shd w:val="clear" w:color="auto" w:fill="auto"/>
        </w:rPr>
        <w:t>〕</w:t>
      </w:r>
      <w:r>
        <w:rPr>
          <w:rFonts w:hint="eastAsia"/>
          <w:shd w:val="clear" w:color="auto" w:fill="auto"/>
        </w:rPr>
        <w:t>13</w:t>
      </w:r>
      <w:r>
        <w:rPr>
          <w:rFonts w:hint="eastAsia"/>
          <w:shd w:val="clear" w:color="auto" w:fill="auto"/>
        </w:rPr>
        <w:t>号，</w:t>
      </w:r>
      <w:r>
        <w:rPr>
          <w:rFonts w:hint="eastAsia"/>
          <w:shd w:val="clear" w:color="auto" w:fill="auto"/>
        </w:rPr>
        <w:t>2022</w:t>
      </w:r>
      <w:r>
        <w:rPr>
          <w:rFonts w:hint="eastAsia"/>
          <w:shd w:val="clear" w:color="auto" w:fill="auto"/>
        </w:rPr>
        <w:t>年</w:t>
      </w:r>
      <w:r>
        <w:rPr>
          <w:rFonts w:hint="eastAsia"/>
          <w:shd w:val="clear" w:color="auto" w:fill="auto"/>
        </w:rPr>
        <w:t>9</w:t>
      </w:r>
      <w:r>
        <w:rPr>
          <w:rFonts w:hint="eastAsia"/>
          <w:shd w:val="clear" w:color="auto" w:fill="auto"/>
        </w:rPr>
        <w:t>月</w:t>
      </w:r>
      <w:r>
        <w:rPr>
          <w:rFonts w:hint="eastAsia"/>
          <w:shd w:val="clear" w:color="auto" w:fill="auto"/>
        </w:rPr>
        <w:t>21</w:t>
      </w:r>
      <w:r>
        <w:rPr>
          <w:rFonts w:hint="eastAsia"/>
          <w:shd w:val="clear" w:color="auto" w:fill="auto"/>
        </w:rPr>
        <w:t>日；</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《九江市湖口生态环境局突发生态环境事件应急预案》，九湖环发〔</w:t>
      </w:r>
      <w:r>
        <w:rPr>
          <w:rFonts w:hint="eastAsia"/>
          <w:shd w:val="clear" w:color="auto" w:fill="auto"/>
        </w:rPr>
        <w:t>2022</w:t>
      </w:r>
      <w:r>
        <w:rPr>
          <w:rFonts w:hint="eastAsia"/>
          <w:shd w:val="clear" w:color="auto" w:fill="auto"/>
        </w:rPr>
        <w:t>〕</w:t>
      </w:r>
      <w:r>
        <w:rPr>
          <w:shd w:val="clear" w:color="auto" w:fill="auto"/>
        </w:rPr>
        <w:t>7</w:t>
      </w:r>
      <w:r>
        <w:rPr>
          <w:rFonts w:hint="eastAsia"/>
          <w:shd w:val="clear" w:color="auto" w:fill="auto"/>
        </w:rPr>
        <w:t>号，</w:t>
      </w:r>
      <w:r>
        <w:rPr>
          <w:rFonts w:hint="eastAsia"/>
          <w:shd w:val="clear" w:color="auto" w:fill="auto"/>
        </w:rPr>
        <w:t>2022</w:t>
      </w:r>
      <w:r>
        <w:rPr>
          <w:rFonts w:hint="eastAsia"/>
          <w:shd w:val="clear" w:color="auto" w:fill="auto"/>
        </w:rPr>
        <w:t>年</w:t>
      </w:r>
      <w:r>
        <w:rPr>
          <w:shd w:val="clear" w:color="auto" w:fill="auto"/>
        </w:rPr>
        <w:t>07</w:t>
      </w:r>
      <w:r>
        <w:rPr>
          <w:rFonts w:hint="eastAsia"/>
          <w:shd w:val="clear" w:color="auto" w:fill="auto"/>
        </w:rPr>
        <w:t>月</w:t>
      </w:r>
      <w:r>
        <w:rPr>
          <w:shd w:val="clear" w:color="auto" w:fill="auto"/>
        </w:rPr>
        <w:t>28</w:t>
      </w:r>
      <w:r>
        <w:rPr>
          <w:rFonts w:hint="eastAsia"/>
          <w:shd w:val="clear" w:color="auto" w:fill="auto"/>
        </w:rPr>
        <w:t>日；</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《水利部应对重大突发水污染事件应急预案》（水汛〔</w:t>
      </w:r>
      <w:r>
        <w:rPr>
          <w:rFonts w:hint="eastAsia"/>
          <w:shd w:val="clear" w:color="auto" w:fill="auto"/>
        </w:rPr>
        <w:t>2009</w:t>
      </w:r>
      <w:r>
        <w:rPr>
          <w:rFonts w:hint="eastAsia"/>
          <w:shd w:val="clear" w:color="auto" w:fill="auto"/>
        </w:rPr>
        <w:t>〕</w:t>
      </w:r>
      <w:r>
        <w:rPr>
          <w:rFonts w:hint="eastAsia"/>
          <w:shd w:val="clear" w:color="auto" w:fill="auto"/>
        </w:rPr>
        <w:t>488</w:t>
      </w:r>
      <w:r>
        <w:rPr>
          <w:rFonts w:hint="eastAsia"/>
          <w:shd w:val="clear" w:color="auto" w:fill="auto"/>
        </w:rPr>
        <w:t>号）；</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《地表水环境质量标准》（</w:t>
      </w:r>
      <w:r>
        <w:rPr>
          <w:shd w:val="clear" w:color="auto" w:fill="auto"/>
        </w:rPr>
        <w:t>GB 3838</w:t>
      </w:r>
      <w:r>
        <w:rPr>
          <w:rFonts w:hint="eastAsia"/>
          <w:shd w:val="clear" w:color="auto" w:fill="auto"/>
        </w:rPr>
        <w:t>-2002</w:t>
      </w:r>
      <w:r>
        <w:rPr>
          <w:rFonts w:hint="eastAsia"/>
          <w:shd w:val="clear" w:color="auto" w:fill="auto"/>
        </w:rPr>
        <w:t>）；</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《突发环境事件应急监测技术规范》（</w:t>
      </w:r>
      <w:r>
        <w:rPr>
          <w:shd w:val="clear" w:color="auto" w:fill="auto"/>
        </w:rPr>
        <w:t>HJ 589-2021</w:t>
      </w:r>
      <w:r>
        <w:rPr>
          <w:rFonts w:hint="eastAsia"/>
          <w:shd w:val="clear" w:color="auto" w:fill="auto"/>
        </w:rPr>
        <w:t>）；</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《集中式饮用水水源地规范化建设环境保护技术要求》（</w:t>
      </w:r>
      <w:r>
        <w:rPr>
          <w:shd w:val="clear" w:color="auto" w:fill="auto"/>
        </w:rPr>
        <w:t>HJ 773-2015</w:t>
      </w:r>
      <w:r>
        <w:rPr>
          <w:rFonts w:hint="eastAsia"/>
          <w:shd w:val="clear" w:color="auto" w:fill="auto"/>
        </w:rPr>
        <w:t>）；</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《集中式饮用水水源地环境保护状况评估技术规范》（</w:t>
      </w:r>
      <w:r>
        <w:rPr>
          <w:shd w:val="clear" w:color="auto" w:fill="auto"/>
        </w:rPr>
        <w:t>HJ 77</w:t>
      </w:r>
      <w:r>
        <w:rPr>
          <w:rFonts w:hint="eastAsia"/>
          <w:shd w:val="clear" w:color="auto" w:fill="auto"/>
        </w:rPr>
        <w:t>4</w:t>
      </w:r>
      <w:r>
        <w:rPr>
          <w:shd w:val="clear" w:color="auto" w:fill="auto"/>
        </w:rPr>
        <w:t>-2015</w:t>
      </w:r>
      <w:r>
        <w:rPr>
          <w:rFonts w:hint="eastAsia"/>
          <w:shd w:val="clear" w:color="auto" w:fill="auto"/>
        </w:rPr>
        <w:t>）；</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《企业突发环境事件风险分级方法》（</w:t>
      </w:r>
      <w:r>
        <w:rPr>
          <w:shd w:val="clear" w:color="auto" w:fill="auto"/>
        </w:rPr>
        <w:t xml:space="preserve">HJ </w:t>
      </w:r>
      <w:r>
        <w:rPr>
          <w:rFonts w:hint="eastAsia"/>
          <w:shd w:val="clear" w:color="auto" w:fill="auto"/>
        </w:rPr>
        <w:t>941-2018</w:t>
      </w:r>
      <w:r>
        <w:rPr>
          <w:rFonts w:hint="eastAsia"/>
          <w:shd w:val="clear" w:color="auto" w:fill="auto"/>
        </w:rPr>
        <w:t>）；</w:t>
      </w:r>
    </w:p>
    <w:p w:rsidR="001F5999" w:rsidRDefault="006755BB" w:rsidP="004F6DA7">
      <w:pPr>
        <w:pStyle w:val="ND0"/>
        <w:numPr>
          <w:ilvl w:val="2"/>
          <w:numId w:val="5"/>
        </w:numPr>
        <w:spacing w:line="420" w:lineRule="exact"/>
        <w:ind w:firstLine="560"/>
        <w:rPr>
          <w:shd w:val="clear" w:color="auto" w:fill="auto"/>
        </w:rPr>
      </w:pPr>
      <w:r>
        <w:rPr>
          <w:shd w:val="clear" w:color="auto" w:fill="auto"/>
        </w:rPr>
        <w:t>《</w:t>
      </w:r>
      <w:r>
        <w:rPr>
          <w:rFonts w:hint="eastAsia"/>
          <w:shd w:val="clear" w:color="auto" w:fill="auto"/>
        </w:rPr>
        <w:t>突发环境事件应急预案管理暂行办法</w:t>
      </w:r>
      <w:r>
        <w:rPr>
          <w:shd w:val="clear" w:color="auto" w:fill="auto"/>
        </w:rPr>
        <w:t>》，环发〔</w:t>
      </w:r>
      <w:r>
        <w:rPr>
          <w:shd w:val="clear" w:color="auto" w:fill="auto"/>
        </w:rPr>
        <w:t>201</w:t>
      </w:r>
      <w:r>
        <w:rPr>
          <w:rFonts w:hint="eastAsia"/>
          <w:shd w:val="clear" w:color="auto" w:fill="auto"/>
        </w:rPr>
        <w:t>0</w:t>
      </w:r>
      <w:r>
        <w:rPr>
          <w:shd w:val="clear" w:color="auto" w:fill="auto"/>
        </w:rPr>
        <w:t>〕</w:t>
      </w:r>
      <w:r>
        <w:rPr>
          <w:shd w:val="clear" w:color="auto" w:fill="auto"/>
        </w:rPr>
        <w:t>113</w:t>
      </w:r>
      <w:r>
        <w:rPr>
          <w:shd w:val="clear" w:color="auto" w:fill="auto"/>
        </w:rPr>
        <w:t>号，</w:t>
      </w:r>
      <w:r>
        <w:rPr>
          <w:rFonts w:hint="eastAsia"/>
          <w:shd w:val="clear" w:color="auto" w:fill="auto"/>
        </w:rPr>
        <w:t>自</w:t>
      </w:r>
      <w:r>
        <w:rPr>
          <w:shd w:val="clear" w:color="auto" w:fill="auto"/>
        </w:rPr>
        <w:t>2010</w:t>
      </w:r>
      <w:r>
        <w:rPr>
          <w:shd w:val="clear" w:color="auto" w:fill="auto"/>
        </w:rPr>
        <w:t>年</w:t>
      </w:r>
      <w:r>
        <w:rPr>
          <w:shd w:val="clear" w:color="auto" w:fill="auto"/>
        </w:rPr>
        <w:t>9</w:t>
      </w:r>
      <w:r>
        <w:rPr>
          <w:shd w:val="clear" w:color="auto" w:fill="auto"/>
        </w:rPr>
        <w:t>月</w:t>
      </w:r>
      <w:r>
        <w:rPr>
          <w:shd w:val="clear" w:color="auto" w:fill="auto"/>
        </w:rPr>
        <w:t>28</w:t>
      </w:r>
      <w:r>
        <w:rPr>
          <w:shd w:val="clear" w:color="auto" w:fill="auto"/>
        </w:rPr>
        <w:t>日起施行；</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lastRenderedPageBreak/>
        <w:t>关于印发《集中式地表饮用水水源地环境应急管理工作指南</w:t>
      </w:r>
      <w:r>
        <w:rPr>
          <w:rFonts w:hint="eastAsia"/>
          <w:shd w:val="clear" w:color="auto" w:fill="auto"/>
        </w:rPr>
        <w:t>(</w:t>
      </w:r>
      <w:r>
        <w:rPr>
          <w:rFonts w:hint="eastAsia"/>
          <w:shd w:val="clear" w:color="auto" w:fill="auto"/>
        </w:rPr>
        <w:t>试行</w:t>
      </w:r>
      <w:r>
        <w:rPr>
          <w:rFonts w:hint="eastAsia"/>
          <w:shd w:val="clear" w:color="auto" w:fill="auto"/>
        </w:rPr>
        <w:t>)</w:t>
      </w:r>
      <w:r>
        <w:rPr>
          <w:rFonts w:hint="eastAsia"/>
          <w:shd w:val="clear" w:color="auto" w:fill="auto"/>
        </w:rPr>
        <w:t>》的通知，环办〔</w:t>
      </w:r>
      <w:r>
        <w:rPr>
          <w:rFonts w:hint="eastAsia"/>
          <w:shd w:val="clear" w:color="auto" w:fill="auto"/>
        </w:rPr>
        <w:t>2011</w:t>
      </w:r>
      <w:r>
        <w:rPr>
          <w:rFonts w:hint="eastAsia"/>
          <w:shd w:val="clear" w:color="auto" w:fill="auto"/>
        </w:rPr>
        <w:t>〕</w:t>
      </w:r>
      <w:r>
        <w:rPr>
          <w:rFonts w:hint="eastAsia"/>
          <w:shd w:val="clear" w:color="auto" w:fill="auto"/>
        </w:rPr>
        <w:t>93</w:t>
      </w:r>
      <w:r>
        <w:rPr>
          <w:rFonts w:hint="eastAsia"/>
          <w:shd w:val="clear" w:color="auto" w:fill="auto"/>
        </w:rPr>
        <w:t>号，自</w:t>
      </w:r>
      <w:r>
        <w:rPr>
          <w:rFonts w:hint="eastAsia"/>
          <w:shd w:val="clear" w:color="auto" w:fill="auto"/>
        </w:rPr>
        <w:t>2011</w:t>
      </w:r>
      <w:r>
        <w:rPr>
          <w:rFonts w:hint="eastAsia"/>
          <w:shd w:val="clear" w:color="auto" w:fill="auto"/>
        </w:rPr>
        <w:t>年</w:t>
      </w:r>
      <w:r>
        <w:rPr>
          <w:rFonts w:hint="eastAsia"/>
          <w:shd w:val="clear" w:color="auto" w:fill="auto"/>
        </w:rPr>
        <w:t>7</w:t>
      </w:r>
      <w:r>
        <w:rPr>
          <w:rFonts w:hint="eastAsia"/>
          <w:shd w:val="clear" w:color="auto" w:fill="auto"/>
        </w:rPr>
        <w:t>月</w:t>
      </w:r>
      <w:r>
        <w:rPr>
          <w:rFonts w:hint="eastAsia"/>
          <w:shd w:val="clear" w:color="auto" w:fill="auto"/>
        </w:rPr>
        <w:t>29</w:t>
      </w:r>
      <w:r>
        <w:rPr>
          <w:rFonts w:hint="eastAsia"/>
          <w:shd w:val="clear" w:color="auto" w:fill="auto"/>
        </w:rPr>
        <w:t>日起发布实施；</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《集中式饮用水水源环境保护指南（试行）》，环办〔</w:t>
      </w:r>
      <w:r>
        <w:rPr>
          <w:rFonts w:hint="eastAsia"/>
          <w:shd w:val="clear" w:color="auto" w:fill="auto"/>
        </w:rPr>
        <w:t>2012</w:t>
      </w:r>
      <w:r>
        <w:rPr>
          <w:rFonts w:hint="eastAsia"/>
          <w:shd w:val="clear" w:color="auto" w:fill="auto"/>
        </w:rPr>
        <w:t>〕</w:t>
      </w:r>
      <w:r>
        <w:rPr>
          <w:rFonts w:hint="eastAsia"/>
          <w:shd w:val="clear" w:color="auto" w:fill="auto"/>
        </w:rPr>
        <w:t>50</w:t>
      </w:r>
      <w:r>
        <w:rPr>
          <w:rFonts w:hint="eastAsia"/>
          <w:shd w:val="clear" w:color="auto" w:fill="auto"/>
        </w:rPr>
        <w:t>号；</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《企业突发环境事件风险评估指南（试行）》，环办〔</w:t>
      </w:r>
      <w:r>
        <w:rPr>
          <w:shd w:val="clear" w:color="auto" w:fill="auto"/>
        </w:rPr>
        <w:t>2014</w:t>
      </w:r>
      <w:r>
        <w:rPr>
          <w:rFonts w:hint="eastAsia"/>
          <w:shd w:val="clear" w:color="auto" w:fill="auto"/>
        </w:rPr>
        <w:t>〕</w:t>
      </w:r>
      <w:r>
        <w:rPr>
          <w:shd w:val="clear" w:color="auto" w:fill="auto"/>
        </w:rPr>
        <w:t>34</w:t>
      </w:r>
      <w:r>
        <w:rPr>
          <w:rFonts w:hint="eastAsia"/>
          <w:shd w:val="clear" w:color="auto" w:fill="auto"/>
        </w:rPr>
        <w:t>号，</w:t>
      </w:r>
      <w:r>
        <w:rPr>
          <w:rFonts w:hint="eastAsia"/>
          <w:shd w:val="clear" w:color="auto" w:fill="auto"/>
        </w:rPr>
        <w:t>2</w:t>
      </w:r>
      <w:r>
        <w:rPr>
          <w:shd w:val="clear" w:color="auto" w:fill="auto"/>
        </w:rPr>
        <w:t>014</w:t>
      </w:r>
      <w:r>
        <w:rPr>
          <w:rFonts w:hint="eastAsia"/>
          <w:shd w:val="clear" w:color="auto" w:fill="auto"/>
        </w:rPr>
        <w:t>年</w:t>
      </w:r>
      <w:r>
        <w:rPr>
          <w:rFonts w:hint="eastAsia"/>
          <w:shd w:val="clear" w:color="auto" w:fill="auto"/>
        </w:rPr>
        <w:t>4</w:t>
      </w:r>
      <w:r>
        <w:rPr>
          <w:rFonts w:hint="eastAsia"/>
          <w:shd w:val="clear" w:color="auto" w:fill="auto"/>
        </w:rPr>
        <w:t>月</w:t>
      </w:r>
      <w:r>
        <w:rPr>
          <w:rFonts w:hint="eastAsia"/>
          <w:shd w:val="clear" w:color="auto" w:fill="auto"/>
        </w:rPr>
        <w:t>4</w:t>
      </w:r>
      <w:r>
        <w:rPr>
          <w:rFonts w:hint="eastAsia"/>
          <w:shd w:val="clear" w:color="auto" w:fill="auto"/>
        </w:rPr>
        <w:t>日印发；</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《企业事业单位突发环境事件应急预案备案管理办法（试行）》，环发〔</w:t>
      </w:r>
      <w:r>
        <w:rPr>
          <w:shd w:val="clear" w:color="auto" w:fill="auto"/>
        </w:rPr>
        <w:t>2015</w:t>
      </w:r>
      <w:r>
        <w:rPr>
          <w:rFonts w:hint="eastAsia"/>
          <w:shd w:val="clear" w:color="auto" w:fill="auto"/>
        </w:rPr>
        <w:t>〕</w:t>
      </w:r>
      <w:r>
        <w:rPr>
          <w:shd w:val="clear" w:color="auto" w:fill="auto"/>
        </w:rPr>
        <w:t>4</w:t>
      </w:r>
      <w:r>
        <w:rPr>
          <w:rFonts w:hint="eastAsia"/>
          <w:shd w:val="clear" w:color="auto" w:fill="auto"/>
        </w:rPr>
        <w:t>号，自</w:t>
      </w:r>
      <w:r>
        <w:rPr>
          <w:rFonts w:hint="eastAsia"/>
          <w:shd w:val="clear" w:color="auto" w:fill="auto"/>
        </w:rPr>
        <w:t>2015</w:t>
      </w:r>
      <w:r>
        <w:rPr>
          <w:rFonts w:hint="eastAsia"/>
          <w:shd w:val="clear" w:color="auto" w:fill="auto"/>
        </w:rPr>
        <w:t>年</w:t>
      </w:r>
      <w:r>
        <w:rPr>
          <w:rFonts w:hint="eastAsia"/>
          <w:shd w:val="clear" w:color="auto" w:fill="auto"/>
        </w:rPr>
        <w:t>1</w:t>
      </w:r>
      <w:r>
        <w:rPr>
          <w:rFonts w:hint="eastAsia"/>
          <w:shd w:val="clear" w:color="auto" w:fill="auto"/>
        </w:rPr>
        <w:t>月</w:t>
      </w:r>
      <w:r>
        <w:rPr>
          <w:rFonts w:hint="eastAsia"/>
          <w:shd w:val="clear" w:color="auto" w:fill="auto"/>
        </w:rPr>
        <w:t>8</w:t>
      </w:r>
      <w:r>
        <w:rPr>
          <w:rFonts w:hint="eastAsia"/>
          <w:shd w:val="clear" w:color="auto" w:fill="auto"/>
        </w:rPr>
        <w:t>日起施行；</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《行政区域突发环境事件风险评估推荐方法》，环办应急〔</w:t>
      </w:r>
      <w:r>
        <w:rPr>
          <w:shd w:val="clear" w:color="auto" w:fill="auto"/>
        </w:rPr>
        <w:t>201</w:t>
      </w:r>
      <w:r>
        <w:rPr>
          <w:rFonts w:hint="eastAsia"/>
          <w:shd w:val="clear" w:color="auto" w:fill="auto"/>
        </w:rPr>
        <w:t>8</w:t>
      </w:r>
      <w:r>
        <w:rPr>
          <w:rFonts w:hint="eastAsia"/>
          <w:shd w:val="clear" w:color="auto" w:fill="auto"/>
        </w:rPr>
        <w:t>〕</w:t>
      </w:r>
      <w:r>
        <w:rPr>
          <w:rFonts w:hint="eastAsia"/>
          <w:shd w:val="clear" w:color="auto" w:fill="auto"/>
        </w:rPr>
        <w:t>9</w:t>
      </w:r>
      <w:r>
        <w:rPr>
          <w:rFonts w:hint="eastAsia"/>
          <w:shd w:val="clear" w:color="auto" w:fill="auto"/>
        </w:rPr>
        <w:t>号，</w:t>
      </w:r>
      <w:r>
        <w:rPr>
          <w:rFonts w:hint="eastAsia"/>
          <w:shd w:val="clear" w:color="auto" w:fill="auto"/>
        </w:rPr>
        <w:t>2018</w:t>
      </w:r>
      <w:r>
        <w:rPr>
          <w:rFonts w:hint="eastAsia"/>
          <w:shd w:val="clear" w:color="auto" w:fill="auto"/>
        </w:rPr>
        <w:t>年</w:t>
      </w:r>
      <w:r>
        <w:rPr>
          <w:rFonts w:hint="eastAsia"/>
          <w:shd w:val="clear" w:color="auto" w:fill="auto"/>
        </w:rPr>
        <w:t>1</w:t>
      </w:r>
      <w:r>
        <w:rPr>
          <w:rFonts w:hint="eastAsia"/>
          <w:shd w:val="clear" w:color="auto" w:fill="auto"/>
        </w:rPr>
        <w:t>月</w:t>
      </w:r>
      <w:r>
        <w:rPr>
          <w:rFonts w:hint="eastAsia"/>
          <w:shd w:val="clear" w:color="auto" w:fill="auto"/>
        </w:rPr>
        <w:t>31</w:t>
      </w:r>
      <w:r>
        <w:rPr>
          <w:rFonts w:hint="eastAsia"/>
          <w:shd w:val="clear" w:color="auto" w:fill="auto"/>
        </w:rPr>
        <w:t>日印发；</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关于发布</w:t>
      </w:r>
      <w:bookmarkStart w:id="27" w:name="_Hlk137970601"/>
      <w:r>
        <w:rPr>
          <w:rFonts w:hint="eastAsia"/>
          <w:shd w:val="clear" w:color="auto" w:fill="auto"/>
        </w:rPr>
        <w:t>《集中式地表水饮用水水源地突发环境事件应急预案编制指南（试行）》</w:t>
      </w:r>
      <w:bookmarkEnd w:id="27"/>
      <w:r>
        <w:rPr>
          <w:rFonts w:hint="eastAsia"/>
          <w:shd w:val="clear" w:color="auto" w:fill="auto"/>
        </w:rPr>
        <w:t>的公告，</w:t>
      </w:r>
      <w:bookmarkStart w:id="28" w:name="_Hlk137970622"/>
      <w:r>
        <w:rPr>
          <w:rFonts w:hint="eastAsia"/>
          <w:shd w:val="clear" w:color="auto" w:fill="auto"/>
        </w:rPr>
        <w:t>生态环境部公告</w:t>
      </w:r>
      <w:r>
        <w:rPr>
          <w:rFonts w:hint="eastAsia"/>
          <w:shd w:val="clear" w:color="auto" w:fill="auto"/>
        </w:rPr>
        <w:t xml:space="preserve"> 2018</w:t>
      </w:r>
      <w:r>
        <w:rPr>
          <w:rFonts w:hint="eastAsia"/>
          <w:shd w:val="clear" w:color="auto" w:fill="auto"/>
        </w:rPr>
        <w:t>年第</w:t>
      </w:r>
      <w:r>
        <w:rPr>
          <w:rFonts w:hint="eastAsia"/>
          <w:shd w:val="clear" w:color="auto" w:fill="auto"/>
        </w:rPr>
        <w:t>1</w:t>
      </w:r>
      <w:r>
        <w:rPr>
          <w:rFonts w:hint="eastAsia"/>
          <w:shd w:val="clear" w:color="auto" w:fill="auto"/>
        </w:rPr>
        <w:t>号</w:t>
      </w:r>
      <w:bookmarkEnd w:id="28"/>
      <w:r>
        <w:rPr>
          <w:rFonts w:hint="eastAsia"/>
          <w:shd w:val="clear" w:color="auto" w:fill="auto"/>
        </w:rPr>
        <w:t>，</w:t>
      </w:r>
      <w:r>
        <w:rPr>
          <w:rFonts w:hint="eastAsia"/>
          <w:shd w:val="clear" w:color="auto" w:fill="auto"/>
        </w:rPr>
        <w:t>2018</w:t>
      </w:r>
      <w:r>
        <w:rPr>
          <w:rFonts w:hint="eastAsia"/>
          <w:shd w:val="clear" w:color="auto" w:fill="auto"/>
        </w:rPr>
        <w:t>年</w:t>
      </w:r>
      <w:r>
        <w:rPr>
          <w:rFonts w:hint="eastAsia"/>
          <w:shd w:val="clear" w:color="auto" w:fill="auto"/>
        </w:rPr>
        <w:t>3</w:t>
      </w:r>
      <w:r>
        <w:rPr>
          <w:rFonts w:hint="eastAsia"/>
          <w:shd w:val="clear" w:color="auto" w:fill="auto"/>
        </w:rPr>
        <w:t>月</w:t>
      </w:r>
      <w:r>
        <w:rPr>
          <w:rFonts w:hint="eastAsia"/>
          <w:shd w:val="clear" w:color="auto" w:fill="auto"/>
        </w:rPr>
        <w:t>26</w:t>
      </w:r>
      <w:r>
        <w:rPr>
          <w:rFonts w:hint="eastAsia"/>
          <w:shd w:val="clear" w:color="auto" w:fill="auto"/>
        </w:rPr>
        <w:t>日印发；</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《重特大突发水环境事件应急监测工作规程》，环办监测函〔</w:t>
      </w:r>
      <w:r>
        <w:rPr>
          <w:rFonts w:hint="eastAsia"/>
          <w:shd w:val="clear" w:color="auto" w:fill="auto"/>
        </w:rPr>
        <w:t>2020</w:t>
      </w:r>
      <w:r>
        <w:rPr>
          <w:rFonts w:hint="eastAsia"/>
          <w:shd w:val="clear" w:color="auto" w:fill="auto"/>
        </w:rPr>
        <w:t>〕</w:t>
      </w:r>
      <w:r>
        <w:rPr>
          <w:rFonts w:hint="eastAsia"/>
          <w:shd w:val="clear" w:color="auto" w:fill="auto"/>
        </w:rPr>
        <w:t>543</w:t>
      </w:r>
      <w:r>
        <w:rPr>
          <w:rFonts w:hint="eastAsia"/>
          <w:shd w:val="clear" w:color="auto" w:fill="auto"/>
        </w:rPr>
        <w:t>号，自</w:t>
      </w:r>
      <w:r>
        <w:rPr>
          <w:rFonts w:hint="eastAsia"/>
          <w:shd w:val="clear" w:color="auto" w:fill="auto"/>
        </w:rPr>
        <w:t>2020</w:t>
      </w:r>
      <w:r>
        <w:rPr>
          <w:rFonts w:hint="eastAsia"/>
          <w:shd w:val="clear" w:color="auto" w:fill="auto"/>
        </w:rPr>
        <w:t>年</w:t>
      </w:r>
      <w:r>
        <w:rPr>
          <w:rFonts w:hint="eastAsia"/>
          <w:shd w:val="clear" w:color="auto" w:fill="auto"/>
        </w:rPr>
        <w:t>10</w:t>
      </w:r>
      <w:r>
        <w:rPr>
          <w:rFonts w:hint="eastAsia"/>
          <w:shd w:val="clear" w:color="auto" w:fill="auto"/>
        </w:rPr>
        <w:t>月</w:t>
      </w:r>
      <w:r>
        <w:rPr>
          <w:rFonts w:hint="eastAsia"/>
          <w:shd w:val="clear" w:color="auto" w:fill="auto"/>
        </w:rPr>
        <w:t>21</w:t>
      </w:r>
      <w:r>
        <w:rPr>
          <w:rFonts w:hint="eastAsia"/>
          <w:shd w:val="clear" w:color="auto" w:fill="auto"/>
        </w:rPr>
        <w:t>日起实施；</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《关于调度长江经济带</w:t>
      </w:r>
      <w:r>
        <w:rPr>
          <w:rFonts w:hint="eastAsia"/>
          <w:shd w:val="clear" w:color="auto" w:fill="auto"/>
        </w:rPr>
        <w:t>11</w:t>
      </w:r>
      <w:r>
        <w:rPr>
          <w:rFonts w:hint="eastAsia"/>
          <w:shd w:val="clear" w:color="auto" w:fill="auto"/>
        </w:rPr>
        <w:t>省（市）突发环境事件应急预案备案的情况的函》，环办应急函</w:t>
      </w:r>
      <w:r>
        <w:rPr>
          <w:shd w:val="clear" w:color="auto" w:fill="auto"/>
        </w:rPr>
        <w:t>〔</w:t>
      </w:r>
      <w:r>
        <w:rPr>
          <w:shd w:val="clear" w:color="auto" w:fill="auto"/>
        </w:rPr>
        <w:t>201</w:t>
      </w:r>
      <w:r>
        <w:rPr>
          <w:rFonts w:hint="eastAsia"/>
          <w:shd w:val="clear" w:color="auto" w:fill="auto"/>
        </w:rPr>
        <w:t>8</w:t>
      </w:r>
      <w:r>
        <w:rPr>
          <w:shd w:val="clear" w:color="auto" w:fill="auto"/>
        </w:rPr>
        <w:t>〕</w:t>
      </w:r>
      <w:r>
        <w:rPr>
          <w:rFonts w:hint="eastAsia"/>
          <w:shd w:val="clear" w:color="auto" w:fill="auto"/>
        </w:rPr>
        <w:t>491</w:t>
      </w:r>
      <w:r>
        <w:rPr>
          <w:rFonts w:hint="eastAsia"/>
          <w:shd w:val="clear" w:color="auto" w:fill="auto"/>
        </w:rPr>
        <w:t>号；</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《关于印发</w:t>
      </w:r>
      <w:r>
        <w:rPr>
          <w:rFonts w:hint="eastAsia"/>
          <w:shd w:val="clear" w:color="auto" w:fill="auto"/>
        </w:rPr>
        <w:t>&lt;</w:t>
      </w:r>
      <w:r>
        <w:rPr>
          <w:rFonts w:hint="eastAsia"/>
          <w:shd w:val="clear" w:color="auto" w:fill="auto"/>
        </w:rPr>
        <w:t>流域突发水污染事</w:t>
      </w:r>
      <w:r>
        <w:rPr>
          <w:rFonts w:hint="eastAsia"/>
          <w:shd w:val="clear" w:color="auto" w:fill="auto"/>
        </w:rPr>
        <w:t>件环境应急“南阳实践”实施技术指南</w:t>
      </w:r>
      <w:r>
        <w:rPr>
          <w:rFonts w:hint="eastAsia"/>
          <w:shd w:val="clear" w:color="auto" w:fill="auto"/>
        </w:rPr>
        <w:t>&gt;</w:t>
      </w:r>
      <w:r>
        <w:rPr>
          <w:rFonts w:hint="eastAsia"/>
          <w:shd w:val="clear" w:color="auto" w:fill="auto"/>
        </w:rPr>
        <w:t>的通知》，（环办应急函〔</w:t>
      </w:r>
      <w:r>
        <w:rPr>
          <w:rFonts w:hint="eastAsia"/>
          <w:shd w:val="clear" w:color="auto" w:fill="auto"/>
        </w:rPr>
        <w:t>2021</w:t>
      </w:r>
      <w:bookmarkStart w:id="29" w:name="_Hlk142247139"/>
      <w:r>
        <w:rPr>
          <w:rFonts w:hint="eastAsia"/>
          <w:shd w:val="clear" w:color="auto" w:fill="auto"/>
        </w:rPr>
        <w:t>〕</w:t>
      </w:r>
      <w:bookmarkEnd w:id="29"/>
      <w:r>
        <w:rPr>
          <w:rFonts w:hint="eastAsia"/>
          <w:shd w:val="clear" w:color="auto" w:fill="auto"/>
        </w:rPr>
        <w:t>179</w:t>
      </w:r>
      <w:r>
        <w:rPr>
          <w:rFonts w:hint="eastAsia"/>
          <w:shd w:val="clear" w:color="auto" w:fill="auto"/>
        </w:rPr>
        <w:t>号）；</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《关于进一步加强企业事业单位突发环境事件应急预案备案管理工作的通知》，九环监字</w:t>
      </w:r>
      <w:r>
        <w:rPr>
          <w:shd w:val="clear" w:color="auto" w:fill="auto"/>
        </w:rPr>
        <w:t>〔</w:t>
      </w:r>
      <w:r>
        <w:rPr>
          <w:shd w:val="clear" w:color="auto" w:fill="auto"/>
        </w:rPr>
        <w:t>201</w:t>
      </w:r>
      <w:r>
        <w:rPr>
          <w:rFonts w:hint="eastAsia"/>
          <w:shd w:val="clear" w:color="auto" w:fill="auto"/>
        </w:rPr>
        <w:t>8</w:t>
      </w:r>
      <w:r>
        <w:rPr>
          <w:shd w:val="clear" w:color="auto" w:fill="auto"/>
        </w:rPr>
        <w:t>〕</w:t>
      </w:r>
      <w:r>
        <w:rPr>
          <w:rFonts w:hint="eastAsia"/>
          <w:shd w:val="clear" w:color="auto" w:fill="auto"/>
        </w:rPr>
        <w:t>9</w:t>
      </w:r>
      <w:r>
        <w:rPr>
          <w:rFonts w:hint="eastAsia"/>
          <w:shd w:val="clear" w:color="auto" w:fill="auto"/>
        </w:rPr>
        <w:t>号；</w:t>
      </w:r>
    </w:p>
    <w:p w:rsidR="001F5999" w:rsidRDefault="006755BB" w:rsidP="004F6DA7">
      <w:pPr>
        <w:pStyle w:val="ND0"/>
        <w:numPr>
          <w:ilvl w:val="2"/>
          <w:numId w:val="5"/>
        </w:numPr>
        <w:spacing w:line="420" w:lineRule="exact"/>
        <w:ind w:firstLine="560"/>
        <w:rPr>
          <w:shd w:val="clear" w:color="auto" w:fill="auto"/>
        </w:rPr>
      </w:pPr>
      <w:r>
        <w:rPr>
          <w:rFonts w:hint="eastAsia"/>
          <w:shd w:val="clear" w:color="auto" w:fill="auto"/>
        </w:rPr>
        <w:t>《江西省生态环境厅关于</w:t>
      </w:r>
      <w:r>
        <w:rPr>
          <w:rFonts w:hint="eastAsia"/>
          <w:shd w:val="clear" w:color="auto" w:fill="auto"/>
        </w:rPr>
        <w:t>&lt;</w:t>
      </w:r>
      <w:r>
        <w:rPr>
          <w:rFonts w:hint="eastAsia"/>
          <w:shd w:val="clear" w:color="auto" w:fill="auto"/>
        </w:rPr>
        <w:t>江西省推广流域突发水污染事件环境应急“南阳实践”经验工作实施方案</w:t>
      </w:r>
      <w:r>
        <w:rPr>
          <w:rFonts w:hint="eastAsia"/>
          <w:shd w:val="clear" w:color="auto" w:fill="auto"/>
        </w:rPr>
        <w:t>&gt;</w:t>
      </w:r>
      <w:r>
        <w:rPr>
          <w:rFonts w:hint="eastAsia"/>
          <w:shd w:val="clear" w:color="auto" w:fill="auto"/>
        </w:rPr>
        <w:t>的通知》，赣环应急〔</w:t>
      </w:r>
      <w:r>
        <w:rPr>
          <w:rFonts w:hint="eastAsia"/>
          <w:shd w:val="clear" w:color="auto" w:fill="auto"/>
        </w:rPr>
        <w:t>2021</w:t>
      </w:r>
      <w:r>
        <w:rPr>
          <w:rFonts w:hint="eastAsia"/>
          <w:shd w:val="clear" w:color="auto" w:fill="auto"/>
        </w:rPr>
        <w:t>〕</w:t>
      </w:r>
      <w:r>
        <w:rPr>
          <w:rFonts w:hint="eastAsia"/>
          <w:shd w:val="clear" w:color="auto" w:fill="auto"/>
        </w:rPr>
        <w:t>6</w:t>
      </w:r>
      <w:r>
        <w:rPr>
          <w:rFonts w:hint="eastAsia"/>
          <w:shd w:val="clear" w:color="auto" w:fill="auto"/>
        </w:rPr>
        <w:t>号。</w:t>
      </w:r>
    </w:p>
    <w:p w:rsidR="001F5999" w:rsidRDefault="006755BB" w:rsidP="004F6DA7">
      <w:pPr>
        <w:pStyle w:val="NDb"/>
        <w:spacing w:before="197" w:after="197" w:line="420" w:lineRule="exact"/>
      </w:pPr>
      <w:bookmarkStart w:id="30" w:name="_Toc386210749"/>
      <w:bookmarkStart w:id="31" w:name="_Toc391374673"/>
      <w:bookmarkStart w:id="32" w:name="_Toc387409121"/>
      <w:bookmarkStart w:id="33" w:name="_Toc22163"/>
      <w:bookmarkStart w:id="34" w:name="_Toc390868865"/>
      <w:bookmarkStart w:id="35" w:name="_Toc143455848"/>
      <w:bookmarkStart w:id="36" w:name="_Toc386980266"/>
      <w:bookmarkStart w:id="37" w:name="_Toc4743"/>
      <w:bookmarkStart w:id="38" w:name="_Toc74"/>
      <w:bookmarkStart w:id="39" w:name="_Toc390869053"/>
      <w:bookmarkEnd w:id="21"/>
      <w:r>
        <w:t xml:space="preserve">1.3 </w:t>
      </w:r>
      <w:r>
        <w:rPr>
          <w:rFonts w:hint="eastAsia"/>
        </w:rPr>
        <w:t>适用范围</w:t>
      </w:r>
      <w:bookmarkEnd w:id="30"/>
      <w:bookmarkEnd w:id="31"/>
      <w:bookmarkEnd w:id="32"/>
      <w:bookmarkEnd w:id="33"/>
      <w:bookmarkEnd w:id="34"/>
      <w:bookmarkEnd w:id="35"/>
      <w:bookmarkEnd w:id="36"/>
      <w:bookmarkEnd w:id="37"/>
      <w:bookmarkEnd w:id="38"/>
      <w:bookmarkEnd w:id="39"/>
    </w:p>
    <w:p w:rsidR="001F5999" w:rsidRDefault="006755BB" w:rsidP="004F6DA7">
      <w:pPr>
        <w:pStyle w:val="ND3"/>
        <w:spacing w:before="197" w:after="197" w:line="420" w:lineRule="exact"/>
      </w:pPr>
      <w:bookmarkStart w:id="40" w:name="_Toc143455849"/>
      <w:r>
        <w:rPr>
          <w:rFonts w:hint="eastAsia"/>
        </w:rPr>
        <w:t>1</w:t>
      </w:r>
      <w:r>
        <w:t xml:space="preserve">.3.1 </w:t>
      </w:r>
      <w:r>
        <w:t>适用的地域范围</w:t>
      </w:r>
      <w:bookmarkEnd w:id="40"/>
    </w:p>
    <w:p w:rsidR="001F5999" w:rsidRDefault="006755BB" w:rsidP="004F6DA7">
      <w:pPr>
        <w:pStyle w:val="ND0"/>
        <w:spacing w:line="420" w:lineRule="exact"/>
        <w:ind w:firstLine="560"/>
        <w:rPr>
          <w:shd w:val="clear" w:color="auto" w:fill="auto"/>
        </w:rPr>
      </w:pPr>
      <w:r>
        <w:rPr>
          <w:rFonts w:hint="eastAsia"/>
          <w:shd w:val="clear" w:color="auto" w:fill="auto"/>
        </w:rPr>
        <w:t>本预案适用的地域范围为湖口县县级集中式饮用水水源保护区、水源保护区边界向上游连接水体及周边汇水区域上溯</w:t>
      </w:r>
      <w:r>
        <w:rPr>
          <w:rFonts w:hint="eastAsia"/>
          <w:shd w:val="clear" w:color="auto" w:fill="auto"/>
        </w:rPr>
        <w:t>24</w:t>
      </w:r>
      <w:r>
        <w:rPr>
          <w:rFonts w:hint="eastAsia"/>
          <w:shd w:val="clear" w:color="auto" w:fill="auto"/>
        </w:rPr>
        <w:t>小时流程范围内的水域和分水岭内的陆域，</w:t>
      </w:r>
      <w:bookmarkStart w:id="41" w:name="_Hlk128313116"/>
      <w:r>
        <w:rPr>
          <w:rFonts w:hint="eastAsia"/>
          <w:shd w:val="clear" w:color="auto" w:fill="auto"/>
        </w:rPr>
        <w:t>最大不超过汇</w:t>
      </w:r>
      <w:r>
        <w:rPr>
          <w:rFonts w:hint="eastAsia"/>
          <w:shd w:val="clear" w:color="auto" w:fill="auto"/>
        </w:rPr>
        <w:t>水区域的范围</w:t>
      </w:r>
      <w:bookmarkEnd w:id="41"/>
      <w:r>
        <w:rPr>
          <w:rFonts w:hint="eastAsia"/>
          <w:shd w:val="clear" w:color="auto" w:fill="auto"/>
        </w:rPr>
        <w:t>。</w:t>
      </w:r>
    </w:p>
    <w:p w:rsidR="001F5999" w:rsidRDefault="006755BB" w:rsidP="004F6DA7">
      <w:pPr>
        <w:pStyle w:val="ND0"/>
        <w:spacing w:line="420" w:lineRule="exact"/>
        <w:ind w:firstLine="560"/>
        <w:rPr>
          <w:shd w:val="clear" w:color="auto" w:fill="auto"/>
        </w:rPr>
      </w:pPr>
      <w:r>
        <w:rPr>
          <w:rFonts w:hint="eastAsia"/>
          <w:shd w:val="clear" w:color="auto" w:fill="auto"/>
        </w:rPr>
        <w:lastRenderedPageBreak/>
        <w:t>根据《关于赣州市等市（县）、庐山管理局城市生活饮用水地表水源保护区范围划定的通知》（赣府字</w:t>
      </w:r>
      <w:r>
        <w:rPr>
          <w:rFonts w:hint="eastAsia"/>
          <w:shd w:val="clear" w:color="auto" w:fill="auto"/>
        </w:rPr>
        <w:t>[2007]46</w:t>
      </w:r>
      <w:r>
        <w:rPr>
          <w:rFonts w:hint="eastAsia"/>
          <w:shd w:val="clear" w:color="auto" w:fill="auto"/>
        </w:rPr>
        <w:t>号），本水源地一级保护区范围：自取水点起算上游</w:t>
      </w:r>
      <w:r>
        <w:rPr>
          <w:rFonts w:hint="eastAsia"/>
          <w:shd w:val="clear" w:color="auto" w:fill="auto"/>
        </w:rPr>
        <w:t>1000</w:t>
      </w:r>
      <w:r>
        <w:rPr>
          <w:rFonts w:hint="eastAsia"/>
          <w:shd w:val="clear" w:color="auto" w:fill="auto"/>
        </w:rPr>
        <w:t>米至下游</w:t>
      </w:r>
      <w:r>
        <w:rPr>
          <w:rFonts w:hint="eastAsia"/>
          <w:shd w:val="clear" w:color="auto" w:fill="auto"/>
        </w:rPr>
        <w:t>100</w:t>
      </w:r>
      <w:r>
        <w:rPr>
          <w:rFonts w:hint="eastAsia"/>
          <w:shd w:val="clear" w:color="auto" w:fill="auto"/>
        </w:rPr>
        <w:t>米的长度，河道中泓线为界，靠取水口一侧的水域以及取水口一侧的滩地以及迎水面堤脚向背水面延伸至</w:t>
      </w:r>
      <w:r>
        <w:rPr>
          <w:rFonts w:hint="eastAsia"/>
          <w:shd w:val="clear" w:color="auto" w:fill="auto"/>
        </w:rPr>
        <w:t>100</w:t>
      </w:r>
      <w:r>
        <w:rPr>
          <w:rFonts w:hint="eastAsia"/>
          <w:shd w:val="clear" w:color="auto" w:fill="auto"/>
        </w:rPr>
        <w:t>米的陆域。二级保护区范围：自一级保护区上界起上溯</w:t>
      </w:r>
      <w:r>
        <w:rPr>
          <w:rFonts w:hint="eastAsia"/>
          <w:shd w:val="clear" w:color="auto" w:fill="auto"/>
        </w:rPr>
        <w:t>3000</w:t>
      </w:r>
      <w:r>
        <w:rPr>
          <w:rFonts w:hint="eastAsia"/>
          <w:shd w:val="clear" w:color="auto" w:fill="auto"/>
        </w:rPr>
        <w:t>米的整个河道以及一级保护区水域向取水口相对一侧扩展至整个河道的水域，自一级保护区上界起上溯</w:t>
      </w:r>
      <w:r>
        <w:rPr>
          <w:rFonts w:hint="eastAsia"/>
          <w:shd w:val="clear" w:color="auto" w:fill="auto"/>
        </w:rPr>
        <w:t>3000</w:t>
      </w:r>
      <w:r>
        <w:rPr>
          <w:rFonts w:hint="eastAsia"/>
          <w:shd w:val="clear" w:color="auto" w:fill="auto"/>
        </w:rPr>
        <w:t>米的长度，取水口一侧的滩地以及迎水面堤脚向背水面延伸至</w:t>
      </w:r>
      <w:r>
        <w:rPr>
          <w:rFonts w:hint="eastAsia"/>
          <w:shd w:val="clear" w:color="auto" w:fill="auto"/>
        </w:rPr>
        <w:t>100</w:t>
      </w:r>
      <w:r>
        <w:rPr>
          <w:rFonts w:hint="eastAsia"/>
          <w:shd w:val="clear" w:color="auto" w:fill="auto"/>
        </w:rPr>
        <w:t>米的陆域。</w:t>
      </w:r>
    </w:p>
    <w:p w:rsidR="001F5999" w:rsidRDefault="006755BB" w:rsidP="004F6DA7">
      <w:pPr>
        <w:pStyle w:val="ND0"/>
        <w:spacing w:line="420" w:lineRule="exact"/>
        <w:ind w:firstLine="560"/>
        <w:rPr>
          <w:shd w:val="clear" w:color="auto" w:fill="auto"/>
        </w:rPr>
      </w:pPr>
      <w:r>
        <w:rPr>
          <w:rFonts w:hint="eastAsia"/>
          <w:shd w:val="clear" w:color="auto" w:fill="auto"/>
        </w:rPr>
        <w:t>根据相关资料，鄱阳湖流速为</w:t>
      </w:r>
      <w:r>
        <w:rPr>
          <w:rFonts w:hint="eastAsia"/>
          <w:shd w:val="clear" w:color="auto" w:fill="auto"/>
        </w:rPr>
        <w:t>0.</w:t>
      </w:r>
      <w:r>
        <w:rPr>
          <w:shd w:val="clear" w:color="auto" w:fill="auto"/>
        </w:rPr>
        <w:t>3</w:t>
      </w:r>
      <w:r>
        <w:rPr>
          <w:rFonts w:ascii="宋体" w:eastAsia="宋体" w:hAnsi="宋体" w:hint="eastAsia"/>
          <w:shd w:val="clear" w:color="auto" w:fill="auto"/>
        </w:rPr>
        <w:t>～</w:t>
      </w:r>
      <w:r>
        <w:rPr>
          <w:rFonts w:hint="eastAsia"/>
          <w:shd w:val="clear" w:color="auto" w:fill="auto"/>
        </w:rPr>
        <w:t>0.8m/s</w:t>
      </w:r>
      <w:r>
        <w:rPr>
          <w:rFonts w:hint="eastAsia"/>
          <w:shd w:val="clear" w:color="auto" w:fill="auto"/>
        </w:rPr>
        <w:t>，故从保护区边界向上游连接水体及周边汇水区域上溯</w:t>
      </w:r>
      <w:r>
        <w:rPr>
          <w:rFonts w:hint="eastAsia"/>
          <w:shd w:val="clear" w:color="auto" w:fill="auto"/>
        </w:rPr>
        <w:t>24</w:t>
      </w:r>
      <w:r>
        <w:rPr>
          <w:rFonts w:hint="eastAsia"/>
          <w:shd w:val="clear" w:color="auto" w:fill="auto"/>
        </w:rPr>
        <w:t>小时流程为</w:t>
      </w:r>
      <w:r>
        <w:rPr>
          <w:rFonts w:hint="eastAsia"/>
          <w:shd w:val="clear" w:color="auto" w:fill="auto"/>
        </w:rPr>
        <w:t>69.12</w:t>
      </w:r>
      <w:r>
        <w:rPr>
          <w:rFonts w:hint="eastAsia"/>
          <w:shd w:val="clear" w:color="auto" w:fill="auto"/>
        </w:rPr>
        <w:t>公里。</w:t>
      </w:r>
    </w:p>
    <w:p w:rsidR="001F5999" w:rsidRDefault="006755BB" w:rsidP="004F6DA7">
      <w:pPr>
        <w:pStyle w:val="ND3"/>
        <w:spacing w:before="197" w:after="197" w:line="420" w:lineRule="exact"/>
      </w:pPr>
      <w:bookmarkStart w:id="42" w:name="_Toc143455850"/>
      <w:r>
        <w:rPr>
          <w:rFonts w:hint="eastAsia"/>
        </w:rPr>
        <w:t>1</w:t>
      </w:r>
      <w:r>
        <w:t xml:space="preserve">.3.2 </w:t>
      </w:r>
      <w:r>
        <w:t>适用</w:t>
      </w:r>
      <w:r>
        <w:rPr>
          <w:rFonts w:hint="eastAsia"/>
        </w:rPr>
        <w:t>的事件范围</w:t>
      </w:r>
      <w:bookmarkEnd w:id="42"/>
    </w:p>
    <w:p w:rsidR="001F5999" w:rsidRDefault="006755BB" w:rsidP="004F6DA7">
      <w:pPr>
        <w:pStyle w:val="ND0"/>
        <w:spacing w:line="420" w:lineRule="exact"/>
        <w:ind w:firstLine="560"/>
        <w:rPr>
          <w:shd w:val="clear" w:color="auto" w:fill="auto"/>
        </w:rPr>
      </w:pPr>
      <w:r>
        <w:rPr>
          <w:shd w:val="clear" w:color="auto" w:fill="auto"/>
        </w:rPr>
        <w:t>本应急预案适用的</w:t>
      </w:r>
      <w:r>
        <w:rPr>
          <w:rFonts w:hint="eastAsia"/>
          <w:shd w:val="clear" w:color="auto" w:fill="auto"/>
        </w:rPr>
        <w:t>事件范围主要为因固定源、流动源、非点源突发环境事件以及水华灾害等事件情景</w:t>
      </w:r>
      <w:r>
        <w:rPr>
          <w:shd w:val="clear" w:color="auto" w:fill="auto"/>
        </w:rPr>
        <w:t>所导致的水源地突发环境事件的预防、预警、控制和应急处置。具体包括：</w:t>
      </w:r>
    </w:p>
    <w:p w:rsidR="001F5999" w:rsidRDefault="006755BB" w:rsidP="004F6DA7">
      <w:pPr>
        <w:pStyle w:val="ND0"/>
        <w:spacing w:line="420" w:lineRule="exact"/>
        <w:ind w:firstLine="560"/>
        <w:rPr>
          <w:shd w:val="clear" w:color="auto" w:fill="auto"/>
        </w:rPr>
      </w:pPr>
      <w:r>
        <w:rPr>
          <w:shd w:val="clear" w:color="auto" w:fill="auto"/>
        </w:rPr>
        <w:t>（</w:t>
      </w:r>
      <w:r>
        <w:rPr>
          <w:shd w:val="clear" w:color="auto" w:fill="auto"/>
        </w:rPr>
        <w:t>1</w:t>
      </w:r>
      <w:r>
        <w:rPr>
          <w:shd w:val="clear" w:color="auto" w:fill="auto"/>
        </w:rPr>
        <w:t>）固定源突发环境事件</w:t>
      </w:r>
      <w:r>
        <w:rPr>
          <w:rFonts w:hint="eastAsia"/>
          <w:shd w:val="clear" w:color="auto" w:fill="auto"/>
        </w:rPr>
        <w:t>：</w:t>
      </w:r>
      <w:r>
        <w:rPr>
          <w:shd w:val="clear" w:color="auto" w:fill="auto"/>
        </w:rPr>
        <w:t>可能发生突发环境事件的排放污染物企业事业单位，生产、储存、运输、使用危险化学品的企业，产生、收集、贮存、运输、利用、处置危险废物的企业，以及尾矿库等固定源，因自然灾害、生产安全事故、违法排污等原因，导致水源地风险物质直接或间接排入水源保护区或其上游连接水体，造成水质污染的事件。</w:t>
      </w:r>
    </w:p>
    <w:p w:rsidR="001F5999" w:rsidRDefault="006755BB" w:rsidP="004F6DA7">
      <w:pPr>
        <w:pStyle w:val="ND0"/>
        <w:spacing w:line="420" w:lineRule="exact"/>
        <w:ind w:firstLine="560"/>
        <w:rPr>
          <w:shd w:val="clear" w:color="auto" w:fill="auto"/>
        </w:rPr>
      </w:pPr>
      <w:r>
        <w:rPr>
          <w:shd w:val="clear" w:color="auto" w:fill="auto"/>
        </w:rPr>
        <w:t>（</w:t>
      </w:r>
      <w:r>
        <w:rPr>
          <w:shd w:val="clear" w:color="auto" w:fill="auto"/>
        </w:rPr>
        <w:t>2</w:t>
      </w:r>
      <w:r>
        <w:rPr>
          <w:shd w:val="clear" w:color="auto" w:fill="auto"/>
        </w:rPr>
        <w:t>）流动源突发环境事件</w:t>
      </w:r>
      <w:r>
        <w:rPr>
          <w:rFonts w:hint="eastAsia"/>
          <w:shd w:val="clear" w:color="auto" w:fill="auto"/>
        </w:rPr>
        <w:t>：</w:t>
      </w:r>
      <w:r>
        <w:rPr>
          <w:shd w:val="clear" w:color="auto" w:fill="auto"/>
        </w:rPr>
        <w:t>在公路或水路运输过程中，由于交通事故等原因，导致油品、化学品或其他有毒有害物质进入水源保护区或其上游连接水体，造成水质污染的事件。</w:t>
      </w:r>
    </w:p>
    <w:p w:rsidR="001F5999" w:rsidRDefault="006755BB" w:rsidP="004F6DA7">
      <w:pPr>
        <w:pStyle w:val="ND0"/>
        <w:spacing w:line="420" w:lineRule="exact"/>
        <w:ind w:firstLine="560"/>
        <w:rPr>
          <w:shd w:val="clear" w:color="auto" w:fill="auto"/>
        </w:rPr>
      </w:pPr>
      <w:r>
        <w:rPr>
          <w:shd w:val="clear" w:color="auto" w:fill="auto"/>
        </w:rPr>
        <w:t>（</w:t>
      </w:r>
      <w:r>
        <w:rPr>
          <w:shd w:val="clear" w:color="auto" w:fill="auto"/>
        </w:rPr>
        <w:t>3</w:t>
      </w:r>
      <w:r>
        <w:rPr>
          <w:shd w:val="clear" w:color="auto" w:fill="auto"/>
        </w:rPr>
        <w:t>）非点源突发环境事件</w:t>
      </w:r>
      <w:r>
        <w:rPr>
          <w:rFonts w:hint="eastAsia"/>
          <w:shd w:val="clear" w:color="auto" w:fill="auto"/>
        </w:rPr>
        <w:t>：</w:t>
      </w:r>
      <w:r>
        <w:rPr>
          <w:shd w:val="clear" w:color="auto" w:fill="auto"/>
        </w:rPr>
        <w:t>主要包括以下两种情形</w:t>
      </w:r>
      <w:r>
        <w:rPr>
          <w:rFonts w:hint="eastAsia"/>
          <w:shd w:val="clear" w:color="auto" w:fill="auto"/>
        </w:rPr>
        <w:t>，</w:t>
      </w:r>
      <w:r>
        <w:rPr>
          <w:shd w:val="clear" w:color="auto" w:fill="auto"/>
        </w:rPr>
        <w:t>一是暴雨冲刷畜禽养殖废物、</w:t>
      </w:r>
      <w:r>
        <w:rPr>
          <w:shd w:val="clear" w:color="auto" w:fill="auto"/>
        </w:rPr>
        <w:t>农田或果园土壤，导致大量细菌、农药、化肥等随地表或地下径流进入水源保护区或其上游连接水体，造成水质污染的事件；二是闸坝调控等原因，导致坝前污水短期内集中排放造成水源保护区或其上游连接水体水质污染的事件。</w:t>
      </w:r>
    </w:p>
    <w:p w:rsidR="001F5999" w:rsidRDefault="006755BB" w:rsidP="004F6DA7">
      <w:pPr>
        <w:pStyle w:val="ND0"/>
        <w:spacing w:line="44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w:t>
      </w:r>
      <w:r>
        <w:rPr>
          <w:shd w:val="clear" w:color="auto" w:fill="auto"/>
        </w:rPr>
        <w:t>水华灾害事件</w:t>
      </w:r>
      <w:r>
        <w:rPr>
          <w:rFonts w:hint="eastAsia"/>
          <w:shd w:val="clear" w:color="auto" w:fill="auto"/>
        </w:rPr>
        <w:t>：</w:t>
      </w:r>
      <w:r>
        <w:rPr>
          <w:shd w:val="clear" w:color="auto" w:fill="auto"/>
        </w:rPr>
        <w:t>封闭型或半封闭型的水域（湖泊、水库）在营养条件、水动力条件、光热条件等适宜情况下，浮游藻类大量繁</w:t>
      </w:r>
      <w:r>
        <w:rPr>
          <w:shd w:val="clear" w:color="auto" w:fill="auto"/>
        </w:rPr>
        <w:lastRenderedPageBreak/>
        <w:t>殖并聚集，使得水体色度发生变化、水体溶氧降低、藻类厌氧分解产生异味</w:t>
      </w:r>
      <w:r>
        <w:rPr>
          <w:rFonts w:hint="eastAsia"/>
          <w:shd w:val="clear" w:color="auto" w:fill="auto"/>
        </w:rPr>
        <w:t>或</w:t>
      </w:r>
      <w:r>
        <w:rPr>
          <w:shd w:val="clear" w:color="auto" w:fill="auto"/>
        </w:rPr>
        <w:t>毒性物质，导致水华灾害的事件。</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5</w:t>
      </w:r>
      <w:r>
        <w:rPr>
          <w:shd w:val="clear" w:color="auto" w:fill="auto"/>
        </w:rPr>
        <w:t>）其他突发事件：因自然（如干旱、洪水、泥石流、季节性断流等）和人为破坏因素（如蓄意投毒等</w:t>
      </w:r>
      <w:r>
        <w:rPr>
          <w:shd w:val="clear" w:color="auto" w:fill="auto"/>
        </w:rPr>
        <w:t>）造成饮用水源污染，不能满足正常供水需求的突发性环境事件。</w:t>
      </w:r>
    </w:p>
    <w:p w:rsidR="001F5999" w:rsidRDefault="006755BB" w:rsidP="004F6DA7">
      <w:pPr>
        <w:pStyle w:val="ND0"/>
        <w:spacing w:line="440" w:lineRule="exact"/>
        <w:ind w:firstLine="560"/>
        <w:rPr>
          <w:shd w:val="clear" w:color="auto" w:fill="auto"/>
        </w:rPr>
      </w:pPr>
      <w:r>
        <w:rPr>
          <w:rFonts w:hint="eastAsia"/>
          <w:shd w:val="clear" w:color="auto" w:fill="auto"/>
        </w:rPr>
        <w:t>饮用水进入供水厂后造成的供水事件及核与辐射污染事件不在本预案范围内。</w:t>
      </w:r>
    </w:p>
    <w:p w:rsidR="001F5999" w:rsidRDefault="006755BB" w:rsidP="004F6DA7">
      <w:pPr>
        <w:pStyle w:val="NDb"/>
        <w:spacing w:before="197" w:after="197" w:line="440" w:lineRule="exact"/>
      </w:pPr>
      <w:bookmarkStart w:id="43" w:name="_Toc397586965"/>
      <w:bookmarkStart w:id="44" w:name="_Toc10268"/>
      <w:bookmarkStart w:id="45" w:name="_Toc17421"/>
      <w:bookmarkStart w:id="46" w:name="_Toc29212"/>
      <w:bookmarkStart w:id="47" w:name="_Toc143455851"/>
      <w:r>
        <w:t>1.4</w:t>
      </w:r>
      <w:bookmarkEnd w:id="43"/>
      <w:bookmarkEnd w:id="44"/>
      <w:bookmarkEnd w:id="45"/>
      <w:r>
        <w:t xml:space="preserve"> </w:t>
      </w:r>
      <w:r>
        <w:rPr>
          <w:rFonts w:hint="eastAsia"/>
        </w:rPr>
        <w:t>预案衔接</w:t>
      </w:r>
      <w:bookmarkEnd w:id="46"/>
      <w:bookmarkEnd w:id="47"/>
    </w:p>
    <w:p w:rsidR="001F5999" w:rsidRDefault="006755BB" w:rsidP="004F6DA7">
      <w:pPr>
        <w:pStyle w:val="ND0"/>
        <w:spacing w:line="440" w:lineRule="exact"/>
        <w:ind w:firstLine="560"/>
        <w:rPr>
          <w:shd w:val="clear" w:color="auto" w:fill="auto"/>
        </w:rPr>
      </w:pPr>
      <w:bookmarkStart w:id="48" w:name="_Toc2943"/>
      <w:bookmarkStart w:id="49" w:name="_Toc31634"/>
      <w:r>
        <w:rPr>
          <w:shd w:val="clear" w:color="auto" w:fill="auto"/>
        </w:rPr>
        <w:t>本预案为</w:t>
      </w:r>
      <w:r>
        <w:rPr>
          <w:rFonts w:hint="eastAsia"/>
          <w:shd w:val="clear" w:color="auto" w:fill="auto"/>
        </w:rPr>
        <w:t>独立的</w:t>
      </w:r>
      <w:r>
        <w:rPr>
          <w:shd w:val="clear" w:color="auto" w:fill="auto"/>
        </w:rPr>
        <w:t>应急预案，</w:t>
      </w:r>
      <w:bookmarkStart w:id="50" w:name="_Hlk128339193"/>
      <w:r>
        <w:rPr>
          <w:shd w:val="clear" w:color="auto" w:fill="auto"/>
        </w:rPr>
        <w:t>在《</w:t>
      </w:r>
      <w:r>
        <w:rPr>
          <w:rFonts w:hint="eastAsia"/>
          <w:shd w:val="clear" w:color="auto" w:fill="auto"/>
        </w:rPr>
        <w:t>九江市突发环境事件应急预案</w:t>
      </w:r>
      <w:r>
        <w:rPr>
          <w:shd w:val="clear" w:color="auto" w:fill="auto"/>
        </w:rPr>
        <w:t>》等上级预案的统一规范下，与《</w:t>
      </w:r>
      <w:r>
        <w:rPr>
          <w:rFonts w:hint="eastAsia"/>
          <w:shd w:val="clear" w:color="auto" w:fill="auto"/>
        </w:rPr>
        <w:t>湖口县</w:t>
      </w:r>
      <w:r>
        <w:rPr>
          <w:shd w:val="clear" w:color="auto" w:fill="auto"/>
        </w:rPr>
        <w:t>突发环境事件应急预案》等专业应急预案及事件发生地所属县区人民政府的应急预案平行联动，与</w:t>
      </w:r>
      <w:r>
        <w:rPr>
          <w:rFonts w:hint="eastAsia"/>
          <w:shd w:val="clear" w:color="auto" w:fill="auto"/>
        </w:rPr>
        <w:t>《江西省湖口润泉供水有限公司有序供水应急预案》、《九江市湖口生态环境局突发生态环境事件应急预案》</w:t>
      </w:r>
      <w:r>
        <w:rPr>
          <w:shd w:val="clear" w:color="auto" w:fill="auto"/>
        </w:rPr>
        <w:t>同时启动，</w:t>
      </w:r>
      <w:r>
        <w:rPr>
          <w:rFonts w:hint="eastAsia"/>
          <w:shd w:val="clear" w:color="auto" w:fill="auto"/>
        </w:rPr>
        <w:t>并向下衔接可能产生相互影响的上下游企业事业单位的突发环境事件应急预案，确保突发环境事件的应急组织指挥方式协调一致。</w:t>
      </w:r>
    </w:p>
    <w:bookmarkEnd w:id="50"/>
    <w:p w:rsidR="001F5999" w:rsidRDefault="006755BB" w:rsidP="004F6DA7">
      <w:pPr>
        <w:pStyle w:val="ND0"/>
        <w:spacing w:line="440" w:lineRule="exact"/>
        <w:ind w:firstLine="560"/>
        <w:rPr>
          <w:shd w:val="clear" w:color="auto" w:fill="auto"/>
        </w:rPr>
      </w:pPr>
      <w:r>
        <w:rPr>
          <w:shd w:val="clear" w:color="auto" w:fill="auto"/>
        </w:rPr>
        <w:t>水源地发生突发</w:t>
      </w:r>
      <w:r>
        <w:rPr>
          <w:rFonts w:hint="eastAsia"/>
          <w:shd w:val="clear" w:color="auto" w:fill="auto"/>
        </w:rPr>
        <w:t>环境</w:t>
      </w:r>
      <w:r>
        <w:rPr>
          <w:shd w:val="clear" w:color="auto" w:fill="auto"/>
        </w:rPr>
        <w:t>事件需及时上报县人民政府，当事件超出县人民政府应对突发环境事件处置能力时，上报市、省政府，由市、省政府统一指挥。</w:t>
      </w:r>
    </w:p>
    <w:p w:rsidR="001F5999" w:rsidRDefault="001F5999">
      <w:pPr>
        <w:pStyle w:val="ND5"/>
        <w:spacing w:line="360" w:lineRule="auto"/>
        <w:rPr>
          <w:highlight w:val="green"/>
        </w:rPr>
      </w:pPr>
      <w:r w:rsidRPr="001F5999">
        <w:object w:dxaOrig="12386" w:dyaOrig="17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05pt;height:186.1pt" o:ole="">
            <v:imagedata r:id="rId9" o:title="" croptop="48353f" cropbottom="837f" cropleft="761f" cropright="3128f"/>
          </v:shape>
          <o:OLEObject Type="Embed" ProgID="Visio.Drawing.15" ShapeID="_x0000_i1025" DrawAspect="Content" ObjectID="_1779352906" r:id="rId10"/>
        </w:object>
      </w:r>
    </w:p>
    <w:p w:rsidR="001F5999" w:rsidRDefault="006755BB">
      <w:pPr>
        <w:pStyle w:val="ND5"/>
      </w:pPr>
      <w:r>
        <w:lastRenderedPageBreak/>
        <w:t>图</w:t>
      </w:r>
      <w:r>
        <w:t>1.4</w:t>
      </w:r>
      <w:r>
        <w:rPr>
          <w:rFonts w:hint="eastAsia"/>
        </w:rPr>
        <w:t>-</w:t>
      </w:r>
      <w:r>
        <w:t xml:space="preserve">1  </w:t>
      </w:r>
      <w:r>
        <w:t>应急预案关系图</w:t>
      </w:r>
    </w:p>
    <w:p w:rsidR="001F5999" w:rsidRDefault="006755BB" w:rsidP="004F6DA7">
      <w:pPr>
        <w:pStyle w:val="NDb"/>
        <w:spacing w:before="197" w:after="197"/>
      </w:pPr>
      <w:bookmarkStart w:id="51" w:name="_Toc143455852"/>
      <w:bookmarkStart w:id="52" w:name="_Toc25046"/>
      <w:r>
        <w:t>1.</w:t>
      </w:r>
      <w:r>
        <w:rPr>
          <w:rFonts w:hint="eastAsia"/>
        </w:rPr>
        <w:t>5</w:t>
      </w:r>
      <w:r>
        <w:t xml:space="preserve"> </w:t>
      </w:r>
      <w:r>
        <w:rPr>
          <w:rFonts w:hint="eastAsia"/>
        </w:rPr>
        <w:t>工作原则</w:t>
      </w:r>
      <w:bookmarkEnd w:id="48"/>
      <w:bookmarkEnd w:id="49"/>
      <w:bookmarkEnd w:id="51"/>
      <w:bookmarkEnd w:id="52"/>
    </w:p>
    <w:p w:rsidR="001F5999" w:rsidRDefault="006755BB" w:rsidP="004F6DA7">
      <w:pPr>
        <w:pStyle w:val="ND0"/>
        <w:spacing w:line="440" w:lineRule="exact"/>
        <w:ind w:firstLine="560"/>
        <w:rPr>
          <w:shd w:val="clear" w:color="auto" w:fill="auto"/>
        </w:rPr>
      </w:pPr>
      <w:bookmarkStart w:id="53" w:name="_Hlk137970386"/>
      <w:r>
        <w:rPr>
          <w:rFonts w:hint="eastAsia"/>
          <w:shd w:val="clear" w:color="auto" w:fill="auto"/>
        </w:rPr>
        <w:t>集中式饮用水水源地突发环境事件的应急管理按照“以人为本，预防为主；统一领导，分级负责；快速反应，协同联动；资源共享、保障有力”的原则开展工作。</w:t>
      </w:r>
      <w:bookmarkEnd w:id="53"/>
    </w:p>
    <w:p w:rsidR="001F5999" w:rsidRDefault="006755BB" w:rsidP="004F6DA7">
      <w:pPr>
        <w:pStyle w:val="ND0"/>
        <w:spacing w:line="440" w:lineRule="exact"/>
        <w:ind w:firstLine="560"/>
        <w:rPr>
          <w:shd w:val="clear" w:color="auto" w:fill="auto"/>
        </w:rPr>
      </w:pPr>
      <w:r>
        <w:rPr>
          <w:rFonts w:hint="eastAsia"/>
          <w:shd w:val="clear" w:color="auto" w:fill="auto"/>
        </w:rPr>
        <w:t>坚持“以人为本，预防为主”。把保障人民群众生命财产及环境安全作为首要任务，最大限度地减少突发环境事件造成的危害；建立健全环境事件风险防范体系，加强对危险源和潜在危险源的监督管理，及时控制、消除隐患，提高突发性环境污染事故防范和处理能力，尽可能地避免或减少突发环境污染事故的发生，消除或减轻环境污染事故造成的中长期影响。</w:t>
      </w:r>
    </w:p>
    <w:p w:rsidR="001F5999" w:rsidRDefault="006755BB" w:rsidP="004F6DA7">
      <w:pPr>
        <w:pStyle w:val="ND0"/>
        <w:spacing w:line="440" w:lineRule="exact"/>
        <w:ind w:firstLine="560"/>
        <w:rPr>
          <w:shd w:val="clear" w:color="auto" w:fill="auto"/>
        </w:rPr>
      </w:pPr>
      <w:r>
        <w:rPr>
          <w:rFonts w:hint="eastAsia"/>
          <w:shd w:val="clear" w:color="auto" w:fill="auto"/>
        </w:rPr>
        <w:t>坚持“统一领导，分级负责”。突发环境事件发生后，实行当地政府统一领导管理，建立健全各部门各司其职、协同合作的响应机制。针对不同的预警等级，启动对应的应急响应工作，实施分类管理分级负责的工作机制</w:t>
      </w:r>
      <w:r>
        <w:rPr>
          <w:rFonts w:hint="eastAsia"/>
          <w:shd w:val="clear" w:color="auto" w:fill="auto"/>
        </w:rPr>
        <w:t>，确保管理有序，组织得当，应急合理，及时、有效应对突发环境事件。</w:t>
      </w:r>
    </w:p>
    <w:p w:rsidR="001F5999" w:rsidRDefault="006755BB" w:rsidP="004F6DA7">
      <w:pPr>
        <w:pStyle w:val="ND0"/>
        <w:spacing w:line="440" w:lineRule="exact"/>
        <w:ind w:firstLine="560"/>
        <w:rPr>
          <w:shd w:val="clear" w:color="auto" w:fill="auto"/>
        </w:rPr>
      </w:pPr>
      <w:r>
        <w:rPr>
          <w:rFonts w:hint="eastAsia"/>
          <w:shd w:val="clear" w:color="auto" w:fill="auto"/>
        </w:rPr>
        <w:t>坚持“快速反应，协同联动”。充分利用现有资源，积极做好应对集中式饮用水水源地突发性环境污染事故的物资准备、技术准备、工作准备，加强培训演练，应急系统做到常备不懈，在应急时快速响应。加强各政府部门、企业、社会团体之间协同与合作，提高快速反应能力。针对不同污染源所造成的水源地环境污染特点，充分发挥各部门专业优势，使采取的措施与突发环境污染事故造成的危害范围和社会影响相适应。</w:t>
      </w:r>
    </w:p>
    <w:p w:rsidR="001F5999" w:rsidRDefault="006755BB" w:rsidP="004F6DA7">
      <w:pPr>
        <w:pStyle w:val="ND0"/>
        <w:spacing w:line="440" w:lineRule="exact"/>
        <w:ind w:firstLine="560"/>
        <w:rPr>
          <w:shd w:val="clear" w:color="auto" w:fill="auto"/>
        </w:rPr>
      </w:pPr>
      <w:r>
        <w:rPr>
          <w:rFonts w:hint="eastAsia"/>
          <w:shd w:val="clear" w:color="auto" w:fill="auto"/>
        </w:rPr>
        <w:t>坚持“资源共享、保障有力”。加强污染源信息、水资源信息、环境状况信息、应</w:t>
      </w:r>
      <w:r>
        <w:rPr>
          <w:rFonts w:hint="eastAsia"/>
          <w:shd w:val="clear" w:color="auto" w:fill="auto"/>
        </w:rPr>
        <w:t>急处置信息的及时共享，确保各类信息统一融合，正确引导舆论导向。加强政府对人力资源，应急储备、救助资源等保障力度，加强政府对应急处置、防灾减灾的经费投入，确保应急处置及后续工作稳步推进。</w:t>
      </w:r>
    </w:p>
    <w:p w:rsidR="001F5999" w:rsidRDefault="006755BB" w:rsidP="004F6DA7">
      <w:pPr>
        <w:pStyle w:val="NDb"/>
        <w:spacing w:before="197" w:after="197" w:line="440" w:lineRule="exact"/>
      </w:pPr>
      <w:bookmarkStart w:id="54" w:name="_Toc9479"/>
      <w:bookmarkStart w:id="55" w:name="_Toc143455853"/>
      <w:r>
        <w:lastRenderedPageBreak/>
        <w:t xml:space="preserve">1.6 </w:t>
      </w:r>
      <w:r>
        <w:rPr>
          <w:rFonts w:hint="eastAsia"/>
        </w:rPr>
        <w:t>突发环境事件分级</w:t>
      </w:r>
      <w:bookmarkEnd w:id="54"/>
      <w:bookmarkEnd w:id="55"/>
    </w:p>
    <w:p w:rsidR="001F5999" w:rsidRDefault="006755BB" w:rsidP="004F6DA7">
      <w:pPr>
        <w:pStyle w:val="ND0"/>
        <w:spacing w:line="440" w:lineRule="exact"/>
        <w:ind w:firstLine="560"/>
        <w:rPr>
          <w:shd w:val="clear" w:color="auto" w:fill="auto"/>
        </w:rPr>
      </w:pPr>
      <w:r>
        <w:rPr>
          <w:rFonts w:hint="eastAsia"/>
          <w:shd w:val="clear" w:color="auto" w:fill="auto"/>
        </w:rPr>
        <w:t>根据《国家突发环境事件应急预案》（国办函〔</w:t>
      </w:r>
      <w:r>
        <w:rPr>
          <w:rFonts w:hint="eastAsia"/>
          <w:shd w:val="clear" w:color="auto" w:fill="auto"/>
        </w:rPr>
        <w:t>2014</w:t>
      </w:r>
      <w:r>
        <w:rPr>
          <w:rFonts w:hint="eastAsia"/>
          <w:shd w:val="clear" w:color="auto" w:fill="auto"/>
        </w:rPr>
        <w:t>〕</w:t>
      </w:r>
      <w:r>
        <w:rPr>
          <w:rFonts w:hint="eastAsia"/>
          <w:shd w:val="clear" w:color="auto" w:fill="auto"/>
        </w:rPr>
        <w:t>119</w:t>
      </w:r>
      <w:r>
        <w:rPr>
          <w:rFonts w:hint="eastAsia"/>
          <w:shd w:val="clear" w:color="auto" w:fill="auto"/>
        </w:rPr>
        <w:t>号）附件</w:t>
      </w:r>
      <w:r>
        <w:rPr>
          <w:rFonts w:hint="eastAsia"/>
          <w:shd w:val="clear" w:color="auto" w:fill="auto"/>
        </w:rPr>
        <w:t xml:space="preserve">1 </w:t>
      </w:r>
      <w:r>
        <w:rPr>
          <w:rFonts w:hint="eastAsia"/>
          <w:shd w:val="clear" w:color="auto" w:fill="auto"/>
        </w:rPr>
        <w:t>突发环境事件分级标准，将突发环境事件按照突发事件严重性和紧急程度分为特别重大（Ⅰ级）、重大（Ⅱ级）、较大（Ⅲ级）和一般（Ⅳ级）四级。</w:t>
      </w:r>
    </w:p>
    <w:p w:rsidR="001F5999" w:rsidRDefault="006755BB" w:rsidP="004F6DA7">
      <w:pPr>
        <w:pStyle w:val="ND3"/>
        <w:spacing w:before="197" w:after="197" w:line="440" w:lineRule="exact"/>
      </w:pPr>
      <w:bookmarkStart w:id="56" w:name="_Toc16002"/>
      <w:bookmarkStart w:id="57" w:name="_Toc143455854"/>
      <w:r>
        <w:t xml:space="preserve">1.6.1 </w:t>
      </w:r>
      <w:bookmarkEnd w:id="56"/>
      <w:r>
        <w:rPr>
          <w:rFonts w:hint="eastAsia"/>
        </w:rPr>
        <w:t>特别重大（Ⅰ级）突发环境事件</w:t>
      </w:r>
      <w:bookmarkEnd w:id="57"/>
    </w:p>
    <w:p w:rsidR="001F5999" w:rsidRDefault="006755BB" w:rsidP="004F6DA7">
      <w:pPr>
        <w:pStyle w:val="ND0"/>
        <w:spacing w:line="440" w:lineRule="exact"/>
        <w:ind w:firstLine="560"/>
        <w:rPr>
          <w:shd w:val="clear" w:color="auto" w:fill="auto"/>
        </w:rPr>
      </w:pPr>
      <w:r>
        <w:rPr>
          <w:rFonts w:hint="eastAsia"/>
          <w:shd w:val="clear" w:color="auto" w:fill="auto"/>
        </w:rPr>
        <w:t>凡符合下列情形之一的，为特别重大突发环境事件：</w:t>
      </w:r>
    </w:p>
    <w:p w:rsidR="001F5999" w:rsidRDefault="006755BB" w:rsidP="004F6DA7">
      <w:pPr>
        <w:pStyle w:val="ND0"/>
        <w:numPr>
          <w:ilvl w:val="0"/>
          <w:numId w:val="6"/>
        </w:numPr>
        <w:spacing w:line="440" w:lineRule="exact"/>
        <w:ind w:firstLine="560"/>
        <w:rPr>
          <w:shd w:val="clear" w:color="auto" w:fill="auto"/>
        </w:rPr>
      </w:pPr>
      <w:r>
        <w:rPr>
          <w:rFonts w:hint="eastAsia"/>
          <w:shd w:val="clear" w:color="auto" w:fill="auto"/>
        </w:rPr>
        <w:t>因环境</w:t>
      </w:r>
      <w:r>
        <w:rPr>
          <w:rFonts w:hint="eastAsia"/>
          <w:shd w:val="clear" w:color="auto" w:fill="auto"/>
        </w:rPr>
        <w:t>污染直接导致</w:t>
      </w:r>
      <w:r>
        <w:rPr>
          <w:rFonts w:hint="eastAsia"/>
          <w:shd w:val="clear" w:color="auto" w:fill="auto"/>
        </w:rPr>
        <w:t>30</w:t>
      </w:r>
      <w:r>
        <w:rPr>
          <w:rFonts w:hint="eastAsia"/>
          <w:shd w:val="clear" w:color="auto" w:fill="auto"/>
        </w:rPr>
        <w:t>人以上死亡或</w:t>
      </w:r>
      <w:r>
        <w:rPr>
          <w:rFonts w:hint="eastAsia"/>
          <w:shd w:val="clear" w:color="auto" w:fill="auto"/>
        </w:rPr>
        <w:t>100</w:t>
      </w:r>
      <w:r>
        <w:rPr>
          <w:rFonts w:hint="eastAsia"/>
          <w:shd w:val="clear" w:color="auto" w:fill="auto"/>
        </w:rPr>
        <w:t>人以上中毒或重伤的；</w:t>
      </w:r>
    </w:p>
    <w:p w:rsidR="001F5999" w:rsidRDefault="006755BB" w:rsidP="004F6DA7">
      <w:pPr>
        <w:pStyle w:val="ND0"/>
        <w:numPr>
          <w:ilvl w:val="0"/>
          <w:numId w:val="6"/>
        </w:numPr>
        <w:spacing w:line="440" w:lineRule="exact"/>
        <w:ind w:firstLine="560"/>
        <w:rPr>
          <w:shd w:val="clear" w:color="auto" w:fill="auto"/>
        </w:rPr>
      </w:pPr>
      <w:r>
        <w:rPr>
          <w:rFonts w:hint="eastAsia"/>
          <w:shd w:val="clear" w:color="auto" w:fill="auto"/>
        </w:rPr>
        <w:t>因环境污染疏散、转移人员</w:t>
      </w:r>
      <w:r>
        <w:rPr>
          <w:rFonts w:hint="eastAsia"/>
          <w:shd w:val="clear" w:color="auto" w:fill="auto"/>
        </w:rPr>
        <w:t>5</w:t>
      </w:r>
      <w:r>
        <w:rPr>
          <w:rFonts w:hint="eastAsia"/>
          <w:shd w:val="clear" w:color="auto" w:fill="auto"/>
        </w:rPr>
        <w:t>万人以上的；</w:t>
      </w:r>
    </w:p>
    <w:p w:rsidR="001F5999" w:rsidRDefault="006755BB" w:rsidP="004F6DA7">
      <w:pPr>
        <w:pStyle w:val="ND0"/>
        <w:numPr>
          <w:ilvl w:val="0"/>
          <w:numId w:val="6"/>
        </w:numPr>
        <w:spacing w:line="440" w:lineRule="exact"/>
        <w:ind w:firstLine="560"/>
        <w:rPr>
          <w:shd w:val="clear" w:color="auto" w:fill="auto"/>
        </w:rPr>
      </w:pPr>
      <w:r>
        <w:rPr>
          <w:rFonts w:hint="eastAsia"/>
          <w:shd w:val="clear" w:color="auto" w:fill="auto"/>
        </w:rPr>
        <w:t>因环境污染造成直接经济损失</w:t>
      </w:r>
      <w:r>
        <w:rPr>
          <w:rFonts w:hint="eastAsia"/>
          <w:shd w:val="clear" w:color="auto" w:fill="auto"/>
        </w:rPr>
        <w:t>1</w:t>
      </w:r>
      <w:r>
        <w:rPr>
          <w:rFonts w:hint="eastAsia"/>
          <w:shd w:val="clear" w:color="auto" w:fill="auto"/>
        </w:rPr>
        <w:t>亿元以上的；</w:t>
      </w:r>
    </w:p>
    <w:p w:rsidR="001F5999" w:rsidRDefault="006755BB" w:rsidP="004F6DA7">
      <w:pPr>
        <w:pStyle w:val="ND0"/>
        <w:numPr>
          <w:ilvl w:val="0"/>
          <w:numId w:val="6"/>
        </w:numPr>
        <w:spacing w:line="440" w:lineRule="exact"/>
        <w:ind w:firstLine="560"/>
        <w:rPr>
          <w:shd w:val="clear" w:color="auto" w:fill="auto"/>
        </w:rPr>
      </w:pPr>
      <w:r>
        <w:rPr>
          <w:rFonts w:hint="eastAsia"/>
          <w:shd w:val="clear" w:color="auto" w:fill="auto"/>
        </w:rPr>
        <w:t>因环境污染造成区域生态功能丧失或该区域国家重点保护物种灭绝的；</w:t>
      </w:r>
    </w:p>
    <w:p w:rsidR="001F5999" w:rsidRDefault="006755BB" w:rsidP="004F6DA7">
      <w:pPr>
        <w:pStyle w:val="ND0"/>
        <w:numPr>
          <w:ilvl w:val="0"/>
          <w:numId w:val="6"/>
        </w:numPr>
        <w:spacing w:line="440" w:lineRule="exact"/>
        <w:ind w:firstLine="560"/>
        <w:rPr>
          <w:shd w:val="clear" w:color="auto" w:fill="auto"/>
        </w:rPr>
      </w:pPr>
      <w:r>
        <w:rPr>
          <w:rFonts w:hint="eastAsia"/>
          <w:shd w:val="clear" w:color="auto" w:fill="auto"/>
        </w:rPr>
        <w:t>因环境污染造成设区的市级以上城市集中式饮用水水源地取水中断的；</w:t>
      </w:r>
    </w:p>
    <w:p w:rsidR="001F5999" w:rsidRDefault="006755BB" w:rsidP="004F6DA7">
      <w:pPr>
        <w:pStyle w:val="ND0"/>
        <w:numPr>
          <w:ilvl w:val="0"/>
          <w:numId w:val="6"/>
        </w:numPr>
        <w:spacing w:line="440" w:lineRule="exact"/>
        <w:ind w:firstLine="560"/>
        <w:rPr>
          <w:shd w:val="clear" w:color="auto" w:fill="auto"/>
        </w:rPr>
      </w:pPr>
      <w:r>
        <w:rPr>
          <w:rFonts w:hint="eastAsia"/>
          <w:shd w:val="clear" w:color="auto" w:fill="auto"/>
        </w:rPr>
        <w:t>造成重大跨国境影响的境内突发环境事件。</w:t>
      </w:r>
    </w:p>
    <w:p w:rsidR="001F5999" w:rsidRDefault="006755BB" w:rsidP="004F6DA7">
      <w:pPr>
        <w:pStyle w:val="ND3"/>
        <w:spacing w:before="197" w:after="197" w:line="440" w:lineRule="exact"/>
      </w:pPr>
      <w:bookmarkStart w:id="58" w:name="_Toc14936"/>
      <w:bookmarkStart w:id="59" w:name="_Toc143455855"/>
      <w:r>
        <w:t xml:space="preserve">1.6.2 </w:t>
      </w:r>
      <w:bookmarkEnd w:id="58"/>
      <w:r>
        <w:rPr>
          <w:rFonts w:hint="eastAsia"/>
        </w:rPr>
        <w:t>重大（Ⅱ级）突发环境事件</w:t>
      </w:r>
      <w:bookmarkEnd w:id="59"/>
    </w:p>
    <w:p w:rsidR="001F5999" w:rsidRDefault="006755BB" w:rsidP="004F6DA7">
      <w:pPr>
        <w:pStyle w:val="ND0"/>
        <w:spacing w:line="440" w:lineRule="exact"/>
        <w:ind w:firstLine="560"/>
        <w:rPr>
          <w:shd w:val="clear" w:color="auto" w:fill="auto"/>
        </w:rPr>
      </w:pPr>
      <w:r>
        <w:rPr>
          <w:rFonts w:hint="eastAsia"/>
          <w:shd w:val="clear" w:color="auto" w:fill="auto"/>
        </w:rPr>
        <w:t>凡符合下列情形之一的，为重大突发环境事件：</w:t>
      </w:r>
    </w:p>
    <w:p w:rsidR="001F5999" w:rsidRDefault="006755BB" w:rsidP="004F6DA7">
      <w:pPr>
        <w:pStyle w:val="ND0"/>
        <w:numPr>
          <w:ilvl w:val="0"/>
          <w:numId w:val="7"/>
        </w:numPr>
        <w:spacing w:line="440" w:lineRule="exact"/>
        <w:ind w:firstLine="560"/>
        <w:rPr>
          <w:shd w:val="clear" w:color="auto" w:fill="auto"/>
        </w:rPr>
      </w:pPr>
      <w:bookmarkStart w:id="60" w:name="_Toc22962"/>
      <w:r>
        <w:rPr>
          <w:rFonts w:hint="eastAsia"/>
          <w:shd w:val="clear" w:color="auto" w:fill="auto"/>
        </w:rPr>
        <w:t>因环境污染直接导致</w:t>
      </w:r>
      <w:r>
        <w:rPr>
          <w:rFonts w:hint="eastAsia"/>
          <w:shd w:val="clear" w:color="auto" w:fill="auto"/>
        </w:rPr>
        <w:t>10</w:t>
      </w:r>
      <w:r>
        <w:rPr>
          <w:rFonts w:hint="eastAsia"/>
          <w:shd w:val="clear" w:color="auto" w:fill="auto"/>
        </w:rPr>
        <w:t>人以上</w:t>
      </w:r>
      <w:r>
        <w:rPr>
          <w:rFonts w:hint="eastAsia"/>
          <w:shd w:val="clear" w:color="auto" w:fill="auto"/>
        </w:rPr>
        <w:t>30</w:t>
      </w:r>
      <w:r>
        <w:rPr>
          <w:rFonts w:hint="eastAsia"/>
          <w:shd w:val="clear" w:color="auto" w:fill="auto"/>
        </w:rPr>
        <w:t>人以下死亡或</w:t>
      </w:r>
      <w:r>
        <w:rPr>
          <w:rFonts w:hint="eastAsia"/>
          <w:shd w:val="clear" w:color="auto" w:fill="auto"/>
        </w:rPr>
        <w:t>50</w:t>
      </w:r>
      <w:r>
        <w:rPr>
          <w:rFonts w:hint="eastAsia"/>
          <w:shd w:val="clear" w:color="auto" w:fill="auto"/>
        </w:rPr>
        <w:t>人以上</w:t>
      </w:r>
      <w:r>
        <w:rPr>
          <w:rFonts w:hint="eastAsia"/>
          <w:shd w:val="clear" w:color="auto" w:fill="auto"/>
        </w:rPr>
        <w:t>100</w:t>
      </w:r>
      <w:r>
        <w:rPr>
          <w:rFonts w:hint="eastAsia"/>
          <w:shd w:val="clear" w:color="auto" w:fill="auto"/>
        </w:rPr>
        <w:t>人以下中毒或重伤的；</w:t>
      </w:r>
    </w:p>
    <w:p w:rsidR="001F5999" w:rsidRDefault="006755BB" w:rsidP="004F6DA7">
      <w:pPr>
        <w:pStyle w:val="ND0"/>
        <w:numPr>
          <w:ilvl w:val="0"/>
          <w:numId w:val="7"/>
        </w:numPr>
        <w:spacing w:line="440" w:lineRule="exact"/>
        <w:ind w:firstLine="560"/>
        <w:rPr>
          <w:shd w:val="clear" w:color="auto" w:fill="auto"/>
        </w:rPr>
      </w:pPr>
      <w:r>
        <w:rPr>
          <w:rFonts w:hint="eastAsia"/>
          <w:shd w:val="clear" w:color="auto" w:fill="auto"/>
        </w:rPr>
        <w:t>因环境污染疏散、转移人员</w:t>
      </w:r>
      <w:r>
        <w:rPr>
          <w:rFonts w:hint="eastAsia"/>
          <w:shd w:val="clear" w:color="auto" w:fill="auto"/>
        </w:rPr>
        <w:t>1</w:t>
      </w:r>
      <w:r>
        <w:rPr>
          <w:rFonts w:hint="eastAsia"/>
          <w:shd w:val="clear" w:color="auto" w:fill="auto"/>
        </w:rPr>
        <w:t>万人以上</w:t>
      </w:r>
      <w:r>
        <w:rPr>
          <w:rFonts w:hint="eastAsia"/>
          <w:shd w:val="clear" w:color="auto" w:fill="auto"/>
        </w:rPr>
        <w:t>5</w:t>
      </w:r>
      <w:r>
        <w:rPr>
          <w:rFonts w:hint="eastAsia"/>
          <w:shd w:val="clear" w:color="auto" w:fill="auto"/>
        </w:rPr>
        <w:t>万人以下的；</w:t>
      </w:r>
    </w:p>
    <w:p w:rsidR="001F5999" w:rsidRDefault="006755BB" w:rsidP="004F6DA7">
      <w:pPr>
        <w:pStyle w:val="ND0"/>
        <w:numPr>
          <w:ilvl w:val="0"/>
          <w:numId w:val="7"/>
        </w:numPr>
        <w:spacing w:line="440" w:lineRule="exact"/>
        <w:ind w:firstLine="560"/>
        <w:rPr>
          <w:shd w:val="clear" w:color="auto" w:fill="auto"/>
        </w:rPr>
      </w:pPr>
      <w:r>
        <w:rPr>
          <w:rFonts w:hint="eastAsia"/>
          <w:shd w:val="clear" w:color="auto" w:fill="auto"/>
        </w:rPr>
        <w:t>因环境污染造成直接经济损失</w:t>
      </w:r>
      <w:r>
        <w:rPr>
          <w:rFonts w:hint="eastAsia"/>
          <w:shd w:val="clear" w:color="auto" w:fill="auto"/>
        </w:rPr>
        <w:t>2000</w:t>
      </w:r>
      <w:r>
        <w:rPr>
          <w:rFonts w:hint="eastAsia"/>
          <w:shd w:val="clear" w:color="auto" w:fill="auto"/>
        </w:rPr>
        <w:t>万元以上</w:t>
      </w:r>
      <w:r>
        <w:rPr>
          <w:rFonts w:hint="eastAsia"/>
          <w:shd w:val="clear" w:color="auto" w:fill="auto"/>
        </w:rPr>
        <w:t>1</w:t>
      </w:r>
      <w:r>
        <w:rPr>
          <w:rFonts w:hint="eastAsia"/>
          <w:shd w:val="clear" w:color="auto" w:fill="auto"/>
        </w:rPr>
        <w:t>亿元以下的；</w:t>
      </w:r>
    </w:p>
    <w:p w:rsidR="001F5999" w:rsidRDefault="006755BB" w:rsidP="004F6DA7">
      <w:pPr>
        <w:pStyle w:val="ND0"/>
        <w:numPr>
          <w:ilvl w:val="0"/>
          <w:numId w:val="7"/>
        </w:numPr>
        <w:spacing w:line="440" w:lineRule="exact"/>
        <w:ind w:firstLine="560"/>
        <w:rPr>
          <w:shd w:val="clear" w:color="auto" w:fill="auto"/>
        </w:rPr>
      </w:pPr>
      <w:r>
        <w:rPr>
          <w:rFonts w:hint="eastAsia"/>
          <w:shd w:val="clear" w:color="auto" w:fill="auto"/>
        </w:rPr>
        <w:t>因环境污染造成区域生态功能部分丧失或该区域国家重点保护野生动植物种群大批死亡的；</w:t>
      </w:r>
    </w:p>
    <w:p w:rsidR="001F5999" w:rsidRDefault="006755BB" w:rsidP="004F6DA7">
      <w:pPr>
        <w:pStyle w:val="ND0"/>
        <w:numPr>
          <w:ilvl w:val="0"/>
          <w:numId w:val="7"/>
        </w:numPr>
        <w:spacing w:line="440" w:lineRule="exact"/>
        <w:ind w:firstLine="560"/>
        <w:rPr>
          <w:shd w:val="clear" w:color="auto" w:fill="auto"/>
        </w:rPr>
      </w:pPr>
      <w:r>
        <w:rPr>
          <w:rFonts w:hint="eastAsia"/>
          <w:shd w:val="clear" w:color="auto" w:fill="auto"/>
        </w:rPr>
        <w:t>因环境污染造成县级城市集中式饮用水水源地取水中断的；</w:t>
      </w:r>
    </w:p>
    <w:p w:rsidR="001F5999" w:rsidRDefault="006755BB" w:rsidP="004F6DA7">
      <w:pPr>
        <w:pStyle w:val="ND0"/>
        <w:numPr>
          <w:ilvl w:val="0"/>
          <w:numId w:val="7"/>
        </w:numPr>
        <w:spacing w:line="440" w:lineRule="exact"/>
        <w:ind w:firstLine="560"/>
        <w:rPr>
          <w:shd w:val="clear" w:color="auto" w:fill="auto"/>
        </w:rPr>
      </w:pPr>
      <w:r>
        <w:rPr>
          <w:rFonts w:hint="eastAsia"/>
          <w:shd w:val="clear" w:color="auto" w:fill="auto"/>
        </w:rPr>
        <w:t>造成跨省级行政区域影响的突发环境事件。</w:t>
      </w:r>
    </w:p>
    <w:p w:rsidR="001F5999" w:rsidRDefault="006755BB" w:rsidP="004F6DA7">
      <w:pPr>
        <w:pStyle w:val="ND3"/>
        <w:spacing w:before="197" w:after="197" w:line="440" w:lineRule="exact"/>
      </w:pPr>
      <w:bookmarkStart w:id="61" w:name="_Toc143455856"/>
      <w:r>
        <w:t xml:space="preserve">1.6.3 </w:t>
      </w:r>
      <w:r>
        <w:rPr>
          <w:rFonts w:hint="eastAsia"/>
        </w:rPr>
        <w:t>较大（Ⅲ级）突发环境事件</w:t>
      </w:r>
      <w:bookmarkEnd w:id="60"/>
      <w:bookmarkEnd w:id="61"/>
    </w:p>
    <w:p w:rsidR="001F5999" w:rsidRDefault="006755BB" w:rsidP="004F6DA7">
      <w:pPr>
        <w:pStyle w:val="ND0"/>
        <w:spacing w:line="440" w:lineRule="exact"/>
        <w:ind w:firstLine="560"/>
        <w:rPr>
          <w:shd w:val="clear" w:color="auto" w:fill="auto"/>
        </w:rPr>
      </w:pPr>
      <w:r>
        <w:rPr>
          <w:rFonts w:hint="eastAsia"/>
          <w:shd w:val="clear" w:color="auto" w:fill="auto"/>
        </w:rPr>
        <w:lastRenderedPageBreak/>
        <w:t>凡符合下列情形之一的，为较大突发环境事件：</w:t>
      </w:r>
    </w:p>
    <w:p w:rsidR="001F5999" w:rsidRDefault="006755BB" w:rsidP="004F6DA7">
      <w:pPr>
        <w:pStyle w:val="ND0"/>
        <w:numPr>
          <w:ilvl w:val="0"/>
          <w:numId w:val="8"/>
        </w:numPr>
        <w:spacing w:line="440" w:lineRule="exact"/>
        <w:ind w:firstLine="560"/>
        <w:rPr>
          <w:shd w:val="clear" w:color="auto" w:fill="auto"/>
        </w:rPr>
      </w:pPr>
      <w:r>
        <w:rPr>
          <w:rFonts w:hint="eastAsia"/>
          <w:shd w:val="clear" w:color="auto" w:fill="auto"/>
        </w:rPr>
        <w:t>因环境污染直接导致</w:t>
      </w:r>
      <w:r>
        <w:rPr>
          <w:rFonts w:hint="eastAsia"/>
          <w:shd w:val="clear" w:color="auto" w:fill="auto"/>
        </w:rPr>
        <w:t>3</w:t>
      </w:r>
      <w:r>
        <w:rPr>
          <w:rFonts w:hint="eastAsia"/>
          <w:shd w:val="clear" w:color="auto" w:fill="auto"/>
        </w:rPr>
        <w:t>人以上</w:t>
      </w:r>
      <w:r>
        <w:rPr>
          <w:rFonts w:hint="eastAsia"/>
          <w:shd w:val="clear" w:color="auto" w:fill="auto"/>
        </w:rPr>
        <w:t>10</w:t>
      </w:r>
      <w:r>
        <w:rPr>
          <w:rFonts w:hint="eastAsia"/>
          <w:shd w:val="clear" w:color="auto" w:fill="auto"/>
        </w:rPr>
        <w:t>人以下死亡或</w:t>
      </w:r>
      <w:r>
        <w:rPr>
          <w:rFonts w:hint="eastAsia"/>
          <w:shd w:val="clear" w:color="auto" w:fill="auto"/>
        </w:rPr>
        <w:t>10</w:t>
      </w:r>
      <w:r>
        <w:rPr>
          <w:rFonts w:hint="eastAsia"/>
          <w:shd w:val="clear" w:color="auto" w:fill="auto"/>
        </w:rPr>
        <w:t>人以上</w:t>
      </w:r>
      <w:r>
        <w:rPr>
          <w:rFonts w:hint="eastAsia"/>
          <w:shd w:val="clear" w:color="auto" w:fill="auto"/>
        </w:rPr>
        <w:t>50</w:t>
      </w:r>
      <w:r>
        <w:rPr>
          <w:rFonts w:hint="eastAsia"/>
          <w:shd w:val="clear" w:color="auto" w:fill="auto"/>
        </w:rPr>
        <w:t>人以下中毒或重伤的；</w:t>
      </w:r>
    </w:p>
    <w:p w:rsidR="001F5999" w:rsidRDefault="006755BB" w:rsidP="004F6DA7">
      <w:pPr>
        <w:pStyle w:val="ND0"/>
        <w:numPr>
          <w:ilvl w:val="0"/>
          <w:numId w:val="8"/>
        </w:numPr>
        <w:spacing w:line="440" w:lineRule="exact"/>
        <w:ind w:firstLine="560"/>
        <w:rPr>
          <w:shd w:val="clear" w:color="auto" w:fill="auto"/>
        </w:rPr>
      </w:pPr>
      <w:r>
        <w:rPr>
          <w:rFonts w:hint="eastAsia"/>
          <w:shd w:val="clear" w:color="auto" w:fill="auto"/>
        </w:rPr>
        <w:t>因环境污染疏散、转移人员</w:t>
      </w:r>
      <w:r>
        <w:rPr>
          <w:rFonts w:hint="eastAsia"/>
          <w:shd w:val="clear" w:color="auto" w:fill="auto"/>
        </w:rPr>
        <w:t>5000</w:t>
      </w:r>
      <w:r>
        <w:rPr>
          <w:rFonts w:hint="eastAsia"/>
          <w:shd w:val="clear" w:color="auto" w:fill="auto"/>
        </w:rPr>
        <w:t>人以上</w:t>
      </w:r>
      <w:r>
        <w:rPr>
          <w:rFonts w:hint="eastAsia"/>
          <w:shd w:val="clear" w:color="auto" w:fill="auto"/>
        </w:rPr>
        <w:t>1</w:t>
      </w:r>
      <w:r>
        <w:rPr>
          <w:rFonts w:hint="eastAsia"/>
          <w:shd w:val="clear" w:color="auto" w:fill="auto"/>
        </w:rPr>
        <w:t>万人以下的；</w:t>
      </w:r>
    </w:p>
    <w:p w:rsidR="001F5999" w:rsidRDefault="006755BB" w:rsidP="004F6DA7">
      <w:pPr>
        <w:pStyle w:val="ND0"/>
        <w:numPr>
          <w:ilvl w:val="0"/>
          <w:numId w:val="8"/>
        </w:numPr>
        <w:spacing w:line="440" w:lineRule="exact"/>
        <w:ind w:firstLine="560"/>
        <w:rPr>
          <w:shd w:val="clear" w:color="auto" w:fill="auto"/>
        </w:rPr>
      </w:pPr>
      <w:r>
        <w:rPr>
          <w:rFonts w:hint="eastAsia"/>
          <w:shd w:val="clear" w:color="auto" w:fill="auto"/>
        </w:rPr>
        <w:t>因环境污染造成</w:t>
      </w:r>
      <w:r>
        <w:rPr>
          <w:rFonts w:hint="eastAsia"/>
          <w:shd w:val="clear" w:color="auto" w:fill="auto"/>
        </w:rPr>
        <w:t>直接经济损失</w:t>
      </w:r>
      <w:r>
        <w:rPr>
          <w:rFonts w:hint="eastAsia"/>
          <w:shd w:val="clear" w:color="auto" w:fill="auto"/>
        </w:rPr>
        <w:t>500</w:t>
      </w:r>
      <w:r>
        <w:rPr>
          <w:rFonts w:hint="eastAsia"/>
          <w:shd w:val="clear" w:color="auto" w:fill="auto"/>
        </w:rPr>
        <w:t>万元以上</w:t>
      </w:r>
      <w:r>
        <w:rPr>
          <w:rFonts w:hint="eastAsia"/>
          <w:shd w:val="clear" w:color="auto" w:fill="auto"/>
        </w:rPr>
        <w:t>2000</w:t>
      </w:r>
      <w:r>
        <w:rPr>
          <w:rFonts w:hint="eastAsia"/>
          <w:shd w:val="clear" w:color="auto" w:fill="auto"/>
        </w:rPr>
        <w:t>万元以下的；</w:t>
      </w:r>
    </w:p>
    <w:p w:rsidR="001F5999" w:rsidRDefault="006755BB" w:rsidP="004F6DA7">
      <w:pPr>
        <w:pStyle w:val="ND0"/>
        <w:numPr>
          <w:ilvl w:val="0"/>
          <w:numId w:val="8"/>
        </w:numPr>
        <w:spacing w:line="440" w:lineRule="exact"/>
        <w:ind w:firstLine="560"/>
        <w:rPr>
          <w:shd w:val="clear" w:color="auto" w:fill="auto"/>
        </w:rPr>
      </w:pPr>
      <w:r>
        <w:rPr>
          <w:rFonts w:hint="eastAsia"/>
          <w:shd w:val="clear" w:color="auto" w:fill="auto"/>
        </w:rPr>
        <w:t>因环境污染造成国家重点保护的动植物物种受到破坏的；</w:t>
      </w:r>
    </w:p>
    <w:p w:rsidR="001F5999" w:rsidRDefault="006755BB" w:rsidP="004F6DA7">
      <w:pPr>
        <w:pStyle w:val="ND0"/>
        <w:numPr>
          <w:ilvl w:val="0"/>
          <w:numId w:val="8"/>
        </w:numPr>
        <w:spacing w:line="440" w:lineRule="exact"/>
        <w:ind w:firstLine="560"/>
        <w:rPr>
          <w:shd w:val="clear" w:color="auto" w:fill="auto"/>
        </w:rPr>
      </w:pPr>
      <w:r>
        <w:rPr>
          <w:rFonts w:hint="eastAsia"/>
          <w:shd w:val="clear" w:color="auto" w:fill="auto"/>
        </w:rPr>
        <w:t>因环境污染造成乡镇集中式饮用水水源地取水中断的；</w:t>
      </w:r>
    </w:p>
    <w:p w:rsidR="001F5999" w:rsidRDefault="006755BB" w:rsidP="004F6DA7">
      <w:pPr>
        <w:pStyle w:val="ND0"/>
        <w:numPr>
          <w:ilvl w:val="0"/>
          <w:numId w:val="8"/>
        </w:numPr>
        <w:spacing w:line="440" w:lineRule="exact"/>
        <w:ind w:firstLine="560"/>
        <w:rPr>
          <w:shd w:val="clear" w:color="auto" w:fill="auto"/>
        </w:rPr>
      </w:pPr>
      <w:r>
        <w:rPr>
          <w:rFonts w:hint="eastAsia"/>
          <w:shd w:val="clear" w:color="auto" w:fill="auto"/>
        </w:rPr>
        <w:t>造成跨设区的市级行政区域影响的突发环境事件。</w:t>
      </w:r>
    </w:p>
    <w:p w:rsidR="001F5999" w:rsidRDefault="006755BB" w:rsidP="004F6DA7">
      <w:pPr>
        <w:pStyle w:val="ND3"/>
        <w:spacing w:before="197" w:after="197" w:line="440" w:lineRule="exact"/>
      </w:pPr>
      <w:bookmarkStart w:id="62" w:name="_Toc16389"/>
      <w:bookmarkStart w:id="63" w:name="_Toc143455857"/>
      <w:r>
        <w:t xml:space="preserve">1.6.4 </w:t>
      </w:r>
      <w:r>
        <w:t>一般环境事件（</w:t>
      </w:r>
      <w:r>
        <w:t>IV</w:t>
      </w:r>
      <w:r>
        <w:t>级）</w:t>
      </w:r>
      <w:bookmarkEnd w:id="62"/>
      <w:bookmarkEnd w:id="63"/>
    </w:p>
    <w:p w:rsidR="001F5999" w:rsidRDefault="006755BB" w:rsidP="004F6DA7">
      <w:pPr>
        <w:pStyle w:val="ND0"/>
        <w:spacing w:line="440" w:lineRule="exact"/>
        <w:ind w:firstLine="560"/>
        <w:rPr>
          <w:shd w:val="clear" w:color="auto" w:fill="auto"/>
        </w:rPr>
      </w:pPr>
      <w:r>
        <w:rPr>
          <w:rFonts w:hint="eastAsia"/>
          <w:shd w:val="clear" w:color="auto" w:fill="auto"/>
        </w:rPr>
        <w:t>凡符合下列情形之一的，为一般突发环境事件：</w:t>
      </w:r>
    </w:p>
    <w:p w:rsidR="001F5999" w:rsidRDefault="006755BB" w:rsidP="004F6DA7">
      <w:pPr>
        <w:pStyle w:val="ND0"/>
        <w:numPr>
          <w:ilvl w:val="0"/>
          <w:numId w:val="9"/>
        </w:numPr>
        <w:spacing w:line="440" w:lineRule="exact"/>
        <w:ind w:firstLine="560"/>
        <w:rPr>
          <w:shd w:val="clear" w:color="auto" w:fill="auto"/>
        </w:rPr>
      </w:pPr>
      <w:r>
        <w:rPr>
          <w:rFonts w:hint="eastAsia"/>
          <w:shd w:val="clear" w:color="auto" w:fill="auto"/>
        </w:rPr>
        <w:t>因环境污染直接导致</w:t>
      </w:r>
      <w:r>
        <w:rPr>
          <w:rFonts w:hint="eastAsia"/>
          <w:shd w:val="clear" w:color="auto" w:fill="auto"/>
        </w:rPr>
        <w:t>3</w:t>
      </w:r>
      <w:r>
        <w:rPr>
          <w:rFonts w:hint="eastAsia"/>
          <w:shd w:val="clear" w:color="auto" w:fill="auto"/>
        </w:rPr>
        <w:t>人以下死亡或</w:t>
      </w:r>
      <w:r>
        <w:rPr>
          <w:rFonts w:hint="eastAsia"/>
          <w:shd w:val="clear" w:color="auto" w:fill="auto"/>
        </w:rPr>
        <w:t>10</w:t>
      </w:r>
      <w:r>
        <w:rPr>
          <w:rFonts w:hint="eastAsia"/>
          <w:shd w:val="clear" w:color="auto" w:fill="auto"/>
        </w:rPr>
        <w:t>人以下中毒或重伤的；</w:t>
      </w:r>
    </w:p>
    <w:p w:rsidR="001F5999" w:rsidRDefault="006755BB" w:rsidP="004F6DA7">
      <w:pPr>
        <w:pStyle w:val="ND0"/>
        <w:numPr>
          <w:ilvl w:val="0"/>
          <w:numId w:val="9"/>
        </w:numPr>
        <w:spacing w:line="440" w:lineRule="exact"/>
        <w:ind w:firstLine="560"/>
        <w:rPr>
          <w:shd w:val="clear" w:color="auto" w:fill="auto"/>
        </w:rPr>
      </w:pPr>
      <w:r>
        <w:rPr>
          <w:rFonts w:hint="eastAsia"/>
          <w:shd w:val="clear" w:color="auto" w:fill="auto"/>
        </w:rPr>
        <w:t>因环境污染疏散、转移人员</w:t>
      </w:r>
      <w:r>
        <w:rPr>
          <w:rFonts w:hint="eastAsia"/>
          <w:shd w:val="clear" w:color="auto" w:fill="auto"/>
        </w:rPr>
        <w:t>5000</w:t>
      </w:r>
      <w:r>
        <w:rPr>
          <w:rFonts w:hint="eastAsia"/>
          <w:shd w:val="clear" w:color="auto" w:fill="auto"/>
        </w:rPr>
        <w:t>人以下的；</w:t>
      </w:r>
    </w:p>
    <w:p w:rsidR="001F5999" w:rsidRDefault="006755BB" w:rsidP="004F6DA7">
      <w:pPr>
        <w:pStyle w:val="ND0"/>
        <w:numPr>
          <w:ilvl w:val="0"/>
          <w:numId w:val="9"/>
        </w:numPr>
        <w:spacing w:line="440" w:lineRule="exact"/>
        <w:ind w:firstLine="560"/>
        <w:rPr>
          <w:shd w:val="clear" w:color="auto" w:fill="auto"/>
        </w:rPr>
      </w:pPr>
      <w:r>
        <w:rPr>
          <w:rFonts w:hint="eastAsia"/>
          <w:shd w:val="clear" w:color="auto" w:fill="auto"/>
        </w:rPr>
        <w:t>因环境污染造成直接经济损失</w:t>
      </w:r>
      <w:r>
        <w:rPr>
          <w:rFonts w:hint="eastAsia"/>
          <w:shd w:val="clear" w:color="auto" w:fill="auto"/>
        </w:rPr>
        <w:t>500</w:t>
      </w:r>
      <w:r>
        <w:rPr>
          <w:rFonts w:hint="eastAsia"/>
          <w:shd w:val="clear" w:color="auto" w:fill="auto"/>
        </w:rPr>
        <w:t>万元以下的；</w:t>
      </w:r>
    </w:p>
    <w:p w:rsidR="001F5999" w:rsidRDefault="006755BB" w:rsidP="004F6DA7">
      <w:pPr>
        <w:pStyle w:val="ND0"/>
        <w:numPr>
          <w:ilvl w:val="0"/>
          <w:numId w:val="9"/>
        </w:numPr>
        <w:spacing w:line="440" w:lineRule="exact"/>
        <w:ind w:firstLine="560"/>
        <w:rPr>
          <w:shd w:val="clear" w:color="auto" w:fill="auto"/>
        </w:rPr>
      </w:pPr>
      <w:r>
        <w:rPr>
          <w:rFonts w:hint="eastAsia"/>
          <w:shd w:val="clear" w:color="auto" w:fill="auto"/>
        </w:rPr>
        <w:t>因环境污染造成跨县级行政区域纠纷，引起一般性群体影响的；</w:t>
      </w:r>
    </w:p>
    <w:p w:rsidR="001F5999" w:rsidRDefault="006755BB" w:rsidP="004F6DA7">
      <w:pPr>
        <w:pStyle w:val="ND0"/>
        <w:numPr>
          <w:ilvl w:val="0"/>
          <w:numId w:val="9"/>
        </w:numPr>
        <w:spacing w:line="440" w:lineRule="exact"/>
        <w:ind w:firstLine="560"/>
        <w:rPr>
          <w:shd w:val="clear" w:color="auto" w:fill="auto"/>
        </w:rPr>
      </w:pPr>
      <w:r>
        <w:rPr>
          <w:rFonts w:hint="eastAsia"/>
          <w:shd w:val="clear" w:color="auto" w:fill="auto"/>
        </w:rPr>
        <w:t>对环境造成一定影响，尚未达到较大突发环境事件级别的。</w:t>
      </w:r>
    </w:p>
    <w:p w:rsidR="001F5999" w:rsidRDefault="006755BB" w:rsidP="004F6DA7">
      <w:pPr>
        <w:pStyle w:val="ND0"/>
        <w:spacing w:line="440" w:lineRule="exact"/>
        <w:ind w:firstLine="560"/>
        <w:rPr>
          <w:shd w:val="clear" w:color="auto" w:fill="auto"/>
        </w:rPr>
      </w:pPr>
      <w:r>
        <w:rPr>
          <w:rFonts w:hint="eastAsia"/>
          <w:shd w:val="clear" w:color="auto" w:fill="auto"/>
        </w:rPr>
        <w:t>上述分级标准有关数量的表述中，“以上”含本数，“以下”不含本数。</w:t>
      </w:r>
    </w:p>
    <w:p w:rsidR="001F5999" w:rsidRDefault="001F5999" w:rsidP="004F6DA7">
      <w:pPr>
        <w:pStyle w:val="ND0"/>
        <w:spacing w:line="440" w:lineRule="exact"/>
        <w:ind w:firstLine="560"/>
        <w:rPr>
          <w:highlight w:val="green"/>
        </w:rPr>
        <w:sectPr w:rsidR="001F5999">
          <w:footerReference w:type="default" r:id="rId11"/>
          <w:pgSz w:w="11906" w:h="16838"/>
          <w:pgMar w:top="1701" w:right="1701" w:bottom="1701" w:left="1701" w:header="737" w:footer="1397" w:gutter="0"/>
          <w:pgNumType w:fmt="numberInDash" w:start="1"/>
          <w:cols w:space="0"/>
          <w:docGrid w:type="lines" w:linePitch="395"/>
        </w:sectPr>
      </w:pPr>
    </w:p>
    <w:p w:rsidR="001F5999" w:rsidRDefault="006755BB" w:rsidP="004F6DA7">
      <w:pPr>
        <w:pStyle w:val="ND"/>
        <w:spacing w:before="197" w:after="197" w:line="440" w:lineRule="exact"/>
      </w:pPr>
      <w:bookmarkStart w:id="64" w:name="_Toc143455858"/>
      <w:bookmarkStart w:id="65" w:name="_Toc7715"/>
      <w:r>
        <w:rPr>
          <w:rFonts w:hint="eastAsia"/>
        </w:rPr>
        <w:lastRenderedPageBreak/>
        <w:t>应急组织指挥体系</w:t>
      </w:r>
      <w:bookmarkEnd w:id="64"/>
      <w:bookmarkEnd w:id="65"/>
    </w:p>
    <w:p w:rsidR="001F5999" w:rsidRDefault="006755BB" w:rsidP="004F6DA7">
      <w:pPr>
        <w:pStyle w:val="ND0"/>
        <w:spacing w:line="440" w:lineRule="exact"/>
        <w:ind w:firstLine="560"/>
        <w:rPr>
          <w:shd w:val="clear" w:color="auto" w:fill="auto"/>
        </w:rPr>
      </w:pPr>
      <w:bookmarkStart w:id="66" w:name="_Hlk137999604"/>
      <w:r>
        <w:rPr>
          <w:rFonts w:hint="eastAsia"/>
          <w:shd w:val="clear" w:color="auto" w:fill="auto"/>
        </w:rPr>
        <w:t>湖口县县级集中式饮用水水源地突发环境事件</w:t>
      </w:r>
      <w:r>
        <w:rPr>
          <w:shd w:val="clear" w:color="auto" w:fill="auto"/>
        </w:rPr>
        <w:t>应急组织指挥体系由</w:t>
      </w:r>
      <w:r>
        <w:rPr>
          <w:rFonts w:hint="eastAsia"/>
          <w:shd w:val="clear" w:color="auto" w:fill="auto"/>
        </w:rPr>
        <w:t>应急组织指挥机构、</w:t>
      </w:r>
      <w:r>
        <w:rPr>
          <w:shd w:val="clear" w:color="auto" w:fill="auto"/>
        </w:rPr>
        <w:t>现场应急指挥部</w:t>
      </w:r>
      <w:r>
        <w:rPr>
          <w:rFonts w:hint="eastAsia"/>
          <w:shd w:val="clear" w:color="auto" w:fill="auto"/>
        </w:rPr>
        <w:t>、现场应急工作组、外部救援力量等</w:t>
      </w:r>
      <w:r>
        <w:rPr>
          <w:shd w:val="clear" w:color="auto" w:fill="auto"/>
        </w:rPr>
        <w:t>构成。</w:t>
      </w:r>
      <w:bookmarkStart w:id="67" w:name="_Hlk122524976"/>
    </w:p>
    <w:p w:rsidR="001F5999" w:rsidRDefault="006755BB" w:rsidP="004F6DA7">
      <w:pPr>
        <w:pStyle w:val="ND0"/>
        <w:spacing w:line="440" w:lineRule="exact"/>
        <w:ind w:firstLine="560"/>
        <w:rPr>
          <w:highlight w:val="green"/>
          <w:shd w:val="clear" w:color="auto" w:fill="auto"/>
        </w:rPr>
      </w:pPr>
      <w:r>
        <w:rPr>
          <w:rFonts w:hint="eastAsia"/>
          <w:shd w:val="clear" w:color="auto" w:fill="auto"/>
        </w:rPr>
        <w:t>依据突发环境事件影响程度和应急处置工作的需要，外部应急救援力量包括上级人民政府及相关部门，濂溪区、都昌县、庐山市、柴桑区等人民政府及相关部门，专业应急组织及其他应急咨询或支持机构等。</w:t>
      </w:r>
    </w:p>
    <w:bookmarkStart w:id="68" w:name="_Hlk137999633"/>
    <w:bookmarkEnd w:id="66"/>
    <w:p w:rsidR="001F5999" w:rsidRDefault="001F5999" w:rsidP="004F6DA7">
      <w:pPr>
        <w:pStyle w:val="ND5"/>
        <w:ind w:leftChars="-100" w:left="-220"/>
      </w:pPr>
      <w:r w:rsidRPr="001F5999">
        <w:object w:dxaOrig="12760" w:dyaOrig="8095">
          <v:shape id="_x0000_i1026" type="#_x0000_t75" style="width:473.15pt;height:300.15pt" o:ole="">
            <v:imagedata r:id="rId12" o:title=""/>
          </v:shape>
          <o:OLEObject Type="Embed" ProgID="Visio.Drawing.15" ShapeID="_x0000_i1026" DrawAspect="Content" ObjectID="_1779352907" r:id="rId13"/>
        </w:object>
      </w:r>
      <w:bookmarkEnd w:id="68"/>
    </w:p>
    <w:p w:rsidR="001F5999" w:rsidRDefault="006755BB">
      <w:pPr>
        <w:pStyle w:val="ND5"/>
      </w:pPr>
      <w:r>
        <w:rPr>
          <w:rFonts w:hint="eastAsia"/>
        </w:rPr>
        <w:t>表</w:t>
      </w:r>
      <w:r>
        <w:rPr>
          <w:rFonts w:hint="eastAsia"/>
        </w:rPr>
        <w:t>2</w:t>
      </w:r>
      <w:r>
        <w:t xml:space="preserve">-1  </w:t>
      </w:r>
      <w:r>
        <w:rPr>
          <w:rFonts w:hint="eastAsia"/>
        </w:rPr>
        <w:t>应急组织指挥体系结构图</w:t>
      </w:r>
    </w:p>
    <w:p w:rsidR="001F5999" w:rsidRDefault="006755BB" w:rsidP="004F6DA7">
      <w:pPr>
        <w:pStyle w:val="NDb"/>
        <w:spacing w:before="197" w:after="197" w:line="440" w:lineRule="exact"/>
      </w:pPr>
      <w:bookmarkStart w:id="69" w:name="_Toc28055"/>
      <w:bookmarkStart w:id="70" w:name="_Toc12505"/>
      <w:bookmarkStart w:id="71" w:name="_Toc8422"/>
      <w:bookmarkStart w:id="72" w:name="_Toc143455859"/>
      <w:bookmarkEnd w:id="67"/>
      <w:r>
        <w:t>2.1</w:t>
      </w:r>
      <w:bookmarkEnd w:id="69"/>
      <w:bookmarkEnd w:id="70"/>
      <w:r>
        <w:t xml:space="preserve"> </w:t>
      </w:r>
      <w:r>
        <w:rPr>
          <w:rFonts w:hint="eastAsia"/>
        </w:rPr>
        <w:t>应急组织指挥机构</w:t>
      </w:r>
      <w:bookmarkEnd w:id="71"/>
      <w:bookmarkEnd w:id="72"/>
    </w:p>
    <w:p w:rsidR="001F5999" w:rsidRDefault="006755BB" w:rsidP="004F6DA7">
      <w:pPr>
        <w:pStyle w:val="ND0"/>
        <w:spacing w:line="440" w:lineRule="exact"/>
        <w:ind w:firstLine="560"/>
      </w:pPr>
      <w:bookmarkStart w:id="73" w:name="_Hlk128350068"/>
      <w:bookmarkStart w:id="74" w:name="_Hlk137999689"/>
      <w:r>
        <w:rPr>
          <w:rFonts w:hint="eastAsia"/>
          <w:shd w:val="clear" w:color="auto" w:fill="auto"/>
        </w:rPr>
        <w:t>湖口县县级集中式饮用</w:t>
      </w:r>
      <w:r>
        <w:rPr>
          <w:shd w:val="clear" w:color="auto" w:fill="auto"/>
        </w:rPr>
        <w:t>水</w:t>
      </w:r>
      <w:r>
        <w:rPr>
          <w:rFonts w:hint="eastAsia"/>
          <w:shd w:val="clear" w:color="auto" w:fill="auto"/>
        </w:rPr>
        <w:t>水源地</w:t>
      </w:r>
      <w:r>
        <w:rPr>
          <w:shd w:val="clear" w:color="auto" w:fill="auto"/>
        </w:rPr>
        <w:t>突发环境事件</w:t>
      </w:r>
      <w:r>
        <w:rPr>
          <w:rFonts w:hint="eastAsia"/>
          <w:shd w:val="clear" w:color="auto" w:fill="auto"/>
        </w:rPr>
        <w:t>应急组织指挥机构</w:t>
      </w:r>
      <w:bookmarkEnd w:id="73"/>
      <w:r>
        <w:rPr>
          <w:rFonts w:hint="eastAsia"/>
          <w:shd w:val="clear" w:color="auto" w:fill="auto"/>
        </w:rPr>
        <w:t>（以下简称“应急组织指挥机构”）由总指挥、副总指挥、协调办公</w:t>
      </w:r>
      <w:r>
        <w:rPr>
          <w:rFonts w:hint="eastAsia"/>
          <w:shd w:val="clear" w:color="auto" w:fill="auto"/>
        </w:rPr>
        <w:lastRenderedPageBreak/>
        <w:t>室以及专项工作组构成。</w:t>
      </w:r>
    </w:p>
    <w:bookmarkEnd w:id="74"/>
    <w:p w:rsidR="001F5999" w:rsidRDefault="006755BB" w:rsidP="004F6DA7">
      <w:pPr>
        <w:pStyle w:val="ND0"/>
        <w:spacing w:line="440" w:lineRule="exact"/>
        <w:ind w:firstLine="560"/>
        <w:rPr>
          <w:shd w:val="clear" w:color="auto" w:fill="auto"/>
        </w:rPr>
      </w:pPr>
      <w:r>
        <w:rPr>
          <w:shd w:val="clear" w:color="auto" w:fill="auto"/>
        </w:rPr>
        <w:t>总指挥由分管环保的副</w:t>
      </w:r>
      <w:r>
        <w:rPr>
          <w:rFonts w:hint="eastAsia"/>
          <w:shd w:val="clear" w:color="auto" w:fill="auto"/>
        </w:rPr>
        <w:t>县</w:t>
      </w:r>
      <w:r>
        <w:rPr>
          <w:shd w:val="clear" w:color="auto" w:fill="auto"/>
        </w:rPr>
        <w:t>长担任</w:t>
      </w:r>
      <w:r>
        <w:rPr>
          <w:rFonts w:hint="eastAsia"/>
          <w:shd w:val="clear" w:color="auto" w:fill="auto"/>
        </w:rPr>
        <w:t>；</w:t>
      </w:r>
      <w:r>
        <w:rPr>
          <w:shd w:val="clear" w:color="auto" w:fill="auto"/>
        </w:rPr>
        <w:t>副总指挥由</w:t>
      </w:r>
      <w:r>
        <w:rPr>
          <w:rFonts w:hint="eastAsia"/>
          <w:shd w:val="clear" w:color="auto" w:fill="auto"/>
        </w:rPr>
        <w:t>九江市湖口</w:t>
      </w:r>
      <w:r>
        <w:rPr>
          <w:shd w:val="clear" w:color="auto" w:fill="auto"/>
        </w:rPr>
        <w:t>生态环境局局长担任</w:t>
      </w:r>
      <w:r>
        <w:rPr>
          <w:rFonts w:hint="eastAsia"/>
          <w:shd w:val="clear" w:color="auto" w:fill="auto"/>
        </w:rPr>
        <w:t>；</w:t>
      </w:r>
      <w:r>
        <w:rPr>
          <w:shd w:val="clear" w:color="auto" w:fill="auto"/>
        </w:rPr>
        <w:t>协调办公室</w:t>
      </w:r>
      <w:r>
        <w:rPr>
          <w:rFonts w:hint="eastAsia"/>
          <w:shd w:val="clear" w:color="auto" w:fill="auto"/>
        </w:rPr>
        <w:t>由九江市湖口生态环境局和江西省湖口润泉供水有限公司组成；</w:t>
      </w:r>
      <w:r>
        <w:rPr>
          <w:shd w:val="clear" w:color="auto" w:fill="auto"/>
        </w:rPr>
        <w:t>专项工作组</w:t>
      </w:r>
      <w:r>
        <w:rPr>
          <w:rFonts w:hint="eastAsia"/>
          <w:shd w:val="clear" w:color="auto" w:fill="auto"/>
        </w:rPr>
        <w:t>由</w:t>
      </w:r>
      <w:r>
        <w:rPr>
          <w:shd w:val="clear" w:color="auto" w:fill="auto"/>
        </w:rPr>
        <w:t>各成员单位组成，</w:t>
      </w:r>
      <w:r>
        <w:rPr>
          <w:rFonts w:hint="eastAsia"/>
          <w:shd w:val="clear" w:color="auto" w:fill="auto"/>
        </w:rPr>
        <w:t>主要</w:t>
      </w:r>
      <w:r>
        <w:rPr>
          <w:shd w:val="clear" w:color="auto" w:fill="auto"/>
        </w:rPr>
        <w:t>包括</w:t>
      </w:r>
      <w:bookmarkStart w:id="75" w:name="_Hlk154501486"/>
      <w:r>
        <w:rPr>
          <w:rFonts w:hint="eastAsia"/>
          <w:shd w:val="clear" w:color="auto" w:fill="auto"/>
        </w:rPr>
        <w:t>县消防救援大队</w:t>
      </w:r>
      <w:bookmarkEnd w:id="75"/>
      <w:r>
        <w:rPr>
          <w:rFonts w:hint="eastAsia"/>
          <w:shd w:val="clear" w:color="auto" w:fill="auto"/>
        </w:rPr>
        <w:t>、县公安局、县财政局、县自然资源局、湖口生态环境局、县住房和城乡建设局、县润泉供水有限公司、县交通运输局、九江市港口航运管理局湖口分局、九江湖口海事处、县水利局、县农业农村局、县卫健委、县应急管理局、县气象局、县电信公司、县移动公司、县联通公司、县委宣传部、县供电公司、各乡（镇）人民政府等。</w:t>
      </w:r>
    </w:p>
    <w:p w:rsidR="001F5999" w:rsidRDefault="006755BB" w:rsidP="004F6DA7">
      <w:pPr>
        <w:pStyle w:val="ND3"/>
        <w:spacing w:before="197" w:after="197" w:line="440" w:lineRule="exact"/>
      </w:pPr>
      <w:bookmarkStart w:id="76" w:name="_Toc143455860"/>
      <w:r>
        <w:rPr>
          <w:rFonts w:hint="eastAsia"/>
        </w:rPr>
        <w:t>2</w:t>
      </w:r>
      <w:r>
        <w:t xml:space="preserve">.1.1 </w:t>
      </w:r>
      <w:r>
        <w:rPr>
          <w:rFonts w:hint="eastAsia"/>
        </w:rPr>
        <w:t>总指挥</w:t>
      </w:r>
      <w:bookmarkEnd w:id="76"/>
    </w:p>
    <w:p w:rsidR="001F5999" w:rsidRDefault="006755BB" w:rsidP="004F6DA7">
      <w:pPr>
        <w:pStyle w:val="ND0"/>
        <w:spacing w:line="440" w:lineRule="exact"/>
        <w:ind w:firstLine="560"/>
        <w:rPr>
          <w:b/>
          <w:bCs/>
          <w:shd w:val="clear" w:color="auto" w:fill="auto"/>
        </w:rPr>
      </w:pPr>
      <w:r>
        <w:rPr>
          <w:b/>
          <w:bCs/>
          <w:shd w:val="clear" w:color="auto" w:fill="auto"/>
        </w:rPr>
        <w:t>（</w:t>
      </w:r>
      <w:r>
        <w:rPr>
          <w:rFonts w:hint="eastAsia"/>
          <w:b/>
          <w:bCs/>
          <w:shd w:val="clear" w:color="auto" w:fill="auto"/>
        </w:rPr>
        <w:t>1</w:t>
      </w:r>
      <w:r>
        <w:rPr>
          <w:b/>
          <w:bCs/>
          <w:shd w:val="clear" w:color="auto" w:fill="auto"/>
        </w:rPr>
        <w:t>）</w:t>
      </w:r>
      <w:r>
        <w:rPr>
          <w:rFonts w:hint="eastAsia"/>
          <w:b/>
          <w:bCs/>
          <w:shd w:val="clear" w:color="auto" w:fill="auto"/>
        </w:rPr>
        <w:t>日常职责：</w:t>
      </w:r>
    </w:p>
    <w:p w:rsidR="001F5999" w:rsidRDefault="006755BB" w:rsidP="004F6DA7">
      <w:pPr>
        <w:pStyle w:val="ND0"/>
        <w:spacing w:line="440" w:lineRule="exact"/>
        <w:ind w:firstLine="560"/>
        <w:rPr>
          <w:shd w:val="clear" w:color="auto" w:fill="auto"/>
        </w:rPr>
      </w:pPr>
      <w:r>
        <w:rPr>
          <w:rFonts w:hint="eastAsia"/>
          <w:shd w:val="clear" w:color="auto" w:fill="auto"/>
        </w:rPr>
        <w:t>①贯彻执行国家、地方人民政府及有关部门关于水源地突发环境事件的各项要求；</w:t>
      </w:r>
    </w:p>
    <w:p w:rsidR="001F5999" w:rsidRDefault="006755BB" w:rsidP="004F6DA7">
      <w:pPr>
        <w:pStyle w:val="ND0"/>
        <w:spacing w:line="440" w:lineRule="exact"/>
        <w:ind w:firstLine="560"/>
        <w:rPr>
          <w:shd w:val="clear" w:color="auto" w:fill="auto"/>
        </w:rPr>
      </w:pPr>
      <w:r>
        <w:rPr>
          <w:rFonts w:hint="eastAsia"/>
          <w:shd w:val="clear" w:color="auto" w:fill="auto"/>
        </w:rPr>
        <w:t>②组织编制、修订和批准水源地应急预案；</w:t>
      </w:r>
    </w:p>
    <w:p w:rsidR="001F5999" w:rsidRDefault="006755BB" w:rsidP="004F6DA7">
      <w:pPr>
        <w:pStyle w:val="ND0"/>
        <w:spacing w:line="440" w:lineRule="exact"/>
        <w:ind w:firstLine="560"/>
        <w:rPr>
          <w:shd w:val="clear" w:color="auto" w:fill="auto"/>
        </w:rPr>
      </w:pPr>
      <w:r>
        <w:rPr>
          <w:rFonts w:hint="eastAsia"/>
          <w:shd w:val="clear" w:color="auto" w:fill="auto"/>
        </w:rPr>
        <w:t>③指导加强水源地突发环境事件应急管理体系建设；</w:t>
      </w:r>
    </w:p>
    <w:p w:rsidR="001F5999" w:rsidRDefault="006755BB" w:rsidP="004F6DA7">
      <w:pPr>
        <w:pStyle w:val="ND0"/>
        <w:spacing w:line="440" w:lineRule="exact"/>
        <w:ind w:firstLine="560"/>
        <w:rPr>
          <w:shd w:val="clear" w:color="auto" w:fill="auto"/>
        </w:rPr>
      </w:pPr>
      <w:r>
        <w:rPr>
          <w:rFonts w:hint="eastAsia"/>
          <w:shd w:val="clear" w:color="auto" w:fill="auto"/>
        </w:rPr>
        <w:t>④协调保障水源地突发环境事件应急管理工作经费。</w:t>
      </w:r>
    </w:p>
    <w:p w:rsidR="001F5999" w:rsidRDefault="006755BB" w:rsidP="004F6DA7">
      <w:pPr>
        <w:pStyle w:val="ND0"/>
        <w:spacing w:line="440" w:lineRule="exact"/>
        <w:ind w:firstLine="560"/>
        <w:rPr>
          <w:b/>
          <w:bCs/>
          <w:shd w:val="clear" w:color="auto" w:fill="auto"/>
        </w:rPr>
      </w:pPr>
      <w:r>
        <w:rPr>
          <w:b/>
          <w:bCs/>
          <w:shd w:val="clear" w:color="auto" w:fill="auto"/>
        </w:rPr>
        <w:t>（</w:t>
      </w:r>
      <w:r>
        <w:rPr>
          <w:rFonts w:hint="eastAsia"/>
          <w:b/>
          <w:bCs/>
          <w:shd w:val="clear" w:color="auto" w:fill="auto"/>
        </w:rPr>
        <w:t>2</w:t>
      </w:r>
      <w:r>
        <w:rPr>
          <w:b/>
          <w:bCs/>
          <w:shd w:val="clear" w:color="auto" w:fill="auto"/>
        </w:rPr>
        <w:t>）</w:t>
      </w:r>
      <w:r>
        <w:rPr>
          <w:rFonts w:hint="eastAsia"/>
          <w:b/>
          <w:bCs/>
          <w:shd w:val="clear" w:color="auto" w:fill="auto"/>
        </w:rPr>
        <w:t>应急职责：</w:t>
      </w:r>
    </w:p>
    <w:p w:rsidR="001F5999" w:rsidRDefault="006755BB" w:rsidP="004F6DA7">
      <w:pPr>
        <w:pStyle w:val="ND0"/>
        <w:spacing w:line="440" w:lineRule="exact"/>
        <w:ind w:firstLine="560"/>
        <w:rPr>
          <w:shd w:val="clear" w:color="auto" w:fill="auto"/>
        </w:rPr>
      </w:pPr>
      <w:r>
        <w:rPr>
          <w:rFonts w:hint="eastAsia"/>
          <w:shd w:val="clear" w:color="auto" w:fill="auto"/>
        </w:rPr>
        <w:t>①发生水源地突发环境事件时，亲自（或委托副总指挥）赶赴现场进行指挥，组织开展现场应急处置；</w:t>
      </w:r>
    </w:p>
    <w:p w:rsidR="001F5999" w:rsidRDefault="006755BB" w:rsidP="004F6DA7">
      <w:pPr>
        <w:pStyle w:val="ND0"/>
        <w:spacing w:line="440" w:lineRule="exact"/>
        <w:ind w:firstLine="560"/>
        <w:rPr>
          <w:shd w:val="clear" w:color="auto" w:fill="auto"/>
        </w:rPr>
      </w:pPr>
      <w:r>
        <w:rPr>
          <w:rFonts w:hint="eastAsia"/>
          <w:shd w:val="clear" w:color="auto" w:fill="auto"/>
        </w:rPr>
        <w:t>②贯彻执行当地或上级人民政府及有关部门的应急指令；</w:t>
      </w:r>
    </w:p>
    <w:p w:rsidR="001F5999" w:rsidRDefault="006755BB" w:rsidP="004F6DA7">
      <w:pPr>
        <w:pStyle w:val="ND0"/>
        <w:spacing w:line="440" w:lineRule="exact"/>
        <w:ind w:firstLine="560"/>
        <w:rPr>
          <w:shd w:val="clear" w:color="auto" w:fill="auto"/>
        </w:rPr>
      </w:pPr>
      <w:r>
        <w:rPr>
          <w:rFonts w:hint="eastAsia"/>
          <w:shd w:val="clear" w:color="auto" w:fill="auto"/>
        </w:rPr>
        <w:t>③按照预警、应急启动或终止条件，决定预案的启动或终止；</w:t>
      </w:r>
    </w:p>
    <w:p w:rsidR="001F5999" w:rsidRDefault="006755BB" w:rsidP="004F6DA7">
      <w:pPr>
        <w:pStyle w:val="ND0"/>
        <w:spacing w:line="440" w:lineRule="exact"/>
        <w:ind w:firstLine="560"/>
        <w:rPr>
          <w:shd w:val="clear" w:color="auto" w:fill="auto"/>
        </w:rPr>
      </w:pPr>
      <w:r>
        <w:rPr>
          <w:rFonts w:hint="eastAsia"/>
          <w:shd w:val="clear" w:color="auto" w:fill="auto"/>
        </w:rPr>
        <w:t>④研判突发环境事件发展态势，组织制定并批准现场处置方案；</w:t>
      </w:r>
    </w:p>
    <w:p w:rsidR="001F5999" w:rsidRDefault="006755BB" w:rsidP="004F6DA7">
      <w:pPr>
        <w:pStyle w:val="ND0"/>
        <w:spacing w:line="440" w:lineRule="exact"/>
        <w:ind w:firstLine="560"/>
        <w:rPr>
          <w:shd w:val="clear" w:color="auto" w:fill="auto"/>
        </w:rPr>
      </w:pPr>
      <w:r>
        <w:rPr>
          <w:rFonts w:hint="eastAsia"/>
          <w:shd w:val="clear" w:color="auto" w:fill="auto"/>
        </w:rPr>
        <w:t>⑤组织开展损害评估等后期工</w:t>
      </w:r>
      <w:r>
        <w:rPr>
          <w:rFonts w:hint="eastAsia"/>
          <w:shd w:val="clear" w:color="auto" w:fill="auto"/>
        </w:rPr>
        <w:t>作。</w:t>
      </w:r>
    </w:p>
    <w:p w:rsidR="001F5999" w:rsidRDefault="006755BB" w:rsidP="004F6DA7">
      <w:pPr>
        <w:pStyle w:val="ND3"/>
        <w:spacing w:before="197" w:after="197" w:line="440" w:lineRule="exact"/>
      </w:pPr>
      <w:bookmarkStart w:id="77" w:name="_Toc143455861"/>
      <w:r>
        <w:rPr>
          <w:rFonts w:hint="eastAsia"/>
        </w:rPr>
        <w:t>2</w:t>
      </w:r>
      <w:r>
        <w:t xml:space="preserve">.1.2 </w:t>
      </w:r>
      <w:r>
        <w:rPr>
          <w:rFonts w:hint="eastAsia"/>
        </w:rPr>
        <w:t>副总指挥</w:t>
      </w:r>
      <w:bookmarkEnd w:id="77"/>
    </w:p>
    <w:p w:rsidR="001F5999" w:rsidRDefault="006755BB" w:rsidP="004F6DA7">
      <w:pPr>
        <w:pStyle w:val="ND0"/>
        <w:spacing w:line="440" w:lineRule="exact"/>
        <w:ind w:firstLine="560"/>
        <w:rPr>
          <w:b/>
          <w:bCs/>
          <w:shd w:val="clear" w:color="auto" w:fill="auto"/>
        </w:rPr>
      </w:pPr>
      <w:r>
        <w:rPr>
          <w:rFonts w:hint="eastAsia"/>
          <w:b/>
          <w:bCs/>
          <w:shd w:val="clear" w:color="auto" w:fill="auto"/>
        </w:rPr>
        <w:t>（</w:t>
      </w:r>
      <w:r>
        <w:rPr>
          <w:rFonts w:hint="eastAsia"/>
          <w:b/>
          <w:bCs/>
          <w:shd w:val="clear" w:color="auto" w:fill="auto"/>
        </w:rPr>
        <w:t>1</w:t>
      </w:r>
      <w:r>
        <w:rPr>
          <w:rFonts w:hint="eastAsia"/>
          <w:b/>
          <w:bCs/>
          <w:shd w:val="clear" w:color="auto" w:fill="auto"/>
        </w:rPr>
        <w:t>）日常职责：</w:t>
      </w:r>
    </w:p>
    <w:p w:rsidR="001F5999" w:rsidRDefault="006755BB" w:rsidP="004F6DA7">
      <w:pPr>
        <w:pStyle w:val="ND0"/>
        <w:spacing w:line="440" w:lineRule="exact"/>
        <w:ind w:firstLine="560"/>
        <w:rPr>
          <w:shd w:val="clear" w:color="auto" w:fill="auto"/>
        </w:rPr>
      </w:pPr>
      <w:r>
        <w:rPr>
          <w:rFonts w:hint="eastAsia"/>
          <w:shd w:val="clear" w:color="auto" w:fill="auto"/>
        </w:rPr>
        <w:t>①协助总指挥开展有关工作；</w:t>
      </w:r>
    </w:p>
    <w:p w:rsidR="001F5999" w:rsidRDefault="006755BB" w:rsidP="004F6DA7">
      <w:pPr>
        <w:pStyle w:val="ND0"/>
        <w:spacing w:line="440" w:lineRule="exact"/>
        <w:ind w:firstLine="560"/>
        <w:rPr>
          <w:shd w:val="clear" w:color="auto" w:fill="auto"/>
        </w:rPr>
      </w:pPr>
      <w:r>
        <w:rPr>
          <w:rFonts w:hint="eastAsia"/>
          <w:shd w:val="clear" w:color="auto" w:fill="auto"/>
        </w:rPr>
        <w:t>②组织指导预案培训和演练、应急救援队伍建设和能力评估等工作；</w:t>
      </w:r>
    </w:p>
    <w:p w:rsidR="001F5999" w:rsidRDefault="006755BB" w:rsidP="004F6DA7">
      <w:pPr>
        <w:pStyle w:val="ND0"/>
        <w:spacing w:line="440" w:lineRule="exact"/>
        <w:ind w:firstLine="560"/>
        <w:rPr>
          <w:shd w:val="clear" w:color="auto" w:fill="auto"/>
        </w:rPr>
      </w:pPr>
      <w:r>
        <w:rPr>
          <w:rFonts w:hint="eastAsia"/>
          <w:shd w:val="clear" w:color="auto" w:fill="auto"/>
        </w:rPr>
        <w:lastRenderedPageBreak/>
        <w:t>③指导开展水源地突发环境事件风险防范和应急准备工作。</w:t>
      </w:r>
    </w:p>
    <w:p w:rsidR="001F5999" w:rsidRDefault="006755BB" w:rsidP="004F6DA7">
      <w:pPr>
        <w:pStyle w:val="ND0"/>
        <w:spacing w:line="440" w:lineRule="exact"/>
        <w:ind w:firstLine="560"/>
        <w:rPr>
          <w:b/>
          <w:bCs/>
          <w:shd w:val="clear" w:color="auto" w:fill="auto"/>
        </w:rPr>
      </w:pPr>
      <w:r>
        <w:rPr>
          <w:rFonts w:hint="eastAsia"/>
          <w:b/>
          <w:bCs/>
          <w:shd w:val="clear" w:color="auto" w:fill="auto"/>
        </w:rPr>
        <w:t>（</w:t>
      </w:r>
      <w:r>
        <w:rPr>
          <w:b/>
          <w:bCs/>
          <w:shd w:val="clear" w:color="auto" w:fill="auto"/>
        </w:rPr>
        <w:t>2</w:t>
      </w:r>
      <w:r>
        <w:rPr>
          <w:rFonts w:hint="eastAsia"/>
          <w:b/>
          <w:bCs/>
          <w:shd w:val="clear" w:color="auto" w:fill="auto"/>
        </w:rPr>
        <w:t>）应急职责：</w:t>
      </w:r>
    </w:p>
    <w:p w:rsidR="001F5999" w:rsidRDefault="006755BB" w:rsidP="004F6DA7">
      <w:pPr>
        <w:pStyle w:val="ND0"/>
        <w:spacing w:line="440" w:lineRule="exact"/>
        <w:ind w:firstLine="560"/>
        <w:rPr>
          <w:shd w:val="clear" w:color="auto" w:fill="auto"/>
        </w:rPr>
      </w:pPr>
      <w:r>
        <w:rPr>
          <w:rFonts w:hint="eastAsia"/>
          <w:shd w:val="clear" w:color="auto" w:fill="auto"/>
        </w:rPr>
        <w:t>①协助总指挥组织开展现场应急处置；</w:t>
      </w:r>
    </w:p>
    <w:p w:rsidR="001F5999" w:rsidRDefault="006755BB" w:rsidP="004F6DA7">
      <w:pPr>
        <w:pStyle w:val="ND0"/>
        <w:spacing w:line="440" w:lineRule="exact"/>
        <w:ind w:firstLine="560"/>
        <w:rPr>
          <w:shd w:val="clear" w:color="auto" w:fill="auto"/>
        </w:rPr>
      </w:pPr>
      <w:r>
        <w:rPr>
          <w:rFonts w:hint="eastAsia"/>
          <w:shd w:val="clear" w:color="auto" w:fill="auto"/>
        </w:rPr>
        <w:t>②根据分工或总指挥安排，负责现场的具体指挥协调；</w:t>
      </w:r>
    </w:p>
    <w:p w:rsidR="001F5999" w:rsidRDefault="006755BB" w:rsidP="004F6DA7">
      <w:pPr>
        <w:pStyle w:val="ND0"/>
        <w:spacing w:line="440" w:lineRule="exact"/>
        <w:ind w:firstLine="560"/>
        <w:rPr>
          <w:shd w:val="clear" w:color="auto" w:fill="auto"/>
        </w:rPr>
      </w:pPr>
      <w:r>
        <w:rPr>
          <w:rFonts w:hint="eastAsia"/>
          <w:shd w:val="clear" w:color="auto" w:fill="auto"/>
        </w:rPr>
        <w:t>③负责提出有关应急处置建议；</w:t>
      </w:r>
    </w:p>
    <w:p w:rsidR="001F5999" w:rsidRDefault="006755BB" w:rsidP="004F6DA7">
      <w:pPr>
        <w:pStyle w:val="ND0"/>
        <w:spacing w:line="440" w:lineRule="exact"/>
        <w:ind w:firstLine="560"/>
        <w:rPr>
          <w:shd w:val="clear" w:color="auto" w:fill="auto"/>
        </w:rPr>
      </w:pPr>
      <w:r>
        <w:rPr>
          <w:rFonts w:hint="eastAsia"/>
          <w:shd w:val="clear" w:color="auto" w:fill="auto"/>
        </w:rPr>
        <w:t>④负责向场外人员通报有关应急信息；</w:t>
      </w:r>
    </w:p>
    <w:p w:rsidR="001F5999" w:rsidRDefault="006755BB" w:rsidP="004F6DA7">
      <w:pPr>
        <w:pStyle w:val="ND0"/>
        <w:spacing w:line="440" w:lineRule="exact"/>
        <w:ind w:firstLine="560"/>
        <w:rPr>
          <w:shd w:val="clear" w:color="auto" w:fill="auto"/>
        </w:rPr>
      </w:pPr>
      <w:r>
        <w:rPr>
          <w:rFonts w:hint="eastAsia"/>
          <w:shd w:val="clear" w:color="auto" w:fill="auto"/>
        </w:rPr>
        <w:t>⑤负责协调现场与场外应急处置工作；</w:t>
      </w:r>
    </w:p>
    <w:p w:rsidR="001F5999" w:rsidRDefault="006755BB" w:rsidP="004F6DA7">
      <w:pPr>
        <w:pStyle w:val="ND0"/>
        <w:spacing w:line="440" w:lineRule="exact"/>
        <w:ind w:firstLine="560"/>
        <w:rPr>
          <w:shd w:val="clear" w:color="auto" w:fill="auto"/>
        </w:rPr>
      </w:pPr>
      <w:r>
        <w:rPr>
          <w:rFonts w:hint="eastAsia"/>
          <w:shd w:val="clear" w:color="auto" w:fill="auto"/>
        </w:rPr>
        <w:t>⑥停止取水后，负责协调保障居民用水；</w:t>
      </w:r>
    </w:p>
    <w:p w:rsidR="001F5999" w:rsidRDefault="006755BB" w:rsidP="004F6DA7">
      <w:pPr>
        <w:pStyle w:val="ND0"/>
        <w:spacing w:line="440" w:lineRule="exact"/>
        <w:ind w:firstLine="560"/>
        <w:rPr>
          <w:shd w:val="clear" w:color="auto" w:fill="auto"/>
        </w:rPr>
      </w:pPr>
      <w:r>
        <w:rPr>
          <w:rFonts w:hint="eastAsia"/>
          <w:shd w:val="clear" w:color="auto" w:fill="auto"/>
        </w:rPr>
        <w:t>⑦处置现场出现的紧急情况。</w:t>
      </w:r>
    </w:p>
    <w:p w:rsidR="001F5999" w:rsidRDefault="006755BB" w:rsidP="004F6DA7">
      <w:pPr>
        <w:pStyle w:val="ND3"/>
        <w:spacing w:before="197" w:after="197" w:line="440" w:lineRule="exact"/>
      </w:pPr>
      <w:bookmarkStart w:id="78" w:name="_Toc143455862"/>
      <w:r>
        <w:rPr>
          <w:rFonts w:hint="eastAsia"/>
        </w:rPr>
        <w:t>2</w:t>
      </w:r>
      <w:r>
        <w:t xml:space="preserve">.1.3 </w:t>
      </w:r>
      <w:r>
        <w:rPr>
          <w:rFonts w:hint="eastAsia"/>
        </w:rPr>
        <w:t>协调办公室</w:t>
      </w:r>
      <w:bookmarkEnd w:id="78"/>
    </w:p>
    <w:p w:rsidR="001F5999" w:rsidRDefault="006755BB" w:rsidP="004F6DA7">
      <w:pPr>
        <w:pStyle w:val="ND0"/>
        <w:spacing w:line="440" w:lineRule="exact"/>
        <w:ind w:firstLine="560"/>
        <w:rPr>
          <w:shd w:val="clear" w:color="auto" w:fill="auto"/>
        </w:rPr>
      </w:pPr>
      <w:r>
        <w:rPr>
          <w:rFonts w:hint="eastAsia"/>
          <w:shd w:val="clear" w:color="auto" w:fill="auto"/>
        </w:rPr>
        <w:t>湖口县县级集中式饮用水源日常监督由湖口县人民政府负责实施，日常管理机构为九江市湖口生态环境局、</w:t>
      </w:r>
      <w:bookmarkStart w:id="79" w:name="_Hlk137987153"/>
      <w:r>
        <w:rPr>
          <w:rFonts w:hint="eastAsia"/>
          <w:shd w:val="clear" w:color="auto" w:fill="auto"/>
        </w:rPr>
        <w:t>江西省湖口润泉供水有限公司</w:t>
      </w:r>
      <w:bookmarkEnd w:id="79"/>
      <w:r>
        <w:rPr>
          <w:rFonts w:hint="eastAsia"/>
          <w:shd w:val="clear" w:color="auto" w:fill="auto"/>
        </w:rPr>
        <w:t>。</w:t>
      </w:r>
    </w:p>
    <w:p w:rsidR="001F5999" w:rsidRDefault="006755BB" w:rsidP="004F6DA7">
      <w:pPr>
        <w:pStyle w:val="ND0"/>
        <w:spacing w:line="440" w:lineRule="exact"/>
        <w:ind w:firstLine="560"/>
        <w:rPr>
          <w:b/>
          <w:bCs/>
          <w:shd w:val="clear" w:color="auto" w:fill="auto"/>
        </w:rPr>
      </w:pPr>
      <w:r>
        <w:rPr>
          <w:rFonts w:hint="eastAsia"/>
          <w:b/>
          <w:bCs/>
          <w:shd w:val="clear" w:color="auto" w:fill="auto"/>
        </w:rPr>
        <w:t>（</w:t>
      </w:r>
      <w:r>
        <w:rPr>
          <w:b/>
          <w:bCs/>
          <w:shd w:val="clear" w:color="auto" w:fill="auto"/>
        </w:rPr>
        <w:t>1</w:t>
      </w:r>
      <w:r>
        <w:rPr>
          <w:rFonts w:hint="eastAsia"/>
          <w:b/>
          <w:bCs/>
          <w:shd w:val="clear" w:color="auto" w:fill="auto"/>
        </w:rPr>
        <w:t>）日常职责：</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①</w:t>
      </w:r>
      <w:r>
        <w:rPr>
          <w:rFonts w:hint="eastAsia"/>
          <w:shd w:val="clear" w:color="auto" w:fill="auto"/>
        </w:rPr>
        <w:t>组织编制、修订水源地应急预案；</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②</w:t>
      </w:r>
      <w:r>
        <w:rPr>
          <w:rFonts w:hint="eastAsia"/>
          <w:shd w:val="clear" w:color="auto" w:fill="auto"/>
        </w:rPr>
        <w:t>负责水源地应急预案的日常管理，开展预案培训和演练、应急救援队伍建设和能力评估等工作；</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③</w:t>
      </w:r>
      <w:r>
        <w:rPr>
          <w:rFonts w:hint="eastAsia"/>
          <w:shd w:val="clear" w:color="auto" w:fill="auto"/>
        </w:rPr>
        <w:t>组织开展水源地突发环境事件风险防范和应急准备工作。</w:t>
      </w:r>
    </w:p>
    <w:p w:rsidR="001F5999" w:rsidRDefault="006755BB" w:rsidP="004F6DA7">
      <w:pPr>
        <w:pStyle w:val="ND0"/>
        <w:spacing w:line="440" w:lineRule="exact"/>
        <w:ind w:firstLine="560"/>
        <w:rPr>
          <w:b/>
          <w:bCs/>
          <w:shd w:val="clear" w:color="auto" w:fill="auto"/>
        </w:rPr>
      </w:pPr>
      <w:r>
        <w:rPr>
          <w:rFonts w:hint="eastAsia"/>
          <w:b/>
          <w:bCs/>
          <w:shd w:val="clear" w:color="auto" w:fill="auto"/>
        </w:rPr>
        <w:t>（</w:t>
      </w:r>
      <w:r>
        <w:rPr>
          <w:b/>
          <w:bCs/>
          <w:shd w:val="clear" w:color="auto" w:fill="auto"/>
        </w:rPr>
        <w:t>2</w:t>
      </w:r>
      <w:r>
        <w:rPr>
          <w:rFonts w:hint="eastAsia"/>
          <w:b/>
          <w:bCs/>
          <w:shd w:val="clear" w:color="auto" w:fill="auto"/>
        </w:rPr>
        <w:t>）应急职责：</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①</w:t>
      </w:r>
      <w:r>
        <w:rPr>
          <w:rFonts w:hint="eastAsia"/>
          <w:shd w:val="clear" w:color="auto" w:fill="auto"/>
        </w:rPr>
        <w:t>贯彻执行总指挥、副总指挥的各项指令和要求；</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②</w:t>
      </w:r>
      <w:r>
        <w:rPr>
          <w:rFonts w:hint="eastAsia"/>
          <w:shd w:val="clear" w:color="auto" w:fill="auto"/>
        </w:rPr>
        <w:t>负责信息汇总上报，并与有关的外部应急部门、组织和机构进行联络；</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③</w:t>
      </w:r>
      <w:r>
        <w:rPr>
          <w:rFonts w:hint="eastAsia"/>
          <w:shd w:val="clear" w:color="auto" w:fill="auto"/>
        </w:rPr>
        <w:t>负责调动应急人员、调配应急资源和联络外部应急组织或机构；</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④</w:t>
      </w:r>
      <w:r>
        <w:rPr>
          <w:rFonts w:hint="eastAsia"/>
          <w:shd w:val="clear" w:color="auto" w:fill="auto"/>
        </w:rPr>
        <w:t>收集整理有关事件数据。</w:t>
      </w:r>
    </w:p>
    <w:p w:rsidR="001F5999" w:rsidRDefault="006755BB" w:rsidP="004F6DA7">
      <w:pPr>
        <w:pStyle w:val="ND3"/>
        <w:spacing w:before="197" w:after="197" w:line="440" w:lineRule="exact"/>
      </w:pPr>
      <w:bookmarkStart w:id="80" w:name="_Toc143455863"/>
      <w:r>
        <w:rPr>
          <w:rFonts w:hint="eastAsia"/>
        </w:rPr>
        <w:t>2</w:t>
      </w:r>
      <w:r>
        <w:t xml:space="preserve">.1.4 </w:t>
      </w:r>
      <w:r>
        <w:rPr>
          <w:rFonts w:hint="eastAsia"/>
        </w:rPr>
        <w:t>专项工作组</w:t>
      </w:r>
      <w:bookmarkEnd w:id="80"/>
    </w:p>
    <w:p w:rsidR="001F5999" w:rsidRDefault="006755BB" w:rsidP="004F6DA7">
      <w:pPr>
        <w:pStyle w:val="ND0"/>
        <w:spacing w:line="440" w:lineRule="exact"/>
        <w:ind w:firstLine="562"/>
        <w:rPr>
          <w:b/>
          <w:bCs/>
          <w:shd w:val="clear" w:color="auto" w:fill="auto"/>
        </w:rPr>
      </w:pPr>
      <w:bookmarkStart w:id="81" w:name="_Toc23274"/>
      <w:r>
        <w:rPr>
          <w:rFonts w:ascii="宋体" w:eastAsia="宋体" w:hAnsi="宋体" w:cs="宋体" w:hint="eastAsia"/>
          <w:b/>
          <w:bCs/>
          <w:shd w:val="clear" w:color="auto" w:fill="auto"/>
        </w:rPr>
        <w:t>①</w:t>
      </w:r>
      <w:bookmarkStart w:id="82" w:name="_Hlk128350247"/>
      <w:r>
        <w:rPr>
          <w:rFonts w:hint="eastAsia"/>
          <w:b/>
          <w:bCs/>
          <w:shd w:val="clear" w:color="auto" w:fill="auto"/>
        </w:rPr>
        <w:t>县消防救援大队</w:t>
      </w:r>
      <w:bookmarkEnd w:id="82"/>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：在处置火灾爆炸事故时，防止消防水进入水源地及其连接水体。</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lastRenderedPageBreak/>
        <w:t>②</w:t>
      </w:r>
      <w:bookmarkStart w:id="83" w:name="_Hlk128350259"/>
      <w:r>
        <w:rPr>
          <w:rFonts w:hint="eastAsia"/>
          <w:b/>
          <w:bCs/>
          <w:shd w:val="clear" w:color="auto" w:fill="auto"/>
        </w:rPr>
        <w:t>县公安局</w:t>
      </w:r>
      <w:bookmarkEnd w:id="83"/>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受理社会报警信息，负责应急救援交通管制，对重要目标、危险区域实施现场警戒和交通道路管制，负责饮用水水源地突发环境事件中涉嫌违法犯罪案件的侦查、事故现场的保护、维护社会治安秩序，打击各种借机散布谣言、恶意破坏等违法犯罪。</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t>③</w:t>
      </w:r>
      <w:bookmarkStart w:id="84" w:name="_Hlk128350265"/>
      <w:r>
        <w:rPr>
          <w:rFonts w:hint="eastAsia"/>
          <w:b/>
          <w:bCs/>
          <w:shd w:val="clear" w:color="auto" w:fill="auto"/>
        </w:rPr>
        <w:t>县财政局</w:t>
      </w:r>
      <w:bookmarkEnd w:id="84"/>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：负责保障饮用水水源地突发环境事件应急管理工作经费。</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：负责保障饮用水水源地突发环境事件应急处置期间的费用。</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t>④</w:t>
      </w:r>
      <w:bookmarkStart w:id="85" w:name="_Hlk128350271"/>
      <w:r>
        <w:rPr>
          <w:rFonts w:hint="eastAsia"/>
          <w:b/>
          <w:bCs/>
          <w:shd w:val="clear" w:color="auto" w:fill="auto"/>
        </w:rPr>
        <w:t>县自然资源局</w:t>
      </w:r>
      <w:bookmarkEnd w:id="85"/>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：规划、建设和管理适用于饮用水水源地突发环境事件应急处置的场地。</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：负责保障饮用水水源地突发环境事件应急处置的场地。</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t>⑤</w:t>
      </w:r>
      <w:bookmarkStart w:id="86" w:name="_Hlk128350278"/>
      <w:r>
        <w:rPr>
          <w:rFonts w:hint="eastAsia"/>
          <w:b/>
          <w:bCs/>
          <w:shd w:val="clear" w:color="auto" w:fill="auto"/>
        </w:rPr>
        <w:t>湖口生态环境局</w:t>
      </w:r>
      <w:bookmarkEnd w:id="86"/>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：负责水源地日常监测，及时上报并通报水源地水质异常信息。开展水源地污染防治的日常监督和管理。</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组织开展饮用水水源地突发环境事件应急监测，确定危害范围和程度；根据县饮用水水源地突发环境事件应急指挥机构授权督促、指导饮用水水源地突发环境事件的应急处置工作；会同有关部门负责事故调查、定级，配合有关部门做好责任追究；配合相关部</w:t>
      </w:r>
      <w:r>
        <w:rPr>
          <w:rFonts w:hint="eastAsia"/>
          <w:shd w:val="clear" w:color="auto" w:fill="auto"/>
        </w:rPr>
        <w:t>门开展饮用水水源地突发环境事件环境污染损害评估工作。</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t>⑥</w:t>
      </w:r>
      <w:bookmarkStart w:id="87" w:name="_Hlk128350285"/>
      <w:r>
        <w:rPr>
          <w:rFonts w:hint="eastAsia"/>
          <w:b/>
          <w:bCs/>
          <w:shd w:val="clear" w:color="auto" w:fill="auto"/>
        </w:rPr>
        <w:t>县住房和城乡建设局</w:t>
      </w:r>
      <w:bookmarkEnd w:id="87"/>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：参与有关环境风险防范及应急救援工程规划、选址、方案会审以及项目建设；负责供水单位日常管理工作，对供水单位水质异常现象进行调查处理，及时上报并通报供水单位水质异常信息。</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：负责指导饮用水安全应急处置工作；组织供水单位做好风险防范及应急供水等保障工作。</w:t>
      </w:r>
    </w:p>
    <w:p w:rsidR="001F5999" w:rsidRDefault="006755BB" w:rsidP="004F6DA7">
      <w:pPr>
        <w:pStyle w:val="ND0"/>
        <w:spacing w:line="440" w:lineRule="exact"/>
        <w:ind w:firstLine="562"/>
        <w:rPr>
          <w:rFonts w:ascii="仿宋_GB2312"/>
          <w:b/>
          <w:szCs w:val="28"/>
          <w:shd w:val="clear" w:color="auto" w:fill="auto"/>
        </w:rPr>
      </w:pPr>
      <w:r>
        <w:rPr>
          <w:rFonts w:ascii="宋体" w:eastAsia="宋体" w:hAnsi="宋体" w:cs="宋体" w:hint="eastAsia"/>
          <w:b/>
          <w:bCs/>
          <w:shd w:val="clear" w:color="auto" w:fill="auto"/>
        </w:rPr>
        <w:t>⑦</w:t>
      </w:r>
      <w:bookmarkStart w:id="88" w:name="_Hlk128350292"/>
      <w:r>
        <w:rPr>
          <w:rFonts w:ascii="仿宋_GB2312" w:hint="eastAsia"/>
          <w:b/>
          <w:szCs w:val="28"/>
          <w:shd w:val="clear" w:color="auto" w:fill="auto"/>
        </w:rPr>
        <w:t>县润泉供水有限公司</w:t>
      </w:r>
      <w:bookmarkEnd w:id="88"/>
    </w:p>
    <w:p w:rsidR="001F5999" w:rsidRDefault="006755BB" w:rsidP="004F6DA7">
      <w:pPr>
        <w:pStyle w:val="ND0"/>
        <w:spacing w:line="440" w:lineRule="exact"/>
        <w:ind w:firstLine="560"/>
        <w:rPr>
          <w:rFonts w:ascii="仿宋_GB2312"/>
          <w:b/>
          <w:szCs w:val="28"/>
          <w:shd w:val="clear" w:color="auto" w:fill="auto"/>
        </w:rPr>
      </w:pPr>
      <w:r>
        <w:rPr>
          <w:rFonts w:hint="eastAsia"/>
          <w:b/>
          <w:bCs/>
          <w:shd w:val="clear" w:color="auto" w:fill="auto"/>
        </w:rPr>
        <w:t>日常职责</w:t>
      </w:r>
      <w:r>
        <w:rPr>
          <w:rFonts w:hint="eastAsia"/>
          <w:shd w:val="clear" w:color="auto" w:fill="auto"/>
        </w:rPr>
        <w:t>：负责水源水日常监测，及时上报并通报水源水质异常</w:t>
      </w:r>
      <w:r>
        <w:rPr>
          <w:rFonts w:hint="eastAsia"/>
          <w:shd w:val="clear" w:color="auto" w:fill="auto"/>
        </w:rPr>
        <w:lastRenderedPageBreak/>
        <w:t>信息。开展水源地污染防治的日常监督和管理。</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w:t>
      </w:r>
      <w:r>
        <w:rPr>
          <w:rFonts w:ascii="仿宋_GB2312" w:hint="eastAsia"/>
          <w:szCs w:val="28"/>
          <w:shd w:val="clear" w:color="auto" w:fill="auto"/>
        </w:rPr>
        <w:t>协助开展饮用水水源地突发环境事件应急处置工作，负责应急监测、停止取水、启动深度处理设施和切换备用水源等应急工作。</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t>⑧</w:t>
      </w:r>
      <w:bookmarkStart w:id="89" w:name="_Hlk128350298"/>
      <w:r>
        <w:rPr>
          <w:rFonts w:hint="eastAsia"/>
          <w:b/>
          <w:bCs/>
          <w:shd w:val="clear" w:color="auto" w:fill="auto"/>
        </w:rPr>
        <w:t>县交通运输局</w:t>
      </w:r>
      <w:bookmarkEnd w:id="89"/>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：负责危险化学品运输车辆跨越水源保护区道路桥梁的日常应急管理工作，建设维护道路桥梁应急工程设施。</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协助处置交通事故次生的饮用水水源地突发环境事件，事故发生后及时启用道路桥梁应急工程设施；组织实施应急处置所需物资的运输；组织保障区域道路交通的通畅；负责现场处置时通航水域的水上安全监督。参与交通事故次生突发环境事件善后处置和生态恢复。</w:t>
      </w:r>
    </w:p>
    <w:p w:rsidR="001F5999" w:rsidRDefault="006755BB" w:rsidP="004F6DA7">
      <w:pPr>
        <w:pStyle w:val="ND0"/>
        <w:spacing w:line="440" w:lineRule="exact"/>
        <w:ind w:firstLine="562"/>
        <w:rPr>
          <w:rFonts w:ascii="宋体" w:eastAsia="宋体" w:hAnsi="宋体" w:cs="宋体"/>
          <w:b/>
          <w:bCs/>
          <w:shd w:val="clear" w:color="auto" w:fill="auto"/>
        </w:rPr>
      </w:pPr>
      <w:r>
        <w:rPr>
          <w:rFonts w:ascii="宋体" w:eastAsia="宋体" w:hAnsi="宋体" w:cs="宋体" w:hint="eastAsia"/>
          <w:b/>
          <w:bCs/>
          <w:shd w:val="clear" w:color="auto" w:fill="auto"/>
        </w:rPr>
        <w:t>⑨</w:t>
      </w:r>
      <w:bookmarkStart w:id="90" w:name="_Hlk128350304"/>
      <w:r>
        <w:rPr>
          <w:rFonts w:hint="eastAsia"/>
          <w:b/>
          <w:bCs/>
          <w:shd w:val="clear" w:color="auto" w:fill="auto"/>
        </w:rPr>
        <w:t>九江市港口航运管理局湖口分局</w:t>
      </w:r>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：负责辖区通航秩序和通航环境的管理；负责协调全县水上交通运输管理工作；负责辖区船舶检验（含渔船）、船员管理、通航管理工作；组织协调跨区域水上交通运输管理工作。</w:t>
      </w:r>
    </w:p>
    <w:p w:rsidR="001F5999" w:rsidRDefault="006755BB" w:rsidP="004F6DA7">
      <w:pPr>
        <w:pStyle w:val="ND0"/>
        <w:spacing w:line="440" w:lineRule="exact"/>
        <w:ind w:firstLine="560"/>
      </w:pPr>
      <w:r>
        <w:rPr>
          <w:rFonts w:hint="eastAsia"/>
          <w:b/>
          <w:bCs/>
          <w:shd w:val="clear" w:color="auto" w:fill="auto"/>
        </w:rPr>
        <w:t>应急职责</w:t>
      </w:r>
      <w:r>
        <w:rPr>
          <w:rFonts w:hint="eastAsia"/>
          <w:shd w:val="clear" w:color="auto" w:fill="auto"/>
        </w:rPr>
        <w:t>：负责组织、协调管辖区内（除长江湖口段）水上突发事件应急处置和水上重要搜救工作；负责组织开展管辖区内（除长江湖口段）水上交通安全事故和船舶污染事故调查处理。</w:t>
      </w:r>
    </w:p>
    <w:p w:rsidR="001F5999" w:rsidRDefault="006755BB" w:rsidP="004F6DA7">
      <w:pPr>
        <w:pStyle w:val="ND0"/>
        <w:spacing w:line="440" w:lineRule="exact"/>
        <w:ind w:firstLine="562"/>
        <w:rPr>
          <w:b/>
          <w:bCs/>
          <w:shd w:val="clear" w:color="auto" w:fill="auto"/>
        </w:rPr>
      </w:pPr>
      <w:r>
        <w:rPr>
          <w:rFonts w:ascii="Cambria Math" w:eastAsia="宋体" w:hAnsi="Cambria Math" w:cs="Cambria Math" w:hint="eastAsia"/>
          <w:b/>
          <w:bCs/>
          <w:shd w:val="clear" w:color="auto" w:fill="auto"/>
        </w:rPr>
        <w:t>⑩</w:t>
      </w:r>
      <w:r>
        <w:rPr>
          <w:rFonts w:hint="eastAsia"/>
          <w:b/>
          <w:bCs/>
          <w:shd w:val="clear" w:color="auto" w:fill="auto"/>
        </w:rPr>
        <w:t>九江湖口海事处</w:t>
      </w:r>
    </w:p>
    <w:p w:rsidR="001F5999" w:rsidRDefault="006755BB" w:rsidP="004F6DA7">
      <w:pPr>
        <w:pStyle w:val="ND0"/>
        <w:spacing w:line="440" w:lineRule="exact"/>
        <w:ind w:firstLine="560"/>
      </w:pPr>
      <w:r>
        <w:rPr>
          <w:rFonts w:hint="eastAsia"/>
          <w:b/>
          <w:bCs/>
          <w:shd w:val="clear" w:color="auto" w:fill="auto"/>
        </w:rPr>
        <w:t>日常职责</w:t>
      </w:r>
      <w:r>
        <w:rPr>
          <w:rFonts w:hint="eastAsia"/>
          <w:shd w:val="clear" w:color="auto" w:fill="auto"/>
        </w:rPr>
        <w:t>：负责辖区内通航环境管理与通航秩序维护工作。</w:t>
      </w:r>
    </w:p>
    <w:p w:rsidR="001F5999" w:rsidRDefault="006755BB" w:rsidP="004F6DA7">
      <w:pPr>
        <w:pStyle w:val="ND0"/>
        <w:spacing w:line="440" w:lineRule="exact"/>
        <w:ind w:firstLine="560"/>
      </w:pPr>
      <w:r>
        <w:rPr>
          <w:rFonts w:hint="eastAsia"/>
          <w:b/>
          <w:bCs/>
          <w:shd w:val="clear" w:color="auto" w:fill="auto"/>
        </w:rPr>
        <w:t>应急职责</w:t>
      </w:r>
      <w:r>
        <w:rPr>
          <w:rFonts w:hint="eastAsia"/>
          <w:shd w:val="clear" w:color="auto" w:fill="auto"/>
        </w:rPr>
        <w:t>：负责组织、协调长江湖口段水上突发事件应急处置和水上重要搜救工作；组织开展长江湖口段水上交通安全事故和船舶污染事故调查处理。</w:t>
      </w:r>
    </w:p>
    <w:p w:rsidR="001F5999" w:rsidRDefault="006755BB" w:rsidP="004F6DA7">
      <w:pPr>
        <w:pStyle w:val="ND0"/>
        <w:spacing w:line="440" w:lineRule="exact"/>
        <w:ind w:firstLine="562"/>
        <w:rPr>
          <w:b/>
          <w:bCs/>
          <w:shd w:val="clear" w:color="auto" w:fill="auto"/>
        </w:rPr>
      </w:pPr>
      <w:r>
        <w:rPr>
          <w:rFonts w:ascii="Cambria Math" w:eastAsia="宋体" w:hAnsi="Cambria Math" w:cs="Cambria Math"/>
          <w:b/>
          <w:bCs/>
          <w:shd w:val="clear" w:color="auto" w:fill="auto"/>
        </w:rPr>
        <w:t>⑪</w:t>
      </w:r>
      <w:r>
        <w:rPr>
          <w:rFonts w:hint="eastAsia"/>
          <w:b/>
          <w:bCs/>
          <w:shd w:val="clear" w:color="auto" w:fill="auto"/>
        </w:rPr>
        <w:t>县水利局</w:t>
      </w:r>
      <w:bookmarkEnd w:id="90"/>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：负责指导水源地水利设施建设和管理。</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：按照应急指挥部要求，利用水利工程进行污染团拦截、降污或调水稀释等应急处置工作；负责提供突发环境事件预警所需的水文资料；负责应急处置时对水资源合理调度。</w:t>
      </w:r>
    </w:p>
    <w:p w:rsidR="001F5999" w:rsidRDefault="006755BB" w:rsidP="004F6DA7">
      <w:pPr>
        <w:pStyle w:val="ND0"/>
        <w:spacing w:line="440" w:lineRule="exact"/>
        <w:ind w:firstLine="562"/>
        <w:rPr>
          <w:b/>
          <w:bCs/>
          <w:shd w:val="clear" w:color="auto" w:fill="auto"/>
        </w:rPr>
      </w:pPr>
      <w:bookmarkStart w:id="91" w:name="_Hlk128350311"/>
      <w:r>
        <w:rPr>
          <w:rFonts w:ascii="Cambria Math" w:eastAsia="宋体" w:hAnsi="Cambria Math" w:cs="Cambria Math"/>
          <w:b/>
          <w:bCs/>
          <w:shd w:val="clear" w:color="auto" w:fill="auto"/>
        </w:rPr>
        <w:t>⑫</w:t>
      </w:r>
      <w:r>
        <w:rPr>
          <w:rFonts w:hint="eastAsia"/>
          <w:b/>
          <w:bCs/>
          <w:shd w:val="clear" w:color="auto" w:fill="auto"/>
        </w:rPr>
        <w:t>县农业农村局</w:t>
      </w:r>
      <w:bookmarkEnd w:id="91"/>
    </w:p>
    <w:p w:rsidR="001F5999" w:rsidRDefault="006755BB" w:rsidP="004F6DA7">
      <w:pPr>
        <w:pStyle w:val="ND0"/>
        <w:spacing w:line="440" w:lineRule="exact"/>
        <w:ind w:firstLine="560"/>
        <w:rPr>
          <w:shd w:val="clear" w:color="auto" w:fill="auto"/>
        </w:rPr>
      </w:pPr>
      <w:r>
        <w:rPr>
          <w:rFonts w:hint="eastAsia"/>
          <w:b/>
          <w:bCs/>
          <w:shd w:val="clear" w:color="auto" w:fill="auto"/>
        </w:rPr>
        <w:lastRenderedPageBreak/>
        <w:t>日常职责</w:t>
      </w:r>
      <w:r>
        <w:rPr>
          <w:rFonts w:hint="eastAsia"/>
          <w:shd w:val="clear" w:color="auto" w:fill="auto"/>
        </w:rPr>
        <w:t>：管理暴雨期间入河农灌退水排放行为，防范农业面源、畜禽养殖、渔业养殖等导致的饮用水水源地突发环境事件；拟订并实施农业生态建设规划，指导农业生态</w:t>
      </w:r>
      <w:r>
        <w:rPr>
          <w:rFonts w:hint="eastAsia"/>
          <w:shd w:val="clear" w:color="auto" w:fill="auto"/>
        </w:rPr>
        <w:t>环境保护，农业面源污染治理工作。</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：协助处置因农业面源、畜禽养殖、渔业养殖等导致的饮用水水源地突发环境事件，依法组织事故的调查和评估工作等。</w:t>
      </w:r>
    </w:p>
    <w:p w:rsidR="001F5999" w:rsidRDefault="006755BB" w:rsidP="004F6DA7">
      <w:pPr>
        <w:pStyle w:val="ND0"/>
        <w:keepNext/>
        <w:spacing w:line="440" w:lineRule="exact"/>
        <w:ind w:firstLine="562"/>
        <w:rPr>
          <w:b/>
          <w:bCs/>
          <w:shd w:val="clear" w:color="auto" w:fill="auto"/>
        </w:rPr>
      </w:pPr>
      <w:bookmarkStart w:id="92" w:name="_Hlk128350319"/>
      <w:r>
        <w:rPr>
          <w:rFonts w:ascii="Cambria Math" w:eastAsia="宋体" w:hAnsi="Cambria Math" w:cs="Cambria Math"/>
          <w:b/>
          <w:bCs/>
          <w:shd w:val="clear" w:color="auto" w:fill="auto"/>
        </w:rPr>
        <w:t>⑬</w:t>
      </w:r>
      <w:r>
        <w:rPr>
          <w:rFonts w:hint="eastAsia"/>
          <w:b/>
          <w:bCs/>
          <w:shd w:val="clear" w:color="auto" w:fill="auto"/>
        </w:rPr>
        <w:t>县卫健委</w:t>
      </w:r>
      <w:bookmarkEnd w:id="92"/>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：负责自来水管网末梢水水质卫生日常管理，及时上报并通报管网末梢水水质异常信息。</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管网末梢水水质应急监测，确保应急期间居民饮水卫生安全；组织、协调、指导开展饮用水水源地突发环境事件受伤（中毒）人员现场急救、转诊救治、洗消和卫生防疫等紧急医学救援工作，提出可能产生的疫情和防治信息。</w:t>
      </w:r>
    </w:p>
    <w:p w:rsidR="001F5999" w:rsidRDefault="006755BB" w:rsidP="004F6DA7">
      <w:pPr>
        <w:pStyle w:val="ND0"/>
        <w:spacing w:line="440" w:lineRule="exact"/>
        <w:ind w:firstLine="562"/>
        <w:rPr>
          <w:b/>
          <w:bCs/>
          <w:shd w:val="clear" w:color="auto" w:fill="auto"/>
        </w:rPr>
      </w:pPr>
      <w:bookmarkStart w:id="93" w:name="_Hlk128350325"/>
      <w:r>
        <w:rPr>
          <w:rFonts w:ascii="Cambria Math" w:eastAsia="宋体" w:hAnsi="Cambria Math" w:cs="Cambria Math"/>
          <w:b/>
          <w:bCs/>
          <w:shd w:val="clear" w:color="auto" w:fill="auto"/>
        </w:rPr>
        <w:t>⑭</w:t>
      </w:r>
      <w:r>
        <w:rPr>
          <w:rFonts w:hint="eastAsia"/>
          <w:b/>
          <w:bCs/>
          <w:shd w:val="clear" w:color="auto" w:fill="auto"/>
        </w:rPr>
        <w:t>县应急管理局</w:t>
      </w:r>
      <w:bookmarkEnd w:id="93"/>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：防范企业生产安全事故次</w:t>
      </w:r>
      <w:r>
        <w:rPr>
          <w:rFonts w:hint="eastAsia"/>
          <w:shd w:val="clear" w:color="auto" w:fill="auto"/>
        </w:rPr>
        <w:t>生的饮用水水源地突发环境事件，及时上报并通报事故信息。</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：协助处置因企业生产安全事故等导致的饮用水水源地突发环境事件，依法组织事故的调查和处理，并监督事故查处的落实情况。</w:t>
      </w:r>
    </w:p>
    <w:p w:rsidR="001F5999" w:rsidRDefault="006755BB" w:rsidP="004F6DA7">
      <w:pPr>
        <w:pStyle w:val="ND0"/>
        <w:spacing w:line="440" w:lineRule="exact"/>
        <w:ind w:firstLine="562"/>
        <w:rPr>
          <w:b/>
          <w:bCs/>
          <w:shd w:val="clear" w:color="auto" w:fill="auto"/>
        </w:rPr>
      </w:pPr>
      <w:bookmarkStart w:id="94" w:name="_Hlk128350331"/>
      <w:r>
        <w:rPr>
          <w:rFonts w:ascii="Cambria Math" w:eastAsia="宋体" w:hAnsi="Cambria Math" w:cs="Cambria Math"/>
          <w:b/>
          <w:bCs/>
          <w:shd w:val="clear" w:color="auto" w:fill="auto"/>
        </w:rPr>
        <w:t>⑮</w:t>
      </w:r>
      <w:r>
        <w:rPr>
          <w:rFonts w:ascii="仿宋_GB2312" w:hint="eastAsia"/>
          <w:b/>
          <w:szCs w:val="28"/>
          <w:shd w:val="clear" w:color="auto" w:fill="auto"/>
        </w:rPr>
        <w:t>县气象局</w:t>
      </w:r>
      <w:bookmarkEnd w:id="94"/>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：及时上报、通报和发布暴雨、洪水等气象信息。</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w:t>
      </w:r>
      <w:bookmarkStart w:id="95" w:name="_Hlk122543889"/>
      <w:r>
        <w:rPr>
          <w:rFonts w:hint="eastAsia"/>
          <w:shd w:val="clear" w:color="auto" w:fill="auto"/>
        </w:rPr>
        <w:t>饮用水水源地突发环境事件</w:t>
      </w:r>
      <w:bookmarkEnd w:id="95"/>
      <w:r>
        <w:rPr>
          <w:rFonts w:hint="eastAsia"/>
          <w:shd w:val="clear" w:color="auto" w:fill="auto"/>
        </w:rPr>
        <w:t>现场抢险、救援气象保障服务，提供有关的气象监测预报服务；必要时在饮用水水源地突发环境事件区域进行加密可移动气象监测，提供现场气象预报服务信息并适时开展人工影响天气作业，及时向现场应急指挥部提出预警建议。</w:t>
      </w:r>
    </w:p>
    <w:p w:rsidR="001F5999" w:rsidRDefault="006755BB" w:rsidP="004F6DA7">
      <w:pPr>
        <w:pStyle w:val="ND0"/>
        <w:spacing w:line="440" w:lineRule="exact"/>
        <w:ind w:firstLine="562"/>
        <w:rPr>
          <w:b/>
          <w:bCs/>
          <w:shd w:val="clear" w:color="auto" w:fill="auto"/>
        </w:rPr>
      </w:pPr>
      <w:bookmarkStart w:id="96" w:name="_Hlk128350338"/>
      <w:r>
        <w:rPr>
          <w:rFonts w:ascii="Cambria Math" w:eastAsia="宋体" w:hAnsi="Cambria Math" w:cs="Cambria Math"/>
          <w:b/>
          <w:bCs/>
          <w:shd w:val="clear" w:color="auto" w:fill="auto"/>
        </w:rPr>
        <w:t>⑯</w:t>
      </w:r>
      <w:r>
        <w:rPr>
          <w:rFonts w:hint="eastAsia"/>
          <w:b/>
          <w:bCs/>
          <w:shd w:val="clear" w:color="auto" w:fill="auto"/>
        </w:rPr>
        <w:t>县电信公司、县移动公司、县联通公司</w:t>
      </w:r>
      <w:bookmarkEnd w:id="96"/>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：负责应急期间的通信保障。</w:t>
      </w:r>
    </w:p>
    <w:p w:rsidR="001F5999" w:rsidRDefault="006755BB" w:rsidP="004F6DA7">
      <w:pPr>
        <w:pStyle w:val="ND0"/>
        <w:spacing w:line="440" w:lineRule="exact"/>
        <w:ind w:firstLine="562"/>
        <w:rPr>
          <w:b/>
          <w:bCs/>
          <w:shd w:val="clear" w:color="auto" w:fill="auto"/>
        </w:rPr>
      </w:pPr>
      <w:bookmarkStart w:id="97" w:name="_Hlk128350346"/>
      <w:r>
        <w:rPr>
          <w:rFonts w:ascii="Cambria Math" w:eastAsia="宋体" w:hAnsi="Cambria Math" w:cs="Cambria Math"/>
          <w:b/>
          <w:bCs/>
          <w:shd w:val="clear" w:color="auto" w:fill="auto"/>
        </w:rPr>
        <w:t>⑰</w:t>
      </w:r>
      <w:r>
        <w:rPr>
          <w:rFonts w:hint="eastAsia"/>
          <w:b/>
          <w:bCs/>
          <w:shd w:val="clear" w:color="auto" w:fill="auto"/>
        </w:rPr>
        <w:t>县委宣传部</w:t>
      </w:r>
      <w:bookmarkEnd w:id="97"/>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：负责统一协调突发环境事件宣传报道工作；负责指导、</w:t>
      </w:r>
      <w:r>
        <w:rPr>
          <w:rFonts w:hint="eastAsia"/>
          <w:shd w:val="clear" w:color="auto" w:fill="auto"/>
        </w:rPr>
        <w:lastRenderedPageBreak/>
        <w:t>支持和督促县融媒体中心发布预警信息；负责预警信息、应急处置过程中的信息发布工作。</w:t>
      </w:r>
    </w:p>
    <w:p w:rsidR="001F5999" w:rsidRDefault="006755BB" w:rsidP="004F6DA7">
      <w:pPr>
        <w:pStyle w:val="ND0"/>
        <w:spacing w:line="440" w:lineRule="exact"/>
        <w:ind w:firstLine="560"/>
        <w:rPr>
          <w:b/>
          <w:bCs/>
          <w:shd w:val="clear" w:color="auto" w:fill="auto"/>
        </w:rPr>
      </w:pPr>
      <w:bookmarkStart w:id="98" w:name="_Hlk128350353"/>
      <w:r>
        <w:rPr>
          <w:rFonts w:ascii="Cambria Math" w:hAnsi="Cambria Math" w:cs="Cambria Math"/>
          <w:b/>
          <w:bCs/>
          <w:shd w:val="clear" w:color="auto" w:fill="auto"/>
        </w:rPr>
        <w:t>⑱</w:t>
      </w:r>
      <w:r>
        <w:rPr>
          <w:rFonts w:hint="eastAsia"/>
          <w:b/>
          <w:bCs/>
          <w:shd w:val="clear" w:color="auto" w:fill="auto"/>
        </w:rPr>
        <w:t>县供电公司</w:t>
      </w:r>
      <w:bookmarkEnd w:id="98"/>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：负责日常供电设备维护、检修。</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：负责为突发环境事件应急提供电力保障。</w:t>
      </w:r>
    </w:p>
    <w:p w:rsidR="001F5999" w:rsidRDefault="006755BB" w:rsidP="004F6DA7">
      <w:pPr>
        <w:pStyle w:val="ND0"/>
        <w:spacing w:line="440" w:lineRule="exact"/>
        <w:ind w:firstLine="560"/>
        <w:rPr>
          <w:b/>
          <w:bCs/>
          <w:shd w:val="clear" w:color="auto" w:fill="auto"/>
        </w:rPr>
      </w:pPr>
      <w:r>
        <w:rPr>
          <w:rFonts w:ascii="Cambria Math" w:hAnsi="Cambria Math" w:cs="Cambria Math"/>
          <w:b/>
          <w:bCs/>
          <w:shd w:val="clear" w:color="auto" w:fill="auto"/>
        </w:rPr>
        <w:t>⑲</w:t>
      </w:r>
      <w:r>
        <w:rPr>
          <w:rFonts w:hint="eastAsia"/>
          <w:b/>
          <w:bCs/>
          <w:shd w:val="clear" w:color="auto" w:fill="auto"/>
        </w:rPr>
        <w:t>应急物资所属部门</w:t>
      </w:r>
    </w:p>
    <w:p w:rsidR="001F5999" w:rsidRDefault="006755BB" w:rsidP="004F6DA7">
      <w:pPr>
        <w:pStyle w:val="ND0"/>
        <w:spacing w:line="440" w:lineRule="exact"/>
        <w:ind w:firstLine="560"/>
        <w:rPr>
          <w:shd w:val="clear" w:color="auto" w:fill="auto"/>
        </w:rPr>
      </w:pPr>
      <w:r>
        <w:rPr>
          <w:rFonts w:hint="eastAsia"/>
          <w:b/>
          <w:bCs/>
          <w:shd w:val="clear" w:color="auto" w:fill="auto"/>
        </w:rPr>
        <w:t>日常职责</w:t>
      </w:r>
      <w:r>
        <w:rPr>
          <w:rFonts w:hint="eastAsia"/>
          <w:shd w:val="clear" w:color="auto" w:fill="auto"/>
        </w:rPr>
        <w:t>：负责有关应急物资的日常维护管理。</w:t>
      </w:r>
    </w:p>
    <w:p w:rsidR="001F5999" w:rsidRDefault="006755BB" w:rsidP="004F6DA7">
      <w:pPr>
        <w:pStyle w:val="ND0"/>
        <w:spacing w:line="440" w:lineRule="exact"/>
        <w:ind w:firstLine="560"/>
        <w:rPr>
          <w:shd w:val="clear" w:color="auto" w:fill="auto"/>
        </w:rPr>
      </w:pPr>
      <w:r>
        <w:rPr>
          <w:rFonts w:hint="eastAsia"/>
          <w:b/>
          <w:bCs/>
          <w:shd w:val="clear" w:color="auto" w:fill="auto"/>
        </w:rPr>
        <w:t>应急职责</w:t>
      </w:r>
      <w:r>
        <w:rPr>
          <w:rFonts w:hint="eastAsia"/>
          <w:shd w:val="clear" w:color="auto" w:fill="auto"/>
        </w:rPr>
        <w:t>：负责有关应急物资的使用管理。</w:t>
      </w:r>
    </w:p>
    <w:p w:rsidR="001F5999" w:rsidRDefault="006755BB" w:rsidP="004F6DA7">
      <w:pPr>
        <w:pStyle w:val="ND0"/>
        <w:spacing w:line="440" w:lineRule="exact"/>
        <w:ind w:firstLine="560"/>
        <w:rPr>
          <w:shd w:val="clear" w:color="auto" w:fill="auto"/>
        </w:rPr>
      </w:pPr>
      <w:bookmarkStart w:id="99" w:name="_Hlk137987335"/>
      <w:r>
        <w:rPr>
          <w:rFonts w:ascii="Cambria Math" w:hAnsi="Cambria Math" w:cs="Cambria Math"/>
          <w:b/>
          <w:bCs/>
          <w:shd w:val="clear" w:color="auto" w:fill="auto"/>
        </w:rPr>
        <w:t>⑳</w:t>
      </w:r>
      <w:r>
        <w:rPr>
          <w:rFonts w:hint="eastAsia"/>
          <w:b/>
          <w:bCs/>
          <w:shd w:val="clear" w:color="auto" w:fill="auto"/>
        </w:rPr>
        <w:t>各乡（镇）人民政府</w:t>
      </w:r>
      <w:bookmarkEnd w:id="99"/>
    </w:p>
    <w:p w:rsidR="001F5999" w:rsidRDefault="006755BB" w:rsidP="004F6DA7">
      <w:pPr>
        <w:pStyle w:val="ND0"/>
        <w:spacing w:line="440" w:lineRule="exact"/>
        <w:ind w:firstLine="560"/>
        <w:rPr>
          <w:shd w:val="clear" w:color="auto" w:fill="auto"/>
        </w:rPr>
      </w:pPr>
      <w:r>
        <w:rPr>
          <w:rFonts w:hint="eastAsia"/>
          <w:shd w:val="clear" w:color="auto" w:fill="auto"/>
        </w:rPr>
        <w:t>按照“属地管理”原则，对辖区内饮用水水源地环境安全工作负总责，发生饮用水水源地突发环境事件时，根据县政府、县饮用水水源地突发环境事件现场应急指挥部的部署启动辖区内的应急预案；组织协调辖区内饮用水水源环境安全预防措施；协助和配合县政府及有关部门对饮用水水源地突发环境事件进行调查处理。</w:t>
      </w:r>
    </w:p>
    <w:p w:rsidR="001F5999" w:rsidRDefault="006755BB" w:rsidP="004F6DA7">
      <w:pPr>
        <w:pStyle w:val="ND0"/>
        <w:spacing w:line="440" w:lineRule="exact"/>
        <w:ind w:firstLine="560"/>
        <w:rPr>
          <w:shd w:val="clear" w:color="auto" w:fill="auto"/>
        </w:rPr>
      </w:pPr>
      <w:r>
        <w:rPr>
          <w:rFonts w:hint="eastAsia"/>
          <w:shd w:val="clear" w:color="auto" w:fill="auto"/>
        </w:rPr>
        <w:t>本预案未列出的其他部门和单位应根据本饮用水水源地突发环境事件现场应急指挥部指令，按照本部门、本单位职责和应急处置需要，依法做好饮用水水源突发环境事件应急处置的相关工作。</w:t>
      </w:r>
    </w:p>
    <w:p w:rsidR="001F5999" w:rsidRDefault="006755BB" w:rsidP="004F6DA7">
      <w:pPr>
        <w:pStyle w:val="NDb"/>
        <w:spacing w:before="197" w:after="197" w:line="440" w:lineRule="exact"/>
      </w:pPr>
      <w:bookmarkStart w:id="100" w:name="_Toc143455864"/>
      <w:r>
        <w:t>2.</w:t>
      </w:r>
      <w:r>
        <w:rPr>
          <w:rFonts w:hint="eastAsia"/>
        </w:rPr>
        <w:t>2</w:t>
      </w:r>
      <w:r>
        <w:t xml:space="preserve"> </w:t>
      </w:r>
      <w:r>
        <w:rPr>
          <w:rFonts w:hint="eastAsia"/>
        </w:rPr>
        <w:t>现场应急指挥部</w:t>
      </w:r>
      <w:bookmarkEnd w:id="81"/>
      <w:bookmarkEnd w:id="100"/>
    </w:p>
    <w:p w:rsidR="001F5999" w:rsidRDefault="006755BB" w:rsidP="004F6DA7">
      <w:pPr>
        <w:pStyle w:val="ND0"/>
        <w:spacing w:line="440" w:lineRule="exact"/>
        <w:ind w:firstLine="560"/>
        <w:rPr>
          <w:shd w:val="clear" w:color="auto" w:fill="auto"/>
        </w:rPr>
      </w:pPr>
      <w:r>
        <w:rPr>
          <w:rFonts w:hint="eastAsia"/>
          <w:shd w:val="clear" w:color="auto" w:fill="auto"/>
        </w:rPr>
        <w:t>当接到有关饮用水水源地突发环境事件</w:t>
      </w:r>
      <w:r>
        <w:rPr>
          <w:rFonts w:hint="eastAsia"/>
          <w:shd w:val="clear" w:color="auto" w:fill="auto"/>
        </w:rPr>
        <w:t>信息时，</w:t>
      </w:r>
      <w:r>
        <w:rPr>
          <w:rFonts w:hint="eastAsia"/>
          <w:shd w:val="clear" w:color="auto" w:fill="auto"/>
          <w:lang/>
        </w:rPr>
        <w:t>接到信息报告的人民政府应立即组织</w:t>
      </w:r>
      <w:r>
        <w:rPr>
          <w:rFonts w:hint="eastAsia"/>
          <w:shd w:val="clear" w:color="auto" w:fill="auto"/>
        </w:rPr>
        <w:t>有关部门及应急专家组进行信息研判和会商，若判断可能会对水源地水质造成影响，应立即成立现场应急指挥部。</w:t>
      </w:r>
    </w:p>
    <w:p w:rsidR="001F5999" w:rsidRDefault="006755BB" w:rsidP="004F6DA7">
      <w:pPr>
        <w:pStyle w:val="ND0"/>
        <w:spacing w:line="440" w:lineRule="exact"/>
        <w:ind w:firstLine="560"/>
        <w:rPr>
          <w:rFonts w:ascii="宋体" w:eastAsia="宋体" w:hAnsi="宋体" w:cs="宋体"/>
          <w:sz w:val="30"/>
          <w:szCs w:val="30"/>
          <w:shd w:val="clear" w:color="auto" w:fill="auto"/>
        </w:rPr>
      </w:pPr>
      <w:r>
        <w:rPr>
          <w:rFonts w:hint="eastAsia"/>
          <w:shd w:val="clear" w:color="auto" w:fill="auto"/>
        </w:rPr>
        <w:t>根据不同突发环境事件情景，可在应急组织指挥机构中选择有直接关系的部门和单位成立现场应急指挥部，负责水源地突发环境事件处置的现场指挥工作。现场应急指挥组实行指挥长负责制，指挥长由应急组织指挥机构总指挥担任或指定其他副总指挥担任。</w:t>
      </w:r>
    </w:p>
    <w:p w:rsidR="001F5999" w:rsidRDefault="006755BB" w:rsidP="004F6DA7">
      <w:pPr>
        <w:pStyle w:val="NDb"/>
        <w:spacing w:before="197" w:after="197" w:line="440" w:lineRule="exact"/>
      </w:pPr>
      <w:bookmarkStart w:id="101" w:name="_Toc3624"/>
      <w:bookmarkStart w:id="102" w:name="_Toc143455865"/>
      <w:r>
        <w:t xml:space="preserve">2.3 </w:t>
      </w:r>
      <w:r>
        <w:rPr>
          <w:rFonts w:hint="eastAsia"/>
        </w:rPr>
        <w:t>现场应急工作组</w:t>
      </w:r>
      <w:bookmarkEnd w:id="101"/>
      <w:bookmarkEnd w:id="102"/>
    </w:p>
    <w:p w:rsidR="001F5999" w:rsidRDefault="006755BB" w:rsidP="004F6DA7">
      <w:pPr>
        <w:pStyle w:val="ND3"/>
        <w:spacing w:before="197" w:after="197" w:line="440" w:lineRule="exact"/>
      </w:pPr>
      <w:bookmarkStart w:id="103" w:name="_Toc143455866"/>
      <w:r>
        <w:rPr>
          <w:rFonts w:hint="eastAsia"/>
        </w:rPr>
        <w:t>2</w:t>
      </w:r>
      <w:r>
        <w:t xml:space="preserve">.3.1 </w:t>
      </w:r>
      <w:r>
        <w:t>应急处置组</w:t>
      </w:r>
      <w:bookmarkEnd w:id="103"/>
    </w:p>
    <w:p w:rsidR="001F5999" w:rsidRDefault="006755BB" w:rsidP="004F6DA7">
      <w:pPr>
        <w:pStyle w:val="ND0"/>
        <w:spacing w:line="440" w:lineRule="exact"/>
        <w:ind w:firstLine="560"/>
        <w:rPr>
          <w:shd w:val="clear" w:color="auto" w:fill="auto"/>
        </w:rPr>
      </w:pPr>
      <w:r>
        <w:rPr>
          <w:rFonts w:hint="eastAsia"/>
          <w:shd w:val="clear" w:color="auto" w:fill="auto"/>
        </w:rPr>
        <w:t>为现场应急处置机构，</w:t>
      </w:r>
      <w:bookmarkStart w:id="104" w:name="_Hlk137999734"/>
      <w:r>
        <w:rPr>
          <w:rFonts w:hint="eastAsia"/>
          <w:shd w:val="clear" w:color="auto" w:fill="auto"/>
        </w:rPr>
        <w:t>一般由湖口生态环境局牵头负责，县应急</w:t>
      </w:r>
      <w:r>
        <w:rPr>
          <w:rFonts w:hint="eastAsia"/>
          <w:shd w:val="clear" w:color="auto" w:fill="auto"/>
        </w:rPr>
        <w:lastRenderedPageBreak/>
        <w:t>管理局、县水利局、江西省湖口润泉供水有限公司、县交通运输局、九江市港口航运管理局湖口分局、九江湖口海事处、县住房和城乡建设局、县公安局、县卫健委、县农业农村局等部门联合组成</w:t>
      </w:r>
      <w:bookmarkEnd w:id="104"/>
      <w:r>
        <w:rPr>
          <w:rFonts w:hint="eastAsia"/>
          <w:shd w:val="clear" w:color="auto" w:fill="auto"/>
        </w:rPr>
        <w:t>。</w:t>
      </w:r>
    </w:p>
    <w:p w:rsidR="001F5999" w:rsidRDefault="006755BB" w:rsidP="004F6DA7">
      <w:pPr>
        <w:pStyle w:val="ND0"/>
        <w:spacing w:line="440" w:lineRule="exact"/>
        <w:ind w:firstLine="560"/>
        <w:rPr>
          <w:b/>
          <w:bCs/>
          <w:shd w:val="clear" w:color="auto" w:fill="auto"/>
        </w:rPr>
      </w:pPr>
      <w:r>
        <w:rPr>
          <w:rFonts w:hint="eastAsia"/>
          <w:b/>
          <w:bCs/>
          <w:shd w:val="clear" w:color="auto" w:fill="auto"/>
        </w:rPr>
        <w:t>职责：</w:t>
      </w:r>
    </w:p>
    <w:p w:rsidR="001F5999" w:rsidRDefault="006755BB" w:rsidP="004F6DA7">
      <w:pPr>
        <w:pStyle w:val="ND0"/>
        <w:spacing w:line="440" w:lineRule="exact"/>
        <w:ind w:firstLine="560"/>
        <w:rPr>
          <w:shd w:val="clear" w:color="auto" w:fill="auto"/>
        </w:rPr>
      </w:pPr>
      <w:r>
        <w:rPr>
          <w:rFonts w:hint="eastAsia"/>
          <w:shd w:val="clear" w:color="auto" w:fill="auto"/>
        </w:rPr>
        <w:t>①负责组织制定应急处置方案；</w:t>
      </w:r>
    </w:p>
    <w:p w:rsidR="001F5999" w:rsidRDefault="006755BB" w:rsidP="004F6DA7">
      <w:pPr>
        <w:pStyle w:val="ND0"/>
        <w:spacing w:line="440" w:lineRule="exact"/>
        <w:ind w:firstLine="560"/>
        <w:rPr>
          <w:shd w:val="clear" w:color="auto" w:fill="auto"/>
        </w:rPr>
      </w:pPr>
      <w:r>
        <w:rPr>
          <w:rFonts w:hint="eastAsia"/>
          <w:shd w:val="clear" w:color="auto" w:fill="auto"/>
        </w:rPr>
        <w:t>②负责现场污染物消除、围堵和削减，以及污染物收集、转运和异地处置等工作。</w:t>
      </w:r>
    </w:p>
    <w:p w:rsidR="001F5999" w:rsidRDefault="006755BB" w:rsidP="004F6DA7">
      <w:pPr>
        <w:pStyle w:val="ND3"/>
        <w:spacing w:before="197" w:after="197" w:line="440" w:lineRule="exact"/>
      </w:pPr>
      <w:bookmarkStart w:id="105" w:name="_Toc143455867"/>
      <w:r>
        <w:rPr>
          <w:rFonts w:hint="eastAsia"/>
        </w:rPr>
        <w:t>2</w:t>
      </w:r>
      <w:r>
        <w:t xml:space="preserve">.3.2 </w:t>
      </w:r>
      <w:r>
        <w:t>应急监测组</w:t>
      </w:r>
      <w:bookmarkEnd w:id="105"/>
    </w:p>
    <w:p w:rsidR="001F5999" w:rsidRDefault="006755BB" w:rsidP="004F6DA7">
      <w:pPr>
        <w:pStyle w:val="ND0"/>
        <w:spacing w:line="440" w:lineRule="exact"/>
        <w:ind w:firstLine="560"/>
        <w:rPr>
          <w:shd w:val="clear" w:color="auto" w:fill="auto"/>
        </w:rPr>
      </w:pPr>
      <w:r>
        <w:rPr>
          <w:rFonts w:hint="eastAsia"/>
          <w:shd w:val="clear" w:color="auto" w:fill="auto"/>
        </w:rPr>
        <w:t>为应急监测机构，一般由</w:t>
      </w:r>
      <w:bookmarkStart w:id="106" w:name="_Hlk137987732"/>
      <w:r>
        <w:rPr>
          <w:rFonts w:hint="eastAsia"/>
          <w:shd w:val="clear" w:color="auto" w:fill="auto"/>
        </w:rPr>
        <w:t>湖口生态环境局</w:t>
      </w:r>
      <w:bookmarkEnd w:id="106"/>
      <w:r>
        <w:rPr>
          <w:rFonts w:hint="eastAsia"/>
          <w:shd w:val="clear" w:color="auto" w:fill="auto"/>
        </w:rPr>
        <w:t>、</w:t>
      </w:r>
      <w:bookmarkStart w:id="107" w:name="_Hlk136417691"/>
      <w:r>
        <w:rPr>
          <w:rFonts w:hint="eastAsia"/>
          <w:shd w:val="clear" w:color="auto" w:fill="auto"/>
        </w:rPr>
        <w:t>江西省湖口润泉供水有限公司、</w:t>
      </w:r>
      <w:bookmarkStart w:id="108" w:name="_Hlk137987807"/>
      <w:bookmarkEnd w:id="107"/>
      <w:r>
        <w:rPr>
          <w:rFonts w:hint="eastAsia"/>
          <w:shd w:val="clear" w:color="auto" w:fill="auto"/>
        </w:rPr>
        <w:t>县住房和城乡建设局、</w:t>
      </w:r>
      <w:bookmarkEnd w:id="108"/>
      <w:r>
        <w:rPr>
          <w:rFonts w:hint="eastAsia"/>
          <w:shd w:val="clear" w:color="auto" w:fill="auto"/>
        </w:rPr>
        <w:t>县卫健委</w:t>
      </w:r>
      <w:r>
        <w:rPr>
          <w:shd w:val="clear" w:color="auto" w:fill="auto"/>
        </w:rPr>
        <w:t>、县水利局、</w:t>
      </w:r>
      <w:r>
        <w:rPr>
          <w:rFonts w:hint="eastAsia"/>
          <w:shd w:val="clear" w:color="auto" w:fill="auto"/>
        </w:rPr>
        <w:t>县</w:t>
      </w:r>
      <w:r>
        <w:rPr>
          <w:shd w:val="clear" w:color="auto" w:fill="auto"/>
        </w:rPr>
        <w:t>气象局等</w:t>
      </w:r>
      <w:r>
        <w:rPr>
          <w:rFonts w:hint="eastAsia"/>
          <w:shd w:val="clear" w:color="auto" w:fill="auto"/>
        </w:rPr>
        <w:t>有关部门的人员组成。</w:t>
      </w:r>
    </w:p>
    <w:p w:rsidR="001F5999" w:rsidRDefault="006755BB" w:rsidP="004F6DA7">
      <w:pPr>
        <w:pStyle w:val="ND0"/>
        <w:spacing w:line="440" w:lineRule="exact"/>
        <w:ind w:firstLine="560"/>
        <w:rPr>
          <w:b/>
          <w:bCs/>
          <w:shd w:val="clear" w:color="auto" w:fill="auto"/>
        </w:rPr>
      </w:pPr>
      <w:r>
        <w:rPr>
          <w:rFonts w:hint="eastAsia"/>
          <w:b/>
          <w:bCs/>
          <w:shd w:val="clear" w:color="auto" w:fill="auto"/>
        </w:rPr>
        <w:t>职责：</w:t>
      </w:r>
    </w:p>
    <w:p w:rsidR="001F5999" w:rsidRDefault="006755BB" w:rsidP="004F6DA7">
      <w:pPr>
        <w:pStyle w:val="ND0"/>
        <w:spacing w:line="440" w:lineRule="exact"/>
        <w:ind w:firstLine="560"/>
        <w:rPr>
          <w:shd w:val="clear" w:color="auto" w:fill="auto"/>
        </w:rPr>
      </w:pPr>
      <w:r>
        <w:rPr>
          <w:rFonts w:hint="eastAsia"/>
          <w:shd w:val="clear" w:color="auto" w:fill="auto"/>
        </w:rPr>
        <w:t>①负责制定应急监测</w:t>
      </w:r>
      <w:r>
        <w:rPr>
          <w:rFonts w:hint="eastAsia"/>
          <w:shd w:val="clear" w:color="auto" w:fill="auto"/>
        </w:rPr>
        <w:t>方案；</w:t>
      </w:r>
    </w:p>
    <w:p w:rsidR="001F5999" w:rsidRDefault="006755BB" w:rsidP="004F6DA7">
      <w:pPr>
        <w:pStyle w:val="ND0"/>
        <w:spacing w:line="440" w:lineRule="exact"/>
        <w:ind w:firstLine="560"/>
        <w:rPr>
          <w:shd w:val="clear" w:color="auto" w:fill="auto"/>
        </w:rPr>
      </w:pPr>
      <w:r>
        <w:rPr>
          <w:rFonts w:hint="eastAsia"/>
          <w:shd w:val="clear" w:color="auto" w:fill="auto"/>
        </w:rPr>
        <w:t>②负责在污染带上游、下游分别设置断面进行应急监测；</w:t>
      </w:r>
    </w:p>
    <w:p w:rsidR="001F5999" w:rsidRDefault="006755BB" w:rsidP="004F6DA7">
      <w:pPr>
        <w:pStyle w:val="ND0"/>
        <w:spacing w:line="440" w:lineRule="exact"/>
        <w:ind w:firstLine="560"/>
        <w:rPr>
          <w:shd w:val="clear" w:color="auto" w:fill="auto"/>
        </w:rPr>
      </w:pPr>
      <w:r>
        <w:rPr>
          <w:rFonts w:hint="eastAsia"/>
          <w:shd w:val="clear" w:color="auto" w:fill="auto"/>
        </w:rPr>
        <w:t>③负责应急期间的水源地、供水单位和管网末梢水的水质监测。</w:t>
      </w:r>
    </w:p>
    <w:p w:rsidR="001F5999" w:rsidRDefault="006755BB" w:rsidP="004F6DA7">
      <w:pPr>
        <w:pStyle w:val="ND3"/>
        <w:spacing w:before="197" w:after="197" w:line="440" w:lineRule="exact"/>
      </w:pPr>
      <w:bookmarkStart w:id="109" w:name="_Toc143455868"/>
      <w:r>
        <w:rPr>
          <w:rFonts w:hint="eastAsia"/>
        </w:rPr>
        <w:t>2</w:t>
      </w:r>
      <w:r>
        <w:t xml:space="preserve">.3.3 </w:t>
      </w:r>
      <w:r>
        <w:t>应急</w:t>
      </w:r>
      <w:r>
        <w:rPr>
          <w:rFonts w:hint="eastAsia"/>
        </w:rPr>
        <w:t>供水</w:t>
      </w:r>
      <w:r>
        <w:t>保障组</w:t>
      </w:r>
      <w:bookmarkEnd w:id="109"/>
    </w:p>
    <w:p w:rsidR="001F5999" w:rsidRDefault="006755BB" w:rsidP="004F6DA7">
      <w:pPr>
        <w:pStyle w:val="ND0"/>
        <w:spacing w:line="440" w:lineRule="exact"/>
        <w:ind w:firstLine="560"/>
        <w:rPr>
          <w:shd w:val="clear" w:color="auto" w:fill="auto"/>
        </w:rPr>
      </w:pPr>
      <w:r>
        <w:rPr>
          <w:rFonts w:hint="eastAsia"/>
          <w:shd w:val="clear" w:color="auto" w:fill="auto"/>
        </w:rPr>
        <w:t>为供水保障机构，一般由</w:t>
      </w:r>
      <w:bookmarkStart w:id="110" w:name="_Hlk136417917"/>
      <w:r>
        <w:rPr>
          <w:rFonts w:hint="eastAsia"/>
          <w:shd w:val="clear" w:color="auto" w:fill="auto"/>
        </w:rPr>
        <w:t>县住房和城乡建设局</w:t>
      </w:r>
      <w:bookmarkEnd w:id="110"/>
      <w:r>
        <w:rPr>
          <w:rFonts w:hint="eastAsia"/>
          <w:shd w:val="clear" w:color="auto" w:fill="auto"/>
        </w:rPr>
        <w:t>、江西省湖口润泉供水有限公司、</w:t>
      </w:r>
      <w:r>
        <w:rPr>
          <w:shd w:val="clear" w:color="auto" w:fill="auto"/>
        </w:rPr>
        <w:t>县水利局、</w:t>
      </w:r>
      <w:r>
        <w:rPr>
          <w:rFonts w:hint="eastAsia"/>
          <w:shd w:val="clear" w:color="auto" w:fill="auto"/>
        </w:rPr>
        <w:t>县</w:t>
      </w:r>
      <w:bookmarkStart w:id="111" w:name="_Hlk137999765"/>
      <w:r>
        <w:rPr>
          <w:rFonts w:hint="eastAsia"/>
          <w:shd w:val="clear" w:color="auto" w:fill="auto"/>
        </w:rPr>
        <w:t>应急管理局</w:t>
      </w:r>
      <w:bookmarkEnd w:id="111"/>
      <w:r>
        <w:rPr>
          <w:rFonts w:hint="eastAsia"/>
          <w:shd w:val="clear" w:color="auto" w:fill="auto"/>
        </w:rPr>
        <w:t>、县卫健委</w:t>
      </w:r>
      <w:bookmarkStart w:id="112" w:name="_Hlk136417928"/>
      <w:r>
        <w:rPr>
          <w:rFonts w:hint="eastAsia"/>
          <w:shd w:val="clear" w:color="auto" w:fill="auto"/>
        </w:rPr>
        <w:t>等有关部门的人员组成。</w:t>
      </w:r>
    </w:p>
    <w:bookmarkEnd w:id="112"/>
    <w:p w:rsidR="001F5999" w:rsidRDefault="006755BB" w:rsidP="004F6DA7">
      <w:pPr>
        <w:pStyle w:val="ND0"/>
        <w:spacing w:line="440" w:lineRule="exact"/>
        <w:ind w:firstLine="560"/>
        <w:rPr>
          <w:b/>
          <w:bCs/>
          <w:shd w:val="clear" w:color="auto" w:fill="auto"/>
        </w:rPr>
      </w:pPr>
      <w:r>
        <w:rPr>
          <w:rFonts w:hint="eastAsia"/>
          <w:b/>
          <w:bCs/>
          <w:shd w:val="clear" w:color="auto" w:fill="auto"/>
        </w:rPr>
        <w:t>职责：</w:t>
      </w:r>
    </w:p>
    <w:p w:rsidR="001F5999" w:rsidRDefault="006755BB" w:rsidP="004F6DA7">
      <w:pPr>
        <w:pStyle w:val="ND0"/>
        <w:spacing w:line="440" w:lineRule="exact"/>
        <w:ind w:firstLine="560"/>
        <w:rPr>
          <w:shd w:val="clear" w:color="auto" w:fill="auto"/>
        </w:rPr>
      </w:pPr>
      <w:r>
        <w:rPr>
          <w:rFonts w:hint="eastAsia"/>
          <w:shd w:val="clear" w:color="auto" w:fill="auto"/>
        </w:rPr>
        <w:t>①负责制定应急供水保障方案；</w:t>
      </w:r>
    </w:p>
    <w:p w:rsidR="001F5999" w:rsidRDefault="006755BB" w:rsidP="004F6DA7">
      <w:pPr>
        <w:pStyle w:val="ND0"/>
        <w:spacing w:line="440" w:lineRule="exact"/>
        <w:ind w:firstLine="560"/>
        <w:rPr>
          <w:shd w:val="clear" w:color="auto" w:fill="auto"/>
        </w:rPr>
      </w:pPr>
      <w:r>
        <w:rPr>
          <w:rFonts w:hint="eastAsia"/>
          <w:shd w:val="clear" w:color="auto" w:fill="auto"/>
        </w:rPr>
        <w:t>②负责指导供水单位启动深度处理设施或备用水源以及应急供水车等措施，保障居民用水。</w:t>
      </w:r>
    </w:p>
    <w:p w:rsidR="001F5999" w:rsidRDefault="006755BB" w:rsidP="004F6DA7">
      <w:pPr>
        <w:pStyle w:val="ND3"/>
        <w:spacing w:before="197" w:after="197" w:line="440" w:lineRule="exact"/>
      </w:pPr>
      <w:bookmarkStart w:id="113" w:name="_Toc143455869"/>
      <w:r>
        <w:rPr>
          <w:rFonts w:hint="eastAsia"/>
        </w:rPr>
        <w:t>2</w:t>
      </w:r>
      <w:r>
        <w:t xml:space="preserve">.3.4 </w:t>
      </w:r>
      <w:r>
        <w:t>应急</w:t>
      </w:r>
      <w:r>
        <w:rPr>
          <w:rFonts w:hint="eastAsia"/>
        </w:rPr>
        <w:t>物资保障</w:t>
      </w:r>
      <w:r>
        <w:t>组</w:t>
      </w:r>
      <w:bookmarkEnd w:id="113"/>
    </w:p>
    <w:p w:rsidR="001F5999" w:rsidRDefault="006755BB" w:rsidP="004F6DA7">
      <w:pPr>
        <w:pStyle w:val="ND0"/>
        <w:spacing w:line="440" w:lineRule="exact"/>
        <w:ind w:firstLine="560"/>
        <w:rPr>
          <w:shd w:val="clear" w:color="auto" w:fill="auto"/>
        </w:rPr>
      </w:pPr>
      <w:r>
        <w:rPr>
          <w:rFonts w:hint="eastAsia"/>
          <w:shd w:val="clear" w:color="auto" w:fill="auto"/>
        </w:rPr>
        <w:t>为后勤保障机构，一般由</w:t>
      </w:r>
      <w:bookmarkStart w:id="114" w:name="_Hlk137999783"/>
      <w:r>
        <w:rPr>
          <w:rFonts w:hint="eastAsia"/>
          <w:shd w:val="clear" w:color="auto" w:fill="auto"/>
        </w:rPr>
        <w:t>县应急管理局、</w:t>
      </w:r>
      <w:bookmarkEnd w:id="114"/>
      <w:r>
        <w:rPr>
          <w:rFonts w:hint="eastAsia"/>
          <w:shd w:val="clear" w:color="auto" w:fill="auto"/>
        </w:rPr>
        <w:t>县公安局、县财政局、县交通运输局、九江市港口航运管理局湖口分局、九江湖口海事处以及负责管理应急物资的部门或单位的人员组成。</w:t>
      </w:r>
    </w:p>
    <w:p w:rsidR="001F5999" w:rsidRDefault="006755BB" w:rsidP="004F6DA7">
      <w:pPr>
        <w:pStyle w:val="ND0"/>
        <w:spacing w:line="440" w:lineRule="exact"/>
        <w:ind w:firstLine="560"/>
        <w:rPr>
          <w:b/>
          <w:bCs/>
          <w:shd w:val="clear" w:color="auto" w:fill="auto"/>
        </w:rPr>
      </w:pPr>
      <w:r>
        <w:rPr>
          <w:rFonts w:hint="eastAsia"/>
          <w:b/>
          <w:bCs/>
          <w:shd w:val="clear" w:color="auto" w:fill="auto"/>
        </w:rPr>
        <w:lastRenderedPageBreak/>
        <w:t>职责：</w:t>
      </w:r>
    </w:p>
    <w:p w:rsidR="001F5999" w:rsidRDefault="006755BB" w:rsidP="004F6DA7">
      <w:pPr>
        <w:pStyle w:val="ND0"/>
        <w:spacing w:line="440" w:lineRule="exact"/>
        <w:ind w:firstLine="560"/>
        <w:rPr>
          <w:shd w:val="clear" w:color="auto" w:fill="auto"/>
        </w:rPr>
      </w:pPr>
      <w:r>
        <w:rPr>
          <w:rFonts w:hint="eastAsia"/>
          <w:shd w:val="clear" w:color="auto" w:fill="auto"/>
        </w:rPr>
        <w:t>①负责制定应急物资保障方案；</w:t>
      </w:r>
    </w:p>
    <w:p w:rsidR="001F5999" w:rsidRDefault="006755BB" w:rsidP="004F6DA7">
      <w:pPr>
        <w:pStyle w:val="ND0"/>
        <w:spacing w:line="440" w:lineRule="exact"/>
        <w:ind w:firstLine="560"/>
        <w:rPr>
          <w:shd w:val="clear" w:color="auto" w:fill="auto"/>
        </w:rPr>
      </w:pPr>
      <w:r>
        <w:rPr>
          <w:rFonts w:hint="eastAsia"/>
          <w:shd w:val="clear" w:color="auto" w:fill="auto"/>
        </w:rPr>
        <w:t>②负责调配应急物资、协调运输车辆；</w:t>
      </w:r>
    </w:p>
    <w:p w:rsidR="001F5999" w:rsidRDefault="006755BB" w:rsidP="004F6DA7">
      <w:pPr>
        <w:pStyle w:val="ND0"/>
        <w:spacing w:line="440" w:lineRule="exact"/>
        <w:ind w:firstLine="560"/>
        <w:rPr>
          <w:shd w:val="clear" w:color="auto" w:fill="auto"/>
        </w:rPr>
      </w:pPr>
      <w:r>
        <w:rPr>
          <w:rFonts w:hint="eastAsia"/>
          <w:shd w:val="clear" w:color="auto" w:fill="auto"/>
        </w:rPr>
        <w:t>③负责协调补偿征用物资、应急救援和污染物处置等费用。</w:t>
      </w:r>
    </w:p>
    <w:p w:rsidR="001F5999" w:rsidRDefault="006755BB" w:rsidP="004F6DA7">
      <w:pPr>
        <w:pStyle w:val="ND3"/>
        <w:spacing w:before="197" w:after="197" w:line="440" w:lineRule="exact"/>
      </w:pPr>
      <w:bookmarkStart w:id="115" w:name="_Toc143455870"/>
      <w:r>
        <w:rPr>
          <w:rFonts w:hint="eastAsia"/>
        </w:rPr>
        <w:t>2</w:t>
      </w:r>
      <w:r>
        <w:t xml:space="preserve">.3.5 </w:t>
      </w:r>
      <w:r>
        <w:rPr>
          <w:rFonts w:hint="eastAsia"/>
        </w:rPr>
        <w:t>应急专家</w:t>
      </w:r>
      <w:r>
        <w:t>组</w:t>
      </w:r>
      <w:bookmarkEnd w:id="115"/>
    </w:p>
    <w:p w:rsidR="001F5999" w:rsidRDefault="006755BB" w:rsidP="004F6DA7">
      <w:pPr>
        <w:pStyle w:val="ND0"/>
        <w:spacing w:line="440" w:lineRule="exact"/>
        <w:ind w:firstLine="560"/>
        <w:rPr>
          <w:shd w:val="clear" w:color="auto" w:fill="auto"/>
        </w:rPr>
      </w:pPr>
      <w:r>
        <w:rPr>
          <w:rFonts w:hint="eastAsia"/>
          <w:shd w:val="clear" w:color="auto" w:fill="auto"/>
        </w:rPr>
        <w:t>由湖口生态环境局组织聘请专家组，专家包含化工、监测、安全、水文等专业，主要来源高校、科研单位、成员单位、相关行业企业等技术人员。</w:t>
      </w:r>
    </w:p>
    <w:p w:rsidR="001F5999" w:rsidRDefault="006755BB" w:rsidP="004F6DA7">
      <w:pPr>
        <w:pStyle w:val="ND0"/>
        <w:spacing w:line="440" w:lineRule="exact"/>
        <w:ind w:firstLine="560"/>
        <w:rPr>
          <w:b/>
          <w:bCs/>
          <w:shd w:val="clear" w:color="auto" w:fill="auto"/>
        </w:rPr>
      </w:pPr>
      <w:r>
        <w:rPr>
          <w:rFonts w:hint="eastAsia"/>
          <w:b/>
          <w:bCs/>
          <w:shd w:val="clear" w:color="auto" w:fill="auto"/>
        </w:rPr>
        <w:t>职责：</w:t>
      </w:r>
    </w:p>
    <w:p w:rsidR="001F5999" w:rsidRDefault="006755BB" w:rsidP="004F6DA7">
      <w:pPr>
        <w:pStyle w:val="ND0"/>
        <w:spacing w:line="440" w:lineRule="exact"/>
        <w:ind w:firstLine="560"/>
        <w:rPr>
          <w:shd w:val="clear" w:color="auto" w:fill="auto"/>
        </w:rPr>
      </w:pPr>
      <w:r>
        <w:rPr>
          <w:rFonts w:hint="eastAsia"/>
          <w:shd w:val="clear" w:color="auto" w:fill="auto"/>
        </w:rPr>
        <w:t>为现场应急处置提供技术支持。负责对事发现场情况信息进行综合分析和研究，对</w:t>
      </w:r>
      <w:r>
        <w:rPr>
          <w:shd w:val="clear" w:color="auto" w:fill="auto"/>
        </w:rPr>
        <w:t>事态评估、信息发布、级别判断、污染物扩散趋势分析、污染控制、现场应急处置、人员防护、隔离疏散、抢险救援</w:t>
      </w:r>
      <w:r>
        <w:rPr>
          <w:rFonts w:hint="eastAsia"/>
          <w:shd w:val="clear" w:color="auto" w:fill="auto"/>
        </w:rPr>
        <w:t>等</w:t>
      </w:r>
      <w:r>
        <w:rPr>
          <w:shd w:val="clear" w:color="auto" w:fill="auto"/>
        </w:rPr>
        <w:t>提供处置意见和建议，为</w:t>
      </w:r>
      <w:r>
        <w:rPr>
          <w:rFonts w:hint="eastAsia"/>
          <w:shd w:val="clear" w:color="auto" w:fill="auto"/>
        </w:rPr>
        <w:t>灾害损失、环境恢复</w:t>
      </w:r>
      <w:r>
        <w:rPr>
          <w:shd w:val="clear" w:color="auto" w:fill="auto"/>
        </w:rPr>
        <w:t>和生态修复方案提供咨询和评估服务。</w:t>
      </w:r>
    </w:p>
    <w:p w:rsidR="001F5999" w:rsidRDefault="006755BB" w:rsidP="004F6DA7">
      <w:pPr>
        <w:pStyle w:val="ND3"/>
        <w:keepNext/>
        <w:widowControl w:val="0"/>
        <w:spacing w:beforeLines="0" w:afterLines="0" w:line="440" w:lineRule="exact"/>
        <w:ind w:firstLineChars="200" w:firstLine="560"/>
        <w:outlineLvl w:val="9"/>
      </w:pPr>
      <w:bookmarkStart w:id="116" w:name="_Toc143455871"/>
      <w:r>
        <w:rPr>
          <w:rFonts w:hint="eastAsia"/>
        </w:rPr>
        <w:t>2</w:t>
      </w:r>
      <w:r>
        <w:t xml:space="preserve">.3.6 </w:t>
      </w:r>
      <w:r>
        <w:rPr>
          <w:rFonts w:hint="eastAsia"/>
        </w:rPr>
        <w:t>综合</w:t>
      </w:r>
      <w:r>
        <w:t>组</w:t>
      </w:r>
      <w:bookmarkEnd w:id="116"/>
    </w:p>
    <w:p w:rsidR="001F5999" w:rsidRDefault="006755BB" w:rsidP="004F6DA7">
      <w:pPr>
        <w:pStyle w:val="ND0"/>
        <w:spacing w:line="440" w:lineRule="exact"/>
        <w:ind w:firstLine="560"/>
        <w:rPr>
          <w:shd w:val="clear" w:color="auto" w:fill="auto"/>
        </w:rPr>
      </w:pPr>
      <w:r>
        <w:rPr>
          <w:rFonts w:hint="eastAsia"/>
          <w:shd w:val="clear" w:color="auto" w:fill="auto"/>
        </w:rPr>
        <w:t>为综合协调机构，一般由县应急管理局、湖口生态环境局</w:t>
      </w:r>
      <w:r>
        <w:rPr>
          <w:shd w:val="clear" w:color="auto" w:fill="auto"/>
        </w:rPr>
        <w:t>、</w:t>
      </w:r>
      <w:r>
        <w:rPr>
          <w:rFonts w:hint="eastAsia"/>
          <w:shd w:val="clear" w:color="auto" w:fill="auto"/>
        </w:rPr>
        <w:t>县</w:t>
      </w:r>
      <w:r>
        <w:rPr>
          <w:shd w:val="clear" w:color="auto" w:fill="auto"/>
        </w:rPr>
        <w:t>委宣传部</w:t>
      </w:r>
      <w:r>
        <w:rPr>
          <w:rFonts w:hint="eastAsia"/>
          <w:shd w:val="clear" w:color="auto" w:fill="auto"/>
        </w:rPr>
        <w:t>、县住房和城乡建设局、江西省湖口润泉供水有限公司等有关部门的人员组成。</w:t>
      </w:r>
    </w:p>
    <w:p w:rsidR="001F5999" w:rsidRDefault="006755BB" w:rsidP="004F6DA7">
      <w:pPr>
        <w:pStyle w:val="ND0"/>
        <w:spacing w:line="440" w:lineRule="exact"/>
        <w:ind w:firstLine="560"/>
        <w:rPr>
          <w:b/>
          <w:bCs/>
          <w:shd w:val="clear" w:color="auto" w:fill="auto"/>
        </w:rPr>
      </w:pPr>
      <w:r>
        <w:rPr>
          <w:rFonts w:hint="eastAsia"/>
          <w:b/>
          <w:bCs/>
          <w:shd w:val="clear" w:color="auto" w:fill="auto"/>
        </w:rPr>
        <w:t>职责：</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①</w:t>
      </w:r>
      <w:r>
        <w:rPr>
          <w:shd w:val="clear" w:color="auto" w:fill="auto"/>
        </w:rPr>
        <w:t>对事件发生原因进行调查并对责任单位和相关责任人提出处理意见</w:t>
      </w:r>
      <w:r>
        <w:rPr>
          <w:rFonts w:hint="eastAsia"/>
          <w:shd w:val="clear" w:color="auto" w:fill="auto"/>
        </w:rPr>
        <w:t>；</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②</w:t>
      </w:r>
      <w:r>
        <w:rPr>
          <w:rFonts w:hint="eastAsia"/>
          <w:shd w:val="clear" w:color="auto" w:fill="auto"/>
        </w:rPr>
        <w:t>组织开展事件进展、应急工作情况等权威信息发布，做好新闻宣传报道工作；</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③</w:t>
      </w:r>
      <w:r>
        <w:rPr>
          <w:rFonts w:hint="eastAsia"/>
          <w:shd w:val="clear" w:color="auto" w:fill="auto"/>
        </w:rPr>
        <w:t>收集分析社会舆情和公众动态，加强</w:t>
      </w:r>
      <w:r>
        <w:rPr>
          <w:rFonts w:hint="eastAsia"/>
          <w:shd w:val="clear" w:color="auto" w:fill="auto"/>
        </w:rPr>
        <w:t>各级各类媒体管理，正确引导舆论；</w:t>
      </w:r>
    </w:p>
    <w:p w:rsidR="001F5999" w:rsidRDefault="006755BB" w:rsidP="004F6DA7">
      <w:pPr>
        <w:pStyle w:val="ND0"/>
        <w:spacing w:line="440" w:lineRule="exact"/>
        <w:ind w:firstLine="560"/>
        <w:rPr>
          <w:shd w:val="clear" w:color="auto" w:fill="auto"/>
        </w:rPr>
        <w:sectPr w:rsidR="001F5999">
          <w:pgSz w:w="11906" w:h="16838"/>
          <w:pgMar w:top="1701" w:right="1701" w:bottom="1701" w:left="1701" w:header="737" w:footer="737" w:gutter="0"/>
          <w:pgNumType w:fmt="numberInDash"/>
          <w:cols w:space="0"/>
          <w:docGrid w:type="lines" w:linePitch="395"/>
        </w:sectPr>
      </w:pPr>
      <w:r>
        <w:rPr>
          <w:rFonts w:ascii="宋体" w:eastAsia="宋体" w:hAnsi="宋体" w:hint="eastAsia"/>
          <w:shd w:val="clear" w:color="auto" w:fill="auto"/>
        </w:rPr>
        <w:t>④</w:t>
      </w:r>
      <w:r>
        <w:rPr>
          <w:rFonts w:hint="eastAsia"/>
          <w:shd w:val="clear" w:color="auto" w:fill="auto"/>
        </w:rPr>
        <w:t>及时澄清不实信息，回应社会关切。</w:t>
      </w:r>
    </w:p>
    <w:p w:rsidR="001F5999" w:rsidRDefault="006755BB" w:rsidP="004F6DA7">
      <w:pPr>
        <w:pStyle w:val="ND"/>
        <w:spacing w:before="197" w:after="197" w:line="440" w:lineRule="exact"/>
      </w:pPr>
      <w:bookmarkStart w:id="117" w:name="_Toc6140"/>
      <w:bookmarkStart w:id="118" w:name="_Toc143455872"/>
      <w:r>
        <w:rPr>
          <w:rFonts w:hint="eastAsia"/>
        </w:rPr>
        <w:lastRenderedPageBreak/>
        <w:t>应急响应</w:t>
      </w:r>
      <w:bookmarkEnd w:id="117"/>
      <w:bookmarkEnd w:id="118"/>
    </w:p>
    <w:p w:rsidR="001F5999" w:rsidRDefault="006755BB" w:rsidP="004F6DA7">
      <w:pPr>
        <w:pStyle w:val="ND0"/>
        <w:spacing w:line="440" w:lineRule="exact"/>
        <w:ind w:firstLine="560"/>
        <w:rPr>
          <w:shd w:val="clear" w:color="auto" w:fill="auto"/>
        </w:rPr>
      </w:pPr>
      <w:r>
        <w:rPr>
          <w:rFonts w:hint="eastAsia"/>
          <w:shd w:val="clear" w:color="auto" w:fill="auto"/>
        </w:rPr>
        <w:t>湖口县县级集中式饮用水水源地突发环境事件应急响应主要包括信息收集和研判、预警、信息报告与通报、事态研判、应急监测、污染源排查与处置、应急处置、物资调集及应急设施启用、舆情监测与信息发布、响应终止等工作内容。其具体应急响应工作路线如图</w:t>
      </w:r>
      <w:r>
        <w:rPr>
          <w:rFonts w:hint="eastAsia"/>
          <w:shd w:val="clear" w:color="auto" w:fill="auto"/>
        </w:rPr>
        <w:t>3</w:t>
      </w:r>
      <w:r>
        <w:rPr>
          <w:shd w:val="clear" w:color="auto" w:fill="auto"/>
        </w:rPr>
        <w:t>-1</w:t>
      </w:r>
      <w:r>
        <w:rPr>
          <w:rFonts w:hint="eastAsia"/>
          <w:shd w:val="clear" w:color="auto" w:fill="auto"/>
        </w:rPr>
        <w:t>。</w:t>
      </w:r>
    </w:p>
    <w:p w:rsidR="001F5999" w:rsidRDefault="001F5999">
      <w:pPr>
        <w:pStyle w:val="ND5"/>
      </w:pPr>
      <w:r w:rsidRPr="001F5999">
        <w:rPr>
          <w:sz w:val="32"/>
        </w:rPr>
        <w:object w:dxaOrig="7679" w:dyaOrig="8176">
          <v:shape id="_x0000_i1027" type="#_x0000_t75" style="width:441.35pt;height:465.65pt" o:ole="">
            <v:imagedata r:id="rId14" o:title=""/>
          </v:shape>
          <o:OLEObject Type="Embed" ProgID="Visio.Drawing.15" ShapeID="_x0000_i1027" DrawAspect="Content" ObjectID="_1779352908" r:id="rId15"/>
        </w:object>
      </w:r>
    </w:p>
    <w:p w:rsidR="001F5999" w:rsidRDefault="006755BB">
      <w:pPr>
        <w:pStyle w:val="ND5"/>
      </w:pPr>
      <w:r>
        <w:rPr>
          <w:rFonts w:hint="eastAsia"/>
        </w:rPr>
        <w:t>图</w:t>
      </w:r>
      <w:r>
        <w:rPr>
          <w:rFonts w:hint="eastAsia"/>
        </w:rPr>
        <w:t>3</w:t>
      </w:r>
      <w:r>
        <w:t xml:space="preserve">-1  </w:t>
      </w:r>
      <w:r>
        <w:rPr>
          <w:rFonts w:hint="eastAsia"/>
        </w:rPr>
        <w:t>水源地突发环境事件应急响应工作路线</w:t>
      </w:r>
    </w:p>
    <w:p w:rsidR="001F5999" w:rsidRDefault="006755BB" w:rsidP="004F6DA7">
      <w:pPr>
        <w:pStyle w:val="NDb"/>
        <w:spacing w:before="197" w:after="197" w:line="400" w:lineRule="exact"/>
      </w:pPr>
      <w:bookmarkStart w:id="119" w:name="_Toc13402"/>
      <w:bookmarkStart w:id="120" w:name="_Toc143455873"/>
      <w:bookmarkStart w:id="121" w:name="_Toc31109"/>
      <w:r>
        <w:rPr>
          <w:rFonts w:hint="eastAsia"/>
        </w:rPr>
        <w:lastRenderedPageBreak/>
        <w:t>3.1</w:t>
      </w:r>
      <w:bookmarkEnd w:id="119"/>
      <w:r>
        <w:t xml:space="preserve"> </w:t>
      </w:r>
      <w:r>
        <w:rPr>
          <w:rFonts w:hint="eastAsia"/>
        </w:rPr>
        <w:t>信息</w:t>
      </w:r>
      <w:r>
        <w:t>收集和研判</w:t>
      </w:r>
      <w:bookmarkEnd w:id="120"/>
    </w:p>
    <w:p w:rsidR="001F5999" w:rsidRDefault="006755BB" w:rsidP="004F6DA7">
      <w:pPr>
        <w:pStyle w:val="ND3"/>
        <w:spacing w:before="197" w:after="197" w:line="400" w:lineRule="exact"/>
      </w:pPr>
      <w:bookmarkStart w:id="122" w:name="_Toc143455874"/>
      <w:r>
        <w:rPr>
          <w:rFonts w:hint="eastAsia"/>
        </w:rPr>
        <w:t>3</w:t>
      </w:r>
      <w:r>
        <w:t>.1.1</w:t>
      </w:r>
      <w:r>
        <w:t xml:space="preserve"> </w:t>
      </w:r>
      <w:r>
        <w:t>信息收集</w:t>
      </w:r>
      <w:bookmarkEnd w:id="122"/>
    </w:p>
    <w:p w:rsidR="001F5999" w:rsidRDefault="006755BB" w:rsidP="004F6DA7">
      <w:pPr>
        <w:pStyle w:val="ND0"/>
        <w:spacing w:line="400" w:lineRule="exact"/>
        <w:ind w:firstLine="560"/>
        <w:rPr>
          <w:shd w:val="clear" w:color="auto" w:fill="auto"/>
        </w:rPr>
      </w:pPr>
      <w:r>
        <w:rPr>
          <w:rFonts w:hint="eastAsia"/>
          <w:shd w:val="clear" w:color="auto" w:fill="auto"/>
        </w:rPr>
        <w:t>湖口县集中式饮用水水源地突发环境事件信息收集的责任单位主要为应急组织指挥机构中的协调办公室以及专项工作组。信息收集范围与本饮用水水源地突发环境事件应急预案适用的地域范围保持一致。</w:t>
      </w:r>
    </w:p>
    <w:p w:rsidR="001F5999" w:rsidRDefault="006755BB" w:rsidP="004F6DA7">
      <w:pPr>
        <w:pStyle w:val="ND0"/>
        <w:spacing w:line="400" w:lineRule="exact"/>
        <w:ind w:firstLine="560"/>
        <w:rPr>
          <w:shd w:val="clear" w:color="auto" w:fill="auto"/>
        </w:rPr>
      </w:pPr>
      <w:r>
        <w:rPr>
          <w:rFonts w:hint="eastAsia"/>
          <w:shd w:val="clear" w:color="auto" w:fill="auto"/>
        </w:rPr>
        <w:t>信息来源、信息收集范围和途径包括但不限于以下途径：</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1</w:t>
      </w:r>
      <w:r>
        <w:rPr>
          <w:rFonts w:hint="eastAsia"/>
          <w:shd w:val="clear" w:color="auto" w:fill="auto"/>
        </w:rPr>
        <w:t>）政府、生态环境、建设、水务等部门，可通过流域、水源地或供水单位开展的水质监督性监测（常规断面）、在线监测（常规和预警监控断面）等日常监管渠道获取水质异常信息，也可以通过水文气象、地质灾害、污染源排放等信息开展水质预测预警，获取水质异常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2</w:t>
      </w:r>
      <w:r>
        <w:rPr>
          <w:rFonts w:hint="eastAsia"/>
          <w:shd w:val="clear" w:color="auto" w:fill="auto"/>
        </w:rPr>
        <w:t>）生态环境局通过</w:t>
      </w:r>
      <w:r>
        <w:rPr>
          <w:rFonts w:hint="eastAsia"/>
          <w:shd w:val="clear" w:color="auto" w:fill="auto"/>
        </w:rPr>
        <w:t>电话、网络、投诉举报等途径获取突发环境事件信息；水源地上游及周边主要风险源监控获取异常排放信息。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3</w:t>
      </w:r>
      <w:r>
        <w:rPr>
          <w:rFonts w:hint="eastAsia"/>
          <w:shd w:val="clear" w:color="auto" w:fill="auto"/>
        </w:rPr>
        <w:t>）应急管理局负责收集由安全生产事故引发的突发环境事件，可能对水源地周边或上游造成影响的信息；负责地质灾害引发饮用水水源地突发水环境事件信息接收、报告、处理、统计分析和预警信息监控。</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）公安局、交通运输局、九江市港口航运管理局湖口分局、九江湖口海事处负责收集因交通运输安全事故引发的突发环境事件，可能对水源地周边或上游造成影响的信息。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5</w:t>
      </w:r>
      <w:r>
        <w:rPr>
          <w:rFonts w:hint="eastAsia"/>
          <w:shd w:val="clear" w:color="auto" w:fill="auto"/>
        </w:rPr>
        <w:t>）卫健委负责收集因水源性致病病原体引发的突发饮用水源环境事件信息。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6</w:t>
      </w:r>
      <w:r>
        <w:rPr>
          <w:rFonts w:hint="eastAsia"/>
          <w:shd w:val="clear" w:color="auto" w:fill="auto"/>
        </w:rPr>
        <w:t>）农业农村局负责收集饮用水源地周边或上游畜禽死亡等突发事件信息。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7</w:t>
      </w:r>
      <w:r>
        <w:rPr>
          <w:rFonts w:hint="eastAsia"/>
          <w:shd w:val="clear" w:color="auto" w:fill="auto"/>
        </w:rPr>
        <w:t>）气象局负责收集灾害气候引发的异常气象信息。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8</w:t>
      </w:r>
      <w:r>
        <w:rPr>
          <w:rFonts w:hint="eastAsia"/>
          <w:shd w:val="clear" w:color="auto" w:fill="auto"/>
        </w:rPr>
        <w:t>）公安局负责收集</w:t>
      </w:r>
      <w:r>
        <w:rPr>
          <w:rFonts w:hint="eastAsia"/>
          <w:shd w:val="clear" w:color="auto" w:fill="auto"/>
        </w:rPr>
        <w:t>110</w:t>
      </w:r>
      <w:r>
        <w:rPr>
          <w:rFonts w:hint="eastAsia"/>
          <w:shd w:val="clear" w:color="auto" w:fill="auto"/>
        </w:rPr>
        <w:t>报警电话涉及集中式饮用水水源地突发环境事件信息。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9</w:t>
      </w:r>
      <w:r>
        <w:rPr>
          <w:rFonts w:hint="eastAsia"/>
          <w:shd w:val="clear" w:color="auto" w:fill="auto"/>
        </w:rPr>
        <w:t>）各水环境风险源企业应认真落实主体责任，负责通过环境安全隐患的排查和风险评估收集预警信息，建立健全突发环境事件应急预案并组织演练，防患于未然。</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1</w:t>
      </w:r>
      <w:r>
        <w:rPr>
          <w:shd w:val="clear" w:color="auto" w:fill="auto"/>
        </w:rPr>
        <w:t>0</w:t>
      </w:r>
      <w:r>
        <w:rPr>
          <w:rFonts w:hint="eastAsia"/>
          <w:shd w:val="clear" w:color="auto" w:fill="auto"/>
        </w:rPr>
        <w:t>）跨行政区域的河流、湖泊、水库、输水渠道，其上游地区不得影响下游饮用水水源保护区、准保护区对水质标准的要求。跨行</w:t>
      </w:r>
      <w:r>
        <w:rPr>
          <w:rFonts w:hint="eastAsia"/>
          <w:shd w:val="clear" w:color="auto" w:fill="auto"/>
        </w:rPr>
        <w:lastRenderedPageBreak/>
        <w:t>政区域河流交界断面上游水质影响饮用水水源安全的，下</w:t>
      </w:r>
      <w:r>
        <w:rPr>
          <w:rFonts w:hint="eastAsia"/>
          <w:shd w:val="clear" w:color="auto" w:fill="auto"/>
        </w:rPr>
        <w:t>游地区人民政府应当向上一级人民政府报告，并向上游地区人民政府通报，上游地区人民政府应当采取必要措施，使出界水质达到规定的标准。</w:t>
      </w:r>
    </w:p>
    <w:p w:rsidR="001F5999" w:rsidRDefault="006755BB" w:rsidP="004F6DA7">
      <w:pPr>
        <w:pStyle w:val="ND0"/>
        <w:spacing w:line="400" w:lineRule="exact"/>
        <w:ind w:firstLine="560"/>
        <w:rPr>
          <w:shd w:val="clear" w:color="auto" w:fill="auto"/>
        </w:rPr>
      </w:pPr>
      <w:r>
        <w:rPr>
          <w:rFonts w:hint="eastAsia"/>
          <w:shd w:val="clear" w:color="auto" w:fill="auto"/>
        </w:rPr>
        <w:t>预测预警信息应包括：事件的类别、水质异常数据、起始时间地点、可能影响范围、危害紧急程度、级别判定、发展态势以及应采取的相关措施等。</w:t>
      </w:r>
    </w:p>
    <w:p w:rsidR="001F5999" w:rsidRDefault="006755BB" w:rsidP="004F6DA7">
      <w:pPr>
        <w:pStyle w:val="ND3"/>
        <w:spacing w:before="197" w:after="197" w:line="400" w:lineRule="exact"/>
      </w:pPr>
      <w:bookmarkStart w:id="123" w:name="_Toc143455875"/>
      <w:r>
        <w:rPr>
          <w:rFonts w:hint="eastAsia"/>
        </w:rPr>
        <w:t>3</w:t>
      </w:r>
      <w:r>
        <w:t xml:space="preserve">.1.2 </w:t>
      </w:r>
      <w:r>
        <w:rPr>
          <w:rFonts w:hint="eastAsia"/>
        </w:rPr>
        <w:t>信息研判与会商</w:t>
      </w:r>
      <w:bookmarkEnd w:id="123"/>
    </w:p>
    <w:p w:rsidR="001F5999" w:rsidRDefault="006755BB" w:rsidP="004F6DA7">
      <w:pPr>
        <w:pStyle w:val="ND0"/>
        <w:spacing w:line="400" w:lineRule="exact"/>
        <w:ind w:firstLine="560"/>
        <w:rPr>
          <w:shd w:val="clear" w:color="auto" w:fill="auto"/>
          <w:lang/>
        </w:rPr>
      </w:pPr>
      <w:r>
        <w:rPr>
          <w:rFonts w:hint="eastAsia"/>
          <w:shd w:val="clear" w:color="auto" w:fill="auto"/>
          <w:lang/>
        </w:rPr>
        <w:t>集中式饮用水水源地突发环境事件信息核实和研判的责任单位主要为应急组织指挥机构中的协调办公室以及应急专家组，信息研判的程序和方法等具体内容如下：</w:t>
      </w:r>
    </w:p>
    <w:p w:rsidR="001F5999" w:rsidRDefault="006755BB" w:rsidP="004F6DA7">
      <w:pPr>
        <w:pStyle w:val="ND0"/>
        <w:spacing w:line="400" w:lineRule="exact"/>
        <w:ind w:firstLine="560"/>
        <w:rPr>
          <w:shd w:val="clear" w:color="auto" w:fill="auto"/>
          <w:lang/>
        </w:rPr>
      </w:pPr>
      <w:r>
        <w:rPr>
          <w:rFonts w:hint="eastAsia"/>
          <w:shd w:val="clear" w:color="auto" w:fill="auto"/>
          <w:lang/>
        </w:rPr>
        <w:t>（</w:t>
      </w:r>
      <w:r>
        <w:rPr>
          <w:rFonts w:hint="eastAsia"/>
          <w:shd w:val="clear" w:color="auto" w:fill="auto"/>
          <w:lang/>
        </w:rPr>
        <w:t>1</w:t>
      </w:r>
      <w:r>
        <w:rPr>
          <w:rFonts w:hint="eastAsia"/>
          <w:shd w:val="clear" w:color="auto" w:fill="auto"/>
          <w:lang/>
        </w:rPr>
        <w:t>）通过日常监管渠道首次发现水质异常或群众举报、责任单位报告等获取突发事件信息</w:t>
      </w:r>
      <w:r>
        <w:rPr>
          <w:rFonts w:hint="eastAsia"/>
          <w:shd w:val="clear" w:color="auto" w:fill="auto"/>
          <w:lang/>
        </w:rPr>
        <w:t>的部门，应第一时间核实信息的真实性。</w:t>
      </w:r>
    </w:p>
    <w:p w:rsidR="001F5999" w:rsidRDefault="006755BB" w:rsidP="004F6DA7">
      <w:pPr>
        <w:pStyle w:val="ND0"/>
        <w:spacing w:line="400" w:lineRule="exact"/>
        <w:ind w:firstLine="560"/>
        <w:rPr>
          <w:shd w:val="clear" w:color="auto" w:fill="auto"/>
          <w:lang/>
        </w:rPr>
      </w:pPr>
      <w:r>
        <w:rPr>
          <w:rFonts w:hint="eastAsia"/>
          <w:shd w:val="clear" w:color="auto" w:fill="auto"/>
          <w:lang/>
        </w:rPr>
        <w:t>（</w:t>
      </w:r>
      <w:r>
        <w:rPr>
          <w:rFonts w:hint="eastAsia"/>
          <w:shd w:val="clear" w:color="auto" w:fill="auto"/>
          <w:lang/>
        </w:rPr>
        <w:t>2</w:t>
      </w:r>
      <w:r>
        <w:rPr>
          <w:rFonts w:hint="eastAsia"/>
          <w:shd w:val="clear" w:color="auto" w:fill="auto"/>
          <w:lang/>
        </w:rPr>
        <w:t>）进一步收集信息，必要时通报有关部门共同开展信息收集工作。</w:t>
      </w:r>
    </w:p>
    <w:p w:rsidR="001F5999" w:rsidRDefault="006755BB" w:rsidP="004F6DA7">
      <w:pPr>
        <w:pStyle w:val="ND0"/>
        <w:spacing w:line="400" w:lineRule="exact"/>
        <w:ind w:firstLine="560"/>
        <w:rPr>
          <w:shd w:val="clear" w:color="auto" w:fill="auto"/>
          <w:lang/>
        </w:rPr>
      </w:pPr>
      <w:r>
        <w:rPr>
          <w:rFonts w:hint="eastAsia"/>
          <w:shd w:val="clear" w:color="auto" w:fill="auto"/>
          <w:lang/>
        </w:rPr>
        <w:t>（</w:t>
      </w:r>
      <w:r>
        <w:rPr>
          <w:shd w:val="clear" w:color="auto" w:fill="auto"/>
          <w:lang/>
        </w:rPr>
        <w:t>3</w:t>
      </w:r>
      <w:r>
        <w:rPr>
          <w:rFonts w:hint="eastAsia"/>
          <w:shd w:val="clear" w:color="auto" w:fill="auto"/>
          <w:lang/>
        </w:rPr>
        <w:t>）将有关信息及时报告湖口县人民政府。</w:t>
      </w:r>
    </w:p>
    <w:p w:rsidR="001F5999" w:rsidRDefault="006755BB" w:rsidP="004F6DA7">
      <w:pPr>
        <w:pStyle w:val="ND0"/>
        <w:spacing w:line="400" w:lineRule="exact"/>
        <w:ind w:firstLine="560"/>
        <w:rPr>
          <w:shd w:val="clear" w:color="auto" w:fill="auto"/>
          <w:lang/>
        </w:rPr>
      </w:pPr>
      <w:r>
        <w:rPr>
          <w:rFonts w:hint="eastAsia"/>
          <w:shd w:val="clear" w:color="auto" w:fill="auto"/>
          <w:lang/>
        </w:rPr>
        <w:t>（</w:t>
      </w:r>
      <w:r>
        <w:rPr>
          <w:rFonts w:hint="eastAsia"/>
          <w:shd w:val="clear" w:color="auto" w:fill="auto"/>
          <w:lang/>
        </w:rPr>
        <w:t>4</w:t>
      </w:r>
      <w:r>
        <w:rPr>
          <w:rFonts w:hint="eastAsia"/>
          <w:shd w:val="clear" w:color="auto" w:fill="auto"/>
          <w:lang/>
        </w:rPr>
        <w:t>）接到信息报告的人民政府应立即组织有关部门及应急专家组进行会商，研判水质变化趋势和影响程度，若判断可能对水源地水质造成影响，应立即成立现场应急指挥部，并将相关信息逐级上报。</w:t>
      </w:r>
    </w:p>
    <w:p w:rsidR="001F5999" w:rsidRDefault="006755BB" w:rsidP="004F6DA7">
      <w:pPr>
        <w:pStyle w:val="NDb"/>
        <w:spacing w:before="197" w:after="197" w:line="400" w:lineRule="exact"/>
      </w:pPr>
      <w:bookmarkStart w:id="124" w:name="_Toc143455876"/>
      <w:r>
        <w:rPr>
          <w:rFonts w:hint="eastAsia"/>
        </w:rPr>
        <w:t>3</w:t>
      </w:r>
      <w:r>
        <w:t xml:space="preserve">.2 </w:t>
      </w:r>
      <w:r>
        <w:rPr>
          <w:rFonts w:hint="eastAsia"/>
        </w:rPr>
        <w:t>预警</w:t>
      </w:r>
      <w:bookmarkEnd w:id="121"/>
      <w:bookmarkEnd w:id="124"/>
    </w:p>
    <w:p w:rsidR="001F5999" w:rsidRDefault="006755BB" w:rsidP="004F6DA7">
      <w:pPr>
        <w:pStyle w:val="ND3"/>
        <w:spacing w:before="197" w:after="197" w:line="400" w:lineRule="exact"/>
      </w:pPr>
      <w:bookmarkStart w:id="125" w:name="_Toc23246"/>
      <w:bookmarkStart w:id="126" w:name="_Toc143455877"/>
      <w:r>
        <w:t xml:space="preserve">3.2.1 </w:t>
      </w:r>
      <w:r>
        <w:t>预警分级</w:t>
      </w:r>
      <w:bookmarkEnd w:id="125"/>
      <w:bookmarkEnd w:id="126"/>
    </w:p>
    <w:p w:rsidR="001F5999" w:rsidRDefault="006755BB" w:rsidP="004F6DA7">
      <w:pPr>
        <w:pStyle w:val="ND0"/>
        <w:spacing w:line="400" w:lineRule="exact"/>
        <w:ind w:firstLine="560"/>
        <w:rPr>
          <w:shd w:val="clear" w:color="auto" w:fill="auto"/>
        </w:rPr>
      </w:pPr>
      <w:r>
        <w:rPr>
          <w:rFonts w:hint="eastAsia"/>
          <w:shd w:val="clear" w:color="auto" w:fill="auto"/>
        </w:rPr>
        <w:t>为提高效率、简化程序，本预案</w:t>
      </w:r>
      <w:r>
        <w:rPr>
          <w:shd w:val="clear" w:color="auto" w:fill="auto"/>
        </w:rPr>
        <w:t>根据水源地</w:t>
      </w:r>
      <w:r>
        <w:rPr>
          <w:rFonts w:hint="eastAsia"/>
          <w:shd w:val="clear" w:color="auto" w:fill="auto"/>
        </w:rPr>
        <w:t>的重要性、污染物</w:t>
      </w:r>
      <w:r>
        <w:rPr>
          <w:shd w:val="clear" w:color="auto" w:fill="auto"/>
        </w:rPr>
        <w:t>的危害</w:t>
      </w:r>
      <w:r>
        <w:rPr>
          <w:rFonts w:hint="eastAsia"/>
          <w:shd w:val="clear" w:color="auto" w:fill="auto"/>
        </w:rPr>
        <w:t>性、事态</w:t>
      </w:r>
      <w:r>
        <w:rPr>
          <w:shd w:val="clear" w:color="auto" w:fill="auto"/>
        </w:rPr>
        <w:t>的紧急程度</w:t>
      </w:r>
      <w:r>
        <w:rPr>
          <w:rFonts w:hint="eastAsia"/>
          <w:shd w:val="clear" w:color="auto" w:fill="auto"/>
        </w:rPr>
        <w:t>、</w:t>
      </w:r>
      <w:r>
        <w:rPr>
          <w:shd w:val="clear" w:color="auto" w:fill="auto"/>
        </w:rPr>
        <w:t>采取的响应措施</w:t>
      </w:r>
      <w:r>
        <w:rPr>
          <w:rFonts w:hint="eastAsia"/>
          <w:shd w:val="clear" w:color="auto" w:fill="auto"/>
        </w:rPr>
        <w:t>以及</w:t>
      </w:r>
      <w:r>
        <w:rPr>
          <w:shd w:val="clear" w:color="auto" w:fill="auto"/>
        </w:rPr>
        <w:t>对取水可能造成的影响</w:t>
      </w:r>
      <w:r>
        <w:rPr>
          <w:rFonts w:hint="eastAsia"/>
          <w:shd w:val="clear" w:color="auto" w:fill="auto"/>
        </w:rPr>
        <w:t>等实际情况，简化水源地应急预案的预警级别，即橙色（Ⅱ级）预警和红色（Ⅰ级）预警。根据事态的发展情况和采取措施的效果，预警可以升级、降级和解除。</w:t>
      </w:r>
    </w:p>
    <w:p w:rsidR="001F5999" w:rsidRDefault="006755BB" w:rsidP="004F6DA7">
      <w:pPr>
        <w:pStyle w:val="ND0"/>
        <w:spacing w:line="400" w:lineRule="exact"/>
        <w:ind w:firstLine="560"/>
        <w:rPr>
          <w:shd w:val="clear" w:color="auto" w:fill="auto"/>
        </w:rPr>
      </w:pPr>
      <w:r>
        <w:rPr>
          <w:rFonts w:hint="eastAsia"/>
          <w:shd w:val="clear" w:color="auto" w:fill="auto"/>
        </w:rPr>
        <w:t>发布预警，即应采取预警行动或同时采取应急措施。一般发布橙色（Ⅱ级）预警时，仅采取预警行动；发布红色（Ⅰ级）预警时，在采取预警行动的同时，由应急指挥部启动应急措施。</w:t>
      </w:r>
    </w:p>
    <w:p w:rsidR="001F5999" w:rsidRDefault="006755BB" w:rsidP="004F6DA7">
      <w:pPr>
        <w:pStyle w:val="ND0"/>
        <w:spacing w:line="400" w:lineRule="exact"/>
        <w:ind w:firstLine="560"/>
        <w:rPr>
          <w:shd w:val="clear" w:color="auto" w:fill="auto"/>
        </w:rPr>
      </w:pPr>
      <w:r>
        <w:rPr>
          <w:rFonts w:hint="eastAsia"/>
          <w:shd w:val="clear" w:color="auto" w:fill="auto"/>
        </w:rPr>
        <w:t>橙色（Ⅱ级）预警：当污染物迁移至水源地应急预案适用的地域范围，但水源保护区或其连接水体尚未受到污染，或污染物已进入水源保护区上游连接水体，但应急专家组研判认为对水源地水质影响可</w:t>
      </w:r>
      <w:r>
        <w:rPr>
          <w:rFonts w:hint="eastAsia"/>
          <w:shd w:val="clear" w:color="auto" w:fill="auto"/>
        </w:rPr>
        <w:lastRenderedPageBreak/>
        <w:t>能较小、可能不影响取水时，为</w:t>
      </w:r>
      <w:r>
        <w:rPr>
          <w:rFonts w:hint="eastAsia"/>
          <w:shd w:val="clear" w:color="auto" w:fill="auto"/>
        </w:rPr>
        <w:t>橙色（Ⅱ级）预警。</w:t>
      </w:r>
    </w:p>
    <w:p w:rsidR="001F5999" w:rsidRDefault="006755BB" w:rsidP="004F6DA7">
      <w:pPr>
        <w:pStyle w:val="ND0"/>
        <w:spacing w:line="400" w:lineRule="exact"/>
        <w:ind w:firstLine="560"/>
        <w:rPr>
          <w:shd w:val="clear" w:color="auto" w:fill="auto"/>
        </w:rPr>
      </w:pPr>
      <w:r>
        <w:rPr>
          <w:rFonts w:hint="eastAsia"/>
          <w:shd w:val="clear" w:color="auto" w:fill="auto"/>
        </w:rPr>
        <w:t>红色（Ⅰ级）预警：当污染物已进入（或出现在）水源保护区或其上游连接水体，且应急专家组研判认为对水源地水质影响可能较大、影响取水时，为红色（Ⅰ级）预警。</w:t>
      </w:r>
    </w:p>
    <w:p w:rsidR="001F5999" w:rsidRDefault="006755BB" w:rsidP="004F6DA7">
      <w:pPr>
        <w:pStyle w:val="ND3"/>
        <w:spacing w:before="197" w:after="197" w:line="400" w:lineRule="exact"/>
      </w:pPr>
      <w:bookmarkStart w:id="127" w:name="_Toc143455878"/>
      <w:bookmarkStart w:id="128" w:name="_Toc23672"/>
      <w:r>
        <w:t xml:space="preserve">3.2.2 </w:t>
      </w:r>
      <w:bookmarkStart w:id="129" w:name="_Hlk128351168"/>
      <w:r>
        <w:t>预警的启动条件</w:t>
      </w:r>
      <w:bookmarkEnd w:id="127"/>
      <w:bookmarkEnd w:id="128"/>
      <w:bookmarkEnd w:id="129"/>
    </w:p>
    <w:p w:rsidR="001F5999" w:rsidRDefault="006755BB" w:rsidP="004F6DA7">
      <w:pPr>
        <w:pStyle w:val="ND7"/>
        <w:spacing w:before="197" w:after="197" w:line="400" w:lineRule="exact"/>
      </w:pPr>
      <w:r>
        <w:rPr>
          <w:rFonts w:hint="eastAsia"/>
        </w:rPr>
        <w:t>3</w:t>
      </w:r>
      <w:r>
        <w:t xml:space="preserve">.2.2.1 </w:t>
      </w:r>
      <w:r>
        <w:rPr>
          <w:rFonts w:hint="eastAsia"/>
        </w:rPr>
        <w:t>橙色（Ⅱ级）预警启动条件</w:t>
      </w:r>
    </w:p>
    <w:p w:rsidR="001F5999" w:rsidRDefault="006755BB" w:rsidP="004F6DA7">
      <w:pPr>
        <w:pStyle w:val="ND0"/>
        <w:numPr>
          <w:ilvl w:val="0"/>
          <w:numId w:val="10"/>
        </w:numPr>
        <w:spacing w:line="400" w:lineRule="exact"/>
        <w:ind w:firstLine="560"/>
        <w:rPr>
          <w:shd w:val="clear" w:color="auto" w:fill="auto"/>
        </w:rPr>
      </w:pPr>
      <w:r>
        <w:rPr>
          <w:rFonts w:hint="eastAsia"/>
          <w:shd w:val="clear" w:color="auto" w:fill="auto"/>
        </w:rPr>
        <w:t>当污染物迁移至水源地应急预案适用的地域范围，但水源保护区或其连接水体尚未受到污染</w:t>
      </w:r>
      <w:r>
        <w:rPr>
          <w:shd w:val="clear" w:color="auto" w:fill="auto"/>
        </w:rPr>
        <w:t>。</w:t>
      </w:r>
    </w:p>
    <w:p w:rsidR="001F5999" w:rsidRDefault="006755BB" w:rsidP="004F6DA7">
      <w:pPr>
        <w:pStyle w:val="ND0"/>
        <w:numPr>
          <w:ilvl w:val="0"/>
          <w:numId w:val="10"/>
        </w:numPr>
        <w:spacing w:line="400" w:lineRule="exact"/>
        <w:ind w:firstLine="560"/>
        <w:rPr>
          <w:shd w:val="clear" w:color="auto" w:fill="auto"/>
        </w:rPr>
      </w:pPr>
      <w:r>
        <w:rPr>
          <w:rFonts w:hint="eastAsia"/>
          <w:shd w:val="clear" w:color="auto" w:fill="auto"/>
        </w:rPr>
        <w:t>污染物已进入水源保护区上游连接水体，但应急专家组研判认为对水源地水质影响可能较小</w:t>
      </w:r>
      <w:r>
        <w:rPr>
          <w:shd w:val="clear" w:color="auto" w:fill="auto"/>
        </w:rPr>
        <w:t>。</w:t>
      </w:r>
    </w:p>
    <w:p w:rsidR="001F5999" w:rsidRDefault="006755BB" w:rsidP="004F6DA7">
      <w:pPr>
        <w:pStyle w:val="ND0"/>
        <w:numPr>
          <w:ilvl w:val="0"/>
          <w:numId w:val="10"/>
        </w:numPr>
        <w:spacing w:line="400" w:lineRule="exact"/>
        <w:ind w:firstLine="560"/>
        <w:rPr>
          <w:shd w:val="clear" w:color="auto" w:fill="auto"/>
        </w:rPr>
      </w:pPr>
      <w:r>
        <w:rPr>
          <w:rFonts w:hint="eastAsia"/>
          <w:shd w:val="clear" w:color="auto" w:fill="auto"/>
        </w:rPr>
        <w:t>其他现场应急指挥部认为尚未达到红色预警，但有必要启动橙色预警的情景</w:t>
      </w:r>
      <w:r>
        <w:rPr>
          <w:shd w:val="clear" w:color="auto" w:fill="auto"/>
        </w:rPr>
        <w:t>。</w:t>
      </w:r>
    </w:p>
    <w:p w:rsidR="001F5999" w:rsidRDefault="006755BB" w:rsidP="004F6DA7">
      <w:pPr>
        <w:pStyle w:val="ND7"/>
        <w:spacing w:before="197" w:after="197" w:line="400" w:lineRule="exact"/>
      </w:pPr>
      <w:r>
        <w:rPr>
          <w:rFonts w:hint="eastAsia"/>
        </w:rPr>
        <w:t>3</w:t>
      </w:r>
      <w:r>
        <w:t xml:space="preserve">.2.2.2 </w:t>
      </w:r>
      <w:r>
        <w:rPr>
          <w:rFonts w:hint="eastAsia"/>
        </w:rPr>
        <w:t>红色（Ⅰ级）预警</w:t>
      </w:r>
      <w:r>
        <w:rPr>
          <w:rFonts w:hint="eastAsia"/>
        </w:rPr>
        <w:t>启动条件</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）通过信息报告发现，在一级、二级保护区内发生突发环境事件。</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）通过信息报告发现，在二级保护区上游汇水区域</w:t>
      </w:r>
      <w:r>
        <w:rPr>
          <w:shd w:val="clear" w:color="auto" w:fill="auto"/>
        </w:rPr>
        <w:t>4</w:t>
      </w:r>
      <w:r>
        <w:rPr>
          <w:rFonts w:hint="eastAsia"/>
          <w:shd w:val="clear" w:color="auto" w:fill="auto"/>
        </w:rPr>
        <w:t>小时流程范围内发生固定源或流动源突发环境事件，或污染物已扩散至距水源保护区上游连接水体的直线距离不足</w:t>
      </w:r>
      <w:r>
        <w:rPr>
          <w:shd w:val="clear" w:color="auto" w:fill="auto"/>
        </w:rPr>
        <w:t>100</w:t>
      </w:r>
      <w:r>
        <w:rPr>
          <w:rFonts w:hint="eastAsia"/>
          <w:shd w:val="clear" w:color="auto" w:fill="auto"/>
        </w:rPr>
        <w:t>米的陆域或水域。</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）通过信息报告发现，在二级保护区上游汇水区域</w:t>
      </w:r>
      <w:r>
        <w:rPr>
          <w:shd w:val="clear" w:color="auto" w:fill="auto"/>
        </w:rPr>
        <w:t>8</w:t>
      </w:r>
      <w:r>
        <w:rPr>
          <w:rFonts w:hint="eastAsia"/>
          <w:shd w:val="clear" w:color="auto" w:fill="auto"/>
        </w:rPr>
        <w:t>小时流程范围内发生固定源或流动源突发环境事件，或污染物已扩散至距水源保护区上游连接水体的直线距离不足</w:t>
      </w:r>
      <w:r>
        <w:rPr>
          <w:shd w:val="clear" w:color="auto" w:fill="auto"/>
        </w:rPr>
        <w:t>200</w:t>
      </w:r>
      <w:r>
        <w:rPr>
          <w:rFonts w:hint="eastAsia"/>
          <w:shd w:val="clear" w:color="auto" w:fill="auto"/>
        </w:rPr>
        <w:t>米的陆域或水域，经水质监测和信息研判，判断污染物迁移至取水口位置时，相应指标浓度仍会超标的。</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4</w:t>
      </w:r>
      <w:r>
        <w:rPr>
          <w:rFonts w:hint="eastAsia"/>
          <w:shd w:val="clear" w:color="auto" w:fill="auto"/>
        </w:rPr>
        <w:t>）通过监测发现，水源保护区或其上游连接水体理化指标异常。</w:t>
      </w:r>
    </w:p>
    <w:p w:rsidR="001F5999" w:rsidRDefault="006755BB" w:rsidP="004F6DA7">
      <w:pPr>
        <w:pStyle w:val="ND0"/>
        <w:spacing w:line="400" w:lineRule="exact"/>
        <w:ind w:firstLine="560"/>
        <w:rPr>
          <w:shd w:val="clear" w:color="auto" w:fill="auto"/>
        </w:rPr>
      </w:pPr>
      <w:r>
        <w:rPr>
          <w:rFonts w:hint="eastAsia"/>
          <w:shd w:val="clear" w:color="auto" w:fill="auto"/>
        </w:rPr>
        <w:t>①在二级保护区内，出现自动站水质监测指标超标或生物综合毒性异常，经实验室监（复）测确认的</w:t>
      </w:r>
    </w:p>
    <w:p w:rsidR="001F5999" w:rsidRDefault="006755BB" w:rsidP="004F6DA7">
      <w:pPr>
        <w:pStyle w:val="ND0"/>
        <w:spacing w:line="400" w:lineRule="exact"/>
        <w:ind w:firstLine="560"/>
        <w:rPr>
          <w:shd w:val="clear" w:color="auto" w:fill="auto"/>
        </w:rPr>
      </w:pPr>
      <w:r>
        <w:rPr>
          <w:rFonts w:hint="eastAsia"/>
          <w:shd w:val="clear" w:color="auto" w:fill="auto"/>
        </w:rPr>
        <w:t>②在二级保护区上游</w:t>
      </w:r>
      <w:r>
        <w:rPr>
          <w:shd w:val="clear" w:color="auto" w:fill="auto"/>
        </w:rPr>
        <w:t>8</w:t>
      </w:r>
      <w:r>
        <w:rPr>
          <w:rFonts w:hint="eastAsia"/>
          <w:shd w:val="clear" w:color="auto" w:fill="auto"/>
        </w:rPr>
        <w:t>小时流程范围内，出现水质监测指标、有毒有害物质或生物综合毒性异常，且污染物浓度持续升高的</w:t>
      </w:r>
    </w:p>
    <w:p w:rsidR="001F5999" w:rsidRDefault="006755BB" w:rsidP="004F6DA7">
      <w:pPr>
        <w:pStyle w:val="ND0"/>
        <w:spacing w:line="400" w:lineRule="exact"/>
        <w:ind w:firstLine="560"/>
        <w:rPr>
          <w:shd w:val="clear" w:color="auto" w:fill="auto"/>
        </w:rPr>
      </w:pPr>
      <w:r>
        <w:rPr>
          <w:rFonts w:hint="eastAsia"/>
          <w:shd w:val="clear" w:color="auto" w:fill="auto"/>
        </w:rPr>
        <w:t>③在二级保护区上游</w:t>
      </w:r>
      <w:r>
        <w:rPr>
          <w:shd w:val="clear" w:color="auto" w:fill="auto"/>
        </w:rPr>
        <w:t>4</w:t>
      </w:r>
      <w:r>
        <w:rPr>
          <w:rFonts w:hint="eastAsia"/>
          <w:shd w:val="clear" w:color="auto" w:fill="auto"/>
        </w:rPr>
        <w:t>小时流程范围内，出现水质监测指标、有毒有害物质或生物综合毒性异常的。</w:t>
      </w:r>
    </w:p>
    <w:p w:rsidR="001F5999" w:rsidRDefault="006755BB" w:rsidP="004F6DA7">
      <w:pPr>
        <w:pStyle w:val="ND0"/>
        <w:spacing w:line="400" w:lineRule="exact"/>
        <w:ind w:firstLine="560"/>
        <w:rPr>
          <w:shd w:val="clear" w:color="auto" w:fill="auto"/>
        </w:rPr>
      </w:pPr>
      <w:r>
        <w:rPr>
          <w:rFonts w:hint="eastAsia"/>
          <w:shd w:val="clear" w:color="auto" w:fill="auto"/>
        </w:rPr>
        <w:lastRenderedPageBreak/>
        <w:t>（</w:t>
      </w:r>
      <w:r>
        <w:rPr>
          <w:shd w:val="clear" w:color="auto" w:fill="auto"/>
        </w:rPr>
        <w:t>5</w:t>
      </w:r>
      <w:r>
        <w:rPr>
          <w:rFonts w:hint="eastAsia"/>
          <w:shd w:val="clear" w:color="auto" w:fill="auto"/>
        </w:rPr>
        <w:t>）通过监测发现，水源保护区或其上游连接水体感官性状异常，即水体出现异常颜色或气味的。</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6</w:t>
      </w:r>
      <w:r>
        <w:rPr>
          <w:rFonts w:hint="eastAsia"/>
          <w:shd w:val="clear" w:color="auto" w:fill="auto"/>
        </w:rPr>
        <w:t>）通过监测发现，水源保护区或其上游连接水体生态指标异常，即水面出现大面</w:t>
      </w:r>
      <w:r>
        <w:rPr>
          <w:rFonts w:hint="eastAsia"/>
          <w:shd w:val="clear" w:color="auto" w:fill="auto"/>
        </w:rPr>
        <w:t>积死鱼或生物综合毒性异常并经实验室监测后确认的。</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7</w:t>
      </w:r>
      <w:r>
        <w:rPr>
          <w:rFonts w:hint="eastAsia"/>
          <w:shd w:val="clear" w:color="auto" w:fill="auto"/>
        </w:rPr>
        <w:t>）其他现场应急指挥部认为有必要启动红色预警的情景。</w:t>
      </w:r>
    </w:p>
    <w:p w:rsidR="001F5999" w:rsidRDefault="006755BB" w:rsidP="004F6DA7">
      <w:pPr>
        <w:pStyle w:val="ND3"/>
        <w:spacing w:before="197" w:after="197" w:line="400" w:lineRule="exact"/>
        <w:rPr>
          <w:highlight w:val="green"/>
        </w:rPr>
      </w:pPr>
      <w:bookmarkStart w:id="130" w:name="_Toc143455879"/>
      <w:bookmarkStart w:id="131" w:name="_Toc349"/>
      <w:r>
        <w:t xml:space="preserve">3.2.3 </w:t>
      </w:r>
      <w:r>
        <w:t>发布预警和预警级别调整</w:t>
      </w:r>
      <w:bookmarkEnd w:id="130"/>
      <w:bookmarkEnd w:id="131"/>
    </w:p>
    <w:p w:rsidR="001F5999" w:rsidRDefault="006755BB" w:rsidP="004F6DA7">
      <w:pPr>
        <w:pStyle w:val="ND0"/>
        <w:spacing w:line="400" w:lineRule="exact"/>
        <w:ind w:firstLine="560"/>
        <w:rPr>
          <w:shd w:val="clear" w:color="auto" w:fill="auto"/>
        </w:rPr>
      </w:pPr>
      <w:r>
        <w:rPr>
          <w:rFonts w:hint="eastAsia"/>
          <w:shd w:val="clear" w:color="auto" w:fill="auto"/>
        </w:rPr>
        <w:t>现场应急指挥部负责对事件信息进行后续跟踪收集和研判，预估可能的影响范围和危害程度，并根据达到的预警级别条件发布相应的预警。</w:t>
      </w:r>
    </w:p>
    <w:p w:rsidR="001F5999" w:rsidRDefault="006755BB" w:rsidP="004F6DA7">
      <w:pPr>
        <w:pStyle w:val="ND0"/>
        <w:spacing w:line="400" w:lineRule="exact"/>
        <w:ind w:firstLine="560"/>
        <w:rPr>
          <w:shd w:val="clear" w:color="auto" w:fill="auto"/>
        </w:rPr>
      </w:pPr>
      <w:r>
        <w:rPr>
          <w:rFonts w:hint="eastAsia"/>
          <w:b/>
          <w:bCs/>
          <w:shd w:val="clear" w:color="auto" w:fill="auto"/>
        </w:rPr>
        <w:t>预警信息内容</w:t>
      </w:r>
      <w:r>
        <w:rPr>
          <w:rFonts w:hint="eastAsia"/>
          <w:shd w:val="clear" w:color="auto" w:fill="auto"/>
        </w:rPr>
        <w:t>：</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）发生事件的时间、地点，信息来源、事件性质，简要过程，初步判断事件原因；</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）事件造成的危害程度，影响范围，有无伤亡，事件发展趋势；</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）事件发生后采取的应急处置措施及事件控制情况；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4</w:t>
      </w:r>
      <w:r>
        <w:rPr>
          <w:rFonts w:hint="eastAsia"/>
          <w:shd w:val="clear" w:color="auto" w:fill="auto"/>
        </w:rPr>
        <w:t>）有关部门和单位协助抢救和处理的相关事宜及其他需上报的事项；</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5</w:t>
      </w:r>
      <w:r>
        <w:rPr>
          <w:rFonts w:hint="eastAsia"/>
          <w:shd w:val="clear" w:color="auto" w:fill="auto"/>
        </w:rPr>
        <w:t>）事件报告单位负责人签字或加盖单位印章、报告时间。</w:t>
      </w:r>
    </w:p>
    <w:p w:rsidR="001F5999" w:rsidRDefault="006755BB" w:rsidP="004F6DA7">
      <w:pPr>
        <w:pStyle w:val="ND0"/>
        <w:spacing w:line="400" w:lineRule="exact"/>
        <w:ind w:firstLine="560"/>
        <w:rPr>
          <w:shd w:val="clear" w:color="auto" w:fill="auto"/>
        </w:rPr>
      </w:pPr>
      <w:r>
        <w:rPr>
          <w:rFonts w:hint="eastAsia"/>
          <w:b/>
          <w:bCs/>
          <w:shd w:val="clear" w:color="auto" w:fill="auto"/>
        </w:rPr>
        <w:t>发布对象</w:t>
      </w:r>
      <w:r>
        <w:rPr>
          <w:rFonts w:hint="eastAsia"/>
          <w:shd w:val="clear" w:color="auto" w:fill="auto"/>
        </w:rPr>
        <w:t>：主要针对组织实施预警行动和应急处置行动的部门和单位。</w:t>
      </w:r>
    </w:p>
    <w:p w:rsidR="001F5999" w:rsidRDefault="006755BB" w:rsidP="004F6DA7">
      <w:pPr>
        <w:pStyle w:val="ND0"/>
        <w:spacing w:line="400" w:lineRule="exact"/>
        <w:ind w:firstLine="560"/>
        <w:rPr>
          <w:shd w:val="clear" w:color="auto" w:fill="auto"/>
        </w:rPr>
      </w:pPr>
      <w:r>
        <w:rPr>
          <w:rFonts w:hint="eastAsia"/>
          <w:shd w:val="clear" w:color="auto" w:fill="auto"/>
        </w:rPr>
        <w:t>预警信息发布后，可根据事态发展、采取措施的效果，适时调整预警级别，更新预警信息内容，并重新发布、报告和通报有关情况。</w:t>
      </w:r>
    </w:p>
    <w:p w:rsidR="001F5999" w:rsidRDefault="006755BB" w:rsidP="004F6DA7">
      <w:pPr>
        <w:pStyle w:val="ND3"/>
        <w:spacing w:before="197" w:after="197" w:line="400" w:lineRule="exact"/>
      </w:pPr>
      <w:bookmarkStart w:id="132" w:name="_Toc1457"/>
      <w:bookmarkStart w:id="133" w:name="_Toc143455880"/>
      <w:r>
        <w:t>3.2.4</w:t>
      </w:r>
      <w:bookmarkStart w:id="134" w:name="_Toc3486"/>
      <w:bookmarkEnd w:id="132"/>
      <w:r>
        <w:t xml:space="preserve"> </w:t>
      </w:r>
      <w:r>
        <w:t>预警行动</w:t>
      </w:r>
      <w:bookmarkEnd w:id="133"/>
      <w:bookmarkEnd w:id="134"/>
    </w:p>
    <w:p w:rsidR="001F5999" w:rsidRDefault="006755BB" w:rsidP="004F6DA7">
      <w:pPr>
        <w:pStyle w:val="ND0"/>
        <w:spacing w:line="400" w:lineRule="exact"/>
        <w:ind w:firstLine="560"/>
        <w:rPr>
          <w:shd w:val="clear" w:color="auto" w:fill="auto"/>
        </w:rPr>
      </w:pPr>
      <w:r>
        <w:rPr>
          <w:rFonts w:hint="eastAsia"/>
          <w:shd w:val="clear" w:color="auto" w:fill="auto"/>
        </w:rPr>
        <w:t>预警信息发布后，现场应急指挥部应明确实施预警行动的组织部门和责任人、实施程序、时限要求和主要工作内容等。一般情况下，发布红色（Ⅰ级）预警时，现场应急指挥部的总指挥应当到达现场，组织开展应急响</w:t>
      </w:r>
      <w:r>
        <w:rPr>
          <w:rFonts w:hint="eastAsia"/>
          <w:shd w:val="clear" w:color="auto" w:fill="auto"/>
        </w:rPr>
        <w:t>应工作。预警行动包含但不限于以下内容：</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）下达启动饮用水水源地应急预案的命令。</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）通知现场应急指挥部中的有关单位和人员做好应急准备，进入待命状态，必要时到达现场开展相关工作。</w:t>
      </w:r>
    </w:p>
    <w:p w:rsidR="001F5999" w:rsidRDefault="006755BB" w:rsidP="004F6DA7">
      <w:pPr>
        <w:pStyle w:val="ND0"/>
        <w:spacing w:line="400" w:lineRule="exact"/>
        <w:ind w:firstLine="560"/>
        <w:rPr>
          <w:shd w:val="clear" w:color="auto" w:fill="auto"/>
        </w:rPr>
      </w:pPr>
      <w:r>
        <w:rPr>
          <w:rFonts w:hint="eastAsia"/>
          <w:shd w:val="clear" w:color="auto" w:fill="auto"/>
        </w:rPr>
        <w:lastRenderedPageBreak/>
        <w:t>（</w:t>
      </w:r>
      <w:r>
        <w:rPr>
          <w:shd w:val="clear" w:color="auto" w:fill="auto"/>
        </w:rPr>
        <w:t>3</w:t>
      </w:r>
      <w:r>
        <w:rPr>
          <w:rFonts w:hint="eastAsia"/>
          <w:shd w:val="clear" w:color="auto" w:fill="auto"/>
        </w:rPr>
        <w:t>）通知水源地对应的供水单位进入待命状态，做好停止取水、深度处理、低压供水或启动备用水源等准备。</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）加强信息监控，核实突发环境事件污染来源、进入水体的污染物种类和总量、污染扩散范围等信息，实时掌握并报告事态进展情况。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5</w:t>
      </w:r>
      <w:r>
        <w:rPr>
          <w:rFonts w:hint="eastAsia"/>
          <w:shd w:val="clear" w:color="auto" w:fill="auto"/>
        </w:rPr>
        <w:t>）开展应急监测或做好应急监测准备，密切注意水文、水质和气象条件的变化对饮用水水源地水质的影响。</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6</w:t>
      </w:r>
      <w:r>
        <w:rPr>
          <w:rFonts w:hint="eastAsia"/>
          <w:shd w:val="clear" w:color="auto" w:fill="auto"/>
        </w:rPr>
        <w:t>）</w:t>
      </w:r>
      <w:r>
        <w:rPr>
          <w:shd w:val="clear" w:color="auto" w:fill="auto"/>
        </w:rPr>
        <w:t>做好</w:t>
      </w:r>
      <w:r>
        <w:rPr>
          <w:rFonts w:hint="eastAsia"/>
          <w:shd w:val="clear" w:color="auto" w:fill="auto"/>
        </w:rPr>
        <w:t>事件</w:t>
      </w:r>
      <w:r>
        <w:rPr>
          <w:shd w:val="clear" w:color="auto" w:fill="auto"/>
        </w:rPr>
        <w:t>信息上报和通报</w:t>
      </w:r>
      <w:r>
        <w:rPr>
          <w:rFonts w:hint="eastAsia"/>
          <w:shd w:val="clear" w:color="auto" w:fill="auto"/>
        </w:rPr>
        <w:t>。</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7</w:t>
      </w:r>
      <w:r>
        <w:rPr>
          <w:rFonts w:hint="eastAsia"/>
          <w:shd w:val="clear" w:color="auto" w:fill="auto"/>
        </w:rPr>
        <w:t>）调集所需应急物资和设备，做好应急保障。</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8</w:t>
      </w:r>
      <w:r>
        <w:rPr>
          <w:rFonts w:hint="eastAsia"/>
          <w:shd w:val="clear" w:color="auto" w:fill="auto"/>
        </w:rPr>
        <w:t>）在危险区域设置提示或警告标志。</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9</w:t>
      </w:r>
      <w:r>
        <w:rPr>
          <w:rFonts w:hint="eastAsia"/>
          <w:shd w:val="clear" w:color="auto" w:fill="auto"/>
        </w:rPr>
        <w:t>）必要时，及时通过媒体向公众发布信息。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1</w:t>
      </w:r>
      <w:r>
        <w:rPr>
          <w:shd w:val="clear" w:color="auto" w:fill="auto"/>
        </w:rPr>
        <w:t>0</w:t>
      </w:r>
      <w:r>
        <w:rPr>
          <w:rFonts w:hint="eastAsia"/>
          <w:shd w:val="clear" w:color="auto" w:fill="auto"/>
        </w:rPr>
        <w:t>）加强舆情监测、引导和应对工作。</w:t>
      </w:r>
    </w:p>
    <w:p w:rsidR="001F5999" w:rsidRDefault="006755BB" w:rsidP="004F6DA7">
      <w:pPr>
        <w:pStyle w:val="ND3"/>
        <w:spacing w:before="197" w:after="197" w:line="400" w:lineRule="exact"/>
      </w:pPr>
      <w:bookmarkStart w:id="135" w:name="_Toc143455881"/>
      <w:bookmarkStart w:id="136" w:name="_Toc11599"/>
      <w:r>
        <w:t xml:space="preserve">3.2.5 </w:t>
      </w:r>
      <w:r>
        <w:t>预警解除</w:t>
      </w:r>
      <w:bookmarkEnd w:id="135"/>
      <w:bookmarkEnd w:id="136"/>
    </w:p>
    <w:p w:rsidR="001F5999" w:rsidRDefault="006755BB" w:rsidP="004F6DA7">
      <w:pPr>
        <w:pStyle w:val="ND0"/>
        <w:spacing w:line="400" w:lineRule="exact"/>
        <w:ind w:firstLine="560"/>
        <w:rPr>
          <w:shd w:val="clear" w:color="auto" w:fill="auto"/>
        </w:rPr>
      </w:pPr>
      <w:r>
        <w:rPr>
          <w:rFonts w:hint="eastAsia"/>
          <w:shd w:val="clear" w:color="auto" w:fill="auto"/>
        </w:rPr>
        <w:t>当判断危险已经解除时，由现场应急指挥部宣布解除预警，终止已经采取的有关行动和措施。</w:t>
      </w:r>
    </w:p>
    <w:p w:rsidR="001F5999" w:rsidRDefault="006755BB" w:rsidP="004F6DA7">
      <w:pPr>
        <w:pStyle w:val="NDb"/>
        <w:spacing w:before="197" w:after="197" w:line="400" w:lineRule="exact"/>
      </w:pPr>
      <w:bookmarkStart w:id="137" w:name="_Toc143455882"/>
      <w:bookmarkStart w:id="138" w:name="_Toc1344"/>
      <w:r>
        <w:rPr>
          <w:rFonts w:hint="eastAsia"/>
        </w:rPr>
        <w:t>3.</w:t>
      </w:r>
      <w:r>
        <w:t xml:space="preserve">3 </w:t>
      </w:r>
      <w:r>
        <w:rPr>
          <w:rFonts w:hint="eastAsia"/>
        </w:rPr>
        <w:t>信息报告与通报</w:t>
      </w:r>
      <w:bookmarkEnd w:id="137"/>
      <w:bookmarkEnd w:id="138"/>
    </w:p>
    <w:p w:rsidR="001F5999" w:rsidRDefault="006755BB" w:rsidP="004F6DA7">
      <w:pPr>
        <w:pStyle w:val="ND0"/>
        <w:spacing w:line="400" w:lineRule="exact"/>
        <w:ind w:firstLine="560"/>
        <w:rPr>
          <w:shd w:val="clear" w:color="auto" w:fill="auto"/>
          <w:lang/>
        </w:rPr>
      </w:pPr>
      <w:r>
        <w:rPr>
          <w:rStyle w:val="text-tag"/>
          <w:rFonts w:hint="eastAsia"/>
          <w:shd w:val="clear" w:color="auto" w:fill="auto"/>
        </w:rPr>
        <w:t>突发环境事件信息报告应坚持及时、准确、规范的原则，做到即到即报，及时核实、加强研判，随时续报，决不允许迟报、谎报、瞒报、错报和漏报。</w:t>
      </w:r>
    </w:p>
    <w:p w:rsidR="001F5999" w:rsidRDefault="006755BB" w:rsidP="004F6DA7">
      <w:pPr>
        <w:pStyle w:val="ND3"/>
        <w:spacing w:before="197" w:after="197" w:line="400" w:lineRule="exact"/>
      </w:pPr>
      <w:bookmarkStart w:id="139" w:name="_Toc143455883"/>
      <w:bookmarkStart w:id="140" w:name="_Toc12"/>
      <w:r>
        <w:t xml:space="preserve">3.3.1 </w:t>
      </w:r>
      <w:r>
        <w:t>信息报告程序</w:t>
      </w:r>
      <w:bookmarkEnd w:id="139"/>
      <w:bookmarkEnd w:id="140"/>
    </w:p>
    <w:p w:rsidR="001F5999" w:rsidRDefault="006755BB" w:rsidP="004F6DA7">
      <w:pPr>
        <w:pStyle w:val="ND0"/>
        <w:spacing w:line="400" w:lineRule="exact"/>
        <w:ind w:firstLine="560"/>
        <w:rPr>
          <w:shd w:val="clear" w:color="auto" w:fill="auto"/>
        </w:rPr>
      </w:pPr>
      <w:r>
        <w:rPr>
          <w:shd w:val="clear" w:color="auto" w:fill="auto"/>
        </w:rPr>
        <w:t>各级人民政府和</w:t>
      </w:r>
      <w:r>
        <w:rPr>
          <w:rFonts w:hint="eastAsia"/>
          <w:shd w:val="clear" w:color="auto" w:fill="auto"/>
        </w:rPr>
        <w:t>生态环境局</w:t>
      </w:r>
      <w:r>
        <w:rPr>
          <w:shd w:val="clear" w:color="auto" w:fill="auto"/>
        </w:rPr>
        <w:t>设立</w:t>
      </w:r>
      <w:r>
        <w:rPr>
          <w:shd w:val="clear" w:color="auto" w:fill="auto"/>
        </w:rPr>
        <w:t>24</w:t>
      </w:r>
      <w:r>
        <w:rPr>
          <w:shd w:val="clear" w:color="auto" w:fill="auto"/>
        </w:rPr>
        <w:t>小时应急值班室，向社会公开应急电话，随时接报突发环境事件信息，即时做好下情上报，上情下达。</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）发现已经造成或可能造成水源地污染的有关人员和责任单位，应按照有关规定立即向湖口县人民政府应急组织指挥机构及生态环境等部门报告。</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）湖口县人民政府有关部门在发现或得知水源地突发环境事件信息后，应立即进行核实，了解有关情况。经过核实后，第一时间向湖口县人民政府应急组织指挥机构和九江市人民政府主管部门报告。</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）九江市人民政府主管部门先于湖口县人民政府主管部门获</w:t>
      </w:r>
      <w:r>
        <w:rPr>
          <w:rFonts w:hint="eastAsia"/>
          <w:shd w:val="clear" w:color="auto" w:fill="auto"/>
        </w:rPr>
        <w:lastRenderedPageBreak/>
        <w:t>悉水源地突发环境事件信息的，可要求湖口县人</w:t>
      </w:r>
      <w:r>
        <w:rPr>
          <w:rFonts w:hint="eastAsia"/>
          <w:shd w:val="clear" w:color="auto" w:fill="auto"/>
        </w:rPr>
        <w:t>民政府主管部门核实并报告相应信息。</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）特殊情况下，若遇到敏感事件或发生在重点地区、特殊时期，或可能演化为重大、特别重大突发环境事件的信息，</w:t>
      </w:r>
      <w:r>
        <w:rPr>
          <w:rFonts w:hint="eastAsia"/>
          <w:spacing w:val="-11"/>
          <w:shd w:val="clear" w:color="auto" w:fill="auto"/>
        </w:rPr>
        <w:t>不受报送程序限制，相</w:t>
      </w:r>
      <w:r>
        <w:rPr>
          <w:rFonts w:hint="eastAsia"/>
          <w:shd w:val="clear" w:color="auto" w:fill="auto"/>
        </w:rPr>
        <w:t>关责任单位和部门应立即向湖口县人民政府应急组织指挥机构报告。</w:t>
      </w:r>
    </w:p>
    <w:p w:rsidR="001F5999" w:rsidRDefault="006755BB" w:rsidP="004F6DA7">
      <w:pPr>
        <w:pStyle w:val="ND3"/>
        <w:spacing w:before="197" w:after="197" w:line="400" w:lineRule="exact"/>
      </w:pPr>
      <w:bookmarkStart w:id="141" w:name="_Toc20673"/>
      <w:bookmarkStart w:id="142" w:name="_Toc143455884"/>
      <w:r>
        <w:t xml:space="preserve">3.3.2 </w:t>
      </w:r>
      <w:r>
        <w:t>信息通报程序</w:t>
      </w:r>
      <w:bookmarkEnd w:id="141"/>
      <w:bookmarkEnd w:id="142"/>
    </w:p>
    <w:p w:rsidR="001F5999" w:rsidRDefault="006755BB" w:rsidP="004F6DA7">
      <w:pPr>
        <w:pStyle w:val="ND0"/>
        <w:spacing w:line="400" w:lineRule="exact"/>
        <w:ind w:firstLine="560"/>
        <w:rPr>
          <w:shd w:val="clear" w:color="auto" w:fill="auto"/>
        </w:rPr>
      </w:pPr>
      <w:r>
        <w:rPr>
          <w:rFonts w:hint="eastAsia"/>
          <w:shd w:val="clear" w:color="auto" w:fill="auto"/>
        </w:rPr>
        <w:t>由应急组织指挥机构中的协调办公室负责信息通报。</w:t>
      </w:r>
    </w:p>
    <w:p w:rsidR="001F5999" w:rsidRDefault="006755BB" w:rsidP="004F6DA7">
      <w:pPr>
        <w:pStyle w:val="ND0"/>
        <w:spacing w:line="400" w:lineRule="exact"/>
        <w:ind w:firstLine="560"/>
        <w:rPr>
          <w:shd w:val="clear" w:color="auto" w:fill="auto"/>
        </w:rPr>
      </w:pPr>
      <w:r>
        <w:rPr>
          <w:rFonts w:hint="eastAsia"/>
          <w:shd w:val="clear" w:color="auto" w:fill="auto"/>
        </w:rPr>
        <w:t>对经核实的水源地突发环境事件，接报的有关部门应向湖口县人民政府和有关部门通报。通报的部门至少应包括生态环境、供水管理（住房城乡建设）、供水单位、卫健委等部门，根据水源地突发环境事件的类型和情景，还应通报消防（遇火灾爆炸）、交通（遇水上运输事故）、港口航运（遇港口、水上运输事故）、公安（遇火灾爆炸、道路运输事故）、应急管理局、农业农村局等部门。</w:t>
      </w:r>
    </w:p>
    <w:p w:rsidR="001F5999" w:rsidRDefault="006755BB" w:rsidP="004F6DA7">
      <w:pPr>
        <w:pStyle w:val="ND0"/>
        <w:spacing w:line="400" w:lineRule="exact"/>
        <w:ind w:firstLine="560"/>
        <w:rPr>
          <w:shd w:val="clear" w:color="auto" w:fill="auto"/>
        </w:rPr>
      </w:pPr>
      <w:r>
        <w:rPr>
          <w:rFonts w:hint="eastAsia"/>
          <w:shd w:val="clear" w:color="auto" w:fill="auto"/>
        </w:rPr>
        <w:t>水源地突发环境事件已经或可能影响相邻行政区域的，湖口县人民政府及有关部门应及时通报相邻区域同级人民政府及有关部门和上级政府及有关部门。</w:t>
      </w:r>
    </w:p>
    <w:p w:rsidR="001F5999" w:rsidRDefault="006755BB" w:rsidP="004F6DA7">
      <w:pPr>
        <w:pStyle w:val="ND3"/>
        <w:spacing w:before="197" w:after="197" w:line="400" w:lineRule="exact"/>
      </w:pPr>
      <w:bookmarkStart w:id="143" w:name="_Toc143455885"/>
      <w:bookmarkStart w:id="144" w:name="_Toc138"/>
      <w:r>
        <w:t xml:space="preserve">3.3.3 </w:t>
      </w:r>
      <w:r>
        <w:t>信息报告和通报内容</w:t>
      </w:r>
      <w:bookmarkEnd w:id="143"/>
      <w:bookmarkEnd w:id="144"/>
    </w:p>
    <w:p w:rsidR="001F5999" w:rsidRDefault="006755BB" w:rsidP="004F6DA7">
      <w:pPr>
        <w:pStyle w:val="ND0"/>
        <w:spacing w:line="400" w:lineRule="exact"/>
        <w:ind w:firstLine="560"/>
        <w:rPr>
          <w:shd w:val="clear" w:color="auto" w:fill="auto"/>
        </w:rPr>
      </w:pPr>
      <w:r>
        <w:rPr>
          <w:rFonts w:hint="eastAsia"/>
          <w:shd w:val="clear" w:color="auto" w:fill="auto"/>
        </w:rPr>
        <w:t>按照不同的时间节点，水源地突发环境事件报告分为初报、续报和处理结果报告。初报是发现或得知突发环境事件后的首次报告；续报是查清有关基本情况、事件发展情况后的报告，可随时报告；处理结果报告是突发环境事件处理完毕后的报告，具体内容如下。</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初报内容应包括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）续报应在初报的基础上，报告事件及有关处置措施的进</w:t>
      </w:r>
      <w:r>
        <w:rPr>
          <w:rFonts w:hint="eastAsia"/>
          <w:shd w:val="clear" w:color="auto" w:fill="auto"/>
        </w:rPr>
        <w:t>展情况，</w:t>
      </w:r>
      <w:r>
        <w:rPr>
          <w:rFonts w:hint="eastAsia"/>
          <w:shd w:val="clear" w:color="auto" w:fill="auto"/>
        </w:rPr>
        <w:t xml:space="preserve"> </w:t>
      </w:r>
      <w:r>
        <w:rPr>
          <w:rFonts w:hint="eastAsia"/>
          <w:shd w:val="clear" w:color="auto" w:fill="auto"/>
        </w:rPr>
        <w:t>主要报告实时监测情况，污染源排查和事故调查及各项应急措施实施等动态情况。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）处理结果报告应在初报、续报的基础上，报告突发环境事件的处置措施、过程和结果、事件潜在或间接的危害以及损失、社会</w:t>
      </w:r>
      <w:r>
        <w:rPr>
          <w:rFonts w:hint="eastAsia"/>
          <w:shd w:val="clear" w:color="auto" w:fill="auto"/>
        </w:rPr>
        <w:lastRenderedPageBreak/>
        <w:t>影响、处理后的遗留问题、责任追究、恢复重建等详细情况等详细情况。</w:t>
      </w:r>
    </w:p>
    <w:p w:rsidR="001F5999" w:rsidRDefault="006755BB" w:rsidP="004F6DA7">
      <w:pPr>
        <w:pStyle w:val="ND3"/>
        <w:spacing w:before="197" w:after="197" w:line="400" w:lineRule="exact"/>
      </w:pPr>
      <w:bookmarkStart w:id="145" w:name="_Toc143455886"/>
      <w:r>
        <w:t xml:space="preserve">3.3.4 </w:t>
      </w:r>
      <w:r>
        <w:t>信息报告和通报</w:t>
      </w:r>
      <w:r>
        <w:rPr>
          <w:rFonts w:hint="eastAsia"/>
        </w:rPr>
        <w:t>方式</w:t>
      </w:r>
      <w:bookmarkEnd w:id="145"/>
    </w:p>
    <w:p w:rsidR="001F5999" w:rsidRDefault="006755BB" w:rsidP="004F6DA7">
      <w:pPr>
        <w:pStyle w:val="ND0"/>
        <w:spacing w:line="400" w:lineRule="exact"/>
        <w:ind w:firstLine="560"/>
        <w:rPr>
          <w:shd w:val="clear" w:color="auto" w:fill="auto"/>
        </w:rPr>
      </w:pPr>
      <w:r>
        <w:rPr>
          <w:rFonts w:hint="eastAsia"/>
          <w:shd w:val="clear" w:color="auto" w:fill="auto"/>
        </w:rPr>
        <w:t>应采用传真、网络、邮寄或面呈等方式书面报告，情况紧急时，可通过电话报告，但应及时补充书面报告。书面报告应说明突发环境事件报告单位、报告签发人、联系人及联系电话等内容，并尽可能提供地图、图片以及有关的多媒体资料。</w:t>
      </w:r>
    </w:p>
    <w:p w:rsidR="001F5999" w:rsidRDefault="006755BB" w:rsidP="004F6DA7">
      <w:pPr>
        <w:pStyle w:val="NDb"/>
        <w:keepNext/>
        <w:spacing w:before="197" w:after="197" w:line="400" w:lineRule="exact"/>
      </w:pPr>
      <w:bookmarkStart w:id="146" w:name="_Toc7138"/>
      <w:bookmarkStart w:id="147" w:name="_Toc143455887"/>
      <w:r>
        <w:rPr>
          <w:rFonts w:hint="eastAsia"/>
        </w:rPr>
        <w:t>3</w:t>
      </w:r>
      <w:r>
        <w:rPr>
          <w:rFonts w:hint="eastAsia"/>
        </w:rPr>
        <w:t>.</w:t>
      </w:r>
      <w:r>
        <w:t xml:space="preserve">4 </w:t>
      </w:r>
      <w:r>
        <w:rPr>
          <w:rFonts w:hint="eastAsia"/>
        </w:rPr>
        <w:t>事态研判</w:t>
      </w:r>
      <w:bookmarkEnd w:id="146"/>
      <w:bookmarkEnd w:id="147"/>
    </w:p>
    <w:p w:rsidR="001F5999" w:rsidRDefault="006755BB" w:rsidP="004F6DA7">
      <w:pPr>
        <w:pStyle w:val="ND0"/>
        <w:spacing w:line="400" w:lineRule="exact"/>
        <w:ind w:firstLine="560"/>
        <w:rPr>
          <w:shd w:val="clear" w:color="auto" w:fill="auto"/>
        </w:rPr>
      </w:pPr>
      <w:r>
        <w:rPr>
          <w:rFonts w:hint="eastAsia"/>
          <w:shd w:val="clear" w:color="auto" w:fill="auto"/>
        </w:rPr>
        <w:t>发布预警后，由现场应急指挥部总指挥按照水源地应急预案中列明的副总指挥、协调办公室、专项工作组成员及名单，迅速组建参加应急指挥的各个工作组，跟踪开展事态研判。</w:t>
      </w:r>
    </w:p>
    <w:p w:rsidR="001F5999" w:rsidRDefault="006755BB" w:rsidP="004F6DA7">
      <w:pPr>
        <w:pStyle w:val="ND0"/>
        <w:spacing w:line="400" w:lineRule="exact"/>
        <w:ind w:firstLine="560"/>
        <w:rPr>
          <w:shd w:val="clear" w:color="auto" w:fill="auto"/>
        </w:rPr>
      </w:pPr>
      <w:r>
        <w:rPr>
          <w:rFonts w:hint="eastAsia"/>
          <w:shd w:val="clear" w:color="auto" w:fill="auto"/>
        </w:rPr>
        <w:t>事态研判包括以下内容：事故点下游沿河水利设施工程情况、判断污染物进入河流的数量及种类性质、事故点下游水系分布（包括清洁水情况）、距离水源地取水口的距离和可能对水源地造成的危害，以及备用水源地情况。</w:t>
      </w:r>
    </w:p>
    <w:p w:rsidR="001F5999" w:rsidRDefault="006755BB" w:rsidP="004F6DA7">
      <w:pPr>
        <w:pStyle w:val="ND0"/>
        <w:spacing w:line="400" w:lineRule="exact"/>
        <w:ind w:firstLine="560"/>
        <w:rPr>
          <w:shd w:val="clear" w:color="auto" w:fill="auto"/>
        </w:rPr>
      </w:pPr>
      <w:r>
        <w:rPr>
          <w:rFonts w:hint="eastAsia"/>
          <w:shd w:val="clear" w:color="auto" w:fill="auto"/>
        </w:rPr>
        <w:t>事态研判的结果，应作为制定和动态调整应急响应有关方案、实施应急监测、污染源排查与处置和应急处置的重要基础。</w:t>
      </w:r>
    </w:p>
    <w:p w:rsidR="001F5999" w:rsidRDefault="006755BB" w:rsidP="004F6DA7">
      <w:pPr>
        <w:pStyle w:val="NDb"/>
        <w:spacing w:before="197" w:after="197" w:line="400" w:lineRule="exact"/>
      </w:pPr>
      <w:bookmarkStart w:id="148" w:name="_Toc22639"/>
      <w:bookmarkStart w:id="149" w:name="_Toc143455888"/>
      <w:r>
        <w:rPr>
          <w:rFonts w:hint="eastAsia"/>
        </w:rPr>
        <w:t>3.</w:t>
      </w:r>
      <w:r>
        <w:t xml:space="preserve">5 </w:t>
      </w:r>
      <w:r>
        <w:rPr>
          <w:rFonts w:hint="eastAsia"/>
        </w:rPr>
        <w:t>应急监测</w:t>
      </w:r>
      <w:bookmarkEnd w:id="148"/>
      <w:bookmarkEnd w:id="149"/>
    </w:p>
    <w:p w:rsidR="001F5999" w:rsidRDefault="006755BB" w:rsidP="004F6DA7">
      <w:pPr>
        <w:pStyle w:val="ND0"/>
        <w:spacing w:line="400" w:lineRule="exact"/>
        <w:ind w:firstLine="560"/>
        <w:rPr>
          <w:shd w:val="clear" w:color="auto" w:fill="auto"/>
        </w:rPr>
      </w:pPr>
      <w:r>
        <w:rPr>
          <w:rFonts w:hint="eastAsia"/>
          <w:shd w:val="clear" w:color="auto" w:fill="auto"/>
        </w:rPr>
        <w:t>应急监测的重点</w:t>
      </w:r>
      <w:r>
        <w:rPr>
          <w:rFonts w:hint="eastAsia"/>
          <w:shd w:val="clear" w:color="auto" w:fill="auto"/>
        </w:rPr>
        <w:t>是抓住污染带前锋、峰值位置和浓度变化，对污染带移动过程形成动态监控。当污染来源不明时，应先通过应急监测确定特征污染物成份，再进行污染源排查和先期处置。</w:t>
      </w:r>
    </w:p>
    <w:p w:rsidR="001F5999" w:rsidRDefault="006755BB" w:rsidP="004F6DA7">
      <w:pPr>
        <w:pStyle w:val="ND3"/>
        <w:spacing w:before="197" w:after="197" w:line="400" w:lineRule="exact"/>
      </w:pPr>
      <w:bookmarkStart w:id="150" w:name="_Toc143455889"/>
      <w:bookmarkStart w:id="151" w:name="_Toc29639"/>
      <w:r>
        <w:t xml:space="preserve">3.5.1 </w:t>
      </w:r>
      <w:r>
        <w:t>开展应急监测程序</w:t>
      </w:r>
      <w:bookmarkEnd w:id="150"/>
      <w:bookmarkEnd w:id="151"/>
    </w:p>
    <w:p w:rsidR="001F5999" w:rsidRDefault="006755BB" w:rsidP="004F6DA7">
      <w:pPr>
        <w:pStyle w:val="ND0"/>
        <w:spacing w:line="400" w:lineRule="exact"/>
        <w:ind w:firstLine="560"/>
        <w:rPr>
          <w:shd w:val="clear" w:color="auto" w:fill="auto"/>
        </w:rPr>
      </w:pPr>
      <w:r>
        <w:rPr>
          <w:rFonts w:hint="eastAsia"/>
          <w:shd w:val="clear" w:color="auto" w:fill="auto"/>
        </w:rPr>
        <w:t>发布预警后，由应急监测组负责现场应急监测。</w:t>
      </w:r>
    </w:p>
    <w:p w:rsidR="001F5999" w:rsidRDefault="006755BB" w:rsidP="004F6DA7">
      <w:pPr>
        <w:pStyle w:val="ND0"/>
        <w:spacing w:line="400" w:lineRule="exact"/>
        <w:ind w:firstLine="560"/>
        <w:rPr>
          <w:shd w:val="clear" w:color="auto" w:fill="auto"/>
        </w:rPr>
      </w:pPr>
      <w:r>
        <w:rPr>
          <w:rFonts w:hint="eastAsia"/>
          <w:shd w:val="clear" w:color="auto" w:fill="auto"/>
        </w:rPr>
        <w:t>具体实施应急监测的部门主要为九江市湖口生态环境监测站，江西省湖口润泉供水有限公司等，其他部门从旁协助。取水口旁建有饮用水水源地水质自动监测站，监测项目有水温、</w:t>
      </w:r>
      <w:r>
        <w:rPr>
          <w:rFonts w:hint="eastAsia"/>
          <w:shd w:val="clear" w:color="auto" w:fill="auto"/>
        </w:rPr>
        <w:t>pH</w:t>
      </w:r>
      <w:r>
        <w:rPr>
          <w:rFonts w:hint="eastAsia"/>
          <w:shd w:val="clear" w:color="auto" w:fill="auto"/>
        </w:rPr>
        <w:t>值、溶解氧、电导率、浊度、高锰酸盐指数、氨氮、总磷、总氮。</w:t>
      </w:r>
    </w:p>
    <w:p w:rsidR="001F5999" w:rsidRDefault="006755BB" w:rsidP="004F6DA7">
      <w:pPr>
        <w:pStyle w:val="ND0"/>
        <w:spacing w:line="400" w:lineRule="exact"/>
        <w:ind w:firstLine="560"/>
        <w:rPr>
          <w:shd w:val="clear" w:color="auto" w:fill="auto"/>
        </w:rPr>
      </w:pPr>
      <w:r>
        <w:rPr>
          <w:rFonts w:hint="eastAsia"/>
          <w:shd w:val="clear" w:color="auto" w:fill="auto"/>
        </w:rPr>
        <w:t>事件处置初期，实施应急监测的部门应按照现场应急指挥部命令，根据现场实际情况制定应急监测方案、设置监测点位（断面）、确定</w:t>
      </w:r>
      <w:r>
        <w:rPr>
          <w:rFonts w:hint="eastAsia"/>
          <w:shd w:val="clear" w:color="auto" w:fill="auto"/>
        </w:rPr>
        <w:lastRenderedPageBreak/>
        <w:t>监测频次、组织开展监测、形成监测报告，第一时间向现场应急指挥部报告监测结果和污染浓度变化态势图，并安排人员对突发环境事件监测情况进行全过程记录。</w:t>
      </w:r>
    </w:p>
    <w:p w:rsidR="001F5999" w:rsidRDefault="006755BB" w:rsidP="004F6DA7">
      <w:pPr>
        <w:pStyle w:val="ND0"/>
        <w:spacing w:line="400" w:lineRule="exact"/>
        <w:ind w:firstLine="560"/>
        <w:rPr>
          <w:shd w:val="clear" w:color="auto" w:fill="auto"/>
        </w:rPr>
      </w:pPr>
      <w:r>
        <w:rPr>
          <w:rFonts w:hint="eastAsia"/>
          <w:shd w:val="clear" w:color="auto" w:fill="auto"/>
        </w:rPr>
        <w:t>事件处置中期，应根据事态发展，如上游来水量、应急处置措施效果等情况，适时调整监测点位（断面）和监测频次。</w:t>
      </w:r>
    </w:p>
    <w:p w:rsidR="001F5999" w:rsidRDefault="006755BB" w:rsidP="004F6DA7">
      <w:pPr>
        <w:pStyle w:val="ND0"/>
        <w:spacing w:line="400" w:lineRule="exact"/>
        <w:ind w:firstLine="560"/>
        <w:rPr>
          <w:shd w:val="clear" w:color="auto" w:fill="auto"/>
        </w:rPr>
      </w:pPr>
      <w:r>
        <w:rPr>
          <w:rFonts w:hint="eastAsia"/>
          <w:shd w:val="clear" w:color="auto" w:fill="auto"/>
        </w:rPr>
        <w:t>事件处置末期，应按照现场应急指挥部命令，停止应急监测，并向现场应急指挥部提交应急监测总结报告。</w:t>
      </w:r>
    </w:p>
    <w:p w:rsidR="001F5999" w:rsidRDefault="006755BB" w:rsidP="004F6DA7">
      <w:pPr>
        <w:pStyle w:val="ND3"/>
        <w:spacing w:before="197" w:after="197" w:line="400" w:lineRule="exact"/>
      </w:pPr>
      <w:bookmarkStart w:id="152" w:name="_Toc2271"/>
      <w:bookmarkStart w:id="153" w:name="_Toc143455890"/>
      <w:r>
        <w:t xml:space="preserve">3.5.2 </w:t>
      </w:r>
      <w:r>
        <w:rPr>
          <w:rFonts w:hint="eastAsia"/>
        </w:rPr>
        <w:t>制定</w:t>
      </w:r>
      <w:r>
        <w:t>应急监测</w:t>
      </w:r>
      <w:bookmarkEnd w:id="152"/>
      <w:r>
        <w:rPr>
          <w:rFonts w:hint="eastAsia"/>
        </w:rPr>
        <w:t>方案</w:t>
      </w:r>
      <w:bookmarkEnd w:id="153"/>
    </w:p>
    <w:p w:rsidR="001F5999" w:rsidRDefault="006755BB">
      <w:pPr>
        <w:pStyle w:val="ND0"/>
        <w:spacing w:line="400" w:lineRule="exact"/>
        <w:ind w:firstLine="540"/>
        <w:rPr>
          <w:rFonts w:eastAsia="宋体" w:cs="Arial"/>
          <w:sz w:val="21"/>
          <w:szCs w:val="21"/>
          <w:shd w:val="clear" w:color="auto" w:fill="auto"/>
        </w:rPr>
      </w:pPr>
      <w:r>
        <w:rPr>
          <w:rFonts w:hint="eastAsia"/>
          <w:spacing w:val="-10"/>
          <w:shd w:val="clear" w:color="auto" w:fill="auto"/>
        </w:rPr>
        <w:t>根据污</w:t>
      </w:r>
      <w:r>
        <w:rPr>
          <w:rFonts w:hint="eastAsia"/>
          <w:spacing w:val="-5"/>
          <w:shd w:val="clear" w:color="auto" w:fill="auto"/>
        </w:rPr>
        <w:t>染态势初步</w:t>
      </w:r>
      <w:r>
        <w:rPr>
          <w:rFonts w:hint="eastAsia"/>
          <w:spacing w:val="-5"/>
          <w:shd w:val="clear" w:color="auto" w:fill="auto"/>
        </w:rPr>
        <w:t>判别结果，编制应急监测方案。应急监测方案应包括但不限于突发环境事件概况、依据的技术规范、</w:t>
      </w:r>
      <w:r>
        <w:rPr>
          <w:rFonts w:hint="eastAsia"/>
          <w:spacing w:val="1"/>
          <w:shd w:val="clear" w:color="auto" w:fill="auto"/>
        </w:rPr>
        <w:t>监测</w:t>
      </w:r>
      <w:r>
        <w:rPr>
          <w:rFonts w:hint="eastAsia"/>
          <w:shd w:val="clear" w:color="auto" w:fill="auto"/>
        </w:rPr>
        <w:t>布点及距事发地距离、监测断面（点位）经纬度及示意图、监测频次、监测项目、监测方法、评价</w:t>
      </w:r>
      <w:r>
        <w:rPr>
          <w:rFonts w:hint="eastAsia"/>
          <w:spacing w:val="-1"/>
          <w:shd w:val="clear" w:color="auto" w:fill="auto"/>
        </w:rPr>
        <w:t>标</w:t>
      </w:r>
      <w:r>
        <w:rPr>
          <w:rFonts w:hint="eastAsia"/>
          <w:shd w:val="clear" w:color="auto" w:fill="auto"/>
        </w:rPr>
        <w:t>准或要求、质量保证和质量控制、数据报送要求、人员分工及联系方式、安全防护等方面内容。</w:t>
      </w:r>
    </w:p>
    <w:p w:rsidR="001F5999" w:rsidRDefault="006755BB" w:rsidP="004F6DA7">
      <w:pPr>
        <w:pStyle w:val="ND0"/>
        <w:spacing w:line="400" w:lineRule="exact"/>
        <w:ind w:firstLine="560"/>
        <w:rPr>
          <w:shd w:val="clear" w:color="auto" w:fill="auto"/>
        </w:rPr>
      </w:pPr>
      <w:r>
        <w:rPr>
          <w:rFonts w:hint="eastAsia"/>
          <w:shd w:val="clear" w:color="auto" w:fill="auto"/>
        </w:rPr>
        <w:t>应急监测方案应根据相关法律、法规、规章、标准及规范性文件等要求进行编写，并在突发环境事件应急监测过程中及时更新调整。</w:t>
      </w:r>
    </w:p>
    <w:p w:rsidR="001F5999" w:rsidRDefault="006755BB" w:rsidP="004F6DA7">
      <w:pPr>
        <w:pStyle w:val="ND3"/>
        <w:spacing w:before="197" w:after="197" w:line="400" w:lineRule="exact"/>
      </w:pPr>
      <w:bookmarkStart w:id="154" w:name="_Toc143455891"/>
      <w:r>
        <w:t xml:space="preserve">3.5.3 </w:t>
      </w:r>
      <w:r>
        <w:t>应急监测</w:t>
      </w:r>
      <w:r>
        <w:rPr>
          <w:rFonts w:hint="eastAsia"/>
        </w:rPr>
        <w:t>原则和注意事项</w:t>
      </w:r>
      <w:bookmarkEnd w:id="154"/>
    </w:p>
    <w:p w:rsidR="001F5999" w:rsidRDefault="006755BB" w:rsidP="004F6DA7">
      <w:pPr>
        <w:pStyle w:val="ND0"/>
        <w:spacing w:line="400" w:lineRule="exact"/>
        <w:ind w:firstLine="560"/>
        <w:rPr>
          <w:shd w:val="clear" w:color="auto" w:fill="auto"/>
        </w:rPr>
      </w:pPr>
      <w:r>
        <w:rPr>
          <w:rFonts w:hint="eastAsia"/>
          <w:shd w:val="clear" w:color="auto" w:fill="auto"/>
        </w:rPr>
        <w:t>应急监测原则和注意事项包括但不限于以下内容：</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w:t>
      </w:r>
      <w:r>
        <w:rPr>
          <w:rFonts w:hint="eastAsia"/>
          <w:b/>
          <w:bCs/>
          <w:shd w:val="clear" w:color="auto" w:fill="auto"/>
        </w:rPr>
        <w:t>监测范围。</w:t>
      </w:r>
      <w:r>
        <w:rPr>
          <w:rFonts w:hint="eastAsia"/>
          <w:shd w:val="clear" w:color="auto" w:fill="auto"/>
        </w:rPr>
        <w:t>应尽量涵盖水源地突发环境事件的污染范围，并包括事件可能影响区域和污染物本底浓度的监测区域。</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w:t>
      </w:r>
      <w:r>
        <w:rPr>
          <w:rFonts w:hint="eastAsia"/>
          <w:b/>
          <w:bCs/>
          <w:shd w:val="clear" w:color="auto" w:fill="auto"/>
        </w:rPr>
        <w:t>监测项目。</w:t>
      </w:r>
      <w:r>
        <w:rPr>
          <w:rStyle w:val="text-tag"/>
          <w:rFonts w:hint="eastAsia"/>
          <w:shd w:val="clear" w:color="auto" w:fill="auto"/>
        </w:rPr>
        <w:t>突发环境事件由于其发生的突然性、形式的多样性、成分的复杂性决定了应急监测项目往往一时难以确定，此时应通过多种途径尽快确定主要污染物和监测项目，其中监测项目应包含特征污染物以及主要常规污染因子。</w:t>
      </w:r>
    </w:p>
    <w:p w:rsidR="001F5999" w:rsidRDefault="006755BB" w:rsidP="004F6DA7">
      <w:pPr>
        <w:pStyle w:val="ND0"/>
        <w:spacing w:line="400" w:lineRule="exact"/>
        <w:ind w:firstLine="560"/>
        <w:rPr>
          <w:shd w:val="clear" w:color="auto" w:fill="auto"/>
        </w:rPr>
      </w:pPr>
      <w:r>
        <w:rPr>
          <w:rStyle w:val="text-tag"/>
          <w:rFonts w:ascii="宋体" w:eastAsia="宋体" w:hAnsi="宋体" w:hint="eastAsia"/>
          <w:shd w:val="clear" w:color="auto" w:fill="auto"/>
        </w:rPr>
        <w:t>①</w:t>
      </w:r>
      <w:r>
        <w:rPr>
          <w:rStyle w:val="text-tag"/>
          <w:rFonts w:hint="eastAsia"/>
          <w:shd w:val="clear" w:color="auto" w:fill="auto"/>
        </w:rPr>
        <w:t>已知污染物监测项目的确定。根据已知污染物及其可能存在的伴生物质，以及可能在环境中反应生成的衍生污染物或次生污染物等确定主要监测项目。</w:t>
      </w:r>
    </w:p>
    <w:p w:rsidR="001F5999" w:rsidRDefault="006755BB" w:rsidP="004F6DA7">
      <w:pPr>
        <w:pStyle w:val="ND0"/>
        <w:spacing w:line="400" w:lineRule="exact"/>
        <w:ind w:firstLine="560"/>
        <w:rPr>
          <w:shd w:val="clear" w:color="auto" w:fill="auto"/>
        </w:rPr>
      </w:pPr>
      <w:r>
        <w:rPr>
          <w:rStyle w:val="text-tag"/>
          <w:rFonts w:ascii="宋体" w:eastAsia="宋体" w:hAnsi="宋体" w:hint="eastAsia"/>
          <w:shd w:val="clear" w:color="auto" w:fill="auto"/>
        </w:rPr>
        <w:t>②</w:t>
      </w:r>
      <w:r>
        <w:rPr>
          <w:rStyle w:val="text-tag"/>
          <w:rFonts w:hint="eastAsia"/>
          <w:shd w:val="clear" w:color="auto" w:fill="auto"/>
        </w:rPr>
        <w:t>未知污染物监测项目的确定。通过污染事故现场的一些特征，如气味、挥发性、遇</w:t>
      </w:r>
      <w:r>
        <w:rPr>
          <w:rStyle w:val="text-tag"/>
          <w:rFonts w:hint="eastAsia"/>
          <w:shd w:val="clear" w:color="auto" w:fill="auto"/>
        </w:rPr>
        <w:t>水的反应特性、颜色及对周围环境、作物的影响等，初步确定主要污染物和监测项目；如发生人员中毒事故，可根据中毒反应的特殊症状，初步确定主要污染物和监测项目；利用水质自动监测站等现有的仪器设备的监测，确定主要污染物和监测项目；通</w:t>
      </w:r>
      <w:r>
        <w:rPr>
          <w:rStyle w:val="text-tag"/>
          <w:rFonts w:hint="eastAsia"/>
          <w:shd w:val="clear" w:color="auto" w:fill="auto"/>
        </w:rPr>
        <w:lastRenderedPageBreak/>
        <w:t>过现场采样分析，包括采样有代表性的污染源样品，利用试纸、快速检测管和便携式监测仪器等现场快速分析手段，确定主要污染物和监测项目；通过采集样品，包括采集有代表性的污染源样品，送实验室分析后，确定主要污染物和监测项目。</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w:t>
      </w:r>
      <w:r>
        <w:rPr>
          <w:rFonts w:hint="eastAsia"/>
          <w:b/>
          <w:bCs/>
          <w:shd w:val="clear" w:color="auto" w:fill="auto"/>
        </w:rPr>
        <w:t>监测布点和频次。</w:t>
      </w:r>
      <w:r>
        <w:rPr>
          <w:rFonts w:hint="eastAsia"/>
          <w:shd w:val="clear" w:color="auto" w:fill="auto"/>
        </w:rPr>
        <w:t>以突发环境事件发生地点为中心或源头，结合水文和气象条</w:t>
      </w:r>
      <w:r>
        <w:rPr>
          <w:rFonts w:hint="eastAsia"/>
          <w:shd w:val="clear" w:color="auto" w:fill="auto"/>
        </w:rPr>
        <w:t>件，在其扩散方向及可能受到影响的水源地位置合理布点，必要时在事故影响区域内水源取水口、农灌区取水口处设置监测点位（断面）。应采取不同点位（断面）相同间隔时间（一般为</w:t>
      </w:r>
      <w:r>
        <w:rPr>
          <w:shd w:val="clear" w:color="auto" w:fill="auto"/>
        </w:rPr>
        <w:t>1</w:t>
      </w:r>
      <w:r>
        <w:rPr>
          <w:rFonts w:hint="eastAsia"/>
          <w:shd w:val="clear" w:color="auto" w:fill="auto"/>
        </w:rPr>
        <w:t>小时）同步采样监测方式，动态监控污染带移动过程。</w:t>
      </w:r>
    </w:p>
    <w:p w:rsidR="001F5999" w:rsidRDefault="006755BB" w:rsidP="004F6DA7">
      <w:pPr>
        <w:pStyle w:val="ND0"/>
        <w:spacing w:line="400" w:lineRule="exact"/>
        <w:ind w:firstLine="560"/>
        <w:rPr>
          <w:shd w:val="clear" w:color="auto" w:fill="auto"/>
        </w:rPr>
      </w:pPr>
      <w:r>
        <w:rPr>
          <w:rFonts w:ascii="宋体" w:eastAsia="宋体" w:hAnsi="宋体" w:hint="eastAsia"/>
          <w:shd w:val="clear" w:color="auto" w:fill="auto"/>
        </w:rPr>
        <w:t>①</w:t>
      </w:r>
      <w:r>
        <w:rPr>
          <w:rFonts w:hint="eastAsia"/>
          <w:b/>
          <w:bCs/>
          <w:shd w:val="clear" w:color="auto" w:fill="auto"/>
        </w:rPr>
        <w:t>布设点位</w:t>
      </w:r>
    </w:p>
    <w:p w:rsidR="001F5999" w:rsidRDefault="006755BB" w:rsidP="004F6DA7">
      <w:pPr>
        <w:pStyle w:val="ND0"/>
        <w:spacing w:line="400" w:lineRule="exact"/>
        <w:ind w:firstLine="560"/>
        <w:rPr>
          <w:shd w:val="clear" w:color="auto" w:fill="auto"/>
        </w:rPr>
      </w:pPr>
      <w:r>
        <w:rPr>
          <w:rFonts w:hint="eastAsia"/>
          <w:shd w:val="clear" w:color="auto" w:fill="auto"/>
        </w:rPr>
        <w:t>针对固定源突发环境事件，以事故发生地中心，按水流方向在一定间隔的扇形或圆形布点，并根据污染物的特征在不同水层采样，同时根据水流流向，在其上游适当距离布设对照断面（点）；监测布点应涵盖在各出水口、中心区、滞流区、居民聚集区、饮用水取水口等重点区域，同时，应对固定源排放口附近水域、下游水源地取水口附近水域进行加密跟踪监测。</w:t>
      </w:r>
    </w:p>
    <w:p w:rsidR="001F5999" w:rsidRDefault="006755BB" w:rsidP="004F6DA7">
      <w:pPr>
        <w:pStyle w:val="ND0"/>
        <w:spacing w:line="400" w:lineRule="exact"/>
        <w:ind w:firstLine="560"/>
        <w:rPr>
          <w:shd w:val="clear" w:color="auto" w:fill="auto"/>
        </w:rPr>
      </w:pPr>
      <w:r>
        <w:rPr>
          <w:rFonts w:hint="eastAsia"/>
          <w:shd w:val="clear" w:color="auto" w:fill="auto"/>
        </w:rPr>
        <w:t>针对流动源、非点源突发环境事件，以事故发生地区域，按水流方向在一定间隔的扇形或圆形布点，并根据污染物的特征在不同水层采样，同时根据水流流向，在其上游适当距离布设对照断面（点）；监测布点应涵盖</w:t>
      </w:r>
      <w:r>
        <w:rPr>
          <w:rFonts w:hint="eastAsia"/>
          <w:shd w:val="clear" w:color="auto" w:fill="auto"/>
        </w:rPr>
        <w:t>在各出水口、中心区、滞流区、居民聚集区、饮用水取水口等重点区域，同时，应对流动源、非点源排放下游水域、下游水源地附近进行加密跟踪监测。</w:t>
      </w:r>
    </w:p>
    <w:p w:rsidR="001F5999" w:rsidRDefault="006755BB" w:rsidP="004F6DA7">
      <w:pPr>
        <w:pStyle w:val="ND0"/>
        <w:spacing w:line="400" w:lineRule="exact"/>
        <w:ind w:firstLine="560"/>
        <w:rPr>
          <w:shd w:val="clear" w:color="auto" w:fill="auto"/>
        </w:rPr>
      </w:pPr>
      <w:r>
        <w:rPr>
          <w:rFonts w:hint="eastAsia"/>
          <w:shd w:val="clear" w:color="auto" w:fill="auto"/>
        </w:rPr>
        <w:t>水华灾害突发事件若发生在一级、二级保护区范围，应对取水口不同水层进行加密跟踪监测。</w:t>
      </w:r>
    </w:p>
    <w:p w:rsidR="001F5999" w:rsidRDefault="006755BB" w:rsidP="004F6DA7">
      <w:pPr>
        <w:pStyle w:val="ND0"/>
        <w:spacing w:line="400" w:lineRule="exact"/>
        <w:ind w:firstLine="560"/>
        <w:rPr>
          <w:b/>
          <w:bCs/>
          <w:shd w:val="clear" w:color="auto" w:fill="auto"/>
        </w:rPr>
      </w:pPr>
      <w:r>
        <w:rPr>
          <w:rFonts w:ascii="宋体" w:eastAsia="宋体" w:hAnsi="宋体" w:hint="eastAsia"/>
          <w:shd w:val="clear" w:color="auto" w:fill="auto"/>
        </w:rPr>
        <w:t>②</w:t>
      </w:r>
      <w:r>
        <w:rPr>
          <w:rFonts w:hint="eastAsia"/>
          <w:b/>
          <w:bCs/>
          <w:shd w:val="clear" w:color="auto" w:fill="auto"/>
        </w:rPr>
        <w:t>监测频次</w:t>
      </w:r>
    </w:p>
    <w:p w:rsidR="001F5999" w:rsidRDefault="006755BB" w:rsidP="004F6DA7">
      <w:pPr>
        <w:pStyle w:val="ND0"/>
        <w:spacing w:line="400" w:lineRule="exact"/>
        <w:ind w:firstLine="560"/>
        <w:rPr>
          <w:shd w:val="clear" w:color="auto" w:fill="auto"/>
        </w:rPr>
      </w:pPr>
      <w:r>
        <w:rPr>
          <w:rFonts w:hint="eastAsia"/>
          <w:shd w:val="clear" w:color="auto" w:fill="auto"/>
        </w:rPr>
        <w:t>监测频次主要根据现场污染状况确定。事件刚发生时，监测频次可适当增加，待摸清污染变化规律后，可适当减少监测频次。依据不同的环境区域功能和现场具体污染状况，力求以最合理的监测频次，取得具有足够时空代表性的监测结果，做到既有代表性、能满足应急工作要求，又切实可行。</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w:t>
      </w:r>
      <w:r>
        <w:rPr>
          <w:rFonts w:hint="eastAsia"/>
          <w:b/>
          <w:bCs/>
          <w:shd w:val="clear" w:color="auto" w:fill="auto"/>
        </w:rPr>
        <w:t>应急监测方法。</w:t>
      </w:r>
      <w:r>
        <w:rPr>
          <w:rFonts w:hint="eastAsia"/>
          <w:shd w:val="clear" w:color="auto" w:fill="auto"/>
        </w:rPr>
        <w:t>选择应急监测方法时应以支撑环境应急处置需求为目标，根据监测能力、现场条件、方法优缺点等选择适宜的监测方法，保障监测效率和数据质量。在满足环境应急处置需要的前</w:t>
      </w:r>
      <w:r>
        <w:rPr>
          <w:rFonts w:hint="eastAsia"/>
          <w:shd w:val="clear" w:color="auto" w:fill="auto"/>
        </w:rPr>
        <w:lastRenderedPageBreak/>
        <w:t>提下，优先选择国家或行业标准规定的监测方法，同一应急阶段尽量统一监测方法。必要时可利用相关环境质量自动监测系统和污染源在线监测系统等作为补充监测手段。</w:t>
      </w:r>
    </w:p>
    <w:p w:rsidR="001F5999" w:rsidRDefault="006755BB" w:rsidP="004F6DA7">
      <w:pPr>
        <w:pStyle w:val="ND0"/>
        <w:spacing w:line="400" w:lineRule="exact"/>
        <w:ind w:firstLine="560"/>
        <w:rPr>
          <w:shd w:val="clear" w:color="auto" w:fill="auto"/>
        </w:rPr>
      </w:pPr>
      <w:r>
        <w:rPr>
          <w:rFonts w:hint="eastAsia"/>
          <w:shd w:val="clear" w:color="auto" w:fill="auto"/>
        </w:rPr>
        <w:t>具备现场监测条件的监测项目，应尽量在现场监测，以便快速获取信息，了解突发环境事件的变化情况。不能在现场监测的项目，进行采样后送至实验室进行监测；必要时，备份现场监测的样品送实验室监（复）测，以确认现场定性</w:t>
      </w:r>
      <w:r>
        <w:rPr>
          <w:rFonts w:hint="eastAsia"/>
          <w:shd w:val="clear" w:color="auto" w:fill="auto"/>
        </w:rPr>
        <w:t>或定量监测结果的准确性</w:t>
      </w:r>
      <w:r>
        <w:rPr>
          <w:rStyle w:val="text-tag"/>
          <w:rFonts w:hint="eastAsia"/>
          <w:shd w:val="clear" w:color="auto" w:fill="auto"/>
        </w:rPr>
        <w:t>。</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5</w:t>
      </w:r>
      <w:r>
        <w:rPr>
          <w:rFonts w:hint="eastAsia"/>
          <w:shd w:val="clear" w:color="auto" w:fill="auto"/>
        </w:rPr>
        <w:t>）</w:t>
      </w:r>
      <w:r>
        <w:rPr>
          <w:rFonts w:hint="eastAsia"/>
          <w:b/>
          <w:bCs/>
          <w:shd w:val="clear" w:color="auto" w:fill="auto"/>
        </w:rPr>
        <w:t>样品采集。</w:t>
      </w:r>
      <w:r>
        <w:rPr>
          <w:rFonts w:hint="eastAsia"/>
          <w:shd w:val="clear" w:color="auto" w:fill="auto"/>
        </w:rPr>
        <w:t>根据突发环境事件应急监测方案制定有关采样计划和准备采样器材。采样量应同时满足快速监测、实验室监测和留样的需要。采样频次应考虑污染程度和现场水文条件，按照应急专家组的意见确定。</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6</w:t>
      </w:r>
      <w:r>
        <w:rPr>
          <w:rFonts w:hint="eastAsia"/>
          <w:shd w:val="clear" w:color="auto" w:fill="auto"/>
        </w:rPr>
        <w:t>）</w:t>
      </w:r>
      <w:r>
        <w:rPr>
          <w:rFonts w:hint="eastAsia"/>
          <w:b/>
          <w:bCs/>
          <w:shd w:val="clear" w:color="auto" w:fill="auto"/>
        </w:rPr>
        <w:t>监测结果与数据报告。</w:t>
      </w:r>
      <w:r>
        <w:rPr>
          <w:rFonts w:hint="eastAsia"/>
          <w:shd w:val="clear" w:color="auto" w:fill="auto"/>
        </w:rPr>
        <w:t>应按照有关监测技术规范进行数据处理。监测结果可用定性、半定量或定量方式报出。</w:t>
      </w:r>
    </w:p>
    <w:p w:rsidR="001F5999" w:rsidRDefault="006755BB" w:rsidP="004F6DA7">
      <w:pPr>
        <w:pStyle w:val="ND0"/>
        <w:spacing w:line="400" w:lineRule="exact"/>
        <w:ind w:firstLine="560"/>
        <w:rPr>
          <w:shd w:val="clear" w:color="auto" w:fill="auto"/>
        </w:rPr>
      </w:pPr>
      <w:r>
        <w:rPr>
          <w:rFonts w:hint="eastAsia"/>
          <w:shd w:val="clear" w:color="auto" w:fill="auto"/>
        </w:rPr>
        <w:t>应急监测数据的整理分析应本着及时快速报送的原则，以电话、传真、快报、简报、监测报告等形式，将监测结果在第一时间上报至应急现场指挥部。后根据应急现场指挥部终止应急处置命令，形成监测结论总结报告</w:t>
      </w:r>
      <w:r>
        <w:rPr>
          <w:rFonts w:hint="eastAsia"/>
          <w:shd w:val="clear" w:color="auto" w:fill="auto"/>
        </w:rPr>
        <w:t>，报应急现场指挥部。</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7</w:t>
      </w:r>
      <w:r>
        <w:rPr>
          <w:rFonts w:hint="eastAsia"/>
          <w:shd w:val="clear" w:color="auto" w:fill="auto"/>
        </w:rPr>
        <w:t>）</w:t>
      </w:r>
      <w:r>
        <w:rPr>
          <w:rFonts w:hint="eastAsia"/>
          <w:b/>
          <w:bCs/>
          <w:shd w:val="clear" w:color="auto" w:fill="auto"/>
        </w:rPr>
        <w:t>监测数据的质量保证。</w:t>
      </w:r>
      <w:r>
        <w:rPr>
          <w:rFonts w:hint="eastAsia"/>
          <w:shd w:val="clear" w:color="auto" w:fill="auto"/>
        </w:rPr>
        <w:t>应急监测过程中的样品采集、现场监测、实验室监测、数据统计等环节，都应有质量控制措施，并对应急监测报告实行三级审核。</w:t>
      </w:r>
    </w:p>
    <w:p w:rsidR="001F5999" w:rsidRDefault="006755BB" w:rsidP="004F6DA7">
      <w:pPr>
        <w:pStyle w:val="NDb"/>
        <w:spacing w:before="197" w:after="197" w:line="400" w:lineRule="exact"/>
      </w:pPr>
      <w:bookmarkStart w:id="155" w:name="_Toc32146"/>
      <w:bookmarkStart w:id="156" w:name="_Toc143455892"/>
      <w:r>
        <w:rPr>
          <w:rFonts w:hint="eastAsia"/>
        </w:rPr>
        <w:t>3.</w:t>
      </w:r>
      <w:r>
        <w:t xml:space="preserve">6 </w:t>
      </w:r>
      <w:r>
        <w:rPr>
          <w:rFonts w:hint="eastAsia"/>
        </w:rPr>
        <w:t>污染源排查与处置</w:t>
      </w:r>
      <w:bookmarkEnd w:id="155"/>
      <w:bookmarkEnd w:id="156"/>
    </w:p>
    <w:p w:rsidR="001F5999" w:rsidRDefault="006755BB" w:rsidP="004F6DA7">
      <w:pPr>
        <w:pStyle w:val="ND3"/>
        <w:spacing w:before="197" w:after="197" w:line="400" w:lineRule="exact"/>
      </w:pPr>
      <w:bookmarkStart w:id="157" w:name="_Toc22198"/>
      <w:bookmarkStart w:id="158" w:name="_Toc143455893"/>
      <w:r>
        <w:t xml:space="preserve">3.6.1 </w:t>
      </w:r>
      <w:bookmarkEnd w:id="157"/>
      <w:r>
        <w:rPr>
          <w:rFonts w:hint="eastAsia"/>
        </w:rPr>
        <w:t>明确排查对象</w:t>
      </w:r>
      <w:bookmarkEnd w:id="158"/>
    </w:p>
    <w:p w:rsidR="001F5999" w:rsidRDefault="006755BB" w:rsidP="004F6DA7">
      <w:pPr>
        <w:pStyle w:val="ND0"/>
        <w:spacing w:line="400" w:lineRule="exact"/>
        <w:ind w:firstLine="560"/>
        <w:rPr>
          <w:shd w:val="clear" w:color="auto" w:fill="auto"/>
        </w:rPr>
      </w:pPr>
      <w:r>
        <w:rPr>
          <w:rFonts w:hint="eastAsia"/>
          <w:shd w:val="clear" w:color="auto" w:fill="auto"/>
        </w:rPr>
        <w:t>当水质监测发现异常、污染物来源不确定时，由应急处置组、应急专家组、应急监测组以及综合组等部门负责开展溯源分析。根据特征污染物种类、浓度变化、释放总量、释放路径、释放时间，以及当时的水文和气象条件，迅速组织开展污染源排查。</w:t>
      </w:r>
    </w:p>
    <w:p w:rsidR="001F5999" w:rsidRDefault="006755BB" w:rsidP="004F6DA7">
      <w:pPr>
        <w:pStyle w:val="ND0"/>
        <w:spacing w:line="400" w:lineRule="exact"/>
        <w:ind w:firstLine="560"/>
        <w:rPr>
          <w:shd w:val="clear" w:color="auto" w:fill="auto"/>
        </w:rPr>
      </w:pPr>
      <w:r>
        <w:rPr>
          <w:rFonts w:hint="eastAsia"/>
          <w:shd w:val="clear" w:color="auto" w:fill="auto"/>
        </w:rPr>
        <w:t>针对不同类型污染物的排查重点和对象如下。</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）有机类污染：重点排查城镇生活污水处理厂、工业企业，调查污水处理设施运行、尾水排放的异常情况。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）营养盐类污染：重点排查城镇生活污水处理厂、工业企业、畜禽养殖场（户）、农田种植户、农村居民点、医疗场所等，调查污水处理设施运行、养殖废物处理处置、农药化肥施用、农村生活污染、</w:t>
      </w:r>
      <w:r>
        <w:rPr>
          <w:rFonts w:hint="eastAsia"/>
          <w:shd w:val="clear" w:color="auto" w:fill="auto"/>
        </w:rPr>
        <w:lastRenderedPageBreak/>
        <w:t>医疗废水处理及消毒设施的异常情况。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）细菌类污染：重点排查城镇生活污水处理厂、畜禽养殖场（户）、农村居民点，调查污水处理设施运行、养殖废物处理处置、医疗场所、农村生活污染的异常情况。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4</w:t>
      </w:r>
      <w:r>
        <w:rPr>
          <w:rFonts w:hint="eastAsia"/>
          <w:shd w:val="clear" w:color="auto" w:fill="auto"/>
        </w:rPr>
        <w:t>）农药类污染：重点排查农药制造有关的工业企业、果园种植园（户）、农田种植户、农灌退水排放口，调查农药施用和流失的异常情况。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5</w:t>
      </w:r>
      <w:r>
        <w:rPr>
          <w:rFonts w:hint="eastAsia"/>
          <w:shd w:val="clear" w:color="auto" w:fill="auto"/>
        </w:rPr>
        <w:t>）石油类污染：重点排查加油站、运输车辆、港口、码头、洗舱基地、运输船舶、油气管线、石油开采、加工和存贮的工业企业，调查上述企业和单位的异常情况。</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6</w:t>
      </w:r>
      <w:r>
        <w:rPr>
          <w:rFonts w:hint="eastAsia"/>
          <w:shd w:val="clear" w:color="auto" w:fill="auto"/>
        </w:rPr>
        <w:t>）重金属及其他有毒有害物质污染：重点排查采矿及选矿的工业企业（含化工园区）、尾矿库、危险废物储存单位、危险品仓库和装卸码头、危化品运输船舶、危化品运输车辆等，调查上述企业和单位的异常情况。</w:t>
      </w:r>
    </w:p>
    <w:p w:rsidR="001F5999" w:rsidRDefault="006755BB" w:rsidP="004F6DA7">
      <w:pPr>
        <w:pStyle w:val="ND3"/>
        <w:spacing w:before="197" w:after="197" w:line="400" w:lineRule="exact"/>
      </w:pPr>
      <w:bookmarkStart w:id="159" w:name="_Toc27646"/>
      <w:bookmarkStart w:id="160" w:name="_Toc143455894"/>
      <w:r>
        <w:t xml:space="preserve">3.6.2 </w:t>
      </w:r>
      <w:r>
        <w:t>切断污染源</w:t>
      </w:r>
      <w:bookmarkEnd w:id="159"/>
      <w:bookmarkEnd w:id="160"/>
    </w:p>
    <w:p w:rsidR="001F5999" w:rsidRDefault="006755BB" w:rsidP="004F6DA7">
      <w:pPr>
        <w:pStyle w:val="ND0"/>
        <w:spacing w:line="400" w:lineRule="exact"/>
        <w:ind w:firstLine="560"/>
        <w:rPr>
          <w:shd w:val="clear" w:color="auto" w:fill="auto"/>
        </w:rPr>
      </w:pPr>
      <w:r>
        <w:rPr>
          <w:rFonts w:hint="eastAsia"/>
          <w:shd w:val="clear" w:color="auto" w:fill="auto"/>
        </w:rPr>
        <w:t>对水源地应急预案适用</w:t>
      </w:r>
      <w:r>
        <w:rPr>
          <w:rFonts w:hint="eastAsia"/>
          <w:shd w:val="clear" w:color="auto" w:fill="auto"/>
        </w:rPr>
        <w:t>地域范围内的污染源，由应急处置组等部门负责实施切断污染源；对水源地应急预案适用地域范围外</w:t>
      </w:r>
      <w:r>
        <w:rPr>
          <w:shd w:val="clear" w:color="auto" w:fill="auto"/>
        </w:rPr>
        <w:t>的</w:t>
      </w:r>
      <w:r>
        <w:rPr>
          <w:rFonts w:hint="eastAsia"/>
          <w:shd w:val="clear" w:color="auto" w:fill="auto"/>
        </w:rPr>
        <w:t>污染源，按有关突发</w:t>
      </w:r>
      <w:r>
        <w:rPr>
          <w:shd w:val="clear" w:color="auto" w:fill="auto"/>
        </w:rPr>
        <w:t>环境事件应急预案要求进行处置</w:t>
      </w:r>
      <w:r>
        <w:rPr>
          <w:rFonts w:hint="eastAsia"/>
          <w:shd w:val="clear" w:color="auto" w:fill="auto"/>
        </w:rPr>
        <w:t>。</w:t>
      </w:r>
    </w:p>
    <w:p w:rsidR="001F5999" w:rsidRDefault="006755BB" w:rsidP="004F6DA7">
      <w:pPr>
        <w:pStyle w:val="ND0"/>
        <w:spacing w:line="400" w:lineRule="exact"/>
        <w:ind w:firstLine="560"/>
        <w:rPr>
          <w:shd w:val="clear" w:color="auto" w:fill="auto"/>
        </w:rPr>
      </w:pPr>
      <w:r>
        <w:rPr>
          <w:rFonts w:hint="eastAsia"/>
          <w:shd w:val="clear" w:color="auto" w:fill="auto"/>
        </w:rPr>
        <w:t>处置措施主要采取切断污染源、收集和围堵污染物等，包括但不限于以下内容。</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）对发生非正常排放或有毒有害物质泄漏的固定源突发环境事件，应尽快采取关闭、封堵、收集、转移等措施，切断污染源或泄漏源。</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2</w:t>
      </w:r>
      <w:r>
        <w:rPr>
          <w:rFonts w:hint="eastAsia"/>
          <w:shd w:val="clear" w:color="auto" w:fill="auto"/>
        </w:rPr>
        <w:t>）对道路交通运输过程中发生的流动源突发事件，可启动路面系统的导流槽、应急池或紧急设置围堰、闸坝等，对污染源进行围堵并收集污染物。</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3</w:t>
      </w:r>
      <w:r>
        <w:rPr>
          <w:rFonts w:hint="eastAsia"/>
          <w:shd w:val="clear" w:color="auto" w:fill="auto"/>
        </w:rPr>
        <w:t>）对水上船舶运输过程中发生的流动源突发</w:t>
      </w:r>
      <w:r>
        <w:rPr>
          <w:rFonts w:hint="eastAsia"/>
          <w:shd w:val="clear" w:color="auto" w:fill="auto"/>
        </w:rPr>
        <w:t>事件，主要采取救援打捞、油毡吸附、围油栏、闸坝拦截等方式，对污染源进行围堵并收集污染物。</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）启动应急收集系统集中收集陆域污染物，设立拦截设施，防止污染物在陆域漫延，组织有关部门对污染物进行回收处置。</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5</w:t>
      </w:r>
      <w:r>
        <w:rPr>
          <w:rFonts w:hint="eastAsia"/>
          <w:shd w:val="clear" w:color="auto" w:fill="auto"/>
        </w:rPr>
        <w:t>）根据现场事态发展对扩散至水体的污染物进行处置。</w:t>
      </w:r>
    </w:p>
    <w:p w:rsidR="001F5999" w:rsidRDefault="006755BB" w:rsidP="004F6DA7">
      <w:pPr>
        <w:pStyle w:val="NDb"/>
        <w:spacing w:before="197" w:after="197" w:line="400" w:lineRule="exact"/>
      </w:pPr>
      <w:bookmarkStart w:id="161" w:name="_Toc14012"/>
      <w:bookmarkStart w:id="162" w:name="_Toc143455895"/>
      <w:r>
        <w:rPr>
          <w:rFonts w:hint="eastAsia"/>
        </w:rPr>
        <w:lastRenderedPageBreak/>
        <w:t>3.</w:t>
      </w:r>
      <w:r>
        <w:t xml:space="preserve">7 </w:t>
      </w:r>
      <w:r>
        <w:rPr>
          <w:rFonts w:hint="eastAsia"/>
        </w:rPr>
        <w:t>应急处置</w:t>
      </w:r>
      <w:bookmarkEnd w:id="161"/>
      <w:bookmarkEnd w:id="162"/>
    </w:p>
    <w:p w:rsidR="001F5999" w:rsidRDefault="006755BB" w:rsidP="004F6DA7">
      <w:pPr>
        <w:pStyle w:val="ND0"/>
        <w:spacing w:line="400" w:lineRule="exact"/>
        <w:ind w:firstLine="560"/>
        <w:rPr>
          <w:shd w:val="clear" w:color="auto" w:fill="auto"/>
        </w:rPr>
      </w:pPr>
      <w:r>
        <w:rPr>
          <w:rFonts w:hint="eastAsia"/>
          <w:shd w:val="clear" w:color="auto" w:fill="auto"/>
        </w:rPr>
        <w:t>Ⅱ级（一般突发环境事件）响应由湖口县人民政府组织实施，Ⅰ级响应（较大、重大、特别重大突发环境事件）由九江市人民政府及上一级政府组织实施，湖口县人民政府实施先期处置。</w:t>
      </w:r>
    </w:p>
    <w:p w:rsidR="001F5999" w:rsidRDefault="006755BB" w:rsidP="004F6DA7">
      <w:pPr>
        <w:pStyle w:val="ND0"/>
        <w:spacing w:line="400" w:lineRule="exact"/>
        <w:ind w:firstLine="560"/>
        <w:rPr>
          <w:shd w:val="clear" w:color="auto" w:fill="auto"/>
        </w:rPr>
      </w:pPr>
      <w:r>
        <w:rPr>
          <w:rFonts w:hint="eastAsia"/>
          <w:shd w:val="clear" w:color="auto" w:fill="auto"/>
        </w:rPr>
        <w:t>超出本级应急处置能力的，应及时请求上一级应急指挥机构启动应急预案。</w:t>
      </w:r>
    </w:p>
    <w:p w:rsidR="001F5999" w:rsidRDefault="006755BB" w:rsidP="004F6DA7">
      <w:pPr>
        <w:pStyle w:val="ND3"/>
        <w:spacing w:before="197" w:after="197" w:line="400" w:lineRule="exact"/>
      </w:pPr>
      <w:bookmarkStart w:id="163" w:name="_Toc12464"/>
      <w:bookmarkStart w:id="164" w:name="_Toc143455896"/>
      <w:r>
        <w:t>3</w:t>
      </w:r>
      <w:r>
        <w:t xml:space="preserve">.7.1 </w:t>
      </w:r>
      <w:r>
        <w:t>制定现场处置方案</w:t>
      </w:r>
      <w:bookmarkEnd w:id="163"/>
      <w:bookmarkEnd w:id="164"/>
    </w:p>
    <w:p w:rsidR="001F5999" w:rsidRDefault="006755BB" w:rsidP="004F6DA7">
      <w:pPr>
        <w:pStyle w:val="ND0"/>
        <w:spacing w:line="400" w:lineRule="exact"/>
        <w:ind w:firstLine="560"/>
        <w:rPr>
          <w:shd w:val="clear" w:color="auto" w:fill="auto"/>
        </w:rPr>
      </w:pPr>
      <w:r>
        <w:rPr>
          <w:rFonts w:hint="eastAsia"/>
          <w:shd w:val="clear" w:color="auto" w:fill="auto"/>
        </w:rPr>
        <w:t>现场处置方案包括但不限于以下内容：应急监测、污染处置措施、物资调集、应急队伍和人员安排、供水单位应对等。</w:t>
      </w:r>
    </w:p>
    <w:p w:rsidR="001F5999" w:rsidRDefault="006755BB" w:rsidP="004F6DA7">
      <w:pPr>
        <w:pStyle w:val="ND0"/>
        <w:spacing w:line="400" w:lineRule="exact"/>
        <w:ind w:firstLine="560"/>
        <w:rPr>
          <w:shd w:val="clear" w:color="auto" w:fill="auto"/>
        </w:rPr>
      </w:pPr>
      <w:r>
        <w:rPr>
          <w:rFonts w:hint="eastAsia"/>
          <w:shd w:val="clear" w:color="auto" w:fill="auto"/>
        </w:rPr>
        <w:t>根据污染特征，水源地突发环境事</w:t>
      </w:r>
      <w:r>
        <w:rPr>
          <w:shd w:val="clear" w:color="auto" w:fill="auto"/>
        </w:rPr>
        <w:t>件</w:t>
      </w:r>
      <w:r>
        <w:rPr>
          <w:rFonts w:hint="eastAsia"/>
          <w:shd w:val="clear" w:color="auto" w:fill="auto"/>
        </w:rPr>
        <w:t>的污染处置措施如下。</w:t>
      </w:r>
    </w:p>
    <w:p w:rsidR="001F5999" w:rsidRDefault="006755BB" w:rsidP="004F6DA7">
      <w:pPr>
        <w:pStyle w:val="ND0"/>
        <w:spacing w:line="400" w:lineRule="exact"/>
        <w:ind w:firstLine="560"/>
        <w:rPr>
          <w:shd w:val="clear" w:color="auto" w:fill="auto"/>
        </w:rPr>
      </w:pPr>
      <w:r>
        <w:rPr>
          <w:rFonts w:hint="eastAsia"/>
          <w:shd w:val="clear" w:color="auto" w:fill="auto"/>
        </w:rPr>
        <w:t>（</w:t>
      </w:r>
      <w:r>
        <w:rPr>
          <w:rStyle w:val="text-tag"/>
          <w:shd w:val="clear" w:color="auto" w:fill="auto"/>
        </w:rPr>
        <w:t>1</w:t>
      </w:r>
      <w:r>
        <w:rPr>
          <w:rStyle w:val="text-tag"/>
          <w:rFonts w:hint="eastAsia"/>
          <w:shd w:val="clear" w:color="auto" w:fill="auto"/>
        </w:rPr>
        <w:t>）水华灾害突发事件。对一级、二级水源保护区的水华发生区域，采取增氧机、藻类打捞等方式减少和控制藻类生长和扩散；有条件的，可采用生态调水的方式，通过增加水体扰动控制水华灾害。</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）水体内污染物治理、总量或浓度削减。根据应急专家组等意见，制定综合处置方案，经现场应急指挥部确认后实施。一般采取隔离、吸附、打捞、扰动等物理方</w:t>
      </w:r>
      <w:r>
        <w:rPr>
          <w:rFonts w:hint="eastAsia"/>
          <w:shd w:val="clear" w:color="auto" w:fill="auto"/>
        </w:rPr>
        <w:t>法，氧化、沉淀等化学方法，利用湿地生物群消解等生物方法和上游调水等稀释方法，可以采取一种或多种方式，力争短时间内削减污染物浓度。现场应急指挥部可根据需要，对水源地汇水区域内的污染物排放企业实施停产、减产、限产等措施，削减水域污染物总量或浓度。</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应急工程设施拦截污染水体。在河道内启用或修建拦截坝、节制闸等工程设施拦截污染水体；通过导流渠将未受污染水体导流至污染水体下游，通过分流沟将污染水体分流至水源保护区外进行收集处置；利用前置库、缓冲池等工程设施，降低污染水体的污染物浓度，为应急处置争取时间。</w:t>
      </w:r>
    </w:p>
    <w:p w:rsidR="001F5999" w:rsidRDefault="006755BB" w:rsidP="004F6DA7">
      <w:pPr>
        <w:pStyle w:val="ND3"/>
        <w:spacing w:before="197" w:after="197" w:line="400" w:lineRule="exact"/>
      </w:pPr>
      <w:bookmarkStart w:id="165" w:name="_Toc143455897"/>
      <w:bookmarkStart w:id="166" w:name="_Toc1656"/>
      <w:r>
        <w:t xml:space="preserve">3.7.2 </w:t>
      </w:r>
      <w:r>
        <w:t>供水安全保障</w:t>
      </w:r>
      <w:bookmarkEnd w:id="165"/>
      <w:bookmarkEnd w:id="166"/>
    </w:p>
    <w:p w:rsidR="001F5999" w:rsidRDefault="006755BB" w:rsidP="004F6DA7">
      <w:pPr>
        <w:pStyle w:val="ND0"/>
        <w:spacing w:line="400" w:lineRule="exact"/>
        <w:ind w:firstLine="560"/>
        <w:rPr>
          <w:shd w:val="clear" w:color="auto" w:fill="auto"/>
        </w:rPr>
      </w:pPr>
      <w:r>
        <w:rPr>
          <w:rFonts w:hint="eastAsia"/>
          <w:shd w:val="clear" w:color="auto" w:fill="auto"/>
        </w:rPr>
        <w:t>建立向江西省湖口润泉供水有限公司通报应急监测信息制度，应急供水保障组应在启动预警时第一时间通知江西省湖口润泉供水有限公司。</w:t>
      </w:r>
    </w:p>
    <w:p w:rsidR="001F5999" w:rsidRDefault="006755BB" w:rsidP="004F6DA7">
      <w:pPr>
        <w:pStyle w:val="ND0"/>
        <w:spacing w:line="400" w:lineRule="exact"/>
        <w:ind w:firstLine="560"/>
        <w:rPr>
          <w:shd w:val="clear" w:color="auto" w:fill="auto"/>
        </w:rPr>
      </w:pPr>
      <w:r>
        <w:rPr>
          <w:rFonts w:hint="eastAsia"/>
          <w:shd w:val="clear" w:color="auto" w:fill="auto"/>
        </w:rPr>
        <w:t>江西省湖口润泉供水有限公司应根据污染物的种类、浓度、可能影响取水口的时间，及时采取深度处理、低压供水或启动备用水源等</w:t>
      </w:r>
      <w:r>
        <w:rPr>
          <w:rFonts w:hint="eastAsia"/>
          <w:shd w:val="clear" w:color="auto" w:fill="auto"/>
        </w:rPr>
        <w:lastRenderedPageBreak/>
        <w:t>应急措施，并加强污染物监测，待水质满足取水要求时恢复取水和供水。</w:t>
      </w:r>
    </w:p>
    <w:p w:rsidR="001F5999" w:rsidRDefault="006755BB" w:rsidP="004F6DA7">
      <w:pPr>
        <w:pStyle w:val="NDb"/>
        <w:spacing w:before="197" w:after="197" w:line="400" w:lineRule="exact"/>
      </w:pPr>
      <w:bookmarkStart w:id="167" w:name="_Toc143455898"/>
      <w:bookmarkStart w:id="168" w:name="_Toc934"/>
      <w:r>
        <w:rPr>
          <w:rFonts w:hint="eastAsia"/>
        </w:rPr>
        <w:t>3.</w:t>
      </w:r>
      <w:r>
        <w:t xml:space="preserve">8 </w:t>
      </w:r>
      <w:r>
        <w:rPr>
          <w:rFonts w:hint="eastAsia"/>
        </w:rPr>
        <w:t>物资调集及应急设施启用</w:t>
      </w:r>
      <w:bookmarkEnd w:id="167"/>
      <w:bookmarkEnd w:id="168"/>
    </w:p>
    <w:p w:rsidR="001F5999" w:rsidRDefault="006755BB" w:rsidP="004F6DA7">
      <w:pPr>
        <w:pStyle w:val="ND0"/>
        <w:spacing w:line="400" w:lineRule="exact"/>
        <w:ind w:firstLine="560"/>
        <w:rPr>
          <w:shd w:val="clear" w:color="auto" w:fill="auto"/>
        </w:rPr>
      </w:pPr>
      <w:r>
        <w:rPr>
          <w:rFonts w:hint="eastAsia"/>
          <w:shd w:val="clear" w:color="auto" w:fill="auto"/>
        </w:rPr>
        <w:t>湖口县县级集中式饮用水水源地突发环境事件应急物资主要依托江西省湖口润泉供水有限公司、九江市湖口生态环境局、</w:t>
      </w:r>
      <w:bookmarkStart w:id="169" w:name="_Hlk122904765"/>
      <w:r>
        <w:rPr>
          <w:rFonts w:hint="eastAsia"/>
          <w:shd w:val="clear" w:color="auto" w:fill="auto"/>
        </w:rPr>
        <w:t>湖口县消防救援大队</w:t>
      </w:r>
      <w:bookmarkEnd w:id="169"/>
      <w:r>
        <w:rPr>
          <w:rFonts w:hint="eastAsia"/>
          <w:shd w:val="clear" w:color="auto" w:fill="auto"/>
        </w:rPr>
        <w:t>、湖口县消防专职消防队配</w:t>
      </w:r>
      <w:r>
        <w:rPr>
          <w:rFonts w:hint="eastAsia"/>
          <w:shd w:val="clear" w:color="auto" w:fill="auto"/>
        </w:rPr>
        <w:t>备的应急物资以及突发环境事件区域可调用的应急物资。各单位负责本单位应急物资的定期检查和维护。</w:t>
      </w:r>
    </w:p>
    <w:p w:rsidR="001F5999" w:rsidRDefault="006755BB" w:rsidP="004F6DA7">
      <w:pPr>
        <w:pStyle w:val="ND0"/>
        <w:spacing w:line="400" w:lineRule="exact"/>
        <w:ind w:firstLine="560"/>
        <w:rPr>
          <w:shd w:val="clear" w:color="auto" w:fill="auto"/>
        </w:rPr>
      </w:pPr>
      <w:r>
        <w:rPr>
          <w:rFonts w:hint="eastAsia"/>
          <w:shd w:val="clear" w:color="auto" w:fill="auto"/>
        </w:rPr>
        <w:t>事故发生时由应急物资保障组通过合理调配附近应急物资进行事故应急处理。</w:t>
      </w:r>
    </w:p>
    <w:p w:rsidR="001F5999" w:rsidRDefault="006755BB" w:rsidP="004F6DA7">
      <w:pPr>
        <w:pStyle w:val="ND0"/>
        <w:spacing w:line="400" w:lineRule="exact"/>
        <w:ind w:firstLine="560"/>
        <w:rPr>
          <w:shd w:val="clear" w:color="auto" w:fill="auto"/>
        </w:rPr>
      </w:pPr>
      <w:r>
        <w:rPr>
          <w:rFonts w:hint="eastAsia"/>
          <w:shd w:val="clear" w:color="auto" w:fill="auto"/>
        </w:rPr>
        <w:t>应急物资、装备和设施包括但不限于以下内容：</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1</w:t>
      </w:r>
      <w:r>
        <w:rPr>
          <w:rFonts w:hint="eastAsia"/>
          <w:shd w:val="clear" w:color="auto" w:fill="auto"/>
        </w:rPr>
        <w:t>）对水体内污染物进行打捞和拦截的物资、装备和设施，如救援打捞设备、油毡、围油栏、筑坝材料、溢出控制装备等。</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2</w:t>
      </w:r>
      <w:r>
        <w:rPr>
          <w:rFonts w:hint="eastAsia"/>
          <w:shd w:val="clear" w:color="auto" w:fill="auto"/>
        </w:rPr>
        <w:t>）控制和消除污染物的物资、装备和设施，如中和剂、灭火剂、解毒剂、吸收剂等。</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）移除和拦截移动源的装备和设施，如吊车、临时围堰、导流槽、应急池等。</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4</w:t>
      </w:r>
      <w:r>
        <w:rPr>
          <w:rFonts w:hint="eastAsia"/>
          <w:shd w:val="clear" w:color="auto" w:fill="auto"/>
        </w:rPr>
        <w:t>）雨水口垃圾清运和拦截的装备和设施</w:t>
      </w:r>
      <w:r>
        <w:rPr>
          <w:rFonts w:hint="eastAsia"/>
          <w:shd w:val="clear" w:color="auto" w:fill="auto"/>
        </w:rPr>
        <w:t>，如格栅、清运车、临时设置的导流槽等。</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5</w:t>
      </w:r>
      <w:r>
        <w:rPr>
          <w:rFonts w:hint="eastAsia"/>
          <w:shd w:val="clear" w:color="auto" w:fill="auto"/>
        </w:rPr>
        <w:t>）针对水华灾害，消除有毒有害物质产生条件、清除藻类的物资、装备和设施，如增氧机、除草船等。</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6</w:t>
      </w:r>
      <w:r>
        <w:rPr>
          <w:rFonts w:hint="eastAsia"/>
          <w:shd w:val="clear" w:color="auto" w:fill="auto"/>
        </w:rPr>
        <w:t>）对污染物进行拦截、导流、分流及降解的应急工程设施，如拦截坝、节制闸、导流渠、分流沟、前置库等。</w:t>
      </w:r>
    </w:p>
    <w:p w:rsidR="001F5999" w:rsidRDefault="006755BB" w:rsidP="004F6DA7">
      <w:pPr>
        <w:pStyle w:val="NDb"/>
        <w:spacing w:before="197" w:after="197" w:line="400" w:lineRule="exact"/>
      </w:pPr>
      <w:bookmarkStart w:id="170" w:name="_Toc143455899"/>
      <w:bookmarkStart w:id="171" w:name="_Toc29756"/>
      <w:r>
        <w:rPr>
          <w:rFonts w:hint="eastAsia"/>
        </w:rPr>
        <w:t>3.</w:t>
      </w:r>
      <w:r>
        <w:t xml:space="preserve">9 </w:t>
      </w:r>
      <w:r>
        <w:rPr>
          <w:rFonts w:hint="eastAsia"/>
        </w:rPr>
        <w:t>舆情监测与信息发布</w:t>
      </w:r>
      <w:bookmarkEnd w:id="170"/>
      <w:bookmarkEnd w:id="171"/>
    </w:p>
    <w:p w:rsidR="001F5999" w:rsidRDefault="006755BB" w:rsidP="004F6DA7">
      <w:pPr>
        <w:pStyle w:val="ND0"/>
        <w:spacing w:line="400" w:lineRule="exact"/>
        <w:ind w:firstLine="560"/>
        <w:rPr>
          <w:shd w:val="clear" w:color="auto" w:fill="auto"/>
        </w:rPr>
      </w:pPr>
      <w:r>
        <w:rPr>
          <w:rFonts w:hint="eastAsia"/>
          <w:shd w:val="clear" w:color="auto" w:fill="auto"/>
        </w:rPr>
        <w:t>舆情信息收集分析与信息公开的责任单位为县应急管理局、湖口生态环境局、县委宣传部、县住房和城乡建设局、江西省湖口润泉供水有限公司。确保信息准确、及时传递，正确引导社会舆论。</w:t>
      </w:r>
    </w:p>
    <w:p w:rsidR="001F5999" w:rsidRDefault="006755BB" w:rsidP="004F6DA7">
      <w:pPr>
        <w:pStyle w:val="ND0"/>
        <w:spacing w:line="400" w:lineRule="exact"/>
        <w:ind w:firstLine="560"/>
        <w:rPr>
          <w:shd w:val="clear" w:color="auto" w:fill="auto"/>
        </w:rPr>
      </w:pPr>
      <w:r>
        <w:rPr>
          <w:rFonts w:hint="eastAsia"/>
          <w:shd w:val="clear" w:color="auto" w:fill="auto"/>
        </w:rPr>
        <w:t>现场应急指挥部在突发环境事件发生后，应第一时间向社会发布信息，并针对舆情及</w:t>
      </w:r>
      <w:r>
        <w:rPr>
          <w:rFonts w:hint="eastAsia"/>
          <w:shd w:val="clear" w:color="auto" w:fill="auto"/>
        </w:rPr>
        <w:t>时发布事件原因、影响区域、已采取的措施及成效、公众应注意的防范措施、热线电话等，并根据事件处置情况做好后续发布工作。</w:t>
      </w:r>
    </w:p>
    <w:p w:rsidR="001F5999" w:rsidRDefault="006755BB" w:rsidP="004F6DA7">
      <w:pPr>
        <w:pStyle w:val="NDb"/>
        <w:spacing w:before="197" w:after="197" w:line="400" w:lineRule="exact"/>
      </w:pPr>
      <w:bookmarkStart w:id="172" w:name="_Toc32521"/>
      <w:bookmarkStart w:id="173" w:name="_Toc143455900"/>
      <w:r>
        <w:rPr>
          <w:rFonts w:hint="eastAsia"/>
        </w:rPr>
        <w:lastRenderedPageBreak/>
        <w:t>3.</w:t>
      </w:r>
      <w:r>
        <w:t xml:space="preserve">10 </w:t>
      </w:r>
      <w:r>
        <w:rPr>
          <w:rFonts w:hint="eastAsia"/>
        </w:rPr>
        <w:t>响应终止</w:t>
      </w:r>
      <w:bookmarkEnd w:id="172"/>
      <w:bookmarkEnd w:id="173"/>
    </w:p>
    <w:p w:rsidR="001F5999" w:rsidRDefault="006755BB" w:rsidP="004F6DA7">
      <w:pPr>
        <w:pStyle w:val="ND3"/>
        <w:spacing w:before="197" w:after="197" w:line="400" w:lineRule="exact"/>
      </w:pPr>
      <w:bookmarkStart w:id="174" w:name="_Toc143455901"/>
      <w:r>
        <w:rPr>
          <w:rFonts w:hint="eastAsia"/>
        </w:rPr>
        <w:t>3</w:t>
      </w:r>
      <w:r>
        <w:t xml:space="preserve">.10.1 </w:t>
      </w:r>
      <w:r>
        <w:rPr>
          <w:rFonts w:hint="eastAsia"/>
        </w:rPr>
        <w:t>应急响应终止程序</w:t>
      </w:r>
      <w:bookmarkEnd w:id="174"/>
    </w:p>
    <w:p w:rsidR="001F5999" w:rsidRDefault="006755BB" w:rsidP="004F6DA7">
      <w:pPr>
        <w:pStyle w:val="ND0"/>
        <w:spacing w:line="400" w:lineRule="exact"/>
        <w:ind w:firstLine="560"/>
        <w:rPr>
          <w:shd w:val="clear" w:color="auto" w:fill="auto"/>
        </w:rPr>
      </w:pPr>
      <w:r>
        <w:rPr>
          <w:rStyle w:val="text-tag"/>
          <w:rFonts w:hint="eastAsia"/>
          <w:shd w:val="clear" w:color="auto" w:fill="auto"/>
        </w:rPr>
        <w:t>（</w:t>
      </w:r>
      <w:r>
        <w:rPr>
          <w:rStyle w:val="text-tag"/>
          <w:rFonts w:hint="eastAsia"/>
          <w:shd w:val="clear" w:color="auto" w:fill="auto"/>
        </w:rPr>
        <w:t>1</w:t>
      </w:r>
      <w:r>
        <w:rPr>
          <w:rStyle w:val="text-tag"/>
          <w:rFonts w:hint="eastAsia"/>
          <w:shd w:val="clear" w:color="auto" w:fill="auto"/>
        </w:rPr>
        <w:t>）现场应急指挥部确认终止时机，经专家组评估确认后，报湖口县人民政府批准；</w:t>
      </w:r>
    </w:p>
    <w:p w:rsidR="001F5999" w:rsidRDefault="006755BB" w:rsidP="004F6DA7">
      <w:pPr>
        <w:pStyle w:val="ND0"/>
        <w:spacing w:line="400" w:lineRule="exact"/>
        <w:ind w:firstLine="560"/>
        <w:rPr>
          <w:shd w:val="clear" w:color="auto" w:fill="auto"/>
        </w:rPr>
      </w:pPr>
      <w:r>
        <w:rPr>
          <w:rStyle w:val="text-tag"/>
          <w:rFonts w:hint="eastAsia"/>
          <w:shd w:val="clear" w:color="auto" w:fill="auto"/>
        </w:rPr>
        <w:t>（</w:t>
      </w:r>
      <w:r>
        <w:rPr>
          <w:rStyle w:val="text-tag"/>
          <w:shd w:val="clear" w:color="auto" w:fill="auto"/>
        </w:rPr>
        <w:t>2</w:t>
      </w:r>
      <w:r>
        <w:rPr>
          <w:rStyle w:val="text-tag"/>
          <w:rFonts w:hint="eastAsia"/>
          <w:shd w:val="clear" w:color="auto" w:fill="auto"/>
        </w:rPr>
        <w:t>）现场应急指挥部向所属各专业应急救援队伍下达应急终止命令；</w:t>
      </w:r>
    </w:p>
    <w:p w:rsidR="001F5999" w:rsidRDefault="006755BB" w:rsidP="004F6DA7">
      <w:pPr>
        <w:pStyle w:val="ND0"/>
        <w:spacing w:line="400" w:lineRule="exact"/>
        <w:ind w:firstLine="560"/>
        <w:rPr>
          <w:shd w:val="clear" w:color="auto" w:fill="auto"/>
        </w:rPr>
      </w:pPr>
      <w:r>
        <w:rPr>
          <w:rStyle w:val="text-tag"/>
          <w:rFonts w:hint="eastAsia"/>
          <w:shd w:val="clear" w:color="auto" w:fill="auto"/>
        </w:rPr>
        <w:t>（</w:t>
      </w:r>
      <w:r>
        <w:rPr>
          <w:rStyle w:val="text-tag"/>
          <w:shd w:val="clear" w:color="auto" w:fill="auto"/>
        </w:rPr>
        <w:t>3</w:t>
      </w:r>
      <w:r>
        <w:rPr>
          <w:rStyle w:val="text-tag"/>
          <w:rFonts w:hint="eastAsia"/>
          <w:shd w:val="clear" w:color="auto" w:fill="auto"/>
        </w:rPr>
        <w:t>）应急状态终止后，相关类别环境事件专业应急救援队伍应根据现场应急指挥部指挥长有关指示和现场实际情况，继续进行环境监测和评价工作，直至其他补救措施无需继续进行为止。</w:t>
      </w:r>
    </w:p>
    <w:p w:rsidR="001F5999" w:rsidRDefault="006755BB" w:rsidP="004F6DA7">
      <w:pPr>
        <w:pStyle w:val="ND3"/>
        <w:spacing w:before="197" w:after="197" w:line="400" w:lineRule="exact"/>
      </w:pPr>
      <w:bookmarkStart w:id="175" w:name="_Toc143455902"/>
      <w:r>
        <w:rPr>
          <w:rFonts w:hint="eastAsia"/>
        </w:rPr>
        <w:t>3</w:t>
      </w:r>
      <w:r>
        <w:t xml:space="preserve">.10.2 </w:t>
      </w:r>
      <w:r>
        <w:rPr>
          <w:rFonts w:hint="eastAsia"/>
        </w:rPr>
        <w:t>应急响应终止条件</w:t>
      </w:r>
      <w:bookmarkEnd w:id="175"/>
    </w:p>
    <w:p w:rsidR="001F5999" w:rsidRDefault="006755BB" w:rsidP="004F6DA7">
      <w:pPr>
        <w:pStyle w:val="ND0"/>
        <w:spacing w:line="400" w:lineRule="exact"/>
        <w:ind w:firstLine="560"/>
        <w:rPr>
          <w:shd w:val="clear" w:color="auto" w:fill="auto"/>
        </w:rPr>
      </w:pPr>
      <w:r>
        <w:rPr>
          <w:rStyle w:val="text-tag"/>
          <w:rFonts w:hint="eastAsia"/>
          <w:shd w:val="clear" w:color="auto" w:fill="auto"/>
        </w:rPr>
        <w:t>符合下列情形之一的，可终止应急响应：</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1</w:t>
      </w:r>
      <w:r>
        <w:rPr>
          <w:rFonts w:hint="eastAsia"/>
          <w:shd w:val="clear" w:color="auto" w:fill="auto"/>
        </w:rPr>
        <w:t>）进入水源保护区陆域范围的污染物已成功围堵，且清运至水源保护区外，未向水域扩散时。</w:t>
      </w:r>
    </w:p>
    <w:p w:rsidR="001F5999" w:rsidRDefault="006755BB" w:rsidP="004F6DA7">
      <w:pPr>
        <w:pStyle w:val="ND0"/>
        <w:spacing w:line="40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）进入水源保护区水域范围的污染团已成功拦截或导流至水源保护区外，没有向取水口扩散的风险，且水质监测结果稳定达标。</w:t>
      </w:r>
    </w:p>
    <w:p w:rsidR="001F5999" w:rsidRDefault="006755BB" w:rsidP="004F6DA7">
      <w:pPr>
        <w:pStyle w:val="ND0"/>
        <w:spacing w:line="400" w:lineRule="exact"/>
        <w:ind w:firstLine="560"/>
        <w:rPr>
          <w:shd w:val="clear" w:color="auto" w:fill="auto"/>
        </w:rPr>
        <w:sectPr w:rsidR="001F5999">
          <w:pgSz w:w="11906" w:h="16838"/>
          <w:pgMar w:top="1701" w:right="1701" w:bottom="1701" w:left="1701" w:header="737" w:footer="737" w:gutter="0"/>
          <w:pgNumType w:fmt="numberInDash"/>
          <w:cols w:space="0"/>
          <w:docGrid w:type="lines" w:linePitch="395"/>
        </w:sectPr>
      </w:pPr>
      <w:r>
        <w:rPr>
          <w:rFonts w:hint="eastAsia"/>
          <w:shd w:val="clear" w:color="auto" w:fill="auto"/>
        </w:rPr>
        <w:t>（</w:t>
      </w:r>
      <w:r>
        <w:rPr>
          <w:rFonts w:hint="eastAsia"/>
          <w:shd w:val="clear" w:color="auto" w:fill="auto"/>
        </w:rPr>
        <w:t>3</w:t>
      </w:r>
      <w:r>
        <w:rPr>
          <w:rFonts w:hint="eastAsia"/>
          <w:shd w:val="clear" w:color="auto" w:fill="auto"/>
        </w:rPr>
        <w:t>）水质监测结果尚未稳定达标，但根据应急专家组建议可恢复正常取水时。</w:t>
      </w:r>
    </w:p>
    <w:p w:rsidR="001F5999" w:rsidRDefault="006755BB" w:rsidP="004F6DA7">
      <w:pPr>
        <w:pStyle w:val="ND"/>
        <w:spacing w:before="197" w:after="197" w:line="400" w:lineRule="exact"/>
      </w:pPr>
      <w:bookmarkStart w:id="176" w:name="_Toc143455903"/>
      <w:bookmarkStart w:id="177" w:name="_Toc18982"/>
      <w:r>
        <w:rPr>
          <w:rFonts w:hint="eastAsia"/>
        </w:rPr>
        <w:lastRenderedPageBreak/>
        <w:t>后期工作</w:t>
      </w:r>
      <w:bookmarkEnd w:id="176"/>
      <w:bookmarkEnd w:id="177"/>
    </w:p>
    <w:p w:rsidR="001F5999" w:rsidRDefault="006755BB" w:rsidP="004F6DA7">
      <w:pPr>
        <w:pStyle w:val="NDb"/>
        <w:spacing w:before="197" w:after="197" w:line="400" w:lineRule="exact"/>
      </w:pPr>
      <w:bookmarkStart w:id="178" w:name="_Toc143455904"/>
      <w:bookmarkStart w:id="179" w:name="_Toc25265"/>
      <w:r>
        <w:rPr>
          <w:rFonts w:hint="eastAsia"/>
        </w:rPr>
        <w:t>4.1</w:t>
      </w:r>
      <w:r>
        <w:t xml:space="preserve"> </w:t>
      </w:r>
      <w:r>
        <w:rPr>
          <w:rFonts w:hint="eastAsia"/>
        </w:rPr>
        <w:t>后期防控</w:t>
      </w:r>
      <w:bookmarkEnd w:id="178"/>
      <w:bookmarkEnd w:id="179"/>
    </w:p>
    <w:p w:rsidR="001F5999" w:rsidRDefault="006755BB" w:rsidP="004F6DA7">
      <w:pPr>
        <w:pStyle w:val="ND0"/>
        <w:spacing w:line="400" w:lineRule="exact"/>
        <w:ind w:firstLine="560"/>
        <w:rPr>
          <w:shd w:val="clear" w:color="auto" w:fill="auto"/>
        </w:rPr>
      </w:pPr>
      <w:r>
        <w:rPr>
          <w:rFonts w:hint="eastAsia"/>
          <w:shd w:val="clear" w:color="auto" w:fill="auto"/>
        </w:rPr>
        <w:t>应急响应终止后污染防控的主要责任单位为江西省湖口润泉供水有限公司、湖口县应急管理局、九江市湖口生态环境局。</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1</w:t>
      </w:r>
      <w:r>
        <w:rPr>
          <w:rFonts w:hint="eastAsia"/>
          <w:shd w:val="clear" w:color="auto" w:fill="auto"/>
        </w:rPr>
        <w:t>）化学品、油品污染环境净化和消洗</w:t>
      </w:r>
    </w:p>
    <w:p w:rsidR="001F5999" w:rsidRDefault="006755BB" w:rsidP="004F6DA7">
      <w:pPr>
        <w:pStyle w:val="ND0"/>
        <w:spacing w:line="400" w:lineRule="exact"/>
        <w:ind w:firstLine="560"/>
        <w:rPr>
          <w:shd w:val="clear" w:color="auto" w:fill="auto"/>
        </w:rPr>
      </w:pPr>
      <w:r>
        <w:rPr>
          <w:rFonts w:hint="eastAsia"/>
          <w:shd w:val="clear" w:color="auto" w:fill="auto"/>
        </w:rPr>
        <w:t>化学品、油品能重新利用的则应回收再利用；不能重新利用的，可交有资质单位处置；农药等毒性物质尽可能交与有资质的危险废物处置单位净化处置。</w:t>
      </w:r>
    </w:p>
    <w:p w:rsidR="001F5999" w:rsidRDefault="006755BB" w:rsidP="004F6DA7">
      <w:pPr>
        <w:pStyle w:val="ND0"/>
        <w:spacing w:line="400" w:lineRule="exact"/>
        <w:ind w:firstLine="560"/>
        <w:rPr>
          <w:shd w:val="clear" w:color="auto" w:fill="auto"/>
        </w:rPr>
      </w:pPr>
      <w:r>
        <w:rPr>
          <w:rFonts w:hint="eastAsia"/>
          <w:shd w:val="clear" w:color="auto" w:fill="auto"/>
        </w:rPr>
        <w:t>化学消毒法：把消防毒剂水溶液装于消防车水罐，经消防泵加压后，通过水带、水枪以开花或喷雾水流喷洒。</w:t>
      </w:r>
    </w:p>
    <w:p w:rsidR="001F5999" w:rsidRDefault="006755BB" w:rsidP="004F6DA7">
      <w:pPr>
        <w:pStyle w:val="ND0"/>
        <w:spacing w:line="400" w:lineRule="exact"/>
        <w:ind w:firstLine="560"/>
        <w:rPr>
          <w:shd w:val="clear" w:color="auto" w:fill="auto"/>
        </w:rPr>
      </w:pPr>
      <w:r>
        <w:rPr>
          <w:rFonts w:hint="eastAsia"/>
          <w:shd w:val="clear" w:color="auto" w:fill="auto"/>
        </w:rPr>
        <w:t>物理消毒法：即用吸附垫、活性炭等具有吸附能力的物质，吸附回收后转移委托有资质单位处置。也可用喷射雾状水进行稀释降毒。</w:t>
      </w:r>
    </w:p>
    <w:p w:rsidR="001F5999" w:rsidRDefault="006755BB" w:rsidP="004F6DA7">
      <w:pPr>
        <w:pStyle w:val="ND0"/>
        <w:spacing w:line="400" w:lineRule="exact"/>
        <w:ind w:firstLine="560"/>
        <w:rPr>
          <w:shd w:val="clear" w:color="auto" w:fill="auto"/>
        </w:rPr>
      </w:pPr>
      <w:r>
        <w:rPr>
          <w:rFonts w:hint="eastAsia"/>
          <w:shd w:val="clear" w:color="auto" w:fill="auto"/>
        </w:rPr>
        <w:t>受污染水体抽吸进入用活性炭设施净化处理达标后排入污水处理站，废活性炭委托有资质的单位处置。</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2</w:t>
      </w:r>
      <w:r>
        <w:rPr>
          <w:rFonts w:hint="eastAsia"/>
          <w:shd w:val="clear" w:color="auto" w:fill="auto"/>
        </w:rPr>
        <w:t>）被化学品、油品污染的河道</w:t>
      </w:r>
      <w:r>
        <w:rPr>
          <w:rFonts w:hint="eastAsia"/>
          <w:shd w:val="clear" w:color="auto" w:fill="auto"/>
        </w:rPr>
        <w:t>或水库岸线</w:t>
      </w:r>
    </w:p>
    <w:p w:rsidR="001F5999" w:rsidRDefault="006755BB" w:rsidP="004F6DA7">
      <w:pPr>
        <w:pStyle w:val="ND0"/>
        <w:spacing w:line="400" w:lineRule="exact"/>
        <w:ind w:firstLine="560"/>
        <w:rPr>
          <w:shd w:val="clear" w:color="auto" w:fill="auto"/>
        </w:rPr>
      </w:pPr>
      <w:r>
        <w:rPr>
          <w:rFonts w:hint="eastAsia"/>
          <w:shd w:val="clear" w:color="auto" w:fill="auto"/>
        </w:rPr>
        <w:t>污染产生的死鱼、动物等打捞收集，并在保护区外远离住房、道路、水源、农田、电线等僻静和地势高的合适地点消毒填埋处理。</w:t>
      </w:r>
    </w:p>
    <w:p w:rsidR="001F5999" w:rsidRDefault="006755BB" w:rsidP="004F6DA7">
      <w:pPr>
        <w:pStyle w:val="ND0"/>
        <w:spacing w:line="400" w:lineRule="exact"/>
        <w:ind w:firstLine="560"/>
        <w:rPr>
          <w:shd w:val="clear" w:color="auto" w:fill="auto"/>
        </w:rPr>
      </w:pPr>
      <w:r>
        <w:rPr>
          <w:rFonts w:hint="eastAsia"/>
          <w:shd w:val="clear" w:color="auto" w:fill="auto"/>
        </w:rPr>
        <w:t>洒消油剂或吸附剂进行消除。</w:t>
      </w:r>
    </w:p>
    <w:p w:rsidR="001F5999" w:rsidRDefault="006755BB" w:rsidP="004F6DA7">
      <w:pPr>
        <w:pStyle w:val="ND0"/>
        <w:spacing w:line="400" w:lineRule="exact"/>
        <w:ind w:firstLine="560"/>
        <w:rPr>
          <w:shd w:val="clear" w:color="auto" w:fill="auto"/>
        </w:rPr>
      </w:pPr>
      <w:r>
        <w:rPr>
          <w:rFonts w:hint="eastAsia"/>
          <w:shd w:val="clear" w:color="auto" w:fill="auto"/>
        </w:rPr>
        <w:t>使用刷子或吸尘器除去一些颗粒性污染物，或使用简单工具收集被污染沙石至容器内，按危险固废处置。</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3</w:t>
      </w:r>
      <w:r>
        <w:rPr>
          <w:rFonts w:hint="eastAsia"/>
          <w:shd w:val="clear" w:color="auto" w:fill="auto"/>
        </w:rPr>
        <w:t>）被污染的土壤</w:t>
      </w:r>
    </w:p>
    <w:p w:rsidR="001F5999" w:rsidRDefault="006755BB" w:rsidP="004F6DA7">
      <w:pPr>
        <w:pStyle w:val="ND0"/>
        <w:spacing w:line="400" w:lineRule="exact"/>
        <w:ind w:firstLine="560"/>
        <w:rPr>
          <w:shd w:val="clear" w:color="auto" w:fill="auto"/>
        </w:rPr>
      </w:pPr>
      <w:r>
        <w:rPr>
          <w:rFonts w:hint="eastAsia"/>
          <w:shd w:val="clear" w:color="auto" w:fill="auto"/>
        </w:rPr>
        <w:t>使用简单工具将表层剥离装入容器，并委托有资质的危险废物处置单位净化处置。</w:t>
      </w:r>
    </w:p>
    <w:p w:rsidR="001F5999" w:rsidRDefault="006755BB" w:rsidP="004F6DA7">
      <w:pPr>
        <w:pStyle w:val="ND0"/>
        <w:spacing w:line="400" w:lineRule="exact"/>
        <w:ind w:firstLine="560"/>
        <w:rPr>
          <w:shd w:val="clear" w:color="auto" w:fill="auto"/>
        </w:rPr>
      </w:pPr>
      <w:r>
        <w:rPr>
          <w:rFonts w:hint="eastAsia"/>
          <w:shd w:val="clear" w:color="auto" w:fill="auto"/>
        </w:rPr>
        <w:t>若环境不允许挖掘或清除大量土壤时，可使用物力、化学或生物方法消除，如对地表干封闭处理、地下水位高的地方使用注水法使水位上升，收集从地表溢出的水、让土壤保持休闲或通过翻耕</w:t>
      </w:r>
      <w:r>
        <w:rPr>
          <w:rFonts w:hint="eastAsia"/>
          <w:shd w:val="clear" w:color="auto" w:fill="auto"/>
        </w:rPr>
        <w:t>促进蒸发的自然降解法。</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4</w:t>
      </w:r>
      <w:r>
        <w:rPr>
          <w:rFonts w:hint="eastAsia"/>
          <w:shd w:val="clear" w:color="auto" w:fill="auto"/>
        </w:rPr>
        <w:t>）动物疫病污染源</w:t>
      </w:r>
    </w:p>
    <w:p w:rsidR="001F5999" w:rsidRDefault="006755BB" w:rsidP="004F6DA7">
      <w:pPr>
        <w:pStyle w:val="ND0"/>
        <w:spacing w:line="400" w:lineRule="exact"/>
        <w:ind w:firstLine="560"/>
        <w:rPr>
          <w:shd w:val="clear" w:color="auto" w:fill="auto"/>
        </w:rPr>
      </w:pPr>
      <w:r>
        <w:rPr>
          <w:rFonts w:hint="eastAsia"/>
          <w:shd w:val="clear" w:color="auto" w:fill="auto"/>
        </w:rPr>
        <w:t>在保护区外消毒深埋死畜，粪便一律焚烧。</w:t>
      </w:r>
    </w:p>
    <w:p w:rsidR="001F5999" w:rsidRDefault="006755BB" w:rsidP="004F6DA7">
      <w:pPr>
        <w:pStyle w:val="ND0"/>
        <w:spacing w:line="400" w:lineRule="exact"/>
        <w:ind w:firstLine="560"/>
        <w:rPr>
          <w:shd w:val="clear" w:color="auto" w:fill="auto"/>
        </w:rPr>
      </w:pPr>
      <w:r>
        <w:rPr>
          <w:rFonts w:hint="eastAsia"/>
          <w:shd w:val="clear" w:color="auto" w:fill="auto"/>
        </w:rPr>
        <w:t>若为普通病畜粪便，可在保护区外堆肥发酵，高温无害化处理；污染的地面、圈舍、用具应彻底消毒，可用</w:t>
      </w:r>
      <w:r>
        <w:rPr>
          <w:rFonts w:hint="eastAsia"/>
          <w:shd w:val="clear" w:color="auto" w:fill="auto"/>
        </w:rPr>
        <w:t>10%</w:t>
      </w:r>
      <w:r>
        <w:rPr>
          <w:rFonts w:hint="eastAsia"/>
          <w:shd w:val="clear" w:color="auto" w:fill="auto"/>
        </w:rPr>
        <w:t>火碱水、</w:t>
      </w:r>
      <w:r>
        <w:rPr>
          <w:rFonts w:hint="eastAsia"/>
          <w:shd w:val="clear" w:color="auto" w:fill="auto"/>
        </w:rPr>
        <w:t>20%</w:t>
      </w:r>
      <w:r>
        <w:rPr>
          <w:rFonts w:hint="eastAsia"/>
          <w:shd w:val="clear" w:color="auto" w:fill="auto"/>
        </w:rPr>
        <w:t>漂白粉消毒，第二天再消毒一次。</w:t>
      </w:r>
    </w:p>
    <w:p w:rsidR="001F5999" w:rsidRDefault="006755BB" w:rsidP="004F6DA7">
      <w:pPr>
        <w:pStyle w:val="ND0"/>
        <w:spacing w:line="400" w:lineRule="exact"/>
        <w:ind w:firstLine="560"/>
        <w:rPr>
          <w:shd w:val="clear" w:color="auto" w:fill="auto"/>
        </w:rPr>
      </w:pPr>
      <w:r>
        <w:rPr>
          <w:rFonts w:hint="eastAsia"/>
          <w:shd w:val="clear" w:color="auto" w:fill="auto"/>
        </w:rPr>
        <w:lastRenderedPageBreak/>
        <w:t>如为烈性传染病，可每间隔</w:t>
      </w:r>
      <w:r>
        <w:rPr>
          <w:rFonts w:hint="eastAsia"/>
          <w:shd w:val="clear" w:color="auto" w:fill="auto"/>
        </w:rPr>
        <w:t>1</w:t>
      </w:r>
      <w:r>
        <w:rPr>
          <w:rFonts w:hint="eastAsia"/>
          <w:shd w:val="clear" w:color="auto" w:fill="auto"/>
        </w:rPr>
        <w:t>小时消毒一次，连续消毒</w:t>
      </w:r>
      <w:r>
        <w:rPr>
          <w:rFonts w:hint="eastAsia"/>
          <w:shd w:val="clear" w:color="auto" w:fill="auto"/>
        </w:rPr>
        <w:t>3</w:t>
      </w:r>
      <w:r>
        <w:rPr>
          <w:rFonts w:hint="eastAsia"/>
          <w:shd w:val="clear" w:color="auto" w:fill="auto"/>
        </w:rPr>
        <w:t>次；污染的土层表面，应铲出</w:t>
      </w:r>
      <w:r>
        <w:rPr>
          <w:rFonts w:hint="eastAsia"/>
          <w:shd w:val="clear" w:color="auto" w:fill="auto"/>
        </w:rPr>
        <w:t>15</w:t>
      </w:r>
      <w:r>
        <w:rPr>
          <w:rFonts w:hint="eastAsia"/>
          <w:shd w:val="clear" w:color="auto" w:fill="auto"/>
        </w:rPr>
        <w:t>厘米，再换上新土，避免重复感染。污染的土层消毒处理。</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5</w:t>
      </w:r>
      <w:r>
        <w:rPr>
          <w:rFonts w:hint="eastAsia"/>
          <w:shd w:val="clear" w:color="auto" w:fill="auto"/>
        </w:rPr>
        <w:t>）水藻爆发污染</w:t>
      </w:r>
    </w:p>
    <w:p w:rsidR="001F5999" w:rsidRDefault="006755BB" w:rsidP="004F6DA7">
      <w:pPr>
        <w:pStyle w:val="ND0"/>
        <w:spacing w:line="400" w:lineRule="exact"/>
        <w:ind w:firstLine="560"/>
        <w:rPr>
          <w:shd w:val="clear" w:color="auto" w:fill="auto"/>
        </w:rPr>
      </w:pPr>
      <w:r>
        <w:rPr>
          <w:rFonts w:hint="eastAsia"/>
          <w:shd w:val="clear" w:color="auto" w:fill="auto"/>
        </w:rPr>
        <w:t>藻类捕捞后运送到保护区外指定场所堆放，并采用沼气发生池、搅拌发酵、除臭分解等无害化处理手段，使之成为可利用的能源或有机肥料。</w:t>
      </w:r>
    </w:p>
    <w:p w:rsidR="001F5999" w:rsidRDefault="006755BB" w:rsidP="004F6DA7">
      <w:pPr>
        <w:pStyle w:val="ND0"/>
        <w:spacing w:line="400" w:lineRule="exact"/>
        <w:ind w:firstLine="560"/>
        <w:rPr>
          <w:shd w:val="clear" w:color="auto" w:fill="auto"/>
        </w:rPr>
      </w:pPr>
      <w:r>
        <w:rPr>
          <w:rFonts w:hint="eastAsia"/>
          <w:shd w:val="clear" w:color="auto" w:fill="auto"/>
        </w:rPr>
        <w:t>采用生物技术的方法：</w:t>
      </w:r>
    </w:p>
    <w:p w:rsidR="001F5999" w:rsidRDefault="006755BB" w:rsidP="004F6DA7">
      <w:pPr>
        <w:pStyle w:val="ND0"/>
        <w:spacing w:line="400" w:lineRule="exact"/>
        <w:ind w:firstLine="560"/>
        <w:rPr>
          <w:shd w:val="clear" w:color="auto" w:fill="auto"/>
        </w:rPr>
      </w:pPr>
      <w:r>
        <w:rPr>
          <w:rFonts w:hint="eastAsia"/>
          <w:shd w:val="clear" w:color="auto" w:fill="auto"/>
        </w:rPr>
        <w:t>①生物过滤技术：双壳软体动物、甲壳类浮游动物、及大型滤食性鱼类可起到过滤器作用，螺蚌等贝壳类动物和大量的底栖动物，消耗着大量剩下和留下来的枝叶、残体、尸体和排泄物，将水中浮游藻类和悬浮污染物进行生物过滤使水质变清。</w:t>
      </w:r>
    </w:p>
    <w:p w:rsidR="001F5999" w:rsidRDefault="006755BB" w:rsidP="004F6DA7">
      <w:pPr>
        <w:pStyle w:val="ND0"/>
        <w:spacing w:line="400" w:lineRule="exact"/>
        <w:ind w:firstLine="560"/>
        <w:rPr>
          <w:shd w:val="clear" w:color="auto" w:fill="auto"/>
        </w:rPr>
      </w:pPr>
      <w:r>
        <w:rPr>
          <w:rFonts w:hint="eastAsia"/>
          <w:shd w:val="clear" w:color="auto" w:fill="auto"/>
        </w:rPr>
        <w:t>②生物操纵技术：操纵促进植食性鱼类（专门吃浮游生物的）生长，如鲢鱼、鳙鱼等，降低藻类生物量。</w:t>
      </w:r>
    </w:p>
    <w:p w:rsidR="001F5999" w:rsidRDefault="006755BB" w:rsidP="004F6DA7">
      <w:pPr>
        <w:pStyle w:val="ND0"/>
        <w:spacing w:line="400" w:lineRule="exact"/>
        <w:ind w:firstLine="560"/>
        <w:rPr>
          <w:shd w:val="clear" w:color="auto" w:fill="auto"/>
        </w:rPr>
      </w:pPr>
      <w:r>
        <w:rPr>
          <w:rFonts w:hint="eastAsia"/>
          <w:shd w:val="clear" w:color="auto" w:fill="auto"/>
        </w:rPr>
        <w:t>（</w:t>
      </w:r>
      <w:r>
        <w:rPr>
          <w:rFonts w:hint="eastAsia"/>
          <w:shd w:val="clear" w:color="auto" w:fill="auto"/>
        </w:rPr>
        <w:t>6</w:t>
      </w:r>
      <w:r>
        <w:rPr>
          <w:rFonts w:hint="eastAsia"/>
          <w:shd w:val="clear" w:color="auto" w:fill="auto"/>
        </w:rPr>
        <w:t>）参与现场应急的人员及工具</w:t>
      </w:r>
    </w:p>
    <w:p w:rsidR="001F5999" w:rsidRDefault="006755BB" w:rsidP="004F6DA7">
      <w:pPr>
        <w:pStyle w:val="ND0"/>
        <w:spacing w:line="400" w:lineRule="exact"/>
        <w:ind w:firstLine="560"/>
        <w:rPr>
          <w:shd w:val="clear" w:color="auto" w:fill="auto"/>
        </w:rPr>
      </w:pPr>
      <w:r>
        <w:rPr>
          <w:rFonts w:hint="eastAsia"/>
          <w:shd w:val="clear" w:color="auto" w:fill="auto"/>
        </w:rPr>
        <w:t>装备人员洗消。为减少污染的扩大、杜绝二次污染，在处置过程中，要对警戒区作业人员、器材装备、进行彻底的洗消，消除化危品对人体和器材装备的侵害，脱去所有个人防护用品，及时用肥皂、洗洁精等清洗皮肤、毛发，避免有害物质被人体吸收；洗消后仍要通过一次检测，不合格者要返回重新洗消。洗消必须在出口处设置的洗消间或洗消帐篷内进行，洗消液要集中回收，作为危废委托有资质单位处置。</w:t>
      </w:r>
    </w:p>
    <w:p w:rsidR="001F5999" w:rsidRDefault="006755BB" w:rsidP="004F6DA7">
      <w:pPr>
        <w:pStyle w:val="ND0"/>
        <w:spacing w:line="400" w:lineRule="exact"/>
        <w:ind w:firstLine="560"/>
        <w:rPr>
          <w:shd w:val="clear" w:color="auto" w:fill="auto"/>
        </w:rPr>
      </w:pPr>
      <w:r>
        <w:rPr>
          <w:rFonts w:hint="eastAsia"/>
          <w:shd w:val="clear" w:color="auto" w:fill="auto"/>
        </w:rPr>
        <w:t>所有一次性的个人防护用品集中收集装入塑料袋或容器内按危险固体废物处置，其他防护用品和救援工具则应清洗后晾干保存。</w:t>
      </w:r>
    </w:p>
    <w:p w:rsidR="001F5999" w:rsidRDefault="006755BB" w:rsidP="004F6DA7">
      <w:pPr>
        <w:pStyle w:val="NDb"/>
        <w:spacing w:before="197" w:after="197" w:line="400" w:lineRule="exact"/>
      </w:pPr>
      <w:bookmarkStart w:id="180" w:name="_Toc13848"/>
      <w:bookmarkStart w:id="181" w:name="_Toc143455905"/>
      <w:r>
        <w:rPr>
          <w:rFonts w:hint="eastAsia"/>
        </w:rPr>
        <w:t>4.2</w:t>
      </w:r>
      <w:r>
        <w:t xml:space="preserve"> </w:t>
      </w:r>
      <w:r>
        <w:rPr>
          <w:rFonts w:hint="eastAsia"/>
        </w:rPr>
        <w:t>事件调查</w:t>
      </w:r>
      <w:bookmarkEnd w:id="180"/>
      <w:bookmarkEnd w:id="181"/>
    </w:p>
    <w:p w:rsidR="001F5999" w:rsidRDefault="006755BB" w:rsidP="004F6DA7">
      <w:pPr>
        <w:pStyle w:val="ND0"/>
        <w:spacing w:line="400" w:lineRule="exact"/>
        <w:ind w:firstLine="560"/>
        <w:rPr>
          <w:shd w:val="clear" w:color="auto" w:fill="auto"/>
        </w:rPr>
      </w:pPr>
      <w:r>
        <w:rPr>
          <w:rFonts w:hint="eastAsia"/>
          <w:shd w:val="clear" w:color="auto" w:fill="auto"/>
        </w:rPr>
        <w:t>根据有关规定，应</w:t>
      </w:r>
      <w:r>
        <w:rPr>
          <w:rFonts w:hint="eastAsia"/>
          <w:shd w:val="clear" w:color="auto" w:fill="auto"/>
        </w:rPr>
        <w:t>由九江市湖口生态环境局牵头，有关部门配合，组织开展事件调查，查明事件原因和性质</w:t>
      </w:r>
      <w:r>
        <w:rPr>
          <w:shd w:val="clear" w:color="auto" w:fill="auto"/>
        </w:rPr>
        <w:t>，形成调查报告和处理意见。并对饮用水水源地突发环境事件应急体系的有效性进行评估，提出改进意见，调查报告报</w:t>
      </w:r>
      <w:r>
        <w:rPr>
          <w:rFonts w:hint="eastAsia"/>
          <w:shd w:val="clear" w:color="auto" w:fill="auto"/>
        </w:rPr>
        <w:t>湖口县县级集中式饮用水水源地突发环境事件应急组织指挥机构</w:t>
      </w:r>
      <w:r>
        <w:rPr>
          <w:shd w:val="clear" w:color="auto" w:fill="auto"/>
        </w:rPr>
        <w:t>审核后存档</w:t>
      </w:r>
      <w:r>
        <w:rPr>
          <w:rFonts w:hint="eastAsia"/>
          <w:shd w:val="clear" w:color="auto" w:fill="auto"/>
        </w:rPr>
        <w:t>。如需要，须配合上级部门组织调查。</w:t>
      </w:r>
    </w:p>
    <w:p w:rsidR="001F5999" w:rsidRDefault="006755BB" w:rsidP="004F6DA7">
      <w:pPr>
        <w:pStyle w:val="NDb"/>
        <w:spacing w:before="197" w:after="197" w:line="400" w:lineRule="exact"/>
      </w:pPr>
      <w:bookmarkStart w:id="182" w:name="_Toc1213"/>
      <w:bookmarkStart w:id="183" w:name="_Toc143455906"/>
      <w:r>
        <w:rPr>
          <w:rFonts w:hint="eastAsia"/>
        </w:rPr>
        <w:t>4.3</w:t>
      </w:r>
      <w:r>
        <w:t xml:space="preserve"> </w:t>
      </w:r>
      <w:r>
        <w:rPr>
          <w:rFonts w:hint="eastAsia"/>
        </w:rPr>
        <w:t>损害评估</w:t>
      </w:r>
      <w:bookmarkEnd w:id="182"/>
      <w:bookmarkEnd w:id="183"/>
    </w:p>
    <w:p w:rsidR="001F5999" w:rsidRDefault="006755BB" w:rsidP="004F6DA7">
      <w:pPr>
        <w:pStyle w:val="ND0"/>
        <w:spacing w:line="400" w:lineRule="exact"/>
        <w:ind w:firstLine="560"/>
        <w:rPr>
          <w:shd w:val="clear" w:color="auto" w:fill="auto"/>
        </w:rPr>
      </w:pPr>
      <w:r>
        <w:rPr>
          <w:rFonts w:hint="eastAsia"/>
          <w:shd w:val="clear" w:color="auto" w:fill="auto"/>
        </w:rPr>
        <w:lastRenderedPageBreak/>
        <w:t>湖口县县级集中式饮用水水源地突发环境事件应急响应终止后，湖口县县级集中式饮用水水源地应急组织指挥机构应及时组织开展污染损害评估，评估工作可由当地生态环境部门或委托具备一定环境科学、环境经济和水质安全防控等学科背景的专业组织机构开展。现场应急工作组配合提供事件应急处置和事件损害基本信息，配合做好与其他相关部门的协调工作。</w:t>
      </w:r>
    </w:p>
    <w:p w:rsidR="001F5999" w:rsidRDefault="006755BB" w:rsidP="004F6DA7">
      <w:pPr>
        <w:pStyle w:val="ND0"/>
        <w:spacing w:line="400" w:lineRule="exact"/>
        <w:ind w:firstLine="560"/>
        <w:rPr>
          <w:shd w:val="clear" w:color="auto" w:fill="auto"/>
        </w:rPr>
      </w:pPr>
      <w:r>
        <w:rPr>
          <w:rFonts w:hint="eastAsia"/>
          <w:shd w:val="clear" w:color="auto" w:fill="auto"/>
        </w:rPr>
        <w:t>评估组织或机构应制定详细的评估工作计划，重点开展饮用水源地突发环境事件处置效果、事件影响以及污染修复方案的评估，分类统计突发事件造成的财产损害、事件应急处置费用、水源地环境修复费用等，综合分</w:t>
      </w:r>
      <w:r>
        <w:rPr>
          <w:rFonts w:hint="eastAsia"/>
          <w:shd w:val="clear" w:color="auto" w:fill="auto"/>
        </w:rPr>
        <w:t>析水源地再次利用方案，科学量化事件造成的损失数额。</w:t>
      </w:r>
    </w:p>
    <w:p w:rsidR="001F5999" w:rsidRDefault="006755BB" w:rsidP="004F6DA7">
      <w:pPr>
        <w:pStyle w:val="ND0"/>
        <w:spacing w:line="400" w:lineRule="exact"/>
        <w:ind w:firstLine="560"/>
        <w:rPr>
          <w:shd w:val="clear" w:color="auto" w:fill="auto"/>
        </w:rPr>
      </w:pPr>
      <w:r>
        <w:rPr>
          <w:rFonts w:hint="eastAsia"/>
          <w:shd w:val="clear" w:color="auto" w:fill="auto"/>
        </w:rPr>
        <w:t>评估组织或机构出具评估报告报湖口县人民政府，并将评估结果向社会公布。</w:t>
      </w:r>
    </w:p>
    <w:p w:rsidR="001F5999" w:rsidRDefault="006755BB" w:rsidP="004F6DA7">
      <w:pPr>
        <w:pStyle w:val="NDb"/>
        <w:spacing w:before="197" w:after="197" w:line="400" w:lineRule="exact"/>
      </w:pPr>
      <w:bookmarkStart w:id="184" w:name="_Toc143455907"/>
      <w:bookmarkStart w:id="185" w:name="_Toc7790"/>
      <w:r>
        <w:rPr>
          <w:rFonts w:hint="eastAsia"/>
        </w:rPr>
        <w:t>4.4</w:t>
      </w:r>
      <w:r>
        <w:t xml:space="preserve"> </w:t>
      </w:r>
      <w:r>
        <w:rPr>
          <w:rFonts w:hint="eastAsia"/>
        </w:rPr>
        <w:t>善后处置</w:t>
      </w:r>
      <w:bookmarkEnd w:id="184"/>
      <w:bookmarkEnd w:id="185"/>
    </w:p>
    <w:p w:rsidR="001F5999" w:rsidRDefault="006755BB" w:rsidP="004F6DA7">
      <w:pPr>
        <w:pStyle w:val="ND0"/>
        <w:spacing w:line="400" w:lineRule="exact"/>
        <w:ind w:firstLine="560"/>
        <w:rPr>
          <w:shd w:val="clear" w:color="auto" w:fill="auto"/>
        </w:rPr>
      </w:pPr>
      <w:r>
        <w:rPr>
          <w:rFonts w:hint="eastAsia"/>
          <w:shd w:val="clear" w:color="auto" w:fill="auto"/>
        </w:rPr>
        <w:t>县人民政府督促、协调有关单位依法认真做好善后工作，有关单位应及时制订救助、补偿、抚慰、抚恤、安置和环境恢复等善后工作方案并组织实施，妥善解决因突发饮用水源环境事件引发的矛盾和纠纷。保险机构要及时开展相关理赔工作。</w:t>
      </w:r>
    </w:p>
    <w:p w:rsidR="001F5999" w:rsidRDefault="006755BB" w:rsidP="004F6DA7">
      <w:pPr>
        <w:pStyle w:val="ND0"/>
        <w:spacing w:line="400" w:lineRule="exact"/>
        <w:ind w:firstLine="560"/>
        <w:rPr>
          <w:shd w:val="clear" w:color="auto" w:fill="auto"/>
        </w:rPr>
      </w:pPr>
      <w:r>
        <w:rPr>
          <w:rFonts w:hint="eastAsia"/>
          <w:shd w:val="clear" w:color="auto" w:fill="auto"/>
        </w:rPr>
        <w:t>对能够明确污染源单位的污染事故，根据“谁污染、谁治理”的原则，由污染单位承担后期处置的相关费用，若存在违法行为的，由相关部门依法追究责任单位和责任人的法律责任</w:t>
      </w:r>
      <w:r>
        <w:rPr>
          <w:rFonts w:hint="eastAsia"/>
          <w:shd w:val="clear" w:color="auto" w:fill="auto"/>
        </w:rPr>
        <w:t>；对于未能明确污染单位的污染事件，则由县人民政府实行代处置，九江市湖口生态环境局负责现场监管，处置经费由事故发生地政府在应急处置资金中划拨。</w:t>
      </w:r>
    </w:p>
    <w:p w:rsidR="001F5999" w:rsidRDefault="006755BB" w:rsidP="004F6DA7">
      <w:pPr>
        <w:pStyle w:val="ND0"/>
        <w:spacing w:line="400" w:lineRule="exact"/>
        <w:ind w:firstLine="560"/>
        <w:rPr>
          <w:shd w:val="clear" w:color="auto" w:fill="auto"/>
        </w:rPr>
      </w:pPr>
      <w:r>
        <w:rPr>
          <w:rFonts w:hint="eastAsia"/>
          <w:shd w:val="clear" w:color="auto" w:fill="auto"/>
        </w:rPr>
        <w:t>对于违反国家规定造成生态环境损害的，应按照《生态环境损害赔偿制度改革方案》和《生态环境损害赔偿管理规定》（环法规〔</w:t>
      </w:r>
      <w:r>
        <w:rPr>
          <w:rFonts w:hint="eastAsia"/>
          <w:shd w:val="clear" w:color="auto" w:fill="auto"/>
        </w:rPr>
        <w:t>2022</w:t>
      </w:r>
      <w:r>
        <w:rPr>
          <w:rFonts w:hint="eastAsia"/>
          <w:shd w:val="clear" w:color="auto" w:fill="auto"/>
        </w:rPr>
        <w:t>〕</w:t>
      </w:r>
      <w:r>
        <w:rPr>
          <w:rFonts w:hint="eastAsia"/>
          <w:shd w:val="clear" w:color="auto" w:fill="auto"/>
        </w:rPr>
        <w:t>31</w:t>
      </w:r>
      <w:r>
        <w:rPr>
          <w:rFonts w:hint="eastAsia"/>
          <w:shd w:val="clear" w:color="auto" w:fill="auto"/>
        </w:rPr>
        <w:t>号）中相关规定，依法追究生态环境损害赔偿责任。</w:t>
      </w:r>
    </w:p>
    <w:p w:rsidR="001F5999" w:rsidRDefault="001F5999" w:rsidP="004F6DA7">
      <w:pPr>
        <w:pStyle w:val="ND0"/>
        <w:spacing w:line="400" w:lineRule="exact"/>
        <w:ind w:firstLine="560"/>
        <w:sectPr w:rsidR="001F5999">
          <w:pgSz w:w="11906" w:h="16838"/>
          <w:pgMar w:top="1701" w:right="1701" w:bottom="1701" w:left="1701" w:header="737" w:footer="737" w:gutter="0"/>
          <w:pgNumType w:fmt="numberInDash"/>
          <w:cols w:space="0"/>
          <w:docGrid w:type="lines" w:linePitch="395"/>
        </w:sectPr>
      </w:pPr>
    </w:p>
    <w:p w:rsidR="001F5999" w:rsidRDefault="006755BB" w:rsidP="004F6DA7">
      <w:pPr>
        <w:pStyle w:val="ND"/>
        <w:spacing w:before="197" w:after="197" w:line="440" w:lineRule="exact"/>
      </w:pPr>
      <w:bookmarkStart w:id="186" w:name="_Toc143455908"/>
      <w:bookmarkStart w:id="187" w:name="_Toc24552"/>
      <w:r>
        <w:rPr>
          <w:rFonts w:hint="eastAsia"/>
        </w:rPr>
        <w:lastRenderedPageBreak/>
        <w:t>应急保障</w:t>
      </w:r>
      <w:bookmarkEnd w:id="186"/>
      <w:bookmarkEnd w:id="187"/>
    </w:p>
    <w:p w:rsidR="001F5999" w:rsidRDefault="006755BB" w:rsidP="004F6DA7">
      <w:pPr>
        <w:pStyle w:val="NDb"/>
        <w:spacing w:before="197" w:after="197" w:line="440" w:lineRule="exact"/>
      </w:pPr>
      <w:bookmarkStart w:id="188" w:name="_Toc143455909"/>
      <w:bookmarkStart w:id="189" w:name="_Toc20869"/>
      <w:r>
        <w:rPr>
          <w:rFonts w:hint="eastAsia"/>
        </w:rPr>
        <w:t>5.1</w:t>
      </w:r>
      <w:r>
        <w:t xml:space="preserve"> </w:t>
      </w:r>
      <w:r>
        <w:rPr>
          <w:rFonts w:hint="eastAsia"/>
        </w:rPr>
        <w:t>通讯与信息保障</w:t>
      </w:r>
      <w:bookmarkEnd w:id="188"/>
      <w:bookmarkEnd w:id="189"/>
    </w:p>
    <w:p w:rsidR="001F5999" w:rsidRDefault="006755BB" w:rsidP="004F6DA7">
      <w:pPr>
        <w:pStyle w:val="ND0"/>
        <w:spacing w:line="440" w:lineRule="exact"/>
        <w:ind w:firstLine="560"/>
        <w:rPr>
          <w:shd w:val="clear" w:color="auto" w:fill="auto"/>
        </w:rPr>
      </w:pPr>
      <w:r>
        <w:rPr>
          <w:rFonts w:hint="eastAsia"/>
          <w:shd w:val="clear" w:color="auto" w:fill="auto"/>
        </w:rPr>
        <w:t>湖口县县级集中式饮用水水源地突发环境事件应急组织指挥机构各成员单位在相互联络中应视具体通讯情况，遵循方便、快</w:t>
      </w:r>
      <w:r>
        <w:rPr>
          <w:rFonts w:hint="eastAsia"/>
          <w:shd w:val="clear" w:color="auto" w:fill="auto"/>
        </w:rPr>
        <w:t>捷、高效的原则，配备必要的有线、无线通信器材，如：台式电话、高频无线电话、对讲机等通信设备，确保县应急组织指挥机构、现场应急指挥部、现场应急工作组以及有关部门之间的联络畅通，协调办公室要保持值班电话全天有人接听，并在节假日安排人员值班。</w:t>
      </w:r>
    </w:p>
    <w:p w:rsidR="001F5999" w:rsidRDefault="006755BB" w:rsidP="004F6DA7">
      <w:pPr>
        <w:pStyle w:val="ND0"/>
        <w:spacing w:line="440" w:lineRule="exact"/>
        <w:ind w:firstLine="560"/>
        <w:rPr>
          <w:shd w:val="clear" w:color="auto" w:fill="auto"/>
        </w:rPr>
      </w:pPr>
      <w:r>
        <w:rPr>
          <w:rFonts w:hint="eastAsia"/>
          <w:shd w:val="clear" w:color="auto" w:fill="auto"/>
        </w:rPr>
        <w:t>各有关部门要建立和完善应急指挥系统、应急处置联动系统和预警系统，充分发挥信息网络系统的作用，确保应急时能够统一调动有关人员、物资迅速到位，通讯方式如有变动，应及时通知应急组织指挥机构。</w:t>
      </w:r>
    </w:p>
    <w:p w:rsidR="001F5999" w:rsidRDefault="006755BB" w:rsidP="004F6DA7">
      <w:pPr>
        <w:pStyle w:val="NDb"/>
        <w:spacing w:before="197" w:after="197" w:line="440" w:lineRule="exact"/>
      </w:pPr>
      <w:bookmarkStart w:id="190" w:name="_Toc30080"/>
      <w:bookmarkStart w:id="191" w:name="_Toc143455910"/>
      <w:r>
        <w:rPr>
          <w:rFonts w:hint="eastAsia"/>
        </w:rPr>
        <w:t>5.2</w:t>
      </w:r>
      <w:r>
        <w:t xml:space="preserve"> </w:t>
      </w:r>
      <w:r>
        <w:rPr>
          <w:rFonts w:hint="eastAsia"/>
        </w:rPr>
        <w:t>应急队伍保障</w:t>
      </w:r>
      <w:bookmarkEnd w:id="190"/>
      <w:bookmarkEnd w:id="191"/>
    </w:p>
    <w:p w:rsidR="001F5999" w:rsidRDefault="006755BB" w:rsidP="004F6DA7">
      <w:pPr>
        <w:pStyle w:val="ND0"/>
        <w:spacing w:line="440" w:lineRule="exact"/>
        <w:ind w:firstLine="560"/>
        <w:rPr>
          <w:shd w:val="clear" w:color="auto" w:fill="auto"/>
        </w:rPr>
      </w:pPr>
      <w:r>
        <w:rPr>
          <w:rFonts w:hint="eastAsia"/>
          <w:shd w:val="clear" w:color="auto" w:fill="auto"/>
        </w:rPr>
        <w:t>各有关部门应该建立应急保障队伍，由总指挥对应急队伍各部门、成员进行</w:t>
      </w:r>
      <w:r>
        <w:rPr>
          <w:rFonts w:hint="eastAsia"/>
          <w:shd w:val="clear" w:color="auto" w:fill="auto"/>
        </w:rPr>
        <w:t>统一指挥、调度。</w:t>
      </w:r>
    </w:p>
    <w:p w:rsidR="001F5999" w:rsidRDefault="006755BB" w:rsidP="004F6DA7">
      <w:pPr>
        <w:pStyle w:val="ND0"/>
        <w:spacing w:line="440" w:lineRule="exact"/>
        <w:ind w:firstLine="560"/>
        <w:rPr>
          <w:shd w:val="clear" w:color="auto" w:fill="auto"/>
        </w:rPr>
      </w:pPr>
      <w:r>
        <w:rPr>
          <w:rFonts w:hint="eastAsia"/>
          <w:shd w:val="clear" w:color="auto" w:fill="auto"/>
        </w:rPr>
        <w:t>通过加强模拟演练和日常培训，提高应急队伍成员应对饮用水水源地突发环境事件的素质和能力，保证在饮用水水源地突发环境事件发生后，能迅速参与并完成相关应急处置工作。</w:t>
      </w:r>
    </w:p>
    <w:p w:rsidR="001F5999" w:rsidRDefault="006755BB" w:rsidP="004F6DA7">
      <w:pPr>
        <w:pStyle w:val="ND0"/>
        <w:spacing w:line="440" w:lineRule="exact"/>
        <w:ind w:firstLine="560"/>
        <w:rPr>
          <w:shd w:val="clear" w:color="auto" w:fill="auto"/>
        </w:rPr>
      </w:pPr>
      <w:r>
        <w:rPr>
          <w:rFonts w:hint="eastAsia"/>
          <w:shd w:val="clear" w:color="auto" w:fill="auto"/>
        </w:rPr>
        <w:t>应急队伍培训，由湖口县人民政府根据应急队伍知识技能掌握程度自定，至少每年一次，包括信息报告、个体防护、应急资源使用、应急监测布点及监测方法、应急处置方法等培训科目。</w:t>
      </w:r>
    </w:p>
    <w:p w:rsidR="001F5999" w:rsidRDefault="006755BB" w:rsidP="004F6DA7">
      <w:pPr>
        <w:pStyle w:val="NDb"/>
        <w:keepNext/>
        <w:spacing w:before="197" w:after="197" w:line="440" w:lineRule="exact"/>
      </w:pPr>
      <w:bookmarkStart w:id="192" w:name="_Toc143455911"/>
      <w:bookmarkStart w:id="193" w:name="_Toc3657"/>
      <w:r>
        <w:rPr>
          <w:rFonts w:hint="eastAsia"/>
        </w:rPr>
        <w:t>5.3</w:t>
      </w:r>
      <w:r>
        <w:t xml:space="preserve"> </w:t>
      </w:r>
      <w:r>
        <w:rPr>
          <w:rFonts w:hint="eastAsia"/>
        </w:rPr>
        <w:t>应急资源保障</w:t>
      </w:r>
      <w:bookmarkEnd w:id="192"/>
      <w:bookmarkEnd w:id="193"/>
    </w:p>
    <w:p w:rsidR="001F5999" w:rsidRDefault="006755BB" w:rsidP="004F6DA7">
      <w:pPr>
        <w:pStyle w:val="ND0"/>
        <w:spacing w:line="440" w:lineRule="exact"/>
        <w:ind w:firstLine="560"/>
        <w:rPr>
          <w:shd w:val="clear" w:color="auto" w:fill="auto"/>
        </w:rPr>
      </w:pPr>
      <w:r>
        <w:rPr>
          <w:shd w:val="clear" w:color="auto" w:fill="auto"/>
        </w:rPr>
        <w:t>各级政府及相关部门应加强环境应急能力建设，配置必要的</w:t>
      </w:r>
      <w:r>
        <w:rPr>
          <w:rFonts w:hint="eastAsia"/>
          <w:shd w:val="clear" w:color="auto" w:fill="auto"/>
        </w:rPr>
        <w:t>应急指挥、应急防护、应急处置等</w:t>
      </w:r>
      <w:r>
        <w:rPr>
          <w:shd w:val="clear" w:color="auto" w:fill="auto"/>
        </w:rPr>
        <w:t>应急装备，提高应急监测、动态监控和现场处置能力；储备必要的应急物</w:t>
      </w:r>
      <w:r>
        <w:rPr>
          <w:shd w:val="clear" w:color="auto" w:fill="auto"/>
        </w:rPr>
        <w:t>资，</w:t>
      </w:r>
      <w:r>
        <w:rPr>
          <w:rFonts w:hint="eastAsia"/>
          <w:shd w:val="clear" w:color="auto" w:fill="auto"/>
        </w:rPr>
        <w:t>鼓励支持社会化应急物资储备，</w:t>
      </w:r>
      <w:r>
        <w:rPr>
          <w:shd w:val="clear" w:color="auto" w:fill="auto"/>
        </w:rPr>
        <w:t>确保应急处置所需物资及时供应。</w:t>
      </w:r>
      <w:r>
        <w:rPr>
          <w:rFonts w:hint="eastAsia"/>
          <w:shd w:val="clear" w:color="auto" w:fill="auto"/>
        </w:rPr>
        <w:t>应根据事件和演练经验，持续改进提高药剂、物资、装备的存放规范、应急设施的建设要求，确保事件</w:t>
      </w:r>
      <w:r>
        <w:rPr>
          <w:rFonts w:hint="eastAsia"/>
          <w:shd w:val="clear" w:color="auto" w:fill="auto"/>
        </w:rPr>
        <w:lastRenderedPageBreak/>
        <w:t>发生时能够快速高效地使用应急资源。</w:t>
      </w:r>
    </w:p>
    <w:p w:rsidR="001F5999" w:rsidRDefault="006755BB" w:rsidP="004F6DA7">
      <w:pPr>
        <w:pStyle w:val="NDb"/>
        <w:spacing w:before="197" w:after="197" w:line="440" w:lineRule="exact"/>
      </w:pPr>
      <w:bookmarkStart w:id="194" w:name="_Toc143455912"/>
      <w:bookmarkStart w:id="195" w:name="_Toc10287"/>
      <w:r>
        <w:rPr>
          <w:rFonts w:hint="eastAsia"/>
        </w:rPr>
        <w:t>5.4</w:t>
      </w:r>
      <w:r>
        <w:t xml:space="preserve"> </w:t>
      </w:r>
      <w:r>
        <w:rPr>
          <w:rFonts w:hint="eastAsia"/>
        </w:rPr>
        <w:t>经费保障</w:t>
      </w:r>
      <w:bookmarkEnd w:id="194"/>
      <w:bookmarkEnd w:id="195"/>
    </w:p>
    <w:p w:rsidR="001F5999" w:rsidRDefault="006755BB" w:rsidP="004F6DA7">
      <w:pPr>
        <w:pStyle w:val="ND0"/>
        <w:spacing w:line="440" w:lineRule="exact"/>
        <w:ind w:firstLine="560"/>
        <w:rPr>
          <w:shd w:val="clear" w:color="auto" w:fill="auto"/>
        </w:rPr>
      </w:pPr>
      <w:r>
        <w:rPr>
          <w:rFonts w:hint="eastAsia"/>
          <w:shd w:val="clear" w:color="auto" w:fill="auto"/>
        </w:rPr>
        <w:t>用于集中式饮用水水源地突发环境事件预警系统建设、运行和应急处置、工作机构日常运行以及生态环境修复的经费，按规定列入本级财政预算，并由财政部门对其使用情况进行监管。应急处置专项资金主要用于集中式饮用水水源地突发环境事件防控准备，包括预防预警系统的建立、环境应急技术的研究、应急技术装备添置、人员培训及应急演练、应急处置、生态恢复和应急工作等相关费用和日常工作经费。</w:t>
      </w:r>
    </w:p>
    <w:p w:rsidR="001F5999" w:rsidRDefault="006755BB" w:rsidP="004F6DA7">
      <w:pPr>
        <w:pStyle w:val="NDb"/>
        <w:spacing w:before="197" w:after="197" w:line="440" w:lineRule="exact"/>
      </w:pPr>
      <w:bookmarkStart w:id="196" w:name="_Toc143455913"/>
      <w:r>
        <w:rPr>
          <w:rFonts w:hint="eastAsia"/>
        </w:rPr>
        <w:t>5</w:t>
      </w:r>
      <w:r>
        <w:t xml:space="preserve">.5 </w:t>
      </w:r>
      <w:r>
        <w:rPr>
          <w:rFonts w:hint="eastAsia"/>
        </w:rPr>
        <w:t>人员安全保障</w:t>
      </w:r>
      <w:bookmarkEnd w:id="196"/>
    </w:p>
    <w:p w:rsidR="001F5999" w:rsidRDefault="006755BB" w:rsidP="004F6DA7">
      <w:pPr>
        <w:pStyle w:val="ND0"/>
        <w:spacing w:line="440" w:lineRule="exact"/>
        <w:ind w:firstLine="560"/>
        <w:rPr>
          <w:shd w:val="clear" w:color="auto" w:fill="auto"/>
        </w:rPr>
      </w:pPr>
      <w:r>
        <w:rPr>
          <w:rFonts w:hint="eastAsia"/>
          <w:shd w:val="clear" w:color="auto" w:fill="auto"/>
        </w:rPr>
        <w:t>（</w:t>
      </w:r>
      <w:r>
        <w:rPr>
          <w:rFonts w:hint="eastAsia"/>
          <w:shd w:val="clear" w:color="auto" w:fill="auto"/>
        </w:rPr>
        <w:t>1</w:t>
      </w:r>
      <w:r>
        <w:rPr>
          <w:rFonts w:hint="eastAsia"/>
          <w:shd w:val="clear" w:color="auto" w:fill="auto"/>
        </w:rPr>
        <w:t>）受灾群众的安全防护</w:t>
      </w:r>
    </w:p>
    <w:p w:rsidR="001F5999" w:rsidRDefault="006755BB" w:rsidP="004F6DA7">
      <w:pPr>
        <w:pStyle w:val="ND0"/>
        <w:spacing w:line="440" w:lineRule="exact"/>
        <w:ind w:firstLine="560"/>
        <w:rPr>
          <w:shd w:val="clear" w:color="auto" w:fill="auto"/>
        </w:rPr>
      </w:pPr>
      <w:r>
        <w:rPr>
          <w:rFonts w:hint="eastAsia"/>
          <w:shd w:val="clear" w:color="auto" w:fill="auto"/>
        </w:rPr>
        <w:t>现场应急指挥部负责组织群众的安全防护工作，主要工作内容如下：</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①</w:t>
      </w:r>
      <w:r>
        <w:rPr>
          <w:rFonts w:hint="eastAsia"/>
          <w:shd w:val="clear" w:color="auto" w:fill="auto"/>
        </w:rPr>
        <w:t>根据饮用水水源地突发环境事件的性质、</w:t>
      </w:r>
      <w:r>
        <w:rPr>
          <w:rFonts w:hint="eastAsia"/>
          <w:shd w:val="clear" w:color="auto" w:fill="auto"/>
        </w:rPr>
        <w:t>特点，告知群众应采取的安全防护措施。</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②</w:t>
      </w:r>
      <w:r>
        <w:rPr>
          <w:rFonts w:hint="eastAsia"/>
          <w:shd w:val="clear" w:color="auto" w:fill="auto"/>
        </w:rPr>
        <w:t>根据事发时当地的气象条件、地理环境、人员密集度等，确定群众疏散的方式，指定有关部门组织群众安全疏散撤离。</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③</w:t>
      </w:r>
      <w:r>
        <w:rPr>
          <w:rFonts w:hint="eastAsia"/>
          <w:shd w:val="clear" w:color="auto" w:fill="auto"/>
        </w:rPr>
        <w:t>在事发地安全边界以外，设立紧急避难场所。</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④</w:t>
      </w:r>
      <w:r>
        <w:rPr>
          <w:rFonts w:hint="eastAsia"/>
          <w:shd w:val="clear" w:color="auto" w:fill="auto"/>
        </w:rPr>
        <w:t>通知沿途居民停止取水，启用备用水源，并向停水居民分发洁净水或桶装水。</w:t>
      </w:r>
    </w:p>
    <w:p w:rsidR="001F5999" w:rsidRDefault="006755BB" w:rsidP="004F6DA7">
      <w:pPr>
        <w:pStyle w:val="ND0"/>
        <w:spacing w:line="440" w:lineRule="exact"/>
        <w:ind w:firstLine="560"/>
        <w:rPr>
          <w:shd w:val="clear" w:color="auto" w:fill="auto"/>
        </w:rPr>
      </w:pPr>
      <w:r>
        <w:rPr>
          <w:rFonts w:hint="eastAsia"/>
          <w:shd w:val="clear" w:color="auto" w:fill="auto"/>
        </w:rPr>
        <w:t>（</w:t>
      </w:r>
      <w:r>
        <w:rPr>
          <w:rFonts w:hint="eastAsia"/>
          <w:shd w:val="clear" w:color="auto" w:fill="auto"/>
        </w:rPr>
        <w:t>2</w:t>
      </w:r>
      <w:r>
        <w:rPr>
          <w:rFonts w:hint="eastAsia"/>
          <w:shd w:val="clear" w:color="auto" w:fill="auto"/>
        </w:rPr>
        <w:t>）应急人员的安全防护</w:t>
      </w:r>
    </w:p>
    <w:p w:rsidR="001F5999" w:rsidRDefault="006755BB" w:rsidP="004F6DA7">
      <w:pPr>
        <w:pStyle w:val="ND0"/>
        <w:spacing w:line="440" w:lineRule="exact"/>
        <w:ind w:firstLine="560"/>
        <w:rPr>
          <w:shd w:val="clear" w:color="auto" w:fill="auto"/>
        </w:rPr>
      </w:pPr>
      <w:r>
        <w:rPr>
          <w:rFonts w:hint="eastAsia"/>
          <w:shd w:val="clear" w:color="auto" w:fill="auto"/>
        </w:rPr>
        <w:t>现场处置人员应根据不同类型饮用水水源地突发环境事件的特点，配备相应的专业防护装备，采取安全防护措施，严格执行应急人员出入事发现场程序。</w:t>
      </w:r>
    </w:p>
    <w:p w:rsidR="001F5999" w:rsidRDefault="006755BB" w:rsidP="004F6DA7">
      <w:pPr>
        <w:pStyle w:val="NDb"/>
        <w:spacing w:before="197" w:after="197" w:line="440" w:lineRule="exact"/>
      </w:pPr>
      <w:bookmarkStart w:id="197" w:name="_Toc5734"/>
      <w:bookmarkStart w:id="198" w:name="_Toc143455914"/>
      <w:r>
        <w:rPr>
          <w:rFonts w:hint="eastAsia"/>
        </w:rPr>
        <w:t>5.</w:t>
      </w:r>
      <w:r>
        <w:t xml:space="preserve">6 </w:t>
      </w:r>
      <w:r>
        <w:rPr>
          <w:rFonts w:hint="eastAsia"/>
        </w:rPr>
        <w:t>其他保障</w:t>
      </w:r>
      <w:bookmarkEnd w:id="197"/>
      <w:bookmarkEnd w:id="198"/>
    </w:p>
    <w:p w:rsidR="001F5999" w:rsidRDefault="006755BB" w:rsidP="004F6DA7">
      <w:pPr>
        <w:pStyle w:val="ND0"/>
        <w:spacing w:line="440" w:lineRule="exact"/>
        <w:ind w:firstLine="560"/>
        <w:rPr>
          <w:shd w:val="clear" w:color="auto" w:fill="auto"/>
        </w:rPr>
      </w:pPr>
      <w:r>
        <w:rPr>
          <w:shd w:val="clear" w:color="auto" w:fill="auto"/>
        </w:rPr>
        <w:t>湖口县人民政府及相关专业指挥机构根据应急处置的需要及时协调交通、港务等行政主管部门提供交通运输保障。</w:t>
      </w:r>
    </w:p>
    <w:p w:rsidR="001F5999" w:rsidRDefault="006755BB" w:rsidP="004F6DA7">
      <w:pPr>
        <w:pStyle w:val="ND0"/>
        <w:spacing w:line="440" w:lineRule="exact"/>
        <w:ind w:firstLine="560"/>
        <w:rPr>
          <w:shd w:val="clear" w:color="auto" w:fill="auto"/>
        </w:rPr>
      </w:pPr>
      <w:r>
        <w:rPr>
          <w:shd w:val="clear" w:color="auto" w:fill="auto"/>
        </w:rPr>
        <w:lastRenderedPageBreak/>
        <w:t>湖口县人民政府应加强医疗服务建设，配备相应的医疗救治药物、技术、设备。</w:t>
      </w:r>
      <w:r>
        <w:rPr>
          <w:rFonts w:hint="eastAsia"/>
          <w:shd w:val="clear" w:color="auto" w:fill="auto"/>
        </w:rPr>
        <w:t>卫健委应</w:t>
      </w:r>
      <w:r>
        <w:rPr>
          <w:shd w:val="clear" w:color="auto" w:fill="auto"/>
        </w:rPr>
        <w:t>掌握本行政辖区内的医疗卫生资源信息。</w:t>
      </w:r>
    </w:p>
    <w:p w:rsidR="001F5999" w:rsidRDefault="006755BB" w:rsidP="004F6DA7">
      <w:pPr>
        <w:pStyle w:val="ND0"/>
        <w:spacing w:line="440" w:lineRule="exact"/>
        <w:ind w:firstLine="560"/>
        <w:sectPr w:rsidR="001F5999">
          <w:pgSz w:w="11906" w:h="16838"/>
          <w:pgMar w:top="1701" w:right="1701" w:bottom="1701" w:left="1701" w:header="737" w:footer="737" w:gutter="0"/>
          <w:pgNumType w:fmt="numberInDash"/>
          <w:cols w:space="0"/>
          <w:docGrid w:type="lines" w:linePitch="395"/>
        </w:sectPr>
      </w:pPr>
      <w:r>
        <w:rPr>
          <w:shd w:val="clear" w:color="auto" w:fill="auto"/>
        </w:rPr>
        <w:t>九江市湖口生态环境</w:t>
      </w:r>
      <w:r>
        <w:rPr>
          <w:rFonts w:hint="eastAsia"/>
          <w:shd w:val="clear" w:color="auto" w:fill="auto"/>
        </w:rPr>
        <w:t>局</w:t>
      </w:r>
      <w:r>
        <w:rPr>
          <w:shd w:val="clear" w:color="auto" w:fill="auto"/>
        </w:rPr>
        <w:t>应加快推进环境应急预警监控指挥系统建设，实现信息综合集成、分析处理、污染评估的智能化和数字化，确保决策的科学性。逐步建立保护区危险化学品、应急物资、典型案例及环境应急专家信息库，为应急处置工作提供</w:t>
      </w:r>
      <w:r>
        <w:rPr>
          <w:rFonts w:hint="eastAsia"/>
          <w:shd w:val="clear" w:color="auto" w:fill="auto"/>
        </w:rPr>
        <w:t>科学</w:t>
      </w:r>
      <w:r>
        <w:rPr>
          <w:shd w:val="clear" w:color="auto" w:fill="auto"/>
        </w:rPr>
        <w:t>有效支持。</w:t>
      </w:r>
    </w:p>
    <w:p w:rsidR="001F5999" w:rsidRDefault="006755BB" w:rsidP="004F6DA7">
      <w:pPr>
        <w:pStyle w:val="ND"/>
        <w:spacing w:before="197" w:after="197" w:line="440" w:lineRule="exact"/>
      </w:pPr>
      <w:bookmarkStart w:id="199" w:name="_Toc7672"/>
      <w:bookmarkStart w:id="200" w:name="_Toc143455915"/>
      <w:r>
        <w:rPr>
          <w:rFonts w:hint="eastAsia"/>
        </w:rPr>
        <w:lastRenderedPageBreak/>
        <w:t>监督与管理</w:t>
      </w:r>
      <w:bookmarkEnd w:id="199"/>
      <w:bookmarkEnd w:id="200"/>
    </w:p>
    <w:p w:rsidR="001F5999" w:rsidRDefault="006755BB" w:rsidP="004F6DA7">
      <w:pPr>
        <w:pStyle w:val="NDb"/>
        <w:spacing w:before="197" w:after="197" w:line="440" w:lineRule="exact"/>
      </w:pPr>
      <w:bookmarkStart w:id="201" w:name="_Toc143455916"/>
      <w:bookmarkStart w:id="202" w:name="_Toc16081"/>
      <w:r>
        <w:rPr>
          <w:rFonts w:hint="eastAsia"/>
        </w:rPr>
        <w:t>6.1</w:t>
      </w:r>
      <w:r>
        <w:t xml:space="preserve"> </w:t>
      </w:r>
      <w:r>
        <w:rPr>
          <w:rFonts w:hint="eastAsia"/>
        </w:rPr>
        <w:t>宣传、培训与演练</w:t>
      </w:r>
      <w:bookmarkEnd w:id="201"/>
      <w:bookmarkEnd w:id="202"/>
    </w:p>
    <w:p w:rsidR="001F5999" w:rsidRDefault="006755BB" w:rsidP="004F6DA7">
      <w:pPr>
        <w:pStyle w:val="ND0"/>
        <w:spacing w:line="440" w:lineRule="exact"/>
        <w:ind w:firstLine="560"/>
        <w:rPr>
          <w:shd w:val="clear" w:color="auto" w:fill="auto"/>
        </w:rPr>
      </w:pPr>
      <w:r>
        <w:rPr>
          <w:shd w:val="clear" w:color="auto" w:fill="auto"/>
        </w:rPr>
        <w:t>湖口县人民政府应通过广播、电视、互联网、报纸等媒体，向公众宣传水源保护区水质安全的重要意义、突发环境事件信息报告（电话：</w:t>
      </w:r>
      <w:r>
        <w:rPr>
          <w:shd w:val="clear" w:color="auto" w:fill="auto"/>
        </w:rPr>
        <w:t>12369</w:t>
      </w:r>
      <w:r>
        <w:rPr>
          <w:shd w:val="clear" w:color="auto" w:fill="auto"/>
        </w:rPr>
        <w:t>）和应对有关知识，提高公众</w:t>
      </w:r>
      <w:r>
        <w:rPr>
          <w:rFonts w:hint="eastAsia"/>
          <w:shd w:val="clear" w:color="auto" w:fill="auto"/>
        </w:rPr>
        <w:t>预防和应对集中式饮用水源地突发环境安全危机的能力。</w:t>
      </w:r>
    </w:p>
    <w:p w:rsidR="001F5999" w:rsidRDefault="006755BB" w:rsidP="004F6DA7">
      <w:pPr>
        <w:pStyle w:val="ND0"/>
        <w:spacing w:line="440" w:lineRule="exact"/>
        <w:ind w:firstLine="560"/>
        <w:rPr>
          <w:shd w:val="clear" w:color="auto" w:fill="auto"/>
        </w:rPr>
      </w:pPr>
      <w:r>
        <w:rPr>
          <w:shd w:val="clear" w:color="auto" w:fill="auto"/>
        </w:rPr>
        <w:t>湖口县人民政府、应急组织指挥机构</w:t>
      </w:r>
      <w:r>
        <w:rPr>
          <w:rFonts w:hint="eastAsia"/>
          <w:shd w:val="clear" w:color="auto" w:fill="auto"/>
        </w:rPr>
        <w:t>成员单位</w:t>
      </w:r>
      <w:r>
        <w:rPr>
          <w:shd w:val="clear" w:color="auto" w:fill="auto"/>
        </w:rPr>
        <w:t>和重点风险源单位应按照应急预案、相关专项预案，并结合实际，有计划、有重点地组织开展保护区突发环境事件应急相关培训和演练，加强各部门之间的协调，提高防范和处置突发环境事件的能力。</w:t>
      </w:r>
    </w:p>
    <w:p w:rsidR="001F5999" w:rsidRDefault="006755BB" w:rsidP="004F6DA7">
      <w:pPr>
        <w:pStyle w:val="NDb"/>
        <w:spacing w:before="197" w:after="197" w:line="440" w:lineRule="exact"/>
      </w:pPr>
      <w:bookmarkStart w:id="203" w:name="_Toc143455917"/>
      <w:bookmarkStart w:id="204" w:name="_Toc27403"/>
      <w:r>
        <w:rPr>
          <w:rFonts w:hint="eastAsia"/>
        </w:rPr>
        <w:t>6.2</w:t>
      </w:r>
      <w:r>
        <w:t xml:space="preserve"> </w:t>
      </w:r>
      <w:r>
        <w:rPr>
          <w:rFonts w:hint="eastAsia"/>
        </w:rPr>
        <w:t>奖惩与责任追究</w:t>
      </w:r>
      <w:bookmarkEnd w:id="203"/>
      <w:bookmarkEnd w:id="204"/>
    </w:p>
    <w:p w:rsidR="001F5999" w:rsidRDefault="006755BB" w:rsidP="004F6DA7">
      <w:pPr>
        <w:pStyle w:val="ND3"/>
        <w:spacing w:before="197" w:after="197" w:line="440" w:lineRule="exact"/>
      </w:pPr>
      <w:bookmarkStart w:id="205" w:name="_Toc143455918"/>
      <w:r>
        <w:rPr>
          <w:rFonts w:hint="eastAsia"/>
        </w:rPr>
        <w:t>6</w:t>
      </w:r>
      <w:r>
        <w:t xml:space="preserve">.2.1 </w:t>
      </w:r>
      <w:r>
        <w:rPr>
          <w:rFonts w:hint="eastAsia"/>
        </w:rPr>
        <w:t>奖励</w:t>
      </w:r>
      <w:bookmarkEnd w:id="205"/>
    </w:p>
    <w:p w:rsidR="001F5999" w:rsidRDefault="006755BB" w:rsidP="004F6DA7">
      <w:pPr>
        <w:pStyle w:val="ND0"/>
        <w:spacing w:line="440" w:lineRule="exact"/>
        <w:ind w:firstLine="560"/>
        <w:rPr>
          <w:shd w:val="clear" w:color="auto" w:fill="auto"/>
        </w:rPr>
      </w:pPr>
      <w:r>
        <w:rPr>
          <w:shd w:val="clear" w:color="auto" w:fill="auto"/>
        </w:rPr>
        <w:t>在突发环境事件应急</w:t>
      </w:r>
      <w:r>
        <w:rPr>
          <w:shd w:val="clear" w:color="auto" w:fill="auto"/>
        </w:rPr>
        <w:t>工作中，有下列事迹之一的单位和个人，依据有关规定给予奖励：</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1</w:t>
      </w:r>
      <w:r>
        <w:rPr>
          <w:shd w:val="clear" w:color="auto" w:fill="auto"/>
        </w:rPr>
        <w:t>）完成突发环境事件应急处置任务，成绩显著的；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2</w:t>
      </w:r>
      <w:r>
        <w:rPr>
          <w:shd w:val="clear" w:color="auto" w:fill="auto"/>
        </w:rPr>
        <w:t>）在突发环境事件应急处置中，使国家、集体和人民群众的生命财产免受或者减少损失的；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3</w:t>
      </w:r>
      <w:r>
        <w:rPr>
          <w:shd w:val="clear" w:color="auto" w:fill="auto"/>
        </w:rPr>
        <w:t>）对突发环境事件应急工作提出重大建议，实施效果显著的；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4</w:t>
      </w:r>
      <w:r>
        <w:rPr>
          <w:shd w:val="clear" w:color="auto" w:fill="auto"/>
        </w:rPr>
        <w:t>）有其他特殊贡献的。</w:t>
      </w:r>
    </w:p>
    <w:p w:rsidR="001F5999" w:rsidRDefault="006755BB" w:rsidP="004F6DA7">
      <w:pPr>
        <w:pStyle w:val="ND3"/>
        <w:spacing w:before="197" w:after="197" w:line="440" w:lineRule="exact"/>
      </w:pPr>
      <w:bookmarkStart w:id="206" w:name="_Toc143455919"/>
      <w:r>
        <w:rPr>
          <w:rFonts w:hint="eastAsia"/>
        </w:rPr>
        <w:t>6</w:t>
      </w:r>
      <w:r>
        <w:t xml:space="preserve">.2.2 </w:t>
      </w:r>
      <w:r>
        <w:rPr>
          <w:rFonts w:hint="eastAsia"/>
        </w:rPr>
        <w:t>责任追究</w:t>
      </w:r>
      <w:bookmarkEnd w:id="206"/>
    </w:p>
    <w:p w:rsidR="001F5999" w:rsidRDefault="006755BB" w:rsidP="004F6DA7">
      <w:pPr>
        <w:pStyle w:val="ND0"/>
        <w:spacing w:line="440" w:lineRule="exact"/>
        <w:ind w:firstLine="560"/>
        <w:rPr>
          <w:shd w:val="clear" w:color="auto" w:fill="auto"/>
        </w:rPr>
      </w:pPr>
      <w:r>
        <w:rPr>
          <w:shd w:val="clear" w:color="auto" w:fill="auto"/>
        </w:rPr>
        <w:t>在突发环境事件应急工作中，有下列行为之一的，按照有关法律和规定，对有关责任人员视情节和危害后果，由其所在单位或者上级机关给予处分；构成犯罪的，移送司法机关依法追究刑事责任：</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1</w:t>
      </w:r>
      <w:r>
        <w:rPr>
          <w:shd w:val="clear" w:color="auto" w:fill="auto"/>
        </w:rPr>
        <w:t>）未认真履行环保法律、法规规定的义务，引发突发环境事件的；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2</w:t>
      </w:r>
      <w:r>
        <w:rPr>
          <w:shd w:val="clear" w:color="auto" w:fill="auto"/>
        </w:rPr>
        <w:t>）未按照规定制定突发环境事件应急预案，拒绝承担突发环</w:t>
      </w:r>
      <w:r>
        <w:rPr>
          <w:shd w:val="clear" w:color="auto" w:fill="auto"/>
        </w:rPr>
        <w:lastRenderedPageBreak/>
        <w:t>境事件应急准备义务的；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3</w:t>
      </w:r>
      <w:r>
        <w:rPr>
          <w:shd w:val="clear" w:color="auto" w:fill="auto"/>
        </w:rPr>
        <w:t>）未按规定报告、通报突发环境事件真实情况的；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4</w:t>
      </w:r>
      <w:r>
        <w:rPr>
          <w:shd w:val="clear" w:color="auto" w:fill="auto"/>
        </w:rPr>
        <w:t>）拒不执行突发环境事件应急预案，不服从命令和指挥，或者在事件应急响应时临阵脱逃的；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5</w:t>
      </w:r>
      <w:r>
        <w:rPr>
          <w:shd w:val="clear" w:color="auto" w:fill="auto"/>
        </w:rPr>
        <w:t>）盗窃、贪污、挪用突发环境事件应急工作资金、装备和物资的；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6</w:t>
      </w:r>
      <w:r>
        <w:rPr>
          <w:shd w:val="clear" w:color="auto" w:fill="auto"/>
        </w:rPr>
        <w:t>）阻碍突发环境事件应急工作人员依法执行公务或者进行破坏活动的；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7</w:t>
      </w:r>
      <w:r>
        <w:rPr>
          <w:shd w:val="clear" w:color="auto" w:fill="auto"/>
        </w:rPr>
        <w:t>）散布谣言、扰乱社会秩序的；</w:t>
      </w:r>
    </w:p>
    <w:p w:rsidR="001F5999" w:rsidRDefault="006755BB" w:rsidP="004F6DA7">
      <w:pPr>
        <w:pStyle w:val="ND0"/>
        <w:spacing w:line="440" w:lineRule="exact"/>
        <w:ind w:firstLine="560"/>
        <w:rPr>
          <w:shd w:val="clear" w:color="auto" w:fill="auto"/>
        </w:rPr>
      </w:pPr>
      <w:r>
        <w:rPr>
          <w:shd w:val="clear" w:color="auto" w:fill="auto"/>
        </w:rPr>
        <w:t>（</w:t>
      </w:r>
      <w:r>
        <w:rPr>
          <w:shd w:val="clear" w:color="auto" w:fill="auto"/>
        </w:rPr>
        <w:t>8</w:t>
      </w:r>
      <w:r>
        <w:rPr>
          <w:shd w:val="clear" w:color="auto" w:fill="auto"/>
        </w:rPr>
        <w:t>）对突发环境事件应急工作造成其他危害的。</w:t>
      </w:r>
    </w:p>
    <w:p w:rsidR="001F5999" w:rsidRDefault="006755BB" w:rsidP="004F6DA7">
      <w:pPr>
        <w:pStyle w:val="NDb"/>
        <w:spacing w:before="197" w:after="197" w:line="440" w:lineRule="exact"/>
      </w:pPr>
      <w:bookmarkStart w:id="207" w:name="_Toc143455920"/>
      <w:r>
        <w:rPr>
          <w:rFonts w:hint="eastAsia"/>
        </w:rPr>
        <w:t>6</w:t>
      </w:r>
      <w:r>
        <w:t xml:space="preserve">.3 </w:t>
      </w:r>
      <w:r>
        <w:t>建立长效机制</w:t>
      </w:r>
      <w:bookmarkEnd w:id="207"/>
    </w:p>
    <w:p w:rsidR="001F5999" w:rsidRDefault="006755BB" w:rsidP="004F6DA7">
      <w:pPr>
        <w:pStyle w:val="ND0"/>
        <w:spacing w:line="440" w:lineRule="exact"/>
        <w:ind w:firstLine="560"/>
        <w:rPr>
          <w:shd w:val="clear" w:color="auto" w:fill="auto"/>
        </w:rPr>
      </w:pPr>
      <w:r>
        <w:rPr>
          <w:rFonts w:hint="eastAsia"/>
          <w:shd w:val="clear" w:color="auto" w:fill="auto"/>
        </w:rPr>
        <w:t>湖口县县级集中式饮用水水源地突发环境事件应急组织指挥机构</w:t>
      </w:r>
      <w:r>
        <w:rPr>
          <w:shd w:val="clear" w:color="auto" w:fill="auto"/>
        </w:rPr>
        <w:t>有关成员单位应根据本预案，</w:t>
      </w:r>
      <w:r>
        <w:rPr>
          <w:rFonts w:hint="eastAsia"/>
          <w:shd w:val="clear" w:color="auto" w:fill="auto"/>
        </w:rPr>
        <w:t>结合本地本部门实际，</w:t>
      </w:r>
      <w:r>
        <w:rPr>
          <w:shd w:val="clear" w:color="auto" w:fill="auto"/>
        </w:rPr>
        <w:t>制订本部门或本行政区域的工作预案或应急行动方案，并报有关部门备案。</w:t>
      </w:r>
    </w:p>
    <w:p w:rsidR="001F5999" w:rsidRDefault="006755BB" w:rsidP="004F6DA7">
      <w:pPr>
        <w:pStyle w:val="ND0"/>
        <w:spacing w:line="440" w:lineRule="exact"/>
        <w:ind w:firstLine="560"/>
        <w:rPr>
          <w:shd w:val="clear" w:color="auto" w:fill="auto"/>
        </w:rPr>
      </w:pPr>
      <w:r>
        <w:rPr>
          <w:shd w:val="clear" w:color="auto" w:fill="auto"/>
        </w:rPr>
        <w:t>本预案的日常管理工作由湖口</w:t>
      </w:r>
      <w:bookmarkStart w:id="208" w:name="_Hlk137989351"/>
      <w:r>
        <w:rPr>
          <w:shd w:val="clear" w:color="auto" w:fill="auto"/>
        </w:rPr>
        <w:t>县</w:t>
      </w:r>
      <w:r>
        <w:rPr>
          <w:rFonts w:hint="eastAsia"/>
          <w:shd w:val="clear" w:color="auto" w:fill="auto"/>
        </w:rPr>
        <w:t>人民</w:t>
      </w:r>
      <w:r>
        <w:rPr>
          <w:shd w:val="clear" w:color="auto" w:fill="auto"/>
        </w:rPr>
        <w:t>政府</w:t>
      </w:r>
      <w:bookmarkEnd w:id="208"/>
      <w:r>
        <w:rPr>
          <w:shd w:val="clear" w:color="auto" w:fill="auto"/>
        </w:rPr>
        <w:t>承担，根据饮用水</w:t>
      </w:r>
      <w:r>
        <w:rPr>
          <w:rFonts w:hint="eastAsia"/>
          <w:shd w:val="clear" w:color="auto" w:fill="auto"/>
        </w:rPr>
        <w:t>水源地</w:t>
      </w:r>
      <w:r>
        <w:rPr>
          <w:shd w:val="clear" w:color="auto" w:fill="auto"/>
        </w:rPr>
        <w:t>突发性环境事件应急处置工作的需要，及时对预案进行修订。</w:t>
      </w:r>
    </w:p>
    <w:p w:rsidR="001F5999" w:rsidRDefault="001F5999" w:rsidP="004F6DA7">
      <w:pPr>
        <w:pStyle w:val="ND0"/>
        <w:spacing w:line="440" w:lineRule="exact"/>
        <w:ind w:firstLine="560"/>
      </w:pPr>
    </w:p>
    <w:p w:rsidR="001F5999" w:rsidRDefault="001F5999" w:rsidP="004F6DA7">
      <w:pPr>
        <w:pStyle w:val="ND0"/>
        <w:spacing w:line="440" w:lineRule="exact"/>
        <w:ind w:firstLine="560"/>
        <w:rPr>
          <w:highlight w:val="green"/>
        </w:rPr>
        <w:sectPr w:rsidR="001F5999">
          <w:pgSz w:w="11906" w:h="16838"/>
          <w:pgMar w:top="1701" w:right="1701" w:bottom="1701" w:left="1701" w:header="737" w:footer="737" w:gutter="0"/>
          <w:pgNumType w:fmt="numberInDash"/>
          <w:cols w:space="0"/>
          <w:docGrid w:type="lines" w:linePitch="395"/>
        </w:sectPr>
      </w:pPr>
    </w:p>
    <w:p w:rsidR="001F5999" w:rsidRDefault="006755BB" w:rsidP="004F6DA7">
      <w:pPr>
        <w:pStyle w:val="ND"/>
        <w:spacing w:before="197" w:after="197" w:line="440" w:lineRule="exact"/>
      </w:pPr>
      <w:bookmarkStart w:id="209" w:name="_Toc22976"/>
      <w:bookmarkStart w:id="210" w:name="_Toc143455921"/>
      <w:r>
        <w:rPr>
          <w:rFonts w:hint="eastAsia"/>
        </w:rPr>
        <w:lastRenderedPageBreak/>
        <w:t>附则</w:t>
      </w:r>
      <w:bookmarkEnd w:id="209"/>
      <w:bookmarkEnd w:id="210"/>
    </w:p>
    <w:p w:rsidR="001F5999" w:rsidRDefault="006755BB" w:rsidP="004F6DA7">
      <w:pPr>
        <w:pStyle w:val="NDb"/>
        <w:spacing w:before="197" w:after="197" w:line="440" w:lineRule="exact"/>
      </w:pPr>
      <w:bookmarkStart w:id="211" w:name="_Toc143455922"/>
      <w:r>
        <w:rPr>
          <w:rFonts w:hint="eastAsia"/>
        </w:rPr>
        <w:t>7</w:t>
      </w:r>
      <w:r>
        <w:t xml:space="preserve">.1 </w:t>
      </w:r>
      <w:r>
        <w:rPr>
          <w:rFonts w:hint="eastAsia"/>
        </w:rPr>
        <w:t>名词术语</w:t>
      </w:r>
      <w:bookmarkEnd w:id="211"/>
    </w:p>
    <w:p w:rsidR="001F5999" w:rsidRDefault="006755BB" w:rsidP="004F6DA7">
      <w:pPr>
        <w:pStyle w:val="ND0"/>
        <w:spacing w:line="440" w:lineRule="exact"/>
        <w:ind w:firstLine="560"/>
        <w:rPr>
          <w:shd w:val="clear" w:color="auto" w:fill="auto"/>
        </w:rPr>
      </w:pPr>
      <w:r>
        <w:rPr>
          <w:rFonts w:hint="eastAsia"/>
          <w:shd w:val="clear" w:color="auto" w:fill="auto"/>
        </w:rPr>
        <w:t>（</w:t>
      </w:r>
      <w:r>
        <w:rPr>
          <w:rFonts w:hint="eastAsia"/>
          <w:shd w:val="clear" w:color="auto" w:fill="auto"/>
        </w:rPr>
        <w:t>1</w:t>
      </w:r>
      <w:r>
        <w:rPr>
          <w:rFonts w:hint="eastAsia"/>
          <w:shd w:val="clear" w:color="auto" w:fill="auto"/>
        </w:rPr>
        <w:t>）</w:t>
      </w:r>
      <w:r>
        <w:rPr>
          <w:b/>
          <w:bCs/>
          <w:shd w:val="clear" w:color="auto" w:fill="auto"/>
        </w:rPr>
        <w:t>集中式地表水饮用水水源地</w:t>
      </w:r>
    </w:p>
    <w:p w:rsidR="001F5999" w:rsidRDefault="006755BB" w:rsidP="004F6DA7">
      <w:pPr>
        <w:pStyle w:val="ND0"/>
        <w:spacing w:line="440" w:lineRule="exact"/>
        <w:ind w:firstLine="560"/>
        <w:rPr>
          <w:shd w:val="clear" w:color="auto" w:fill="auto"/>
        </w:rPr>
      </w:pPr>
      <w:r>
        <w:rPr>
          <w:shd w:val="clear" w:color="auto" w:fill="auto"/>
        </w:rPr>
        <w:t>指进入输水管网、送到用户且具有一定取水规模（供水人口一般大于</w:t>
      </w:r>
      <w:r>
        <w:rPr>
          <w:shd w:val="clear" w:color="auto" w:fill="auto"/>
        </w:rPr>
        <w:t>1000</w:t>
      </w:r>
      <w:r>
        <w:rPr>
          <w:shd w:val="clear" w:color="auto" w:fill="auto"/>
        </w:rPr>
        <w:t>人）的在用、备用和规划的地表水饮用水</w:t>
      </w:r>
      <w:r>
        <w:rPr>
          <w:shd w:val="clear" w:color="auto" w:fill="auto"/>
        </w:rPr>
        <w:t>水源地。依据取水口所在水体类型不同，可分为河流型水源地和湖泊（水库）型水源地。</w:t>
      </w:r>
    </w:p>
    <w:p w:rsidR="001F5999" w:rsidRDefault="006755BB" w:rsidP="004F6DA7">
      <w:pPr>
        <w:pStyle w:val="ND0"/>
        <w:spacing w:line="440" w:lineRule="exact"/>
        <w:ind w:firstLine="560"/>
        <w:rPr>
          <w:shd w:val="clear" w:color="auto" w:fill="auto"/>
        </w:rPr>
      </w:pPr>
      <w:r>
        <w:rPr>
          <w:rFonts w:hint="eastAsia"/>
          <w:shd w:val="clear" w:color="auto" w:fill="auto"/>
        </w:rPr>
        <w:t>（</w:t>
      </w:r>
      <w:r>
        <w:rPr>
          <w:shd w:val="clear" w:color="auto" w:fill="auto"/>
        </w:rPr>
        <w:t>2</w:t>
      </w:r>
      <w:r>
        <w:rPr>
          <w:rFonts w:hint="eastAsia"/>
          <w:shd w:val="clear" w:color="auto" w:fill="auto"/>
        </w:rPr>
        <w:t>）</w:t>
      </w:r>
      <w:r>
        <w:rPr>
          <w:b/>
          <w:bCs/>
          <w:shd w:val="clear" w:color="auto" w:fill="auto"/>
        </w:rPr>
        <w:t>饮用水水源保护区</w:t>
      </w:r>
    </w:p>
    <w:p w:rsidR="001F5999" w:rsidRDefault="006755BB" w:rsidP="004F6DA7">
      <w:pPr>
        <w:pStyle w:val="ND0"/>
        <w:spacing w:line="440" w:lineRule="exact"/>
        <w:ind w:firstLine="560"/>
        <w:rPr>
          <w:shd w:val="clear" w:color="auto" w:fill="auto"/>
        </w:rPr>
      </w:pPr>
      <w:r>
        <w:rPr>
          <w:shd w:val="clear" w:color="auto" w:fill="auto"/>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rsidR="001F5999" w:rsidRDefault="006755BB" w:rsidP="004F6DA7">
      <w:pPr>
        <w:pStyle w:val="ND0"/>
        <w:spacing w:line="440" w:lineRule="exact"/>
        <w:ind w:firstLine="560"/>
        <w:rPr>
          <w:shd w:val="clear" w:color="auto" w:fill="auto"/>
        </w:rPr>
      </w:pPr>
      <w:r>
        <w:rPr>
          <w:rFonts w:hint="eastAsia"/>
          <w:shd w:val="clear" w:color="auto" w:fill="auto"/>
        </w:rPr>
        <w:t>（</w:t>
      </w:r>
      <w:r>
        <w:rPr>
          <w:shd w:val="clear" w:color="auto" w:fill="auto"/>
        </w:rPr>
        <w:t>3</w:t>
      </w:r>
      <w:r>
        <w:rPr>
          <w:rFonts w:hint="eastAsia"/>
          <w:shd w:val="clear" w:color="auto" w:fill="auto"/>
        </w:rPr>
        <w:t>）</w:t>
      </w:r>
      <w:r>
        <w:rPr>
          <w:b/>
          <w:bCs/>
          <w:shd w:val="clear" w:color="auto" w:fill="auto"/>
        </w:rPr>
        <w:t>地表水饮用水水源地风险物质（简称水源地风险</w:t>
      </w:r>
      <w:r>
        <w:rPr>
          <w:rFonts w:hint="eastAsia"/>
          <w:b/>
          <w:bCs/>
          <w:shd w:val="clear" w:color="auto" w:fill="auto"/>
        </w:rPr>
        <w:t>物质）</w:t>
      </w:r>
    </w:p>
    <w:p w:rsidR="001F5999" w:rsidRDefault="006755BB" w:rsidP="004F6DA7">
      <w:pPr>
        <w:pStyle w:val="ND0"/>
        <w:spacing w:line="440" w:lineRule="exact"/>
        <w:ind w:firstLine="560"/>
        <w:rPr>
          <w:shd w:val="clear" w:color="auto" w:fill="auto"/>
        </w:rPr>
      </w:pPr>
      <w:r>
        <w:rPr>
          <w:shd w:val="clear" w:color="auto" w:fill="auto"/>
        </w:rPr>
        <w:t>指《地表水环境质量标准》中表</w:t>
      </w:r>
      <w:r>
        <w:rPr>
          <w:shd w:val="clear" w:color="auto" w:fill="auto"/>
        </w:rPr>
        <w:t>1</w:t>
      </w:r>
      <w:r>
        <w:rPr>
          <w:shd w:val="clear" w:color="auto" w:fill="auto"/>
        </w:rPr>
        <w:t>、表</w:t>
      </w:r>
      <w:r>
        <w:rPr>
          <w:shd w:val="clear" w:color="auto" w:fill="auto"/>
        </w:rPr>
        <w:t>2</w:t>
      </w:r>
      <w:r>
        <w:rPr>
          <w:shd w:val="clear" w:color="auto" w:fill="auto"/>
        </w:rPr>
        <w:t>和表</w:t>
      </w:r>
      <w:r>
        <w:rPr>
          <w:shd w:val="clear" w:color="auto" w:fill="auto"/>
        </w:rPr>
        <w:t>3</w:t>
      </w:r>
      <w:r>
        <w:rPr>
          <w:shd w:val="clear" w:color="auto" w:fill="auto"/>
        </w:rPr>
        <w:t>所包含的项目与物质，以及该标准之外其他可能影响人体健康的项目与物质。</w:t>
      </w:r>
    </w:p>
    <w:p w:rsidR="001F5999" w:rsidRDefault="006755BB" w:rsidP="004F6DA7">
      <w:pPr>
        <w:pStyle w:val="ND0"/>
        <w:spacing w:line="440" w:lineRule="exact"/>
        <w:ind w:firstLine="560"/>
        <w:rPr>
          <w:shd w:val="clear" w:color="auto" w:fill="auto"/>
        </w:rPr>
      </w:pPr>
      <w:r>
        <w:rPr>
          <w:rFonts w:hint="eastAsia"/>
          <w:shd w:val="clear" w:color="auto" w:fill="auto"/>
        </w:rPr>
        <w:t>（</w:t>
      </w:r>
      <w:r>
        <w:rPr>
          <w:shd w:val="clear" w:color="auto" w:fill="auto"/>
        </w:rPr>
        <w:t>4</w:t>
      </w:r>
      <w:r>
        <w:rPr>
          <w:rFonts w:hint="eastAsia"/>
          <w:shd w:val="clear" w:color="auto" w:fill="auto"/>
        </w:rPr>
        <w:t>）</w:t>
      </w:r>
      <w:r>
        <w:rPr>
          <w:b/>
          <w:bCs/>
          <w:shd w:val="clear" w:color="auto" w:fill="auto"/>
        </w:rPr>
        <w:t>饮用水水源地突发环境事件（简称水</w:t>
      </w:r>
      <w:r>
        <w:rPr>
          <w:b/>
          <w:bCs/>
          <w:shd w:val="clear" w:color="auto" w:fill="auto"/>
        </w:rPr>
        <w:t>源地突发环境事件）</w:t>
      </w:r>
    </w:p>
    <w:p w:rsidR="001F5999" w:rsidRDefault="006755BB" w:rsidP="004F6DA7">
      <w:pPr>
        <w:pStyle w:val="ND0"/>
        <w:spacing w:line="440" w:lineRule="exact"/>
        <w:ind w:firstLine="560"/>
        <w:rPr>
          <w:shd w:val="clear" w:color="auto" w:fill="auto"/>
        </w:rPr>
      </w:pPr>
      <w:r>
        <w:rPr>
          <w:shd w:val="clear" w:color="auto" w:fill="auto"/>
        </w:rPr>
        <w:t>指由于污染物排放或自然灾害、生产安全事故、交通运输事故等因素，导致水源地风险物质进入水源保护区或其上游的连接水体，突然造成或可能造成水源地水质超标，影响或可能影响饮用水供水单位（简称供水单位）正常取水，危及公众身体健康和财产安全，需要采取紧急措施予以应对的事件。</w:t>
      </w:r>
    </w:p>
    <w:p w:rsidR="001F5999" w:rsidRDefault="006755BB" w:rsidP="004F6DA7">
      <w:pPr>
        <w:pStyle w:val="ND0"/>
        <w:spacing w:line="440" w:lineRule="exact"/>
        <w:ind w:firstLine="560"/>
        <w:rPr>
          <w:shd w:val="clear" w:color="auto" w:fill="auto"/>
        </w:rPr>
      </w:pPr>
      <w:r>
        <w:rPr>
          <w:rFonts w:hint="eastAsia"/>
          <w:shd w:val="clear" w:color="auto" w:fill="auto"/>
        </w:rPr>
        <w:t>（</w:t>
      </w:r>
      <w:r>
        <w:rPr>
          <w:shd w:val="clear" w:color="auto" w:fill="auto"/>
        </w:rPr>
        <w:t>5</w:t>
      </w:r>
      <w:r>
        <w:rPr>
          <w:rFonts w:hint="eastAsia"/>
          <w:shd w:val="clear" w:color="auto" w:fill="auto"/>
        </w:rPr>
        <w:t>）</w:t>
      </w:r>
      <w:r>
        <w:rPr>
          <w:b/>
          <w:bCs/>
          <w:shd w:val="clear" w:color="auto" w:fill="auto"/>
        </w:rPr>
        <w:t>水质超标</w:t>
      </w:r>
    </w:p>
    <w:p w:rsidR="001F5999" w:rsidRDefault="006755BB" w:rsidP="004F6DA7">
      <w:pPr>
        <w:pStyle w:val="ND0"/>
        <w:spacing w:line="440" w:lineRule="exact"/>
        <w:ind w:firstLine="560"/>
        <w:rPr>
          <w:shd w:val="clear" w:color="auto" w:fill="auto"/>
        </w:rPr>
      </w:pPr>
      <w:r>
        <w:rPr>
          <w:shd w:val="clear" w:color="auto" w:fill="auto"/>
        </w:rPr>
        <w:t>指水源地水质超过《地表水环境质量标准》规定的</w:t>
      </w:r>
      <w:r>
        <w:rPr>
          <w:rFonts w:ascii="宋体" w:eastAsia="宋体" w:hAnsi="宋体" w:cs="宋体" w:hint="eastAsia"/>
          <w:shd w:val="clear" w:color="auto" w:fill="auto"/>
        </w:rPr>
        <w:t>Ⅲ</w:t>
      </w:r>
      <w:r>
        <w:rPr>
          <w:shd w:val="clear" w:color="auto" w:fill="auto"/>
        </w:rPr>
        <w:t>类水质标准或标准限值的要求。</w:t>
      </w:r>
    </w:p>
    <w:p w:rsidR="001F5999" w:rsidRDefault="006755BB" w:rsidP="004F6DA7">
      <w:pPr>
        <w:pStyle w:val="ND0"/>
        <w:spacing w:line="440" w:lineRule="exact"/>
        <w:ind w:firstLine="560"/>
        <w:rPr>
          <w:shd w:val="clear" w:color="auto" w:fill="auto"/>
        </w:rPr>
      </w:pPr>
      <w:r>
        <w:rPr>
          <w:shd w:val="clear" w:color="auto" w:fill="auto"/>
        </w:rPr>
        <w:t>《地表水环境质量标准》未包括的项目，可根据物质本身的危害特性和有关供水单位的净化能力，参考国外有关标准（如世界卫生组织、美国环境保护署等）规定的浓度值，由市、县级人民政府组织有关部门会商或依据应急专家组意见确定。</w:t>
      </w:r>
    </w:p>
    <w:p w:rsidR="001F5999" w:rsidRDefault="006755BB" w:rsidP="004F6DA7">
      <w:pPr>
        <w:pStyle w:val="NDb"/>
        <w:spacing w:before="197" w:after="197" w:line="440" w:lineRule="exact"/>
      </w:pPr>
      <w:bookmarkStart w:id="212" w:name="_Toc143455923"/>
      <w:bookmarkStart w:id="213" w:name="_Toc5222"/>
      <w:r>
        <w:rPr>
          <w:rFonts w:hint="eastAsia"/>
        </w:rPr>
        <w:lastRenderedPageBreak/>
        <w:t>7.</w:t>
      </w:r>
      <w:r>
        <w:t xml:space="preserve">2 </w:t>
      </w:r>
      <w:r>
        <w:rPr>
          <w:rFonts w:hint="eastAsia"/>
        </w:rPr>
        <w:t>预案解释权属</w:t>
      </w:r>
      <w:bookmarkEnd w:id="212"/>
      <w:bookmarkEnd w:id="213"/>
    </w:p>
    <w:p w:rsidR="001F5999" w:rsidRDefault="006755BB" w:rsidP="004F6DA7">
      <w:pPr>
        <w:pStyle w:val="ND0"/>
        <w:spacing w:line="440" w:lineRule="exact"/>
        <w:ind w:firstLine="560"/>
        <w:rPr>
          <w:shd w:val="clear" w:color="auto" w:fill="auto"/>
        </w:rPr>
      </w:pPr>
      <w:r>
        <w:rPr>
          <w:rFonts w:hint="eastAsia"/>
          <w:shd w:val="clear" w:color="auto" w:fill="auto"/>
        </w:rPr>
        <w:t>本预案由九江市湖口生态环境局组织制定，并根据情况及时修订，报湖口县人民政府批准后实施。本预案的解释权归属</w:t>
      </w:r>
      <w:bookmarkStart w:id="214" w:name="_Hlk137989587"/>
      <w:r>
        <w:rPr>
          <w:rFonts w:hint="eastAsia"/>
          <w:shd w:val="clear" w:color="auto" w:fill="auto"/>
        </w:rPr>
        <w:t>湖口县人民政府</w:t>
      </w:r>
      <w:bookmarkEnd w:id="214"/>
      <w:r>
        <w:rPr>
          <w:rFonts w:hint="eastAsia"/>
          <w:shd w:val="clear" w:color="auto" w:fill="auto"/>
        </w:rPr>
        <w:t>。</w:t>
      </w:r>
    </w:p>
    <w:p w:rsidR="001F5999" w:rsidRDefault="006755BB" w:rsidP="004F6DA7">
      <w:pPr>
        <w:pStyle w:val="NDb"/>
        <w:spacing w:before="197" w:after="197" w:line="440" w:lineRule="exact"/>
      </w:pPr>
      <w:bookmarkStart w:id="215" w:name="_Toc27986"/>
      <w:bookmarkStart w:id="216" w:name="_Toc143455924"/>
      <w:r>
        <w:rPr>
          <w:rFonts w:hint="eastAsia"/>
        </w:rPr>
        <w:t>7.</w:t>
      </w:r>
      <w:r>
        <w:t xml:space="preserve">3 </w:t>
      </w:r>
      <w:r>
        <w:rPr>
          <w:rFonts w:hint="eastAsia"/>
        </w:rPr>
        <w:t>预案演练和修订</w:t>
      </w:r>
      <w:bookmarkEnd w:id="215"/>
      <w:bookmarkEnd w:id="216"/>
    </w:p>
    <w:p w:rsidR="001F5999" w:rsidRDefault="006755BB" w:rsidP="004F6DA7">
      <w:pPr>
        <w:pStyle w:val="ND0"/>
        <w:spacing w:line="440" w:lineRule="exact"/>
        <w:ind w:firstLine="560"/>
        <w:rPr>
          <w:shd w:val="clear" w:color="auto" w:fill="auto"/>
        </w:rPr>
      </w:pPr>
      <w:bookmarkStart w:id="217" w:name="_Toc12385"/>
      <w:r>
        <w:rPr>
          <w:rFonts w:hint="eastAsia"/>
          <w:shd w:val="clear" w:color="auto" w:fill="auto"/>
        </w:rPr>
        <w:t>本饮用水水源地突发环境事件应急演练的组织应急实战演练由湖口县人民政府牵头，由湖口县集中式饮用水水源地突发环境事件应急组织指挥机构定</w:t>
      </w:r>
      <w:r>
        <w:rPr>
          <w:rFonts w:hint="eastAsia"/>
          <w:shd w:val="clear" w:color="auto" w:fill="auto"/>
        </w:rPr>
        <w:t>期组织（每年组织一次），专项工作组成员单位组成，共同参与应急演练，提高各部门应急救援队伍的应急处置能力，加强部门间应急联动、协作。</w:t>
      </w:r>
    </w:p>
    <w:p w:rsidR="001F5999" w:rsidRDefault="006755BB" w:rsidP="004F6DA7">
      <w:pPr>
        <w:pStyle w:val="ND0"/>
        <w:spacing w:line="440" w:lineRule="exact"/>
        <w:ind w:firstLine="560"/>
        <w:rPr>
          <w:shd w:val="clear" w:color="auto" w:fill="auto"/>
        </w:rPr>
      </w:pPr>
      <w:r>
        <w:rPr>
          <w:rFonts w:hint="eastAsia"/>
          <w:shd w:val="clear" w:color="auto" w:fill="auto"/>
        </w:rPr>
        <w:t>应根据实际需要和情势变化，及时对预案进行修订和完善，在上报湖口县人民政府批准后重新发布。</w:t>
      </w:r>
    </w:p>
    <w:p w:rsidR="001F5999" w:rsidRDefault="006755BB" w:rsidP="004F6DA7">
      <w:pPr>
        <w:pStyle w:val="NDb"/>
        <w:spacing w:before="197" w:after="197" w:line="440" w:lineRule="exact"/>
      </w:pPr>
      <w:bookmarkStart w:id="218" w:name="_Toc143455925"/>
      <w:r>
        <w:rPr>
          <w:rFonts w:hint="eastAsia"/>
        </w:rPr>
        <w:t>7.</w:t>
      </w:r>
      <w:r>
        <w:t xml:space="preserve">4 </w:t>
      </w:r>
      <w:r>
        <w:rPr>
          <w:rFonts w:hint="eastAsia"/>
        </w:rPr>
        <w:t>预案实施日期</w:t>
      </w:r>
      <w:bookmarkEnd w:id="217"/>
      <w:bookmarkEnd w:id="218"/>
    </w:p>
    <w:p w:rsidR="001F5999" w:rsidRDefault="006755BB" w:rsidP="004F6DA7">
      <w:pPr>
        <w:pStyle w:val="ND0"/>
        <w:spacing w:line="440" w:lineRule="exact"/>
        <w:ind w:firstLine="560"/>
        <w:rPr>
          <w:shd w:val="clear" w:color="auto" w:fill="auto"/>
        </w:rPr>
        <w:sectPr w:rsidR="001F5999">
          <w:pgSz w:w="11906" w:h="16838"/>
          <w:pgMar w:top="1701" w:right="1701" w:bottom="1701" w:left="1701" w:header="737" w:footer="737" w:gutter="0"/>
          <w:pgNumType w:fmt="numberInDash"/>
          <w:cols w:space="0"/>
          <w:docGrid w:type="lines" w:linePitch="395"/>
        </w:sectPr>
      </w:pPr>
      <w:r>
        <w:rPr>
          <w:rFonts w:hint="eastAsia"/>
          <w:shd w:val="clear" w:color="auto" w:fill="auto"/>
        </w:rPr>
        <w:t>本预案自印发之日起实施，《湖口县县级集中式饮用水源（石钟水厂水源地）突发环境事件应急预案》（</w:t>
      </w:r>
      <w:r>
        <w:rPr>
          <w:rFonts w:hint="eastAsia"/>
          <w:shd w:val="clear" w:color="auto" w:fill="auto"/>
        </w:rPr>
        <w:t>2</w:t>
      </w:r>
      <w:r>
        <w:rPr>
          <w:shd w:val="clear" w:color="auto" w:fill="auto"/>
        </w:rPr>
        <w:t>019</w:t>
      </w:r>
      <w:r>
        <w:rPr>
          <w:shd w:val="clear" w:color="auto" w:fill="auto"/>
        </w:rPr>
        <w:t>年第一版</w:t>
      </w:r>
      <w:r>
        <w:rPr>
          <w:rFonts w:hint="eastAsia"/>
          <w:shd w:val="clear" w:color="auto" w:fill="auto"/>
        </w:rPr>
        <w:t>）同时废止。</w:t>
      </w:r>
    </w:p>
    <w:p w:rsidR="001F5999" w:rsidRDefault="006755BB" w:rsidP="004F6DA7">
      <w:pPr>
        <w:pStyle w:val="ND"/>
        <w:numPr>
          <w:ilvl w:val="0"/>
          <w:numId w:val="0"/>
        </w:numPr>
        <w:spacing w:before="197" w:after="197" w:line="440" w:lineRule="exact"/>
        <w:jc w:val="center"/>
      </w:pPr>
      <w:bookmarkStart w:id="219" w:name="_Hlk128349740"/>
      <w:bookmarkStart w:id="220" w:name="_Toc143455926"/>
      <w:r>
        <w:rPr>
          <w:rFonts w:hint="eastAsia"/>
        </w:rPr>
        <w:lastRenderedPageBreak/>
        <w:t>由公路</w:t>
      </w:r>
      <w:bookmarkEnd w:id="219"/>
      <w:r>
        <w:rPr>
          <w:rFonts w:hint="eastAsia"/>
        </w:rPr>
        <w:t>危险化学品运输次生的水源地突发环境事件专项预案</w:t>
      </w:r>
      <w:bookmarkEnd w:id="220"/>
    </w:p>
    <w:p w:rsidR="001F5999" w:rsidRDefault="006755BB" w:rsidP="004F6DA7">
      <w:pPr>
        <w:pStyle w:val="NDb"/>
        <w:spacing w:before="197" w:after="197" w:line="440" w:lineRule="exact"/>
      </w:pPr>
      <w:bookmarkStart w:id="221" w:name="_Toc143455927"/>
      <w:r>
        <w:rPr>
          <w:rFonts w:hint="eastAsia"/>
        </w:rPr>
        <w:t>1</w:t>
      </w:r>
      <w:r>
        <w:t xml:space="preserve"> </w:t>
      </w:r>
      <w:r>
        <w:rPr>
          <w:rFonts w:hint="eastAsia"/>
        </w:rPr>
        <w:t>总则</w:t>
      </w:r>
      <w:bookmarkEnd w:id="221"/>
    </w:p>
    <w:p w:rsidR="001F5999" w:rsidRDefault="006755BB" w:rsidP="004F6DA7">
      <w:pPr>
        <w:pStyle w:val="ND3"/>
        <w:spacing w:before="197" w:after="197" w:line="440" w:lineRule="exact"/>
      </w:pPr>
      <w:bookmarkStart w:id="222" w:name="_Toc143455928"/>
      <w:r>
        <w:rPr>
          <w:rFonts w:hint="eastAsia"/>
        </w:rPr>
        <w:t>1</w:t>
      </w:r>
      <w:r>
        <w:t xml:space="preserve">.1 </w:t>
      </w:r>
      <w:r>
        <w:rPr>
          <w:rFonts w:hint="eastAsia"/>
        </w:rPr>
        <w:t>编制目的</w:t>
      </w:r>
      <w:bookmarkEnd w:id="222"/>
    </w:p>
    <w:p w:rsidR="001F5999" w:rsidRDefault="006755BB" w:rsidP="004F6DA7">
      <w:pPr>
        <w:pStyle w:val="ND0"/>
        <w:spacing w:line="440" w:lineRule="exact"/>
        <w:ind w:firstLine="560"/>
        <w:rPr>
          <w:shd w:val="clear" w:color="auto" w:fill="auto"/>
        </w:rPr>
      </w:pPr>
      <w:r>
        <w:rPr>
          <w:shd w:val="clear" w:color="auto" w:fill="auto"/>
        </w:rPr>
        <w:t>加强</w:t>
      </w:r>
      <w:bookmarkStart w:id="223" w:name="_Hlk128349149"/>
      <w:r>
        <w:rPr>
          <w:rFonts w:hint="eastAsia"/>
          <w:shd w:val="clear" w:color="auto" w:fill="auto"/>
        </w:rPr>
        <w:t>湖口县县级</w:t>
      </w:r>
      <w:r>
        <w:rPr>
          <w:rFonts w:hint="eastAsia"/>
          <w:shd w:val="clear" w:color="auto" w:fill="auto"/>
        </w:rPr>
        <w:t>集中式饮用水水源地</w:t>
      </w:r>
      <w:bookmarkEnd w:id="223"/>
      <w:r>
        <w:rPr>
          <w:rFonts w:hint="eastAsia"/>
          <w:shd w:val="clear" w:color="auto" w:fill="auto"/>
        </w:rPr>
        <w:t>公路</w:t>
      </w:r>
      <w:r>
        <w:rPr>
          <w:shd w:val="clear" w:color="auto" w:fill="auto"/>
        </w:rPr>
        <w:t>危险化学品交通运输环境安全监管，快速、科学处置可能发生的突发环境事件，最大限度地减轻污染危害，确保水源安全。</w:t>
      </w:r>
    </w:p>
    <w:p w:rsidR="001F5999" w:rsidRDefault="006755BB" w:rsidP="004F6DA7">
      <w:pPr>
        <w:pStyle w:val="ND3"/>
        <w:spacing w:before="197" w:after="197" w:line="440" w:lineRule="exact"/>
      </w:pPr>
      <w:bookmarkStart w:id="224" w:name="_Toc143455929"/>
      <w:r>
        <w:rPr>
          <w:rFonts w:hint="eastAsia"/>
        </w:rPr>
        <w:t>1</w:t>
      </w:r>
      <w:r>
        <w:t xml:space="preserve">.2 </w:t>
      </w:r>
      <w:r>
        <w:t>适用范围</w:t>
      </w:r>
      <w:bookmarkEnd w:id="224"/>
    </w:p>
    <w:p w:rsidR="001F5999" w:rsidRDefault="006755BB" w:rsidP="004F6DA7">
      <w:pPr>
        <w:pStyle w:val="ND0"/>
        <w:spacing w:line="440" w:lineRule="exact"/>
        <w:ind w:firstLine="560"/>
        <w:rPr>
          <w:shd w:val="clear" w:color="auto" w:fill="auto"/>
        </w:rPr>
      </w:pPr>
      <w:r>
        <w:rPr>
          <w:shd w:val="clear" w:color="auto" w:fill="auto"/>
        </w:rPr>
        <w:t>本预案适用于</w:t>
      </w:r>
      <w:r>
        <w:rPr>
          <w:rFonts w:hint="eastAsia"/>
          <w:shd w:val="clear" w:color="auto" w:fill="auto"/>
        </w:rPr>
        <w:t>由公路</w:t>
      </w:r>
      <w:r>
        <w:rPr>
          <w:shd w:val="clear" w:color="auto" w:fill="auto"/>
        </w:rPr>
        <w:t>危险化学品交通运输事故引发的</w:t>
      </w:r>
      <w:r>
        <w:rPr>
          <w:rFonts w:hint="eastAsia"/>
          <w:shd w:val="clear" w:color="auto" w:fill="auto"/>
        </w:rPr>
        <w:t>湖口县县级集中式饮用水水源地</w:t>
      </w:r>
      <w:r>
        <w:rPr>
          <w:shd w:val="clear" w:color="auto" w:fill="auto"/>
        </w:rPr>
        <w:t>突发环境事件应急处置。</w:t>
      </w:r>
    </w:p>
    <w:p w:rsidR="001F5999" w:rsidRDefault="006755BB" w:rsidP="004F6DA7">
      <w:pPr>
        <w:pStyle w:val="ND3"/>
        <w:spacing w:before="197" w:after="197" w:line="440" w:lineRule="exact"/>
      </w:pPr>
      <w:bookmarkStart w:id="225" w:name="_Toc143455930"/>
      <w:r>
        <w:rPr>
          <w:rFonts w:hint="eastAsia"/>
        </w:rPr>
        <w:t>1</w:t>
      </w:r>
      <w:r>
        <w:t xml:space="preserve">.3 </w:t>
      </w:r>
      <w:r>
        <w:t>工作原则</w:t>
      </w:r>
      <w:bookmarkEnd w:id="225"/>
    </w:p>
    <w:p w:rsidR="001F5999" w:rsidRDefault="006755BB" w:rsidP="004F6DA7">
      <w:pPr>
        <w:pStyle w:val="ND0"/>
        <w:spacing w:line="440" w:lineRule="exact"/>
        <w:ind w:firstLine="560"/>
        <w:rPr>
          <w:shd w:val="clear" w:color="auto" w:fill="auto"/>
        </w:rPr>
      </w:pPr>
      <w:r>
        <w:rPr>
          <w:rFonts w:hint="eastAsia"/>
          <w:shd w:val="clear" w:color="auto" w:fill="auto"/>
        </w:rPr>
        <w:t>集中式饮用水水源地突发环境事件的应急管理按照“以人为本，预防为主；统一领导，分级负责；快速反应，协同联动；资源共享、保障有力”的原则开展工作。</w:t>
      </w:r>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“1.5 </w:t>
      </w:r>
      <w:r>
        <w:rPr>
          <w:rFonts w:hint="eastAsia"/>
          <w:shd w:val="clear" w:color="auto" w:fill="auto"/>
        </w:rPr>
        <w:t>工作原则</w:t>
      </w:r>
      <w:r>
        <w:rPr>
          <w:shd w:val="clear" w:color="auto" w:fill="auto"/>
        </w:rPr>
        <w:t>”</w:t>
      </w:r>
      <w:r>
        <w:rPr>
          <w:shd w:val="clear" w:color="auto" w:fill="auto"/>
        </w:rPr>
        <w:t>。</w:t>
      </w:r>
    </w:p>
    <w:p w:rsidR="001F5999" w:rsidRDefault="006755BB" w:rsidP="004F6DA7">
      <w:pPr>
        <w:pStyle w:val="ND3"/>
        <w:spacing w:before="197" w:after="197" w:line="440" w:lineRule="exact"/>
      </w:pPr>
      <w:bookmarkStart w:id="226" w:name="_Toc143455931"/>
      <w:r>
        <w:rPr>
          <w:rFonts w:hint="eastAsia"/>
        </w:rPr>
        <w:t>1</w:t>
      </w:r>
      <w:r>
        <w:t xml:space="preserve">.4 </w:t>
      </w:r>
      <w:r>
        <w:t>事件分级</w:t>
      </w:r>
      <w:bookmarkEnd w:id="226"/>
    </w:p>
    <w:p w:rsidR="001F5999" w:rsidRDefault="006755BB" w:rsidP="004F6DA7">
      <w:pPr>
        <w:pStyle w:val="ND0"/>
        <w:spacing w:line="440" w:lineRule="exact"/>
        <w:ind w:firstLine="560"/>
        <w:rPr>
          <w:shd w:val="clear" w:color="auto" w:fill="auto"/>
        </w:rPr>
      </w:pPr>
      <w:r>
        <w:rPr>
          <w:shd w:val="clear" w:color="auto" w:fill="auto"/>
        </w:rPr>
        <w:t>事</w:t>
      </w:r>
      <w:r>
        <w:rPr>
          <w:shd w:val="clear" w:color="auto" w:fill="auto"/>
        </w:rPr>
        <w:t>件分级详见《</w:t>
      </w:r>
      <w:bookmarkStart w:id="227" w:name="_Hlk128349163"/>
      <w:r>
        <w:rPr>
          <w:rFonts w:hint="eastAsia"/>
          <w:shd w:val="clear" w:color="auto" w:fill="auto"/>
        </w:rPr>
        <w:t>湖口县县级集中式饮用水水源地</w:t>
      </w:r>
      <w:r>
        <w:rPr>
          <w:shd w:val="clear" w:color="auto" w:fill="auto"/>
        </w:rPr>
        <w:t>突发环境事件应急预案</w:t>
      </w:r>
      <w:bookmarkEnd w:id="227"/>
      <w:r>
        <w:rPr>
          <w:shd w:val="clear" w:color="auto" w:fill="auto"/>
        </w:rPr>
        <w:t>》中</w:t>
      </w:r>
      <w:r>
        <w:rPr>
          <w:shd w:val="clear" w:color="auto" w:fill="auto"/>
        </w:rPr>
        <w:t xml:space="preserve">“1.6 </w:t>
      </w:r>
      <w:r>
        <w:rPr>
          <w:shd w:val="clear" w:color="auto" w:fill="auto"/>
        </w:rPr>
        <w:t>突发环境事件分级</w:t>
      </w:r>
      <w:r>
        <w:rPr>
          <w:shd w:val="clear" w:color="auto" w:fill="auto"/>
        </w:rPr>
        <w:t>”</w:t>
      </w:r>
      <w:r>
        <w:rPr>
          <w:shd w:val="clear" w:color="auto" w:fill="auto"/>
        </w:rPr>
        <w:t>。</w:t>
      </w:r>
    </w:p>
    <w:p w:rsidR="001F5999" w:rsidRDefault="006755BB" w:rsidP="004F6DA7">
      <w:pPr>
        <w:pStyle w:val="NDb"/>
        <w:spacing w:before="197" w:after="197" w:line="440" w:lineRule="exact"/>
      </w:pPr>
      <w:bookmarkStart w:id="228" w:name="_Toc143455932"/>
      <w:r>
        <w:rPr>
          <w:rFonts w:hint="eastAsia"/>
        </w:rPr>
        <w:t xml:space="preserve">2 </w:t>
      </w:r>
      <w:r>
        <w:rPr>
          <w:rFonts w:hint="eastAsia"/>
        </w:rPr>
        <w:t>应急组织指挥体系及职责</w:t>
      </w:r>
      <w:bookmarkEnd w:id="228"/>
    </w:p>
    <w:p w:rsidR="001F5999" w:rsidRDefault="006755BB" w:rsidP="004F6DA7">
      <w:pPr>
        <w:pStyle w:val="ND0"/>
        <w:spacing w:line="440" w:lineRule="exact"/>
        <w:ind w:firstLine="560"/>
        <w:rPr>
          <w:shd w:val="clear" w:color="auto" w:fill="auto"/>
        </w:rPr>
      </w:pPr>
      <w:r>
        <w:rPr>
          <w:shd w:val="clear" w:color="auto" w:fill="auto"/>
        </w:rPr>
        <w:t>发生</w:t>
      </w:r>
      <w:bookmarkStart w:id="229" w:name="_Hlk128350146"/>
      <w:r>
        <w:rPr>
          <w:rFonts w:hint="eastAsia"/>
          <w:shd w:val="clear" w:color="auto" w:fill="auto"/>
        </w:rPr>
        <w:t>由公路危险化学品运输次生的</w:t>
      </w:r>
      <w:bookmarkStart w:id="230" w:name="_Hlk128350136"/>
      <w:r>
        <w:rPr>
          <w:rFonts w:hint="eastAsia"/>
          <w:shd w:val="clear" w:color="auto" w:fill="auto"/>
        </w:rPr>
        <w:t>水源地</w:t>
      </w:r>
      <w:bookmarkEnd w:id="230"/>
      <w:r>
        <w:rPr>
          <w:rFonts w:hint="eastAsia"/>
          <w:shd w:val="clear" w:color="auto" w:fill="auto"/>
        </w:rPr>
        <w:t>突发环境事件</w:t>
      </w:r>
      <w:bookmarkEnd w:id="229"/>
      <w:r>
        <w:rPr>
          <w:rFonts w:hint="eastAsia"/>
          <w:shd w:val="clear" w:color="auto" w:fill="auto"/>
        </w:rPr>
        <w:t>时，湖口县县级集中式饮用水水源地突发环境事件应急组织指挥机构（以下简称“</w:t>
      </w:r>
      <w:bookmarkStart w:id="231" w:name="_Hlk128363583"/>
      <w:r>
        <w:rPr>
          <w:rFonts w:hint="eastAsia"/>
          <w:shd w:val="clear" w:color="auto" w:fill="auto"/>
        </w:rPr>
        <w:t>应急组织指挥机构</w:t>
      </w:r>
      <w:bookmarkEnd w:id="231"/>
      <w:r>
        <w:rPr>
          <w:rFonts w:hint="eastAsia"/>
          <w:shd w:val="clear" w:color="auto" w:fill="auto"/>
        </w:rPr>
        <w:t>”）应</w:t>
      </w:r>
      <w:r>
        <w:rPr>
          <w:shd w:val="clear" w:color="auto" w:fill="auto"/>
        </w:rPr>
        <w:t>根据应急处置工作需要，成立环境应急现场指挥部，负责事故现场应急指挥工作</w:t>
      </w:r>
      <w:r>
        <w:rPr>
          <w:rFonts w:hint="eastAsia"/>
          <w:shd w:val="clear" w:color="auto" w:fill="auto"/>
        </w:rPr>
        <w:t>。</w:t>
      </w:r>
      <w:r>
        <w:rPr>
          <w:shd w:val="clear" w:color="auto" w:fill="auto"/>
        </w:rPr>
        <w:t>发生较大</w:t>
      </w:r>
      <w:r>
        <w:rPr>
          <w:rFonts w:hint="eastAsia"/>
          <w:shd w:val="clear" w:color="auto" w:fill="auto"/>
        </w:rPr>
        <w:t>及</w:t>
      </w:r>
      <w:r>
        <w:rPr>
          <w:shd w:val="clear" w:color="auto" w:fill="auto"/>
        </w:rPr>
        <w:t>以上突发环境事件时，根据现场处置情况将指挥权移交上级人民政府。</w:t>
      </w:r>
    </w:p>
    <w:p w:rsidR="001F5999" w:rsidRDefault="006755BB" w:rsidP="004F6DA7">
      <w:pPr>
        <w:pStyle w:val="ND0"/>
        <w:spacing w:line="440" w:lineRule="exact"/>
        <w:ind w:firstLine="560"/>
        <w:rPr>
          <w:shd w:val="clear" w:color="auto" w:fill="auto"/>
        </w:rPr>
      </w:pPr>
      <w:r>
        <w:rPr>
          <w:rFonts w:hint="eastAsia"/>
          <w:shd w:val="clear" w:color="auto" w:fill="auto"/>
        </w:rPr>
        <w:t>由公路危险化学品运输次生的水源地突发环境事件</w:t>
      </w:r>
      <w:r>
        <w:rPr>
          <w:shd w:val="clear" w:color="auto" w:fill="auto"/>
        </w:rPr>
        <w:t>，环境应急现</w:t>
      </w:r>
      <w:r>
        <w:rPr>
          <w:shd w:val="clear" w:color="auto" w:fill="auto"/>
        </w:rPr>
        <w:lastRenderedPageBreak/>
        <w:t>场指挥部由县人民政府领导、</w:t>
      </w:r>
      <w:r>
        <w:rPr>
          <w:rFonts w:hint="eastAsia"/>
          <w:shd w:val="clear" w:color="auto" w:fill="auto"/>
        </w:rPr>
        <w:t>县公安局、</w:t>
      </w:r>
      <w:r>
        <w:rPr>
          <w:shd w:val="clear" w:color="auto" w:fill="auto"/>
        </w:rPr>
        <w:t>县交通运输局和</w:t>
      </w:r>
      <w:r>
        <w:rPr>
          <w:rFonts w:hint="eastAsia"/>
          <w:shd w:val="clear" w:color="auto" w:fill="auto"/>
        </w:rPr>
        <w:t>湖口</w:t>
      </w:r>
      <w:r>
        <w:rPr>
          <w:shd w:val="clear" w:color="auto" w:fill="auto"/>
        </w:rPr>
        <w:t>生态环境局等主要负责同志组成。</w:t>
      </w:r>
      <w:r>
        <w:rPr>
          <w:rFonts w:hint="eastAsia"/>
          <w:shd w:val="clear" w:color="auto" w:fill="auto"/>
        </w:rPr>
        <w:t>县公安局、</w:t>
      </w:r>
      <w:r>
        <w:rPr>
          <w:shd w:val="clear" w:color="auto" w:fill="auto"/>
        </w:rPr>
        <w:t>县交通运输局作为牵头部门，总指挥为</w:t>
      </w:r>
      <w:r>
        <w:rPr>
          <w:rFonts w:hint="eastAsia"/>
          <w:shd w:val="clear" w:color="auto" w:fill="auto"/>
        </w:rPr>
        <w:t>分管生态环境的</w:t>
      </w:r>
      <w:r>
        <w:rPr>
          <w:shd w:val="clear" w:color="auto" w:fill="auto"/>
        </w:rPr>
        <w:t>县长，副总指挥为</w:t>
      </w:r>
      <w:r>
        <w:rPr>
          <w:rFonts w:hint="eastAsia"/>
          <w:shd w:val="clear" w:color="auto" w:fill="auto"/>
        </w:rPr>
        <w:t>县公安局分管副局长、</w:t>
      </w:r>
      <w:r>
        <w:rPr>
          <w:shd w:val="clear" w:color="auto" w:fill="auto"/>
        </w:rPr>
        <w:t>县交通运输局局长、</w:t>
      </w:r>
      <w:r>
        <w:rPr>
          <w:rFonts w:hint="eastAsia"/>
          <w:shd w:val="clear" w:color="auto" w:fill="auto"/>
        </w:rPr>
        <w:t>湖口</w:t>
      </w:r>
      <w:r>
        <w:rPr>
          <w:shd w:val="clear" w:color="auto" w:fill="auto"/>
        </w:rPr>
        <w:t>生态环境局局长。</w:t>
      </w:r>
    </w:p>
    <w:p w:rsidR="001F5999" w:rsidRDefault="006755BB" w:rsidP="004F6DA7">
      <w:pPr>
        <w:pStyle w:val="ND0"/>
        <w:spacing w:line="440" w:lineRule="exact"/>
        <w:ind w:firstLine="560"/>
        <w:rPr>
          <w:shd w:val="clear" w:color="auto" w:fill="auto"/>
        </w:rPr>
      </w:pPr>
      <w:r>
        <w:rPr>
          <w:rFonts w:hint="eastAsia"/>
          <w:shd w:val="clear" w:color="auto" w:fill="auto"/>
        </w:rPr>
        <w:t>县公安局、</w:t>
      </w:r>
      <w:r>
        <w:rPr>
          <w:shd w:val="clear" w:color="auto" w:fill="auto"/>
        </w:rPr>
        <w:t>县交通运输局根据事故类型提出环境应急现场指挥部组成建议，由</w:t>
      </w:r>
      <w:r>
        <w:rPr>
          <w:rFonts w:hint="eastAsia"/>
          <w:shd w:val="clear" w:color="auto" w:fill="auto"/>
        </w:rPr>
        <w:t>应急组织指挥机构</w:t>
      </w:r>
      <w:r>
        <w:rPr>
          <w:shd w:val="clear" w:color="auto" w:fill="auto"/>
        </w:rPr>
        <w:t>确定。</w:t>
      </w:r>
    </w:p>
    <w:p w:rsidR="001F5999" w:rsidRDefault="006755BB" w:rsidP="004F6DA7">
      <w:pPr>
        <w:pStyle w:val="ND0"/>
        <w:spacing w:line="440" w:lineRule="exact"/>
        <w:ind w:firstLine="560"/>
        <w:rPr>
          <w:shd w:val="clear" w:color="auto" w:fill="auto"/>
        </w:rPr>
      </w:pPr>
      <w:r>
        <w:rPr>
          <w:shd w:val="clear" w:color="auto" w:fill="auto"/>
        </w:rPr>
        <w:t>各部门职责同《</w:t>
      </w:r>
      <w:r>
        <w:rPr>
          <w:rFonts w:hint="eastAsia"/>
          <w:shd w:val="clear" w:color="auto" w:fill="auto"/>
        </w:rPr>
        <w:t>湖口县县级集中式饮用水水源地</w:t>
      </w:r>
      <w:r>
        <w:rPr>
          <w:shd w:val="clear" w:color="auto" w:fill="auto"/>
        </w:rPr>
        <w:t>突发环境事件应急预案》中成员单位职责相同。</w:t>
      </w:r>
    </w:p>
    <w:p w:rsidR="001F5999" w:rsidRDefault="006755BB" w:rsidP="004F6DA7">
      <w:pPr>
        <w:pStyle w:val="NDb"/>
        <w:spacing w:before="197" w:after="197" w:line="440" w:lineRule="exact"/>
      </w:pPr>
      <w:bookmarkStart w:id="232" w:name="_Toc143455933"/>
      <w:bookmarkStart w:id="233" w:name="_Toc488087142"/>
      <w:bookmarkStart w:id="234" w:name="_Toc530390379"/>
      <w:bookmarkStart w:id="235" w:name="_Toc533587726"/>
      <w:bookmarkStart w:id="236" w:name="_Toc525762748"/>
      <w:bookmarkStart w:id="237" w:name="_Toc25691808"/>
      <w:r>
        <w:t>3.</w:t>
      </w:r>
      <w:r>
        <w:t>应急响应</w:t>
      </w:r>
      <w:bookmarkEnd w:id="232"/>
    </w:p>
    <w:p w:rsidR="001F5999" w:rsidRDefault="006755BB" w:rsidP="004F6DA7">
      <w:pPr>
        <w:pStyle w:val="ND3"/>
        <w:spacing w:before="197" w:after="197" w:line="440" w:lineRule="exact"/>
      </w:pPr>
      <w:bookmarkStart w:id="238" w:name="_Toc143455934"/>
      <w:bookmarkEnd w:id="233"/>
      <w:bookmarkEnd w:id="234"/>
      <w:bookmarkEnd w:id="235"/>
      <w:bookmarkEnd w:id="236"/>
      <w:bookmarkEnd w:id="237"/>
      <w:r>
        <w:t xml:space="preserve">3.1 </w:t>
      </w:r>
      <w:r>
        <w:t>预警监控</w:t>
      </w:r>
      <w:bookmarkEnd w:id="238"/>
    </w:p>
    <w:p w:rsidR="001F5999" w:rsidRDefault="006755BB" w:rsidP="004F6DA7">
      <w:pPr>
        <w:pStyle w:val="ND0"/>
        <w:spacing w:line="440" w:lineRule="exact"/>
        <w:ind w:firstLine="560"/>
        <w:rPr>
          <w:szCs w:val="28"/>
          <w:shd w:val="clear" w:color="auto" w:fill="auto"/>
        </w:rPr>
      </w:pPr>
      <w:r>
        <w:rPr>
          <w:szCs w:val="28"/>
          <w:shd w:val="clear" w:color="auto" w:fill="auto"/>
        </w:rPr>
        <w:t>县</w:t>
      </w:r>
      <w:r>
        <w:rPr>
          <w:rFonts w:hint="eastAsia"/>
          <w:szCs w:val="28"/>
          <w:shd w:val="clear" w:color="auto" w:fill="auto"/>
        </w:rPr>
        <w:t>人民</w:t>
      </w:r>
      <w:r>
        <w:rPr>
          <w:szCs w:val="28"/>
          <w:shd w:val="clear" w:color="auto" w:fill="auto"/>
        </w:rPr>
        <w:t>政府、各有关部门、各</w:t>
      </w:r>
      <w:r>
        <w:rPr>
          <w:rFonts w:hint="eastAsia"/>
          <w:szCs w:val="28"/>
          <w:shd w:val="clear" w:color="auto" w:fill="auto"/>
        </w:rPr>
        <w:t>乡</w:t>
      </w:r>
      <w:r>
        <w:rPr>
          <w:szCs w:val="28"/>
          <w:shd w:val="clear" w:color="auto" w:fill="auto"/>
        </w:rPr>
        <w:t>镇人民政府按照</w:t>
      </w:r>
      <w:r>
        <w:rPr>
          <w:rFonts w:hint="eastAsia"/>
          <w:szCs w:val="28"/>
          <w:shd w:val="clear" w:color="auto" w:fill="auto"/>
        </w:rPr>
        <w:t>“</w:t>
      </w:r>
      <w:r>
        <w:rPr>
          <w:szCs w:val="28"/>
          <w:shd w:val="clear" w:color="auto" w:fill="auto"/>
        </w:rPr>
        <w:t>早发现、早报告、早处置</w:t>
      </w:r>
      <w:r>
        <w:rPr>
          <w:rFonts w:hint="eastAsia"/>
          <w:szCs w:val="28"/>
          <w:shd w:val="clear" w:color="auto" w:fill="auto"/>
        </w:rPr>
        <w:t>”</w:t>
      </w:r>
      <w:r>
        <w:rPr>
          <w:szCs w:val="28"/>
          <w:shd w:val="clear" w:color="auto" w:fill="auto"/>
        </w:rPr>
        <w:t>的原则，加强公路交通事故次生的</w:t>
      </w:r>
      <w:r>
        <w:rPr>
          <w:rFonts w:hint="eastAsia"/>
          <w:szCs w:val="28"/>
          <w:shd w:val="clear" w:color="auto" w:fill="auto"/>
        </w:rPr>
        <w:t>水源地</w:t>
      </w:r>
      <w:r>
        <w:rPr>
          <w:szCs w:val="28"/>
          <w:shd w:val="clear" w:color="auto" w:fill="auto"/>
        </w:rPr>
        <w:t>突发环境事件风险</w:t>
      </w:r>
      <w:r>
        <w:rPr>
          <w:szCs w:val="28"/>
          <w:shd w:val="clear" w:color="auto" w:fill="auto"/>
        </w:rPr>
        <w:t>监测监控，主要措施如下：</w:t>
      </w:r>
    </w:p>
    <w:p w:rsidR="001F5999" w:rsidRDefault="006755BB" w:rsidP="004F6DA7">
      <w:pPr>
        <w:pStyle w:val="ND0"/>
        <w:spacing w:line="440" w:lineRule="exact"/>
        <w:ind w:firstLine="560"/>
        <w:rPr>
          <w:b/>
          <w:bCs/>
          <w:szCs w:val="28"/>
          <w:shd w:val="clear" w:color="auto" w:fill="auto"/>
        </w:rPr>
      </w:pPr>
      <w:r>
        <w:rPr>
          <w:b/>
          <w:bCs/>
          <w:szCs w:val="28"/>
          <w:shd w:val="clear" w:color="auto" w:fill="auto"/>
        </w:rPr>
        <w:t>（</w:t>
      </w:r>
      <w:r>
        <w:rPr>
          <w:b/>
          <w:bCs/>
          <w:szCs w:val="28"/>
          <w:shd w:val="clear" w:color="auto" w:fill="auto"/>
        </w:rPr>
        <w:t>1</w:t>
      </w:r>
      <w:r>
        <w:rPr>
          <w:b/>
          <w:bCs/>
          <w:szCs w:val="28"/>
          <w:shd w:val="clear" w:color="auto" w:fill="auto"/>
        </w:rPr>
        <w:t>）加强相关职责部门监管力度</w:t>
      </w:r>
    </w:p>
    <w:p w:rsidR="001F5999" w:rsidRDefault="006755BB" w:rsidP="004F6DA7">
      <w:pPr>
        <w:pStyle w:val="ND0"/>
        <w:spacing w:line="440" w:lineRule="exact"/>
        <w:ind w:firstLine="560"/>
        <w:rPr>
          <w:szCs w:val="28"/>
          <w:shd w:val="clear" w:color="auto" w:fill="auto"/>
        </w:rPr>
      </w:pPr>
      <w:r>
        <w:rPr>
          <w:rFonts w:ascii="宋体" w:eastAsia="宋体" w:hAnsi="宋体" w:cs="宋体" w:hint="eastAsia"/>
          <w:szCs w:val="28"/>
          <w:shd w:val="clear" w:color="auto" w:fill="auto"/>
        </w:rPr>
        <w:t>①</w:t>
      </w:r>
      <w:r>
        <w:rPr>
          <w:szCs w:val="28"/>
          <w:shd w:val="clear" w:color="auto" w:fill="auto"/>
        </w:rPr>
        <w:t>公安交警部门要严把危险化学品运输车辆的新车上户关和车辆年检审验关；</w:t>
      </w:r>
    </w:p>
    <w:p w:rsidR="001F5999" w:rsidRDefault="006755BB" w:rsidP="004F6DA7">
      <w:pPr>
        <w:pStyle w:val="ND0"/>
        <w:spacing w:line="440" w:lineRule="exact"/>
        <w:ind w:firstLine="560"/>
        <w:rPr>
          <w:szCs w:val="28"/>
          <w:shd w:val="clear" w:color="auto" w:fill="auto"/>
        </w:rPr>
      </w:pPr>
      <w:r>
        <w:rPr>
          <w:rFonts w:ascii="宋体" w:eastAsia="宋体" w:hAnsi="宋体" w:cs="宋体" w:hint="eastAsia"/>
          <w:szCs w:val="28"/>
          <w:shd w:val="clear" w:color="auto" w:fill="auto"/>
        </w:rPr>
        <w:t>②</w:t>
      </w:r>
      <w:r>
        <w:rPr>
          <w:szCs w:val="28"/>
          <w:shd w:val="clear" w:color="auto" w:fill="auto"/>
        </w:rPr>
        <w:t>市场监督管理部门要严把槽罐容器检验关；</w:t>
      </w:r>
    </w:p>
    <w:p w:rsidR="001F5999" w:rsidRDefault="006755BB" w:rsidP="004F6DA7">
      <w:pPr>
        <w:pStyle w:val="ND0"/>
        <w:spacing w:line="440" w:lineRule="exact"/>
        <w:ind w:firstLine="560"/>
        <w:rPr>
          <w:szCs w:val="28"/>
          <w:shd w:val="clear" w:color="auto" w:fill="auto"/>
        </w:rPr>
      </w:pPr>
      <w:r>
        <w:rPr>
          <w:rFonts w:ascii="宋体" w:eastAsia="宋体" w:hAnsi="宋体" w:cs="宋体" w:hint="eastAsia"/>
          <w:szCs w:val="28"/>
          <w:shd w:val="clear" w:color="auto" w:fill="auto"/>
        </w:rPr>
        <w:t>③</w:t>
      </w:r>
      <w:r>
        <w:rPr>
          <w:szCs w:val="28"/>
          <w:shd w:val="clear" w:color="auto" w:fill="auto"/>
        </w:rPr>
        <w:t>交通运输部门要严把运输市场准入关。加强从事危化品运输人员从业资格证管理，加强车辆必备的应急物资、专用车辆标志、具有行驶记录功能的卫星定位装置的配备情况审验。</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2</w:t>
      </w:r>
      <w:r>
        <w:rPr>
          <w:b/>
          <w:bCs/>
          <w:shd w:val="clear" w:color="auto" w:fill="auto"/>
        </w:rPr>
        <w:t>）加强主动预防系统和被动防护系统建设</w:t>
      </w:r>
    </w:p>
    <w:p w:rsidR="001F5999" w:rsidRDefault="006755BB" w:rsidP="004F6DA7">
      <w:pPr>
        <w:pStyle w:val="ND0"/>
        <w:spacing w:line="440" w:lineRule="exact"/>
        <w:ind w:firstLine="560"/>
        <w:rPr>
          <w:shd w:val="clear" w:color="auto" w:fill="auto"/>
        </w:rPr>
      </w:pPr>
      <w:r>
        <w:rPr>
          <w:rFonts w:hint="eastAsia"/>
          <w:shd w:val="clear" w:color="auto" w:fill="auto"/>
        </w:rPr>
        <w:t>县公安局、</w:t>
      </w:r>
      <w:r>
        <w:rPr>
          <w:shd w:val="clear" w:color="auto" w:fill="auto"/>
        </w:rPr>
        <w:t>县交通运输局等有关部门在本饮用水水源地及上游主要河流和人口稠密区的公路或桥面设置视频监控、危险化学品运输车辆警示标志、限速标志、排水沟、桥面事故径流收集蓄纳装置等主动预防系统；健全减速带、标线及防撞护栏、护墩、护坪、护墙、避险车道等被动防护系统。</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3</w:t>
      </w:r>
      <w:r>
        <w:rPr>
          <w:b/>
          <w:bCs/>
          <w:shd w:val="clear" w:color="auto" w:fill="auto"/>
        </w:rPr>
        <w:t>）建立危险化学品运输联席会议制度和通报制度</w:t>
      </w:r>
    </w:p>
    <w:p w:rsidR="001F5999" w:rsidRDefault="006755BB" w:rsidP="004F6DA7">
      <w:pPr>
        <w:pStyle w:val="ND0"/>
        <w:spacing w:line="440" w:lineRule="exact"/>
        <w:ind w:firstLine="560"/>
        <w:rPr>
          <w:shd w:val="clear" w:color="auto" w:fill="auto"/>
        </w:rPr>
      </w:pPr>
      <w:r>
        <w:rPr>
          <w:shd w:val="clear" w:color="auto" w:fill="auto"/>
        </w:rPr>
        <w:t>县人民政府定期组织应急管理、公安、交通、</w:t>
      </w:r>
      <w:r>
        <w:rPr>
          <w:rFonts w:hint="eastAsia"/>
          <w:shd w:val="clear" w:color="auto" w:fill="auto"/>
        </w:rPr>
        <w:t>港口航运、海事、</w:t>
      </w:r>
      <w:r>
        <w:rPr>
          <w:shd w:val="clear" w:color="auto" w:fill="auto"/>
        </w:rPr>
        <w:t>生态环境等有关监管部门参加危化品运输联席会议，通报危险化学品</w:t>
      </w:r>
      <w:r>
        <w:rPr>
          <w:shd w:val="clear" w:color="auto" w:fill="auto"/>
        </w:rPr>
        <w:lastRenderedPageBreak/>
        <w:t>运输管理情况。同时，建立危险化学品道路运输通报制度，危险化学品道路运输转移联单由所在地和接收地的公安</w:t>
      </w:r>
      <w:r>
        <w:rPr>
          <w:shd w:val="clear" w:color="auto" w:fill="auto"/>
        </w:rPr>
        <w:t>部门核准后，将道路运输转移联单连同详细路线图和运行时间表，移送应急管理、交通、生态环境等有关部门。</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4</w:t>
      </w:r>
      <w:r>
        <w:rPr>
          <w:b/>
          <w:bCs/>
          <w:shd w:val="clear" w:color="auto" w:fill="auto"/>
        </w:rPr>
        <w:t>）加强公路重点路段巡查力度</w:t>
      </w:r>
    </w:p>
    <w:p w:rsidR="001F5999" w:rsidRDefault="006755BB" w:rsidP="004F6DA7">
      <w:pPr>
        <w:pStyle w:val="ND0"/>
        <w:spacing w:line="440" w:lineRule="exact"/>
        <w:ind w:firstLine="560"/>
        <w:rPr>
          <w:shd w:val="clear" w:color="auto" w:fill="auto"/>
        </w:rPr>
      </w:pPr>
      <w:r>
        <w:rPr>
          <w:shd w:val="clear" w:color="auto" w:fill="auto"/>
        </w:rPr>
        <w:t>公路管理部门加强对</w:t>
      </w:r>
      <w:r>
        <w:rPr>
          <w:rFonts w:hint="eastAsia"/>
          <w:shd w:val="clear" w:color="auto" w:fill="auto"/>
        </w:rPr>
        <w:t>G56</w:t>
      </w:r>
      <w:r>
        <w:rPr>
          <w:rFonts w:hint="eastAsia"/>
          <w:shd w:val="clear" w:color="auto" w:fill="auto"/>
        </w:rPr>
        <w:t>杭瑞高速公路</w:t>
      </w:r>
      <w:r>
        <w:rPr>
          <w:rFonts w:hint="eastAsia"/>
          <w:shd w:val="clear" w:color="auto" w:fill="auto"/>
        </w:rPr>
        <w:t xml:space="preserve"> </w:t>
      </w:r>
      <w:r>
        <w:rPr>
          <w:rFonts w:hint="eastAsia"/>
          <w:shd w:val="clear" w:color="auto" w:fill="auto"/>
        </w:rPr>
        <w:t>鄱阳湖大桥</w:t>
      </w:r>
      <w:r>
        <w:rPr>
          <w:shd w:val="clear" w:color="auto" w:fill="auto"/>
        </w:rPr>
        <w:t>等涉及</w:t>
      </w:r>
      <w:r>
        <w:rPr>
          <w:rFonts w:hint="eastAsia"/>
          <w:shd w:val="clear" w:color="auto" w:fill="auto"/>
        </w:rPr>
        <w:t>水源地</w:t>
      </w:r>
      <w:r>
        <w:rPr>
          <w:shd w:val="clear" w:color="auto" w:fill="auto"/>
        </w:rPr>
        <w:t>危险化学品运输路段</w:t>
      </w:r>
      <w:r>
        <w:rPr>
          <w:rFonts w:hint="eastAsia"/>
          <w:shd w:val="clear" w:color="auto" w:fill="auto"/>
        </w:rPr>
        <w:t>以及跨湖桥梁</w:t>
      </w:r>
      <w:r>
        <w:rPr>
          <w:shd w:val="clear" w:color="auto" w:fill="auto"/>
        </w:rPr>
        <w:t>的巡查力度，并充分发挥检查站的作用，对违规驾驶、未使用专用车辆标志的危化品车辆进行处罚、扣押，并记入危化品车辆黑名单。</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5</w:t>
      </w:r>
      <w:r>
        <w:rPr>
          <w:b/>
          <w:bCs/>
          <w:shd w:val="clear" w:color="auto" w:fill="auto"/>
        </w:rPr>
        <w:t>）建立联动机制</w:t>
      </w:r>
    </w:p>
    <w:p w:rsidR="001F5999" w:rsidRDefault="006755BB" w:rsidP="004F6DA7">
      <w:pPr>
        <w:pStyle w:val="ND0"/>
        <w:spacing w:line="440" w:lineRule="exact"/>
        <w:ind w:firstLine="560"/>
        <w:rPr>
          <w:shd w:val="clear" w:color="auto" w:fill="auto"/>
        </w:rPr>
      </w:pPr>
      <w:r>
        <w:rPr>
          <w:shd w:val="clear" w:color="auto" w:fill="auto"/>
        </w:rPr>
        <w:t>推进</w:t>
      </w:r>
      <w:r>
        <w:rPr>
          <w:rFonts w:hint="eastAsia"/>
          <w:shd w:val="clear" w:color="auto" w:fill="auto"/>
        </w:rPr>
        <w:t>危险化学品</w:t>
      </w:r>
      <w:r>
        <w:rPr>
          <w:shd w:val="clear" w:color="auto" w:fill="auto"/>
        </w:rPr>
        <w:t>运输动态监管信息共享</w:t>
      </w:r>
      <w:r>
        <w:rPr>
          <w:rFonts w:hint="eastAsia"/>
          <w:shd w:val="clear" w:color="auto" w:fill="auto"/>
        </w:rPr>
        <w:t>；</w:t>
      </w:r>
      <w:r>
        <w:rPr>
          <w:shd w:val="clear" w:color="auto" w:fill="auto"/>
        </w:rPr>
        <w:t>加强</w:t>
      </w:r>
      <w:r>
        <w:rPr>
          <w:rFonts w:hint="eastAsia"/>
          <w:shd w:val="clear" w:color="auto" w:fill="auto"/>
        </w:rPr>
        <w:t>湖口</w:t>
      </w:r>
      <w:r>
        <w:rPr>
          <w:shd w:val="clear" w:color="auto" w:fill="auto"/>
        </w:rPr>
        <w:t>生态环境局、县交通运输局、</w:t>
      </w:r>
      <w:r>
        <w:rPr>
          <w:rFonts w:hint="eastAsia"/>
          <w:shd w:val="clear" w:color="auto" w:fill="auto"/>
        </w:rPr>
        <w:t>九江市港口航运管理局湖口分局、九江湖口海事处、</w:t>
      </w:r>
      <w:r>
        <w:rPr>
          <w:shd w:val="clear" w:color="auto" w:fill="auto"/>
        </w:rPr>
        <w:t>县应急管理局、县公安局等部门之间的</w:t>
      </w:r>
      <w:r>
        <w:rPr>
          <w:shd w:val="clear" w:color="auto" w:fill="auto"/>
        </w:rPr>
        <w:t>应急联动；根据区域环境风险防范需要，加强与毗邻县</w:t>
      </w:r>
      <w:r>
        <w:rPr>
          <w:rFonts w:hint="eastAsia"/>
          <w:shd w:val="clear" w:color="auto" w:fill="auto"/>
        </w:rPr>
        <w:t>（区）</w:t>
      </w:r>
      <w:r>
        <w:rPr>
          <w:shd w:val="clear" w:color="auto" w:fill="auto"/>
        </w:rPr>
        <w:t>环境应急管理部门的互动，健全风险防范和应急联动机制，协同高效处置各类突发环境事件。</w:t>
      </w:r>
    </w:p>
    <w:p w:rsidR="001F5999" w:rsidRDefault="006755BB" w:rsidP="004F6DA7">
      <w:pPr>
        <w:pStyle w:val="ND3"/>
        <w:spacing w:before="197" w:after="197" w:line="440" w:lineRule="exact"/>
      </w:pPr>
      <w:bookmarkStart w:id="239" w:name="_Toc143455935"/>
      <w:r>
        <w:rPr>
          <w:rFonts w:hint="eastAsia"/>
        </w:rPr>
        <w:t>3</w:t>
      </w:r>
      <w:r>
        <w:t xml:space="preserve">.2 </w:t>
      </w:r>
      <w:bookmarkStart w:id="240" w:name="_Hlk128351010"/>
      <w:r>
        <w:rPr>
          <w:rFonts w:hint="eastAsia"/>
        </w:rPr>
        <w:t>信息收集和研判</w:t>
      </w:r>
      <w:bookmarkEnd w:id="239"/>
      <w:bookmarkEnd w:id="240"/>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“3.1 </w:t>
      </w:r>
      <w:r>
        <w:rPr>
          <w:rFonts w:hint="eastAsia"/>
          <w:shd w:val="clear" w:color="auto" w:fill="auto"/>
        </w:rPr>
        <w:t>信息收集和研判</w:t>
      </w:r>
      <w:r>
        <w:rPr>
          <w:shd w:val="clear" w:color="auto" w:fill="auto"/>
        </w:rPr>
        <w:t>”</w:t>
      </w:r>
      <w:r>
        <w:rPr>
          <w:shd w:val="clear" w:color="auto" w:fill="auto"/>
        </w:rPr>
        <w:t>。</w:t>
      </w:r>
    </w:p>
    <w:p w:rsidR="001F5999" w:rsidRDefault="006755BB" w:rsidP="004F6DA7">
      <w:pPr>
        <w:pStyle w:val="ND3"/>
        <w:spacing w:before="197" w:after="197" w:line="440" w:lineRule="exact"/>
      </w:pPr>
      <w:bookmarkStart w:id="241" w:name="_Toc143455936"/>
      <w:r>
        <w:rPr>
          <w:rFonts w:hint="eastAsia"/>
        </w:rPr>
        <w:t>3</w:t>
      </w:r>
      <w:r>
        <w:t xml:space="preserve">.3 </w:t>
      </w:r>
      <w:r>
        <w:rPr>
          <w:rFonts w:hint="eastAsia"/>
        </w:rPr>
        <w:t>预警</w:t>
      </w:r>
      <w:bookmarkEnd w:id="241"/>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“3.2 </w:t>
      </w:r>
      <w:r>
        <w:rPr>
          <w:rFonts w:hint="eastAsia"/>
          <w:shd w:val="clear" w:color="auto" w:fill="auto"/>
        </w:rPr>
        <w:t>预警</w:t>
      </w:r>
      <w:r>
        <w:rPr>
          <w:shd w:val="clear" w:color="auto" w:fill="auto"/>
        </w:rPr>
        <w:t>”</w:t>
      </w:r>
      <w:r>
        <w:rPr>
          <w:shd w:val="clear" w:color="auto" w:fill="auto"/>
        </w:rPr>
        <w:t>。</w:t>
      </w:r>
    </w:p>
    <w:p w:rsidR="001F5999" w:rsidRDefault="006755BB" w:rsidP="004F6DA7">
      <w:pPr>
        <w:pStyle w:val="ND3"/>
        <w:spacing w:before="197" w:after="197" w:line="440" w:lineRule="exact"/>
      </w:pPr>
      <w:bookmarkStart w:id="242" w:name="_Toc143455937"/>
      <w:r>
        <w:rPr>
          <w:rFonts w:hint="eastAsia"/>
        </w:rPr>
        <w:t>3</w:t>
      </w:r>
      <w:r>
        <w:t xml:space="preserve">.4 </w:t>
      </w:r>
      <w:bookmarkStart w:id="243" w:name="_Hlk128362770"/>
      <w:r>
        <w:rPr>
          <w:rFonts w:hint="eastAsia"/>
        </w:rPr>
        <w:t>信息通报与报告</w:t>
      </w:r>
      <w:bookmarkEnd w:id="242"/>
      <w:bookmarkEnd w:id="243"/>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“3.3 </w:t>
      </w:r>
      <w:r>
        <w:rPr>
          <w:rFonts w:hint="eastAsia"/>
          <w:shd w:val="clear" w:color="auto" w:fill="auto"/>
        </w:rPr>
        <w:t>信息通报与报告</w:t>
      </w:r>
      <w:r>
        <w:rPr>
          <w:shd w:val="clear" w:color="auto" w:fill="auto"/>
        </w:rPr>
        <w:t>”</w:t>
      </w:r>
      <w:r>
        <w:rPr>
          <w:shd w:val="clear" w:color="auto" w:fill="auto"/>
        </w:rPr>
        <w:t>。</w:t>
      </w:r>
    </w:p>
    <w:p w:rsidR="001F5999" w:rsidRDefault="006755BB" w:rsidP="004F6DA7">
      <w:pPr>
        <w:pStyle w:val="ND3"/>
        <w:spacing w:before="197" w:after="197" w:line="440" w:lineRule="exact"/>
      </w:pPr>
      <w:bookmarkStart w:id="244" w:name="_Toc143455938"/>
      <w:r>
        <w:t xml:space="preserve">3.5 </w:t>
      </w:r>
      <w:r>
        <w:rPr>
          <w:rFonts w:hint="eastAsia"/>
        </w:rPr>
        <w:t>事态研判</w:t>
      </w:r>
      <w:bookmarkEnd w:id="244"/>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w:t>
      </w:r>
      <w:r>
        <w:rPr>
          <w:shd w:val="clear" w:color="auto" w:fill="auto"/>
        </w:rPr>
        <w:lastRenderedPageBreak/>
        <w:t>中</w:t>
      </w:r>
      <w:r>
        <w:rPr>
          <w:shd w:val="clear" w:color="auto" w:fill="auto"/>
        </w:rPr>
        <w:t xml:space="preserve">“3.4 </w:t>
      </w:r>
      <w:r>
        <w:rPr>
          <w:rFonts w:hint="eastAsia"/>
          <w:shd w:val="clear" w:color="auto" w:fill="auto"/>
        </w:rPr>
        <w:t>事态研判</w:t>
      </w:r>
      <w:r>
        <w:rPr>
          <w:shd w:val="clear" w:color="auto" w:fill="auto"/>
        </w:rPr>
        <w:t>”</w:t>
      </w:r>
      <w:r>
        <w:rPr>
          <w:shd w:val="clear" w:color="auto" w:fill="auto"/>
        </w:rPr>
        <w:t>。</w:t>
      </w:r>
    </w:p>
    <w:p w:rsidR="001F5999" w:rsidRDefault="006755BB" w:rsidP="004F6DA7">
      <w:pPr>
        <w:pStyle w:val="ND3"/>
        <w:spacing w:before="197" w:after="197" w:line="440" w:lineRule="exact"/>
      </w:pPr>
      <w:bookmarkStart w:id="245" w:name="_Toc143455939"/>
      <w:r>
        <w:rPr>
          <w:rFonts w:hint="eastAsia"/>
        </w:rPr>
        <w:t>3</w:t>
      </w:r>
      <w:r>
        <w:t xml:space="preserve">.6 </w:t>
      </w:r>
      <w:r>
        <w:rPr>
          <w:rFonts w:hint="eastAsia"/>
        </w:rPr>
        <w:t>污染源排查与处置</w:t>
      </w:r>
      <w:bookmarkEnd w:id="245"/>
    </w:p>
    <w:p w:rsidR="001F5999" w:rsidRDefault="006755BB" w:rsidP="004F6DA7">
      <w:pPr>
        <w:pStyle w:val="ND0"/>
        <w:spacing w:line="440" w:lineRule="exact"/>
        <w:ind w:firstLine="560"/>
        <w:rPr>
          <w:shd w:val="clear" w:color="auto" w:fill="auto"/>
        </w:rPr>
      </w:pPr>
      <w:r>
        <w:rPr>
          <w:rFonts w:hint="eastAsia"/>
          <w:shd w:val="clear" w:color="auto" w:fill="auto"/>
        </w:rPr>
        <w:t>发生公路危险化学品运输次生的水源地突发环境事件时</w:t>
      </w:r>
      <w:r>
        <w:rPr>
          <w:shd w:val="clear" w:color="auto" w:fill="auto"/>
        </w:rPr>
        <w:t>，由</w:t>
      </w:r>
      <w:r>
        <w:rPr>
          <w:rFonts w:hint="eastAsia"/>
          <w:shd w:val="clear" w:color="auto" w:fill="auto"/>
        </w:rPr>
        <w:t>县公安局、</w:t>
      </w:r>
      <w:r>
        <w:rPr>
          <w:shd w:val="clear" w:color="auto" w:fill="auto"/>
        </w:rPr>
        <w:t>县交通运输局和</w:t>
      </w:r>
      <w:r>
        <w:rPr>
          <w:rFonts w:hint="eastAsia"/>
          <w:shd w:val="clear" w:color="auto" w:fill="auto"/>
        </w:rPr>
        <w:t>湖口</w:t>
      </w:r>
      <w:r>
        <w:rPr>
          <w:shd w:val="clear" w:color="auto" w:fill="auto"/>
        </w:rPr>
        <w:t>生态环境局会同专家组制订现场处置方案，方案应主要包括污染源排查、确定污染范围、物资调用、减轻与消除污染等内容。</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1</w:t>
      </w:r>
      <w:r>
        <w:rPr>
          <w:b/>
          <w:bCs/>
          <w:shd w:val="clear" w:color="auto" w:fill="auto"/>
        </w:rPr>
        <w:t>）污染源排查</w:t>
      </w:r>
    </w:p>
    <w:p w:rsidR="001F5999" w:rsidRDefault="006755BB" w:rsidP="004F6DA7">
      <w:pPr>
        <w:pStyle w:val="ND0"/>
        <w:spacing w:line="440" w:lineRule="exact"/>
        <w:ind w:firstLine="560"/>
        <w:rPr>
          <w:shd w:val="clear" w:color="auto" w:fill="auto"/>
        </w:rPr>
      </w:pPr>
      <w:r>
        <w:rPr>
          <w:rFonts w:hint="eastAsia"/>
          <w:shd w:val="clear" w:color="auto" w:fill="auto"/>
        </w:rPr>
        <w:t>公路危险化学品交通运输事故发生后，县公安局、县交通运输局须迅速控制事件车辆，县公安局对周边道路依法实施临时交通管制，疏散人群，确保公众生命安全与身体健康。同时县消防救援大队须第一时间赶往现场，对泄漏危险化学品按其化学、物理特性进</w:t>
      </w:r>
      <w:r>
        <w:rPr>
          <w:rFonts w:hint="eastAsia"/>
          <w:shd w:val="clear" w:color="auto" w:fill="auto"/>
        </w:rPr>
        <w:t>行处置，防止污染进一步蔓延。</w:t>
      </w:r>
    </w:p>
    <w:p w:rsidR="001F5999" w:rsidRDefault="006755BB" w:rsidP="004F6DA7">
      <w:pPr>
        <w:pStyle w:val="ND0"/>
        <w:spacing w:line="440" w:lineRule="exact"/>
        <w:ind w:firstLine="560"/>
        <w:rPr>
          <w:shd w:val="clear" w:color="auto" w:fill="auto"/>
        </w:rPr>
      </w:pPr>
      <w:bookmarkStart w:id="246" w:name="_Hlk154501382"/>
      <w:r>
        <w:rPr>
          <w:rFonts w:hint="eastAsia"/>
          <w:shd w:val="clear" w:color="auto" w:fill="auto"/>
        </w:rPr>
        <w:t>县公安局、</w:t>
      </w:r>
      <w:r>
        <w:rPr>
          <w:shd w:val="clear" w:color="auto" w:fill="auto"/>
        </w:rPr>
        <w:t>县交通运输局</w:t>
      </w:r>
      <w:bookmarkEnd w:id="246"/>
      <w:r>
        <w:rPr>
          <w:shd w:val="clear" w:color="auto" w:fill="auto"/>
        </w:rPr>
        <w:t>和</w:t>
      </w:r>
      <w:r>
        <w:rPr>
          <w:rFonts w:hint="eastAsia"/>
          <w:shd w:val="clear" w:color="auto" w:fill="auto"/>
        </w:rPr>
        <w:t>湖口</w:t>
      </w:r>
      <w:r>
        <w:rPr>
          <w:shd w:val="clear" w:color="auto" w:fill="auto"/>
        </w:rPr>
        <w:t>生态环境局立即进行现场勘察，通过向当事人询问、查看运载记录或由</w:t>
      </w:r>
      <w:r>
        <w:rPr>
          <w:rFonts w:hint="eastAsia"/>
          <w:shd w:val="clear" w:color="auto" w:fill="auto"/>
        </w:rPr>
        <w:t>湖口</w:t>
      </w:r>
      <w:r>
        <w:rPr>
          <w:shd w:val="clear" w:color="auto" w:fill="auto"/>
        </w:rPr>
        <w:t>生态环境局利用应急监测设备等方法迅速判明危险化学品种类、危害程度、扩散方式。</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2</w:t>
      </w:r>
      <w:r>
        <w:rPr>
          <w:b/>
          <w:shd w:val="clear" w:color="auto" w:fill="auto"/>
        </w:rPr>
        <w:t>）确定污染范围</w:t>
      </w:r>
    </w:p>
    <w:p w:rsidR="001F5999" w:rsidRDefault="006755BB" w:rsidP="004F6DA7">
      <w:pPr>
        <w:pStyle w:val="ND0"/>
        <w:spacing w:line="440" w:lineRule="exact"/>
        <w:ind w:firstLine="560"/>
        <w:rPr>
          <w:shd w:val="clear" w:color="auto" w:fill="auto"/>
        </w:rPr>
      </w:pPr>
      <w:r>
        <w:rPr>
          <w:shd w:val="clear" w:color="auto" w:fill="auto"/>
        </w:rPr>
        <w:t>根据事故点地形地貌、气象条件，依据污染扩散模型，确定污染范围和合理警戒区域。在现场勘察的同时，迅速查明事故点周围的敏感目标，包括：</w:t>
      </w:r>
      <w:r>
        <w:rPr>
          <w:shd w:val="clear" w:color="auto" w:fill="auto"/>
        </w:rPr>
        <w:t>1km</w:t>
      </w:r>
      <w:r>
        <w:rPr>
          <w:shd w:val="clear" w:color="auto" w:fill="auto"/>
        </w:rPr>
        <w:t>范围内的居民区（村庄）、公共场所、河流、水库、水源、交通要道等。以防止污染物进入水体造成次生污染，并为群众转移做好前期准备工作。</w:t>
      </w:r>
    </w:p>
    <w:p w:rsidR="001F5999" w:rsidRDefault="006755BB" w:rsidP="004F6DA7">
      <w:pPr>
        <w:pStyle w:val="ND0"/>
        <w:spacing w:line="440" w:lineRule="exact"/>
        <w:ind w:firstLine="560"/>
        <w:rPr>
          <w:shd w:val="clear" w:color="auto" w:fill="auto"/>
        </w:rPr>
      </w:pPr>
      <w:r>
        <w:rPr>
          <w:shd w:val="clear" w:color="auto" w:fill="auto"/>
        </w:rPr>
        <w:t>必要时，可请求专家开展污染源排查及范围确定工作。</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3</w:t>
      </w:r>
      <w:r>
        <w:rPr>
          <w:b/>
          <w:shd w:val="clear" w:color="auto" w:fill="auto"/>
        </w:rPr>
        <w:t>）物资调用</w:t>
      </w:r>
    </w:p>
    <w:p w:rsidR="001F5999" w:rsidRDefault="006755BB" w:rsidP="004F6DA7">
      <w:pPr>
        <w:pStyle w:val="ND0"/>
        <w:spacing w:line="440" w:lineRule="exact"/>
        <w:ind w:firstLine="560"/>
        <w:rPr>
          <w:shd w:val="clear" w:color="auto" w:fill="auto"/>
        </w:rPr>
      </w:pPr>
      <w:r>
        <w:rPr>
          <w:shd w:val="clear" w:color="auto" w:fill="auto"/>
        </w:rPr>
        <w:t>发生突发环境事件时，各成员单位应在</w:t>
      </w:r>
      <w:r>
        <w:rPr>
          <w:rFonts w:hint="eastAsia"/>
          <w:shd w:val="clear" w:color="auto" w:fill="auto"/>
        </w:rPr>
        <w:t>应急组织指挥机构</w:t>
      </w:r>
      <w:r>
        <w:rPr>
          <w:shd w:val="clear" w:color="auto" w:fill="auto"/>
        </w:rPr>
        <w:t>的统一指挥下，启动相应的应急物资储备及调用预案，及时调拨应急物资和技术装备，必要时可组织专家进行论证和指导。</w:t>
      </w:r>
      <w:r>
        <w:rPr>
          <w:rFonts w:hint="eastAsia"/>
          <w:shd w:val="clear" w:color="auto" w:fill="auto"/>
        </w:rPr>
        <w:t>县公安局、</w:t>
      </w:r>
      <w:r>
        <w:rPr>
          <w:shd w:val="clear" w:color="auto" w:fill="auto"/>
        </w:rPr>
        <w:t>县交通运输局负责组织、提出处置方案及需调用物资、设施的意见和建议，</w:t>
      </w:r>
      <w:r>
        <w:rPr>
          <w:rFonts w:hint="eastAsia"/>
          <w:shd w:val="clear" w:color="auto" w:fill="auto"/>
        </w:rPr>
        <w:t>应急组织指挥机构</w:t>
      </w:r>
      <w:r>
        <w:rPr>
          <w:shd w:val="clear" w:color="auto" w:fill="auto"/>
        </w:rPr>
        <w:t>协调应急物资、设施的征用工作。</w:t>
      </w:r>
    </w:p>
    <w:p w:rsidR="001F5999" w:rsidRDefault="006755BB" w:rsidP="004F6DA7">
      <w:pPr>
        <w:pStyle w:val="ND0"/>
        <w:spacing w:line="440" w:lineRule="exact"/>
        <w:ind w:firstLine="560"/>
        <w:rPr>
          <w:shd w:val="clear" w:color="auto" w:fill="auto"/>
        </w:rPr>
      </w:pPr>
      <w:r>
        <w:rPr>
          <w:shd w:val="clear" w:color="auto" w:fill="auto"/>
        </w:rPr>
        <w:t>环境应急储备物资原则上实行有偿使用，紧急情况下实行</w:t>
      </w:r>
      <w:r>
        <w:rPr>
          <w:shd w:val="clear" w:color="auto" w:fill="auto"/>
        </w:rPr>
        <w:t>“</w:t>
      </w:r>
      <w:r>
        <w:rPr>
          <w:shd w:val="clear" w:color="auto" w:fill="auto"/>
        </w:rPr>
        <w:t>先征</w:t>
      </w:r>
      <w:r>
        <w:rPr>
          <w:shd w:val="clear" w:color="auto" w:fill="auto"/>
        </w:rPr>
        <w:lastRenderedPageBreak/>
        <w:t>用、后结算</w:t>
      </w:r>
      <w:r>
        <w:rPr>
          <w:shd w:val="clear" w:color="auto" w:fill="auto"/>
        </w:rPr>
        <w:t>”</w:t>
      </w:r>
      <w:r>
        <w:rPr>
          <w:shd w:val="clear" w:color="auto" w:fill="auto"/>
        </w:rPr>
        <w:t>的办法。企事业、社会组织及市民的应急物资用于突发事件的处置</w:t>
      </w:r>
      <w:r>
        <w:rPr>
          <w:rFonts w:hint="eastAsia"/>
          <w:shd w:val="clear" w:color="auto" w:fill="auto"/>
        </w:rPr>
        <w:t>时</w:t>
      </w:r>
      <w:r>
        <w:rPr>
          <w:shd w:val="clear" w:color="auto" w:fill="auto"/>
        </w:rPr>
        <w:t>，事后应按照国家有关法律和相关规定给</w:t>
      </w:r>
      <w:r>
        <w:rPr>
          <w:shd w:val="clear" w:color="auto" w:fill="auto"/>
        </w:rPr>
        <w:t>予必要的补偿，补偿费用按照</w:t>
      </w:r>
      <w:r>
        <w:rPr>
          <w:shd w:val="clear" w:color="auto" w:fill="auto"/>
        </w:rPr>
        <w:t>“</w:t>
      </w:r>
      <w:r>
        <w:rPr>
          <w:shd w:val="clear" w:color="auto" w:fill="auto"/>
        </w:rPr>
        <w:t>谁污染、谁治理</w:t>
      </w:r>
      <w:r>
        <w:rPr>
          <w:shd w:val="clear" w:color="auto" w:fill="auto"/>
        </w:rPr>
        <w:t>”</w:t>
      </w:r>
      <w:r>
        <w:rPr>
          <w:shd w:val="clear" w:color="auto" w:fill="auto"/>
        </w:rPr>
        <w:t>的原则，首先由责任主体个人或单位承担；若无法明确或追究责任主体时，可由属地政府先行垫付，事故结束后根据损害评估和</w:t>
      </w:r>
      <w:r>
        <w:rPr>
          <w:rFonts w:hint="eastAsia"/>
          <w:shd w:val="clear" w:color="auto" w:fill="auto"/>
        </w:rPr>
        <w:t>鉴定</w:t>
      </w:r>
      <w:r>
        <w:rPr>
          <w:shd w:val="clear" w:color="auto" w:fill="auto"/>
        </w:rPr>
        <w:t>明确补偿制度和责任。</w:t>
      </w:r>
    </w:p>
    <w:p w:rsidR="001F5999" w:rsidRDefault="006755BB" w:rsidP="004F6DA7">
      <w:pPr>
        <w:pStyle w:val="ND0"/>
        <w:spacing w:line="440" w:lineRule="exact"/>
        <w:ind w:firstLine="560"/>
        <w:rPr>
          <w:shd w:val="clear" w:color="auto" w:fill="auto"/>
        </w:rPr>
      </w:pPr>
      <w:r>
        <w:rPr>
          <w:shd w:val="clear" w:color="auto" w:fill="auto"/>
        </w:rPr>
        <w:t>其他物资、场所的征用，由各级人民政府制定的相关部门负责。</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4</w:t>
      </w:r>
      <w:r>
        <w:rPr>
          <w:b/>
          <w:shd w:val="clear" w:color="auto" w:fill="auto"/>
        </w:rPr>
        <w:t>）减轻与消除污染</w:t>
      </w:r>
    </w:p>
    <w:p w:rsidR="001F5999" w:rsidRDefault="006755BB" w:rsidP="004F6DA7">
      <w:pPr>
        <w:pStyle w:val="ND0"/>
        <w:spacing w:line="440" w:lineRule="exact"/>
        <w:ind w:firstLine="560"/>
        <w:rPr>
          <w:shd w:val="clear" w:color="auto" w:fill="auto"/>
        </w:rPr>
      </w:pPr>
      <w:r>
        <w:rPr>
          <w:rFonts w:hint="eastAsia"/>
          <w:shd w:val="clear" w:color="auto" w:fill="auto"/>
        </w:rPr>
        <w:t>县公安局、</w:t>
      </w:r>
      <w:r>
        <w:rPr>
          <w:shd w:val="clear" w:color="auto" w:fill="auto"/>
        </w:rPr>
        <w:t>县交通运输局、</w:t>
      </w:r>
      <w:r>
        <w:rPr>
          <w:rFonts w:hint="eastAsia"/>
          <w:shd w:val="clear" w:color="auto" w:fill="auto"/>
        </w:rPr>
        <w:t>湖口</w:t>
      </w:r>
      <w:r>
        <w:rPr>
          <w:shd w:val="clear" w:color="auto" w:fill="auto"/>
        </w:rPr>
        <w:t>生态环境局在环境应急现场指挥部的统一指挥和专家的现场指导下，根据危化品的种类、突发环境事件的类型（泄漏、燃烧、爆炸等），采取相应的应急处置措施。通过对污染物进行分段阻隔、洗消，并采用</w:t>
      </w:r>
      <w:r>
        <w:rPr>
          <w:rFonts w:hint="eastAsia"/>
          <w:shd w:val="clear" w:color="auto" w:fill="auto"/>
        </w:rPr>
        <w:t>导流、</w:t>
      </w:r>
      <w:r>
        <w:rPr>
          <w:shd w:val="clear" w:color="auto" w:fill="auto"/>
        </w:rPr>
        <w:t>拦截、稀释、吸附、吸收等措施防止污</w:t>
      </w:r>
      <w:r>
        <w:rPr>
          <w:shd w:val="clear" w:color="auto" w:fill="auto"/>
        </w:rPr>
        <w:t>染物扩散</w:t>
      </w:r>
      <w:r>
        <w:rPr>
          <w:rFonts w:hint="eastAsia"/>
          <w:shd w:val="clear" w:color="auto" w:fill="auto"/>
        </w:rPr>
        <w:t>，并</w:t>
      </w:r>
      <w:r>
        <w:rPr>
          <w:shd w:val="clear" w:color="auto" w:fill="auto"/>
        </w:rPr>
        <w:t>通过采用中和、固化、沉淀、降解、清理等措施减轻或消除污染。</w:t>
      </w:r>
    </w:p>
    <w:p w:rsidR="001F5999" w:rsidRDefault="006755BB" w:rsidP="004F6DA7">
      <w:pPr>
        <w:pStyle w:val="ND3"/>
        <w:spacing w:before="197" w:after="197" w:line="440" w:lineRule="exact"/>
      </w:pPr>
      <w:bookmarkStart w:id="247" w:name="_Toc143455940"/>
      <w:r>
        <w:rPr>
          <w:rFonts w:hint="eastAsia"/>
        </w:rPr>
        <w:t>3</w:t>
      </w:r>
      <w:r>
        <w:t xml:space="preserve">.7 </w:t>
      </w:r>
      <w:r>
        <w:rPr>
          <w:rFonts w:hint="eastAsia"/>
        </w:rPr>
        <w:t>应急监测</w:t>
      </w:r>
      <w:bookmarkEnd w:id="247"/>
    </w:p>
    <w:p w:rsidR="001F5999" w:rsidRDefault="006755BB" w:rsidP="004F6DA7">
      <w:pPr>
        <w:pStyle w:val="ND0"/>
        <w:spacing w:line="440" w:lineRule="exact"/>
        <w:ind w:firstLine="560"/>
        <w:rPr>
          <w:shd w:val="clear" w:color="auto" w:fill="auto"/>
        </w:rPr>
      </w:pPr>
      <w:r>
        <w:rPr>
          <w:shd w:val="clear" w:color="auto" w:fill="auto"/>
        </w:rPr>
        <w:t>由</w:t>
      </w:r>
      <w:r>
        <w:rPr>
          <w:rFonts w:hint="eastAsia"/>
          <w:shd w:val="clear" w:color="auto" w:fill="auto"/>
        </w:rPr>
        <w:t>湖口</w:t>
      </w:r>
      <w:r>
        <w:rPr>
          <w:shd w:val="clear" w:color="auto" w:fill="auto"/>
        </w:rPr>
        <w:t>生态环境局负责制订应急监测方案，方案应包括以下内容：</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1</w:t>
      </w:r>
      <w:r>
        <w:rPr>
          <w:b/>
          <w:shd w:val="clear" w:color="auto" w:fill="auto"/>
        </w:rPr>
        <w:t>）确定监测项目</w:t>
      </w:r>
    </w:p>
    <w:p w:rsidR="001F5999" w:rsidRDefault="006755BB" w:rsidP="004F6DA7">
      <w:pPr>
        <w:pStyle w:val="ND0"/>
        <w:spacing w:line="440" w:lineRule="exact"/>
        <w:ind w:firstLine="560"/>
        <w:rPr>
          <w:shd w:val="clear" w:color="auto" w:fill="auto"/>
        </w:rPr>
      </w:pPr>
      <w:r>
        <w:rPr>
          <w:shd w:val="clear" w:color="auto" w:fill="auto"/>
        </w:rPr>
        <w:t>可以通过询问当事人、查看运载记录或者从运输车辆泄漏物中获得可能产生的污染物信息来确定监测项目。必要时可咨询专家意见。</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2</w:t>
      </w:r>
      <w:r>
        <w:rPr>
          <w:b/>
          <w:shd w:val="clear" w:color="auto" w:fill="auto"/>
        </w:rPr>
        <w:t>）确定监测范围</w:t>
      </w:r>
    </w:p>
    <w:p w:rsidR="001F5999" w:rsidRDefault="006755BB" w:rsidP="004F6DA7">
      <w:pPr>
        <w:pStyle w:val="ND0"/>
        <w:spacing w:line="440" w:lineRule="exact"/>
        <w:ind w:firstLine="560"/>
        <w:rPr>
          <w:shd w:val="clear" w:color="auto" w:fill="auto"/>
        </w:rPr>
      </w:pPr>
      <w:r>
        <w:rPr>
          <w:shd w:val="clear" w:color="auto" w:fill="auto"/>
        </w:rPr>
        <w:t>监测范围确定的原则是根据运输车辆事故泄漏物质的特征、泄漏量、泄漏方式、迁移和转化规律、传播载体、气象、地形等条件确定。在监测能力有限的情况下，按照人群密度大、影响人口多优先，环境敏感点或生态脆弱点优先，社</w:t>
      </w:r>
      <w:r>
        <w:rPr>
          <w:shd w:val="clear" w:color="auto" w:fill="auto"/>
        </w:rPr>
        <w:t>会关注点优先，损失额度大优先的原则，确定监测范围。如果公路交通事故次生突发环境事件有衍生影响，则距离突发环境事件发生时间越长，监测范围越大。</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3</w:t>
      </w:r>
      <w:r>
        <w:rPr>
          <w:b/>
          <w:shd w:val="clear" w:color="auto" w:fill="auto"/>
        </w:rPr>
        <w:t>）布设监测点位</w:t>
      </w:r>
    </w:p>
    <w:p w:rsidR="001F5999" w:rsidRDefault="006755BB" w:rsidP="004F6DA7">
      <w:pPr>
        <w:pStyle w:val="ND0"/>
        <w:spacing w:line="440" w:lineRule="exact"/>
        <w:ind w:firstLine="560"/>
        <w:rPr>
          <w:shd w:val="clear" w:color="auto" w:fill="auto"/>
        </w:rPr>
      </w:pPr>
      <w:r>
        <w:rPr>
          <w:rFonts w:hint="eastAsia"/>
          <w:shd w:val="clear" w:color="auto" w:fill="auto"/>
        </w:rPr>
        <w:t>以事故发生地区域，按水流方向在一定间隔的扇形或圆形布点，并根据污染物的特征在不同水层采样，同时根据水流流向，在其上游适当距离布设对照断面（点）；监测布点应涵盖在各出水口、中心区、</w:t>
      </w:r>
      <w:r>
        <w:rPr>
          <w:rFonts w:hint="eastAsia"/>
          <w:shd w:val="clear" w:color="auto" w:fill="auto"/>
        </w:rPr>
        <w:lastRenderedPageBreak/>
        <w:t>滞流区、居民聚集区、饮用水取水口等重点区域，同时，应对排放下游水域、下游水源地附近进行加密跟踪监测。</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4</w:t>
      </w:r>
      <w:r>
        <w:rPr>
          <w:b/>
          <w:shd w:val="clear" w:color="auto" w:fill="auto"/>
        </w:rPr>
        <w:t>）现场采样与监测</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①</w:t>
      </w:r>
      <w:r>
        <w:rPr>
          <w:b/>
          <w:shd w:val="clear" w:color="auto" w:fill="auto"/>
        </w:rPr>
        <w:t>采样防护。</w:t>
      </w:r>
      <w:r>
        <w:rPr>
          <w:shd w:val="clear" w:color="auto" w:fill="auto"/>
        </w:rPr>
        <w:t>采样和监测人员应根据公路交通事故次生</w:t>
      </w:r>
      <w:r>
        <w:rPr>
          <w:shd w:val="clear" w:color="auto" w:fill="auto"/>
        </w:rPr>
        <w:t>突发环境事件泄漏物的理化性质采取必要的防护措施，如防毒口罩、耐酸碱防毒手套、防酸碱长筒靴等，做好自身防护工作。</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②</w:t>
      </w:r>
      <w:r>
        <w:rPr>
          <w:b/>
          <w:shd w:val="clear" w:color="auto" w:fill="auto"/>
        </w:rPr>
        <w:t>采样频次的确定。</w:t>
      </w:r>
      <w:r>
        <w:rPr>
          <w:shd w:val="clear" w:color="auto" w:fill="auto"/>
        </w:rPr>
        <w:t>主要根据污染状况、不同的环境区域功能和事件发生地的污染实际情况来确定。距离公路交通事故次生突发环境事件发生时间越短，采样频次应越高。如果公路交通事故次生突发环境事件有衍生影响</w:t>
      </w:r>
      <w:r>
        <w:rPr>
          <w:rFonts w:hint="eastAsia"/>
          <w:shd w:val="clear" w:color="auto" w:fill="auto"/>
        </w:rPr>
        <w:t>，</w:t>
      </w:r>
      <w:r>
        <w:rPr>
          <w:shd w:val="clear" w:color="auto" w:fill="auto"/>
        </w:rPr>
        <w:t>则采样频次应根据水文和气象条件变化与迁移状况形成规律，以增加样品随时空变化的代表性。</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③</w:t>
      </w:r>
      <w:r>
        <w:rPr>
          <w:b/>
          <w:shd w:val="clear" w:color="auto" w:fill="auto"/>
        </w:rPr>
        <w:t>采样和分析方法。</w:t>
      </w:r>
      <w:r>
        <w:rPr>
          <w:shd w:val="clear" w:color="auto" w:fill="auto"/>
        </w:rPr>
        <w:t>现场采样方法及采样量、现场监测仪器和分析方法应参照相应的监测技术规范和有关标准，并做好质量控制和保证及记录工作。</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④</w:t>
      </w:r>
      <w:r>
        <w:rPr>
          <w:b/>
          <w:shd w:val="clear" w:color="auto" w:fill="auto"/>
        </w:rPr>
        <w:t>监测数据的整理分析和上报。</w:t>
      </w:r>
      <w:r>
        <w:rPr>
          <w:shd w:val="clear" w:color="auto" w:fill="auto"/>
        </w:rPr>
        <w:t>应本着及时、快速报送的原则，以电话、传真、监测快报等形式立即上报给环境应急现场指挥部，作为决策的依据。</w:t>
      </w:r>
    </w:p>
    <w:p w:rsidR="001F5999" w:rsidRDefault="006755BB" w:rsidP="004F6DA7">
      <w:pPr>
        <w:pStyle w:val="ND3"/>
        <w:spacing w:before="197" w:after="197" w:line="440" w:lineRule="exact"/>
      </w:pPr>
      <w:bookmarkStart w:id="248" w:name="_Toc143455941"/>
      <w:r>
        <w:rPr>
          <w:rFonts w:hint="eastAsia"/>
        </w:rPr>
        <w:t>3</w:t>
      </w:r>
      <w:r>
        <w:t xml:space="preserve">.8 </w:t>
      </w:r>
      <w:r>
        <w:rPr>
          <w:rFonts w:hint="eastAsia"/>
        </w:rPr>
        <w:t>响应</w:t>
      </w:r>
      <w:r>
        <w:t>终止</w:t>
      </w:r>
      <w:bookmarkEnd w:id="248"/>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w:t>
      </w:r>
      <w:r>
        <w:rPr>
          <w:rFonts w:hint="eastAsia"/>
          <w:shd w:val="clear" w:color="auto" w:fill="auto"/>
        </w:rPr>
        <w:t xml:space="preserve">3.10 </w:t>
      </w:r>
      <w:r>
        <w:rPr>
          <w:rFonts w:hint="eastAsia"/>
          <w:shd w:val="clear" w:color="auto" w:fill="auto"/>
        </w:rPr>
        <w:t>响应终止</w:t>
      </w:r>
      <w:r>
        <w:rPr>
          <w:shd w:val="clear" w:color="auto" w:fill="auto"/>
        </w:rPr>
        <w:t>”</w:t>
      </w:r>
      <w:r>
        <w:rPr>
          <w:shd w:val="clear" w:color="auto" w:fill="auto"/>
        </w:rPr>
        <w:t>。</w:t>
      </w:r>
    </w:p>
    <w:p w:rsidR="001F5999" w:rsidRDefault="006755BB" w:rsidP="004F6DA7">
      <w:pPr>
        <w:pStyle w:val="NDb"/>
        <w:keepNext/>
        <w:spacing w:before="197" w:after="197" w:line="440" w:lineRule="exact"/>
      </w:pPr>
      <w:bookmarkStart w:id="249" w:name="_Toc525762750"/>
      <w:bookmarkStart w:id="250" w:name="_Toc533587728"/>
      <w:bookmarkStart w:id="251" w:name="_Toc488087144"/>
      <w:bookmarkStart w:id="252" w:name="_Toc530390381"/>
      <w:bookmarkStart w:id="253" w:name="_Toc25691810"/>
      <w:bookmarkStart w:id="254" w:name="_Toc143455942"/>
      <w:r>
        <w:t>4</w:t>
      </w:r>
      <w:bookmarkStart w:id="255" w:name="_Toc525762751"/>
      <w:bookmarkStart w:id="256" w:name="_Toc25691811"/>
      <w:bookmarkStart w:id="257" w:name="_Toc530390382"/>
      <w:bookmarkStart w:id="258" w:name="_Toc533587729"/>
      <w:bookmarkStart w:id="259" w:name="_Toc488087145"/>
      <w:bookmarkEnd w:id="249"/>
      <w:bookmarkEnd w:id="250"/>
      <w:bookmarkEnd w:id="251"/>
      <w:bookmarkEnd w:id="252"/>
      <w:bookmarkEnd w:id="253"/>
      <w:r>
        <w:t xml:space="preserve"> </w:t>
      </w:r>
      <w:r>
        <w:t>后期</w:t>
      </w:r>
      <w:bookmarkEnd w:id="255"/>
      <w:bookmarkEnd w:id="256"/>
      <w:bookmarkEnd w:id="257"/>
      <w:bookmarkEnd w:id="258"/>
      <w:bookmarkEnd w:id="259"/>
      <w:r>
        <w:t>工作</w:t>
      </w:r>
      <w:bookmarkEnd w:id="254"/>
    </w:p>
    <w:p w:rsidR="001F5999" w:rsidRDefault="006755BB" w:rsidP="004F6DA7">
      <w:pPr>
        <w:pStyle w:val="ND0"/>
        <w:spacing w:line="440" w:lineRule="exact"/>
        <w:ind w:firstLine="560"/>
        <w:rPr>
          <w:shd w:val="clear" w:color="auto" w:fill="auto"/>
        </w:rPr>
      </w:pPr>
      <w:r>
        <w:rPr>
          <w:rFonts w:hint="eastAsia"/>
          <w:shd w:val="clear" w:color="auto" w:fill="auto"/>
        </w:rPr>
        <w:t>应急响应终止后，在应急组织指挥机构的指导下，各成员单位应积极配合做好后期防控、事件调查、损害评估、善后处置等工作。</w:t>
      </w:r>
    </w:p>
    <w:p w:rsidR="001F5999" w:rsidRDefault="001F5999" w:rsidP="004F6DA7">
      <w:pPr>
        <w:pStyle w:val="ND0"/>
        <w:spacing w:line="440" w:lineRule="exact"/>
        <w:ind w:firstLine="560"/>
        <w:sectPr w:rsidR="001F5999">
          <w:headerReference w:type="even" r:id="rId16"/>
          <w:footerReference w:type="even" r:id="rId17"/>
          <w:headerReference w:type="first" r:id="rId18"/>
          <w:footerReference w:type="first" r:id="rId19"/>
          <w:pgSz w:w="11906" w:h="16838"/>
          <w:pgMar w:top="1701" w:right="1701" w:bottom="1701" w:left="1701" w:header="737" w:footer="737" w:gutter="0"/>
          <w:pgNumType w:fmt="numberInDash"/>
          <w:cols w:space="0"/>
          <w:docGrid w:type="lines" w:linePitch="395"/>
        </w:sectPr>
      </w:pPr>
    </w:p>
    <w:p w:rsidR="001F5999" w:rsidRDefault="006755BB" w:rsidP="004F6DA7">
      <w:pPr>
        <w:pStyle w:val="ND"/>
        <w:numPr>
          <w:ilvl w:val="0"/>
          <w:numId w:val="0"/>
        </w:numPr>
        <w:spacing w:before="197" w:afterLines="0"/>
        <w:jc w:val="center"/>
      </w:pPr>
      <w:bookmarkStart w:id="260" w:name="_Toc143455943"/>
      <w:r>
        <w:rPr>
          <w:rFonts w:hint="eastAsia"/>
        </w:rPr>
        <w:lastRenderedPageBreak/>
        <w:t>由港口码头和内河航道危险化学品运输次生的水源地突发环境事件专项预案</w:t>
      </w:r>
      <w:bookmarkEnd w:id="260"/>
    </w:p>
    <w:p w:rsidR="001F5999" w:rsidRDefault="006755BB" w:rsidP="004F6DA7">
      <w:pPr>
        <w:pStyle w:val="NDb"/>
        <w:spacing w:before="197" w:after="197" w:line="440" w:lineRule="exact"/>
      </w:pPr>
      <w:bookmarkStart w:id="261" w:name="_Toc143455944"/>
      <w:r>
        <w:rPr>
          <w:rFonts w:hint="eastAsia"/>
        </w:rPr>
        <w:t>1</w:t>
      </w:r>
      <w:r>
        <w:t xml:space="preserve"> </w:t>
      </w:r>
      <w:r>
        <w:rPr>
          <w:rFonts w:hint="eastAsia"/>
        </w:rPr>
        <w:t>总则</w:t>
      </w:r>
      <w:bookmarkEnd w:id="261"/>
    </w:p>
    <w:p w:rsidR="001F5999" w:rsidRDefault="006755BB" w:rsidP="004F6DA7">
      <w:pPr>
        <w:pStyle w:val="ND3"/>
        <w:spacing w:before="197" w:after="197" w:line="440" w:lineRule="exact"/>
      </w:pPr>
      <w:bookmarkStart w:id="262" w:name="_Toc143455945"/>
      <w:r>
        <w:rPr>
          <w:rFonts w:hint="eastAsia"/>
        </w:rPr>
        <w:t>1</w:t>
      </w:r>
      <w:r>
        <w:t xml:space="preserve">.1 </w:t>
      </w:r>
      <w:r>
        <w:rPr>
          <w:rFonts w:hint="eastAsia"/>
        </w:rPr>
        <w:t>编制目的</w:t>
      </w:r>
      <w:bookmarkEnd w:id="262"/>
    </w:p>
    <w:p w:rsidR="001F5999" w:rsidRDefault="006755BB" w:rsidP="004F6DA7">
      <w:pPr>
        <w:pStyle w:val="ND0"/>
        <w:spacing w:line="440" w:lineRule="exact"/>
        <w:ind w:firstLine="560"/>
        <w:rPr>
          <w:shd w:val="clear" w:color="auto" w:fill="auto"/>
        </w:rPr>
      </w:pPr>
      <w:r>
        <w:rPr>
          <w:shd w:val="clear" w:color="auto" w:fill="auto"/>
        </w:rPr>
        <w:t>加强</w:t>
      </w:r>
      <w:r>
        <w:rPr>
          <w:rFonts w:hint="eastAsia"/>
          <w:shd w:val="clear" w:color="auto" w:fill="auto"/>
        </w:rPr>
        <w:t>湖口县县级集中式饮用水水源地港口码头和内河航道</w:t>
      </w:r>
      <w:r>
        <w:rPr>
          <w:shd w:val="clear" w:color="auto" w:fill="auto"/>
        </w:rPr>
        <w:t>危险化学品交通运输环境安全监管，快速、科学处置可能发生的突发环境事件，最大限度地减轻污染危害，确保水源安全。</w:t>
      </w:r>
    </w:p>
    <w:p w:rsidR="001F5999" w:rsidRDefault="006755BB" w:rsidP="004F6DA7">
      <w:pPr>
        <w:pStyle w:val="ND3"/>
        <w:spacing w:before="197" w:after="197" w:line="440" w:lineRule="exact"/>
      </w:pPr>
      <w:bookmarkStart w:id="263" w:name="_Toc143455946"/>
      <w:r>
        <w:rPr>
          <w:rFonts w:hint="eastAsia"/>
        </w:rPr>
        <w:t>1</w:t>
      </w:r>
      <w:r>
        <w:t xml:space="preserve">.2 </w:t>
      </w:r>
      <w:r>
        <w:t>适用范围</w:t>
      </w:r>
      <w:bookmarkEnd w:id="263"/>
    </w:p>
    <w:p w:rsidR="001F5999" w:rsidRDefault="006755BB" w:rsidP="004F6DA7">
      <w:pPr>
        <w:pStyle w:val="ND0"/>
        <w:spacing w:line="440" w:lineRule="exact"/>
        <w:ind w:firstLine="560"/>
        <w:rPr>
          <w:shd w:val="clear" w:color="auto" w:fill="auto"/>
        </w:rPr>
      </w:pPr>
      <w:r>
        <w:rPr>
          <w:shd w:val="clear" w:color="auto" w:fill="auto"/>
        </w:rPr>
        <w:t>本预案适用于</w:t>
      </w:r>
      <w:r>
        <w:rPr>
          <w:rFonts w:hint="eastAsia"/>
          <w:shd w:val="clear" w:color="auto" w:fill="auto"/>
        </w:rPr>
        <w:t>由港口码头和内河航道</w:t>
      </w:r>
      <w:r>
        <w:rPr>
          <w:shd w:val="clear" w:color="auto" w:fill="auto"/>
        </w:rPr>
        <w:t>危险化学品交通运输事故引发的</w:t>
      </w:r>
      <w:r>
        <w:rPr>
          <w:rFonts w:hint="eastAsia"/>
          <w:shd w:val="clear" w:color="auto" w:fill="auto"/>
        </w:rPr>
        <w:t>湖口县县级集中式饮用水水源地</w:t>
      </w:r>
      <w:r>
        <w:rPr>
          <w:shd w:val="clear" w:color="auto" w:fill="auto"/>
        </w:rPr>
        <w:t>突发环境事件应急处置。</w:t>
      </w:r>
    </w:p>
    <w:p w:rsidR="001F5999" w:rsidRDefault="006755BB" w:rsidP="004F6DA7">
      <w:pPr>
        <w:pStyle w:val="ND3"/>
        <w:spacing w:before="197" w:after="197" w:line="440" w:lineRule="exact"/>
      </w:pPr>
      <w:bookmarkStart w:id="264" w:name="_Toc143455947"/>
      <w:r>
        <w:rPr>
          <w:rFonts w:hint="eastAsia"/>
        </w:rPr>
        <w:t>1</w:t>
      </w:r>
      <w:r>
        <w:t xml:space="preserve">.3 </w:t>
      </w:r>
      <w:r>
        <w:t>工作原则</w:t>
      </w:r>
      <w:bookmarkEnd w:id="264"/>
    </w:p>
    <w:p w:rsidR="001F5999" w:rsidRDefault="006755BB" w:rsidP="004F6DA7">
      <w:pPr>
        <w:pStyle w:val="ND0"/>
        <w:spacing w:line="440" w:lineRule="exact"/>
        <w:ind w:firstLine="560"/>
        <w:rPr>
          <w:shd w:val="clear" w:color="auto" w:fill="auto"/>
        </w:rPr>
      </w:pPr>
      <w:r>
        <w:rPr>
          <w:rFonts w:hint="eastAsia"/>
          <w:shd w:val="clear" w:color="auto" w:fill="auto"/>
        </w:rPr>
        <w:t>集中式饮用水水源地突发环境事件的应急管理按照“以人为本</w:t>
      </w:r>
      <w:r>
        <w:rPr>
          <w:rFonts w:hint="eastAsia"/>
          <w:shd w:val="clear" w:color="auto" w:fill="auto"/>
        </w:rPr>
        <w:t>，预防为主；统一领导，分级负责；快速反应，协同联动；资源共享、保障有力”的原则开展工作。</w:t>
      </w:r>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“1.5 </w:t>
      </w:r>
      <w:r>
        <w:rPr>
          <w:rFonts w:hint="eastAsia"/>
          <w:shd w:val="clear" w:color="auto" w:fill="auto"/>
        </w:rPr>
        <w:t>工作原则</w:t>
      </w:r>
      <w:r>
        <w:rPr>
          <w:shd w:val="clear" w:color="auto" w:fill="auto"/>
        </w:rPr>
        <w:t>”</w:t>
      </w:r>
      <w:r>
        <w:rPr>
          <w:shd w:val="clear" w:color="auto" w:fill="auto"/>
        </w:rPr>
        <w:t>。</w:t>
      </w:r>
    </w:p>
    <w:p w:rsidR="001F5999" w:rsidRDefault="006755BB" w:rsidP="004F6DA7">
      <w:pPr>
        <w:pStyle w:val="ND3"/>
        <w:spacing w:before="197" w:after="197" w:line="440" w:lineRule="exact"/>
      </w:pPr>
      <w:bookmarkStart w:id="265" w:name="_Toc143455948"/>
      <w:r>
        <w:rPr>
          <w:rFonts w:hint="eastAsia"/>
        </w:rPr>
        <w:t>1</w:t>
      </w:r>
      <w:r>
        <w:t xml:space="preserve">.4 </w:t>
      </w:r>
      <w:r>
        <w:t>事件分级</w:t>
      </w:r>
      <w:bookmarkEnd w:id="265"/>
    </w:p>
    <w:p w:rsidR="001F5999" w:rsidRDefault="006755BB" w:rsidP="004F6DA7">
      <w:pPr>
        <w:pStyle w:val="ND0"/>
        <w:spacing w:line="440" w:lineRule="exact"/>
        <w:ind w:firstLine="560"/>
        <w:rPr>
          <w:shd w:val="clear" w:color="auto" w:fill="auto"/>
        </w:rPr>
      </w:pPr>
      <w:r>
        <w:rPr>
          <w:shd w:val="clear" w:color="auto" w:fill="auto"/>
        </w:rPr>
        <w:t>事件分级详见《</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“1.6 </w:t>
      </w:r>
      <w:r>
        <w:rPr>
          <w:shd w:val="clear" w:color="auto" w:fill="auto"/>
        </w:rPr>
        <w:t>突发环境事件分级</w:t>
      </w:r>
      <w:r>
        <w:rPr>
          <w:shd w:val="clear" w:color="auto" w:fill="auto"/>
        </w:rPr>
        <w:t>”</w:t>
      </w:r>
      <w:r>
        <w:rPr>
          <w:shd w:val="clear" w:color="auto" w:fill="auto"/>
        </w:rPr>
        <w:t>。</w:t>
      </w:r>
    </w:p>
    <w:p w:rsidR="001F5999" w:rsidRDefault="006755BB" w:rsidP="004F6DA7">
      <w:pPr>
        <w:pStyle w:val="NDb"/>
        <w:keepNext/>
        <w:spacing w:before="197" w:after="197" w:line="440" w:lineRule="exact"/>
      </w:pPr>
      <w:bookmarkStart w:id="266" w:name="_Toc143455949"/>
      <w:r>
        <w:rPr>
          <w:rFonts w:hint="eastAsia"/>
        </w:rPr>
        <w:t xml:space="preserve">2 </w:t>
      </w:r>
      <w:r>
        <w:rPr>
          <w:rFonts w:hint="eastAsia"/>
        </w:rPr>
        <w:t>应急组织指挥体系及职责</w:t>
      </w:r>
      <w:bookmarkEnd w:id="266"/>
    </w:p>
    <w:p w:rsidR="001F5999" w:rsidRDefault="006755BB" w:rsidP="004F6DA7">
      <w:pPr>
        <w:pStyle w:val="ND0"/>
        <w:spacing w:line="440" w:lineRule="exact"/>
        <w:ind w:firstLine="560"/>
        <w:rPr>
          <w:shd w:val="clear" w:color="auto" w:fill="auto"/>
        </w:rPr>
      </w:pPr>
      <w:r>
        <w:rPr>
          <w:shd w:val="clear" w:color="auto" w:fill="auto"/>
        </w:rPr>
        <w:t>发生</w:t>
      </w:r>
      <w:r>
        <w:rPr>
          <w:rFonts w:hint="eastAsia"/>
          <w:shd w:val="clear" w:color="auto" w:fill="auto"/>
        </w:rPr>
        <w:t>由水路危险化学品运输次生的水源地突发环境事件时，湖口县县级集中式饮用水水源地突发环境事件应急组织指挥机构（以下简称“应急组织指挥机构”）应</w:t>
      </w:r>
      <w:r>
        <w:rPr>
          <w:shd w:val="clear" w:color="auto" w:fill="auto"/>
        </w:rPr>
        <w:t>根据应急处置工作需要，成立环境应急</w:t>
      </w:r>
      <w:r>
        <w:rPr>
          <w:shd w:val="clear" w:color="auto" w:fill="auto"/>
        </w:rPr>
        <w:lastRenderedPageBreak/>
        <w:t>现场指挥部，负责事故现场应急指挥工作</w:t>
      </w:r>
      <w:r>
        <w:rPr>
          <w:rFonts w:hint="eastAsia"/>
          <w:shd w:val="clear" w:color="auto" w:fill="auto"/>
        </w:rPr>
        <w:t>。</w:t>
      </w:r>
      <w:r>
        <w:rPr>
          <w:shd w:val="clear" w:color="auto" w:fill="auto"/>
        </w:rPr>
        <w:t>发生较大</w:t>
      </w:r>
      <w:r>
        <w:rPr>
          <w:rFonts w:hint="eastAsia"/>
          <w:shd w:val="clear" w:color="auto" w:fill="auto"/>
        </w:rPr>
        <w:t>及</w:t>
      </w:r>
      <w:r>
        <w:rPr>
          <w:shd w:val="clear" w:color="auto" w:fill="auto"/>
        </w:rPr>
        <w:t>以上突发环境事件时，根据现场处置情况将指挥权移交上级人民政府。</w:t>
      </w:r>
    </w:p>
    <w:p w:rsidR="001F5999" w:rsidRDefault="006755BB" w:rsidP="004F6DA7">
      <w:pPr>
        <w:pStyle w:val="ND0"/>
        <w:spacing w:line="440" w:lineRule="exact"/>
        <w:ind w:firstLine="560"/>
        <w:rPr>
          <w:shd w:val="clear" w:color="auto" w:fill="auto"/>
        </w:rPr>
      </w:pPr>
      <w:r>
        <w:rPr>
          <w:rFonts w:hint="eastAsia"/>
          <w:shd w:val="clear" w:color="auto" w:fill="auto"/>
        </w:rPr>
        <w:t>由水路危险化学品运输次生的水源地突发环境事件</w:t>
      </w:r>
      <w:r>
        <w:rPr>
          <w:shd w:val="clear" w:color="auto" w:fill="auto"/>
        </w:rPr>
        <w:t>，环境应急现场指挥部由县人民政府领导、</w:t>
      </w:r>
      <w:r>
        <w:rPr>
          <w:rFonts w:hint="eastAsia"/>
          <w:shd w:val="clear" w:color="auto" w:fill="auto"/>
        </w:rPr>
        <w:t>九江市港口航运管理局湖口分局、九江湖口海事处</w:t>
      </w:r>
      <w:r>
        <w:rPr>
          <w:rFonts w:hint="eastAsia"/>
          <w:shd w:val="clear" w:color="auto" w:fill="auto"/>
        </w:rPr>
        <w:t>、</w:t>
      </w:r>
      <w:r>
        <w:rPr>
          <w:rFonts w:hint="eastAsia"/>
          <w:shd w:val="clear" w:color="auto" w:fill="auto"/>
        </w:rPr>
        <w:t>湖口</w:t>
      </w:r>
      <w:r>
        <w:rPr>
          <w:shd w:val="clear" w:color="auto" w:fill="auto"/>
        </w:rPr>
        <w:t>生态环境局</w:t>
      </w:r>
      <w:r>
        <w:rPr>
          <w:rFonts w:hint="eastAsia"/>
          <w:shd w:val="clear" w:color="auto" w:fill="auto"/>
        </w:rPr>
        <w:t>和县水利局</w:t>
      </w:r>
      <w:r>
        <w:rPr>
          <w:shd w:val="clear" w:color="auto" w:fill="auto"/>
        </w:rPr>
        <w:t>等主要负责同志组成。</w:t>
      </w:r>
      <w:r>
        <w:rPr>
          <w:rFonts w:hint="eastAsia"/>
          <w:shd w:val="clear" w:color="auto" w:fill="auto"/>
        </w:rPr>
        <w:t>其中九江市港口航运管理局湖口分局主要负责湖口县水域（除长江湖口段）及辖区港口，九江湖口海事处主要负责长江湖口段水域。</w:t>
      </w:r>
    </w:p>
    <w:p w:rsidR="001F5999" w:rsidRDefault="006755BB" w:rsidP="004F6DA7">
      <w:pPr>
        <w:pStyle w:val="ND0"/>
        <w:spacing w:line="440" w:lineRule="exact"/>
        <w:ind w:firstLine="560"/>
        <w:rPr>
          <w:shd w:val="clear" w:color="auto" w:fill="auto"/>
        </w:rPr>
      </w:pPr>
      <w:r>
        <w:rPr>
          <w:rFonts w:hint="eastAsia"/>
          <w:shd w:val="clear" w:color="auto" w:fill="auto"/>
        </w:rPr>
        <w:t>九江市港口航运管理局湖口分局、九江湖口海事处</w:t>
      </w:r>
      <w:r>
        <w:rPr>
          <w:shd w:val="clear" w:color="auto" w:fill="auto"/>
        </w:rPr>
        <w:t>作为牵头部门，总指挥为</w:t>
      </w:r>
      <w:r>
        <w:rPr>
          <w:rFonts w:hint="eastAsia"/>
          <w:shd w:val="clear" w:color="auto" w:fill="auto"/>
        </w:rPr>
        <w:t>分管生态环</w:t>
      </w:r>
      <w:r>
        <w:rPr>
          <w:rFonts w:hint="eastAsia"/>
          <w:shd w:val="clear" w:color="auto" w:fill="auto"/>
        </w:rPr>
        <w:t>境的县长</w:t>
      </w:r>
      <w:r>
        <w:rPr>
          <w:shd w:val="clear" w:color="auto" w:fill="auto"/>
        </w:rPr>
        <w:t>，副总指挥为</w:t>
      </w:r>
      <w:r>
        <w:rPr>
          <w:rFonts w:hint="eastAsia"/>
          <w:shd w:val="clear" w:color="auto" w:fill="auto"/>
        </w:rPr>
        <w:t>九江市港口航运管理局湖口分局局长、九江湖口海事处处长、湖口</w:t>
      </w:r>
      <w:r>
        <w:rPr>
          <w:shd w:val="clear" w:color="auto" w:fill="auto"/>
        </w:rPr>
        <w:t>生态环境局局长</w:t>
      </w:r>
      <w:r>
        <w:rPr>
          <w:rFonts w:hint="eastAsia"/>
          <w:shd w:val="clear" w:color="auto" w:fill="auto"/>
        </w:rPr>
        <w:t>、县水利局局长</w:t>
      </w:r>
      <w:r>
        <w:rPr>
          <w:shd w:val="clear" w:color="auto" w:fill="auto"/>
        </w:rPr>
        <w:t>。</w:t>
      </w:r>
    </w:p>
    <w:p w:rsidR="001F5999" w:rsidRDefault="006755BB" w:rsidP="004F6DA7">
      <w:pPr>
        <w:pStyle w:val="ND0"/>
        <w:spacing w:line="440" w:lineRule="exact"/>
        <w:ind w:firstLine="560"/>
        <w:rPr>
          <w:shd w:val="clear" w:color="auto" w:fill="auto"/>
        </w:rPr>
      </w:pPr>
      <w:r>
        <w:rPr>
          <w:rFonts w:hint="eastAsia"/>
          <w:shd w:val="clear" w:color="auto" w:fill="auto"/>
        </w:rPr>
        <w:t>九江市港口航运管理局湖口分局、九江湖口海事处</w:t>
      </w:r>
      <w:r>
        <w:rPr>
          <w:shd w:val="clear" w:color="auto" w:fill="auto"/>
        </w:rPr>
        <w:t>根据事故类型提出环境应急现场指挥部组成建议，由</w:t>
      </w:r>
      <w:r>
        <w:rPr>
          <w:rFonts w:hint="eastAsia"/>
          <w:shd w:val="clear" w:color="auto" w:fill="auto"/>
        </w:rPr>
        <w:t>应急组织指挥机构</w:t>
      </w:r>
      <w:r>
        <w:rPr>
          <w:shd w:val="clear" w:color="auto" w:fill="auto"/>
        </w:rPr>
        <w:t>确定。</w:t>
      </w:r>
    </w:p>
    <w:p w:rsidR="001F5999" w:rsidRDefault="006755BB" w:rsidP="004F6DA7">
      <w:pPr>
        <w:pStyle w:val="ND0"/>
        <w:spacing w:line="440" w:lineRule="exact"/>
        <w:ind w:firstLine="560"/>
        <w:rPr>
          <w:shd w:val="clear" w:color="auto" w:fill="auto"/>
        </w:rPr>
      </w:pPr>
      <w:r>
        <w:rPr>
          <w:shd w:val="clear" w:color="auto" w:fill="auto"/>
        </w:rPr>
        <w:t>各部门职责同《</w:t>
      </w:r>
      <w:r>
        <w:rPr>
          <w:rFonts w:hint="eastAsia"/>
          <w:shd w:val="clear" w:color="auto" w:fill="auto"/>
        </w:rPr>
        <w:t>湖口县县级集中式饮用水水源地</w:t>
      </w:r>
      <w:r>
        <w:rPr>
          <w:shd w:val="clear" w:color="auto" w:fill="auto"/>
        </w:rPr>
        <w:t>突发环境事件应急预案》中成员单位职责相同。</w:t>
      </w:r>
    </w:p>
    <w:p w:rsidR="001F5999" w:rsidRDefault="006755BB" w:rsidP="004F6DA7">
      <w:pPr>
        <w:pStyle w:val="NDb"/>
        <w:spacing w:before="197" w:after="197" w:line="440" w:lineRule="exact"/>
      </w:pPr>
      <w:bookmarkStart w:id="267" w:name="_Toc143455950"/>
      <w:r>
        <w:t>3.</w:t>
      </w:r>
      <w:r>
        <w:t>应急响应</w:t>
      </w:r>
      <w:bookmarkEnd w:id="267"/>
    </w:p>
    <w:p w:rsidR="001F5999" w:rsidRDefault="006755BB" w:rsidP="004F6DA7">
      <w:pPr>
        <w:pStyle w:val="ND3"/>
        <w:spacing w:before="197" w:after="197" w:line="440" w:lineRule="exact"/>
      </w:pPr>
      <w:bookmarkStart w:id="268" w:name="_Toc143455951"/>
      <w:r>
        <w:t xml:space="preserve">3.1 </w:t>
      </w:r>
      <w:r>
        <w:t>预警监控</w:t>
      </w:r>
      <w:bookmarkEnd w:id="268"/>
    </w:p>
    <w:p w:rsidR="001F5999" w:rsidRDefault="006755BB" w:rsidP="004F6DA7">
      <w:pPr>
        <w:pStyle w:val="ND0"/>
        <w:spacing w:line="440" w:lineRule="exact"/>
        <w:ind w:firstLine="560"/>
        <w:rPr>
          <w:szCs w:val="28"/>
          <w:shd w:val="clear" w:color="auto" w:fill="auto"/>
        </w:rPr>
      </w:pPr>
      <w:r>
        <w:rPr>
          <w:szCs w:val="28"/>
          <w:shd w:val="clear" w:color="auto" w:fill="auto"/>
        </w:rPr>
        <w:t>县</w:t>
      </w:r>
      <w:r>
        <w:rPr>
          <w:rFonts w:hint="eastAsia"/>
          <w:szCs w:val="28"/>
          <w:shd w:val="clear" w:color="auto" w:fill="auto"/>
        </w:rPr>
        <w:t>人民</w:t>
      </w:r>
      <w:r>
        <w:rPr>
          <w:szCs w:val="28"/>
          <w:shd w:val="clear" w:color="auto" w:fill="auto"/>
        </w:rPr>
        <w:t>政府、各有关部门、各</w:t>
      </w:r>
      <w:r>
        <w:rPr>
          <w:rFonts w:hint="eastAsia"/>
          <w:szCs w:val="28"/>
          <w:shd w:val="clear" w:color="auto" w:fill="auto"/>
        </w:rPr>
        <w:t>乡</w:t>
      </w:r>
      <w:r>
        <w:rPr>
          <w:szCs w:val="28"/>
          <w:shd w:val="clear" w:color="auto" w:fill="auto"/>
        </w:rPr>
        <w:t>镇人民政府按照</w:t>
      </w:r>
      <w:r>
        <w:rPr>
          <w:rFonts w:hint="eastAsia"/>
          <w:szCs w:val="28"/>
          <w:shd w:val="clear" w:color="auto" w:fill="auto"/>
        </w:rPr>
        <w:t>“</w:t>
      </w:r>
      <w:r>
        <w:rPr>
          <w:szCs w:val="28"/>
          <w:shd w:val="clear" w:color="auto" w:fill="auto"/>
        </w:rPr>
        <w:t>早发现、早报告、早处置</w:t>
      </w:r>
      <w:r>
        <w:rPr>
          <w:rFonts w:hint="eastAsia"/>
          <w:szCs w:val="28"/>
          <w:shd w:val="clear" w:color="auto" w:fill="auto"/>
        </w:rPr>
        <w:t>”</w:t>
      </w:r>
      <w:r>
        <w:rPr>
          <w:szCs w:val="28"/>
          <w:shd w:val="clear" w:color="auto" w:fill="auto"/>
        </w:rPr>
        <w:t>的原则，加强</w:t>
      </w:r>
      <w:r>
        <w:rPr>
          <w:rFonts w:hint="eastAsia"/>
          <w:szCs w:val="28"/>
          <w:shd w:val="clear" w:color="auto" w:fill="auto"/>
        </w:rPr>
        <w:t>水</w:t>
      </w:r>
      <w:r>
        <w:rPr>
          <w:szCs w:val="28"/>
          <w:shd w:val="clear" w:color="auto" w:fill="auto"/>
        </w:rPr>
        <w:t>路交通事故次生的</w:t>
      </w:r>
      <w:r>
        <w:rPr>
          <w:rFonts w:hint="eastAsia"/>
          <w:szCs w:val="28"/>
          <w:shd w:val="clear" w:color="auto" w:fill="auto"/>
        </w:rPr>
        <w:t>水源地</w:t>
      </w:r>
      <w:r>
        <w:rPr>
          <w:szCs w:val="28"/>
          <w:shd w:val="clear" w:color="auto" w:fill="auto"/>
        </w:rPr>
        <w:t>突发环境事件风险监测监控，主要措施如下：</w:t>
      </w:r>
    </w:p>
    <w:p w:rsidR="001F5999" w:rsidRDefault="006755BB" w:rsidP="004F6DA7">
      <w:pPr>
        <w:pStyle w:val="ND0"/>
        <w:spacing w:line="440" w:lineRule="exact"/>
        <w:ind w:firstLine="560"/>
        <w:rPr>
          <w:b/>
          <w:bCs/>
          <w:szCs w:val="28"/>
          <w:shd w:val="clear" w:color="auto" w:fill="auto"/>
        </w:rPr>
      </w:pPr>
      <w:r>
        <w:rPr>
          <w:b/>
          <w:bCs/>
          <w:szCs w:val="28"/>
          <w:shd w:val="clear" w:color="auto" w:fill="auto"/>
        </w:rPr>
        <w:t>（</w:t>
      </w:r>
      <w:r>
        <w:rPr>
          <w:b/>
          <w:bCs/>
          <w:szCs w:val="28"/>
          <w:shd w:val="clear" w:color="auto" w:fill="auto"/>
        </w:rPr>
        <w:t>1</w:t>
      </w:r>
      <w:r>
        <w:rPr>
          <w:b/>
          <w:bCs/>
          <w:szCs w:val="28"/>
          <w:shd w:val="clear" w:color="auto" w:fill="auto"/>
        </w:rPr>
        <w:t>）加强相关职责部门监管力度</w:t>
      </w:r>
    </w:p>
    <w:p w:rsidR="001F5999" w:rsidRDefault="006755BB" w:rsidP="004F6DA7">
      <w:pPr>
        <w:pStyle w:val="ND0"/>
        <w:spacing w:line="440" w:lineRule="exact"/>
        <w:ind w:firstLine="560"/>
        <w:rPr>
          <w:shd w:val="clear" w:color="auto" w:fill="auto"/>
        </w:rPr>
      </w:pPr>
      <w:r>
        <w:rPr>
          <w:rFonts w:ascii="宋体" w:eastAsia="宋体" w:hAnsi="宋体" w:cs="宋体" w:hint="eastAsia"/>
          <w:szCs w:val="28"/>
          <w:shd w:val="clear" w:color="auto" w:fill="auto"/>
        </w:rPr>
        <w:t>①</w:t>
      </w:r>
      <w:r>
        <w:rPr>
          <w:shd w:val="clear" w:color="auto" w:fill="auto"/>
        </w:rPr>
        <w:t>船舶检验机构应严把</w:t>
      </w:r>
      <w:r>
        <w:rPr>
          <w:rFonts w:hint="eastAsia"/>
          <w:shd w:val="clear" w:color="auto" w:fill="auto"/>
        </w:rPr>
        <w:t>危险化学品</w:t>
      </w:r>
      <w:r>
        <w:rPr>
          <w:shd w:val="clear" w:color="auto" w:fill="auto"/>
        </w:rPr>
        <w:t>船舶检验质量关</w:t>
      </w:r>
      <w:r>
        <w:rPr>
          <w:rFonts w:hint="eastAsia"/>
          <w:shd w:val="clear" w:color="auto" w:fill="auto"/>
        </w:rPr>
        <w:t>，推进危险化学品运输船舶标准船型建设</w:t>
      </w:r>
      <w:r>
        <w:rPr>
          <w:shd w:val="clear" w:color="auto" w:fill="auto"/>
        </w:rPr>
        <w:t>。严格审图管理，确保船舶图纸满足法规规范和船型标准化相关技术要求；严把船舶建造检验关，确保船舶按照审批的图纸建造，防止低质量船舶进入市场；规范开展营运检验，实施船图一致性核查，确保船舶满足规范要求。</w:t>
      </w:r>
    </w:p>
    <w:p w:rsidR="001F5999" w:rsidRDefault="006755BB" w:rsidP="004F6DA7">
      <w:pPr>
        <w:pStyle w:val="ND0"/>
        <w:spacing w:line="440" w:lineRule="exact"/>
        <w:ind w:firstLine="560"/>
        <w:rPr>
          <w:shd w:val="clear" w:color="auto" w:fill="auto"/>
        </w:rPr>
      </w:pPr>
      <w:r>
        <w:rPr>
          <w:rFonts w:ascii="宋体" w:eastAsia="宋体" w:hAnsi="宋体" w:cs="宋体" w:hint="eastAsia"/>
          <w:szCs w:val="28"/>
          <w:shd w:val="clear" w:color="auto" w:fill="auto"/>
        </w:rPr>
        <w:t>②</w:t>
      </w:r>
      <w:r>
        <w:rPr>
          <w:rFonts w:hint="eastAsia"/>
          <w:shd w:val="clear" w:color="auto" w:fill="auto"/>
        </w:rPr>
        <w:t>九江市港口航运管理局湖口分局、九江湖口海事处应严格管控船舶检验、企业、人员、船舶、危险化学品容器准入危险品运输市场的资质，</w:t>
      </w:r>
      <w:r>
        <w:rPr>
          <w:shd w:val="clear" w:color="auto" w:fill="auto"/>
        </w:rPr>
        <w:t>严格申报管理，</w:t>
      </w:r>
      <w:r>
        <w:rPr>
          <w:rFonts w:hint="eastAsia"/>
          <w:shd w:val="clear" w:color="auto" w:fill="auto"/>
        </w:rPr>
        <w:t>加大</w:t>
      </w:r>
      <w:r>
        <w:rPr>
          <w:shd w:val="clear" w:color="auto" w:fill="auto"/>
        </w:rPr>
        <w:t>危化品航运公司、船舶、人员</w:t>
      </w:r>
      <w:r>
        <w:rPr>
          <w:rFonts w:hint="eastAsia"/>
          <w:shd w:val="clear" w:color="auto" w:fill="auto"/>
        </w:rPr>
        <w:t>、危险化</w:t>
      </w:r>
      <w:r>
        <w:rPr>
          <w:rFonts w:hint="eastAsia"/>
          <w:shd w:val="clear" w:color="auto" w:fill="auto"/>
        </w:rPr>
        <w:lastRenderedPageBreak/>
        <w:t>学品容器监管力度。</w:t>
      </w:r>
    </w:p>
    <w:p w:rsidR="001F5999" w:rsidRDefault="006755BB" w:rsidP="004F6DA7">
      <w:pPr>
        <w:pStyle w:val="ND0"/>
        <w:spacing w:line="440" w:lineRule="exact"/>
        <w:ind w:firstLine="560"/>
        <w:rPr>
          <w:shd w:val="clear" w:color="auto" w:fill="auto"/>
        </w:rPr>
      </w:pPr>
      <w:r>
        <w:rPr>
          <w:rFonts w:ascii="宋体" w:eastAsia="宋体" w:hAnsi="宋体" w:cs="宋体" w:hint="eastAsia"/>
          <w:szCs w:val="28"/>
          <w:shd w:val="clear" w:color="auto" w:fill="auto"/>
        </w:rPr>
        <w:t>③</w:t>
      </w:r>
      <w:r>
        <w:rPr>
          <w:rFonts w:hint="eastAsia"/>
          <w:shd w:val="clear" w:color="auto" w:fill="auto"/>
        </w:rPr>
        <w:t>九</w:t>
      </w:r>
      <w:r>
        <w:rPr>
          <w:rFonts w:hint="eastAsia"/>
          <w:shd w:val="clear" w:color="auto" w:fill="auto"/>
        </w:rPr>
        <w:t>江市港口航运管理局湖口分局、九江湖口海事处会同有关部门应加强对水路危险化学品运输的管控，禁止在鄱阳湖、长江流域水上运输剧毒化学品和国家规定禁止通过内河运输的其他危险化学品。</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2</w:t>
      </w:r>
      <w:r>
        <w:rPr>
          <w:b/>
          <w:bCs/>
          <w:shd w:val="clear" w:color="auto" w:fill="auto"/>
        </w:rPr>
        <w:t>）加强预防系统建设</w:t>
      </w:r>
    </w:p>
    <w:p w:rsidR="001F5999" w:rsidRDefault="006755BB" w:rsidP="004F6DA7">
      <w:pPr>
        <w:pStyle w:val="ND0"/>
        <w:spacing w:line="440" w:lineRule="exact"/>
        <w:ind w:firstLine="560"/>
        <w:rPr>
          <w:shd w:val="clear" w:color="auto" w:fill="auto"/>
        </w:rPr>
      </w:pPr>
      <w:r>
        <w:rPr>
          <w:rFonts w:hint="eastAsia"/>
          <w:shd w:val="clear" w:color="auto" w:fill="auto"/>
        </w:rPr>
        <w:t>九江市港口航运管理局湖口分局、九江湖口海事处</w:t>
      </w:r>
      <w:r>
        <w:rPr>
          <w:shd w:val="clear" w:color="auto" w:fill="auto"/>
        </w:rPr>
        <w:t>等有关部门应加强海事监管装备建设，</w:t>
      </w:r>
      <w:r>
        <w:rPr>
          <w:rFonts w:hint="eastAsia"/>
          <w:shd w:val="clear" w:color="auto" w:fill="auto"/>
        </w:rPr>
        <w:t>推广长江电子航道图应用，</w:t>
      </w:r>
      <w:r>
        <w:rPr>
          <w:shd w:val="clear" w:color="auto" w:fill="auto"/>
        </w:rPr>
        <w:t>加快</w:t>
      </w:r>
      <w:r>
        <w:rPr>
          <w:shd w:val="clear" w:color="auto" w:fill="auto"/>
        </w:rPr>
        <w:t>VTS</w:t>
      </w:r>
      <w:r>
        <w:rPr>
          <w:shd w:val="clear" w:color="auto" w:fill="auto"/>
        </w:rPr>
        <w:t>、</w:t>
      </w:r>
      <w:r>
        <w:rPr>
          <w:shd w:val="clear" w:color="auto" w:fill="auto"/>
        </w:rPr>
        <w:t>AIS</w:t>
      </w:r>
      <w:r>
        <w:rPr>
          <w:shd w:val="clear" w:color="auto" w:fill="auto"/>
        </w:rPr>
        <w:t>、</w:t>
      </w:r>
      <w:r>
        <w:rPr>
          <w:shd w:val="clear" w:color="auto" w:fill="auto"/>
        </w:rPr>
        <w:t>CCTV</w:t>
      </w:r>
      <w:r>
        <w:rPr>
          <w:shd w:val="clear" w:color="auto" w:fill="auto"/>
        </w:rPr>
        <w:t>等系统建设和升级，进一步完善危化品船舶动态监控相关措施</w:t>
      </w:r>
      <w:r>
        <w:rPr>
          <w:rFonts w:hint="eastAsia"/>
          <w:shd w:val="clear" w:color="auto" w:fill="auto"/>
        </w:rPr>
        <w:t>；做好通航河段巡查，及时发现、报告和消除突发事件隐患。</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3</w:t>
      </w:r>
      <w:r>
        <w:rPr>
          <w:b/>
          <w:bCs/>
          <w:shd w:val="clear" w:color="auto" w:fill="auto"/>
        </w:rPr>
        <w:t>）建立危险化学品运输联席会议制度和通报制度。</w:t>
      </w:r>
    </w:p>
    <w:p w:rsidR="001F5999" w:rsidRDefault="006755BB" w:rsidP="004F6DA7">
      <w:pPr>
        <w:pStyle w:val="ND0"/>
        <w:spacing w:line="440" w:lineRule="exact"/>
        <w:ind w:firstLine="560"/>
        <w:rPr>
          <w:shd w:val="clear" w:color="auto" w:fill="auto"/>
        </w:rPr>
      </w:pPr>
      <w:r>
        <w:rPr>
          <w:shd w:val="clear" w:color="auto" w:fill="auto"/>
        </w:rPr>
        <w:t>县人民政府定期组织应急管</w:t>
      </w:r>
      <w:r>
        <w:rPr>
          <w:shd w:val="clear" w:color="auto" w:fill="auto"/>
        </w:rPr>
        <w:t>理、公安、交通、</w:t>
      </w:r>
      <w:r>
        <w:rPr>
          <w:rFonts w:hint="eastAsia"/>
          <w:shd w:val="clear" w:color="auto" w:fill="auto"/>
        </w:rPr>
        <w:t>港口航运、海事、</w:t>
      </w:r>
      <w:r>
        <w:rPr>
          <w:shd w:val="clear" w:color="auto" w:fill="auto"/>
        </w:rPr>
        <w:t>生态环境等有关监管部门参加危化品运输联席会议，通报危险化学品运输管理情况。同时，建立危险化学品道路运输通报制度，危险化学品道路运输转移联单由所在地和接收地的公安部门核准后，将道路运输转移联单连同详细路线图和运行时间表，移送应急管理、交通、生态环境等有关部门。</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4</w:t>
      </w:r>
      <w:r>
        <w:rPr>
          <w:b/>
          <w:bCs/>
          <w:shd w:val="clear" w:color="auto" w:fill="auto"/>
        </w:rPr>
        <w:t>）建立联动机制</w:t>
      </w:r>
    </w:p>
    <w:p w:rsidR="001F5999" w:rsidRDefault="006755BB" w:rsidP="004F6DA7">
      <w:pPr>
        <w:pStyle w:val="ND0"/>
        <w:spacing w:line="440" w:lineRule="exact"/>
        <w:ind w:firstLine="560"/>
        <w:rPr>
          <w:shd w:val="clear" w:color="auto" w:fill="auto"/>
        </w:rPr>
      </w:pPr>
      <w:r>
        <w:rPr>
          <w:shd w:val="clear" w:color="auto" w:fill="auto"/>
        </w:rPr>
        <w:t>推进</w:t>
      </w:r>
      <w:r>
        <w:rPr>
          <w:rFonts w:hint="eastAsia"/>
          <w:shd w:val="clear" w:color="auto" w:fill="auto"/>
        </w:rPr>
        <w:t>危险化学品</w:t>
      </w:r>
      <w:r>
        <w:rPr>
          <w:shd w:val="clear" w:color="auto" w:fill="auto"/>
        </w:rPr>
        <w:t>运输动态监管信息共享</w:t>
      </w:r>
      <w:r>
        <w:rPr>
          <w:rFonts w:hint="eastAsia"/>
          <w:shd w:val="clear" w:color="auto" w:fill="auto"/>
        </w:rPr>
        <w:t>；</w:t>
      </w:r>
      <w:r>
        <w:rPr>
          <w:shd w:val="clear" w:color="auto" w:fill="auto"/>
        </w:rPr>
        <w:t>加强</w:t>
      </w:r>
      <w:r>
        <w:rPr>
          <w:rFonts w:hint="eastAsia"/>
          <w:shd w:val="clear" w:color="auto" w:fill="auto"/>
        </w:rPr>
        <w:t>湖口</w:t>
      </w:r>
      <w:r>
        <w:rPr>
          <w:shd w:val="clear" w:color="auto" w:fill="auto"/>
        </w:rPr>
        <w:t>生态环境局、县交通运输局、</w:t>
      </w:r>
      <w:r>
        <w:rPr>
          <w:rFonts w:hint="eastAsia"/>
          <w:shd w:val="clear" w:color="auto" w:fill="auto"/>
        </w:rPr>
        <w:t>九江市港口航运管理局湖口分局、九江湖口海事处、</w:t>
      </w:r>
      <w:r>
        <w:rPr>
          <w:shd w:val="clear" w:color="auto" w:fill="auto"/>
        </w:rPr>
        <w:t>县应急管理局、县公安局等部门之间的应急联动；根据区域环境风险防范需要，加强与毗邻县</w:t>
      </w:r>
      <w:r>
        <w:rPr>
          <w:rFonts w:hint="eastAsia"/>
          <w:shd w:val="clear" w:color="auto" w:fill="auto"/>
        </w:rPr>
        <w:t>（区）</w:t>
      </w:r>
      <w:r>
        <w:rPr>
          <w:shd w:val="clear" w:color="auto" w:fill="auto"/>
        </w:rPr>
        <w:t>环境应急管理部门的互动，健全风险防范和应急联动机制，协同高效处置各类突发环境事件。</w:t>
      </w:r>
    </w:p>
    <w:p w:rsidR="001F5999" w:rsidRDefault="006755BB" w:rsidP="004F6DA7">
      <w:pPr>
        <w:pStyle w:val="ND3"/>
        <w:spacing w:before="197" w:after="197" w:line="440" w:lineRule="exact"/>
      </w:pPr>
      <w:bookmarkStart w:id="269" w:name="_Toc143455952"/>
      <w:r>
        <w:rPr>
          <w:rFonts w:hint="eastAsia"/>
        </w:rPr>
        <w:t>3</w:t>
      </w:r>
      <w:r>
        <w:t xml:space="preserve">.2 </w:t>
      </w:r>
      <w:r>
        <w:rPr>
          <w:rFonts w:hint="eastAsia"/>
        </w:rPr>
        <w:t>信息收集和研判</w:t>
      </w:r>
      <w:bookmarkEnd w:id="269"/>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“3.1 </w:t>
      </w:r>
      <w:r>
        <w:rPr>
          <w:rFonts w:hint="eastAsia"/>
          <w:shd w:val="clear" w:color="auto" w:fill="auto"/>
        </w:rPr>
        <w:t>信息收集和研判</w:t>
      </w:r>
      <w:r>
        <w:rPr>
          <w:shd w:val="clear" w:color="auto" w:fill="auto"/>
        </w:rPr>
        <w:t>”</w:t>
      </w:r>
      <w:r>
        <w:rPr>
          <w:shd w:val="clear" w:color="auto" w:fill="auto"/>
        </w:rPr>
        <w:t>。</w:t>
      </w:r>
    </w:p>
    <w:p w:rsidR="001F5999" w:rsidRDefault="006755BB" w:rsidP="004F6DA7">
      <w:pPr>
        <w:pStyle w:val="ND3"/>
        <w:spacing w:before="197" w:after="197" w:line="440" w:lineRule="exact"/>
      </w:pPr>
      <w:bookmarkStart w:id="270" w:name="_Toc143455953"/>
      <w:r>
        <w:rPr>
          <w:rFonts w:hint="eastAsia"/>
        </w:rPr>
        <w:t>3</w:t>
      </w:r>
      <w:r>
        <w:t xml:space="preserve">.3 </w:t>
      </w:r>
      <w:r>
        <w:rPr>
          <w:rFonts w:hint="eastAsia"/>
        </w:rPr>
        <w:t>预警</w:t>
      </w:r>
      <w:bookmarkEnd w:id="270"/>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“3.2 </w:t>
      </w:r>
      <w:r>
        <w:rPr>
          <w:rFonts w:hint="eastAsia"/>
          <w:shd w:val="clear" w:color="auto" w:fill="auto"/>
        </w:rPr>
        <w:t>预警</w:t>
      </w:r>
      <w:r>
        <w:rPr>
          <w:shd w:val="clear" w:color="auto" w:fill="auto"/>
        </w:rPr>
        <w:t>”</w:t>
      </w:r>
      <w:r>
        <w:rPr>
          <w:shd w:val="clear" w:color="auto" w:fill="auto"/>
        </w:rPr>
        <w:t>。</w:t>
      </w:r>
    </w:p>
    <w:p w:rsidR="001F5999" w:rsidRDefault="006755BB" w:rsidP="004F6DA7">
      <w:pPr>
        <w:pStyle w:val="ND3"/>
        <w:spacing w:before="197" w:after="197" w:line="440" w:lineRule="exact"/>
      </w:pPr>
      <w:bookmarkStart w:id="271" w:name="_Toc143455954"/>
      <w:r>
        <w:rPr>
          <w:rFonts w:hint="eastAsia"/>
        </w:rPr>
        <w:lastRenderedPageBreak/>
        <w:t>3</w:t>
      </w:r>
      <w:r>
        <w:t xml:space="preserve">.4 </w:t>
      </w:r>
      <w:r>
        <w:rPr>
          <w:rFonts w:hint="eastAsia"/>
        </w:rPr>
        <w:t>信息通报与报告</w:t>
      </w:r>
      <w:bookmarkEnd w:id="271"/>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“3.3 </w:t>
      </w:r>
      <w:r>
        <w:rPr>
          <w:rFonts w:hint="eastAsia"/>
          <w:shd w:val="clear" w:color="auto" w:fill="auto"/>
        </w:rPr>
        <w:t>信息通报与报告</w:t>
      </w:r>
      <w:r>
        <w:rPr>
          <w:shd w:val="clear" w:color="auto" w:fill="auto"/>
        </w:rPr>
        <w:t>”</w:t>
      </w:r>
      <w:r>
        <w:rPr>
          <w:shd w:val="clear" w:color="auto" w:fill="auto"/>
        </w:rPr>
        <w:t>。</w:t>
      </w:r>
    </w:p>
    <w:p w:rsidR="001F5999" w:rsidRDefault="006755BB" w:rsidP="004F6DA7">
      <w:pPr>
        <w:pStyle w:val="ND3"/>
        <w:spacing w:before="197" w:after="197" w:line="440" w:lineRule="exact"/>
      </w:pPr>
      <w:bookmarkStart w:id="272" w:name="_Toc143455955"/>
      <w:r>
        <w:t xml:space="preserve">3.5 </w:t>
      </w:r>
      <w:r>
        <w:rPr>
          <w:rFonts w:hint="eastAsia"/>
        </w:rPr>
        <w:t>事态研判</w:t>
      </w:r>
      <w:bookmarkEnd w:id="272"/>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“3.4 </w:t>
      </w:r>
      <w:r>
        <w:rPr>
          <w:rFonts w:hint="eastAsia"/>
          <w:shd w:val="clear" w:color="auto" w:fill="auto"/>
        </w:rPr>
        <w:t>事态研判</w:t>
      </w:r>
      <w:r>
        <w:rPr>
          <w:shd w:val="clear" w:color="auto" w:fill="auto"/>
        </w:rPr>
        <w:t>”</w:t>
      </w:r>
      <w:r>
        <w:rPr>
          <w:shd w:val="clear" w:color="auto" w:fill="auto"/>
        </w:rPr>
        <w:t>。</w:t>
      </w:r>
    </w:p>
    <w:p w:rsidR="001F5999" w:rsidRDefault="006755BB" w:rsidP="004F6DA7">
      <w:pPr>
        <w:pStyle w:val="ND3"/>
        <w:spacing w:before="197" w:after="197" w:line="440" w:lineRule="exact"/>
      </w:pPr>
      <w:bookmarkStart w:id="273" w:name="_Toc143455956"/>
      <w:r>
        <w:rPr>
          <w:rFonts w:hint="eastAsia"/>
        </w:rPr>
        <w:t>3</w:t>
      </w:r>
      <w:r>
        <w:t xml:space="preserve">.6 </w:t>
      </w:r>
      <w:r>
        <w:rPr>
          <w:rFonts w:hint="eastAsia"/>
        </w:rPr>
        <w:t>污染源排查与处置</w:t>
      </w:r>
      <w:bookmarkEnd w:id="273"/>
    </w:p>
    <w:p w:rsidR="001F5999" w:rsidRDefault="006755BB" w:rsidP="004F6DA7">
      <w:pPr>
        <w:pStyle w:val="ND0"/>
        <w:spacing w:line="440" w:lineRule="exact"/>
        <w:ind w:firstLine="560"/>
        <w:rPr>
          <w:shd w:val="clear" w:color="auto" w:fill="auto"/>
        </w:rPr>
      </w:pPr>
      <w:r>
        <w:rPr>
          <w:rFonts w:hint="eastAsia"/>
          <w:shd w:val="clear" w:color="auto" w:fill="auto"/>
        </w:rPr>
        <w:t>发生水路危险化学品运输次生的水源地突发环境事件时</w:t>
      </w:r>
      <w:r>
        <w:rPr>
          <w:shd w:val="clear" w:color="auto" w:fill="auto"/>
        </w:rPr>
        <w:t>，由</w:t>
      </w:r>
      <w:r>
        <w:rPr>
          <w:rFonts w:hint="eastAsia"/>
          <w:shd w:val="clear" w:color="auto" w:fill="auto"/>
        </w:rPr>
        <w:t>九江市港口航运管理局湖口分局、九江湖口海事处、县水利局</w:t>
      </w:r>
      <w:r>
        <w:rPr>
          <w:shd w:val="clear" w:color="auto" w:fill="auto"/>
        </w:rPr>
        <w:t>和</w:t>
      </w:r>
      <w:r>
        <w:rPr>
          <w:rFonts w:hint="eastAsia"/>
          <w:shd w:val="clear" w:color="auto" w:fill="auto"/>
        </w:rPr>
        <w:t>湖口</w:t>
      </w:r>
      <w:r>
        <w:rPr>
          <w:shd w:val="clear" w:color="auto" w:fill="auto"/>
        </w:rPr>
        <w:t>生态环境局会同专家组制订现场处置方案，方案应主要包括污染源控制、</w:t>
      </w:r>
      <w:r>
        <w:rPr>
          <w:rFonts w:hint="eastAsia"/>
          <w:shd w:val="clear" w:color="auto" w:fill="auto"/>
        </w:rPr>
        <w:t>污染源排查及范围确定</w:t>
      </w:r>
      <w:r>
        <w:rPr>
          <w:shd w:val="clear" w:color="auto" w:fill="auto"/>
        </w:rPr>
        <w:t>、物资调用、减轻与消除污染等内容。</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1</w:t>
      </w:r>
      <w:r>
        <w:rPr>
          <w:b/>
          <w:bCs/>
          <w:shd w:val="clear" w:color="auto" w:fill="auto"/>
        </w:rPr>
        <w:t>）污染源控制</w:t>
      </w:r>
    </w:p>
    <w:p w:rsidR="001F5999" w:rsidRDefault="006755BB" w:rsidP="004F6DA7">
      <w:pPr>
        <w:pStyle w:val="ND0"/>
        <w:spacing w:line="440" w:lineRule="exact"/>
        <w:ind w:firstLine="560"/>
        <w:rPr>
          <w:shd w:val="clear" w:color="auto" w:fill="auto"/>
        </w:rPr>
      </w:pPr>
      <w:r>
        <w:rPr>
          <w:shd w:val="clear" w:color="auto" w:fill="auto"/>
        </w:rPr>
        <w:t>水路交通事故次生突发环境事件发生后，</w:t>
      </w:r>
      <w:r>
        <w:rPr>
          <w:rFonts w:hint="eastAsia"/>
          <w:shd w:val="clear" w:color="auto" w:fill="auto"/>
        </w:rPr>
        <w:t>如下游设有河道阀门，应迅速关闭阀门，由九江市港口航运管理局湖口分局、九江湖口海事处</w:t>
      </w:r>
      <w:r>
        <w:rPr>
          <w:shd w:val="clear" w:color="auto" w:fill="auto"/>
        </w:rPr>
        <w:t>扣押运输船只和设备。</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2</w:t>
      </w:r>
      <w:r>
        <w:rPr>
          <w:b/>
          <w:bCs/>
          <w:shd w:val="clear" w:color="auto" w:fill="auto"/>
        </w:rPr>
        <w:t>）污染源排查及范围确定</w:t>
      </w:r>
    </w:p>
    <w:p w:rsidR="001F5999" w:rsidRDefault="006755BB" w:rsidP="004F6DA7">
      <w:pPr>
        <w:pStyle w:val="ND0"/>
        <w:spacing w:line="440" w:lineRule="exact"/>
        <w:ind w:firstLine="560"/>
        <w:rPr>
          <w:shd w:val="clear" w:color="auto" w:fill="auto"/>
        </w:rPr>
      </w:pPr>
      <w:r>
        <w:rPr>
          <w:rFonts w:hint="eastAsia"/>
          <w:shd w:val="clear" w:color="auto" w:fill="auto"/>
        </w:rPr>
        <w:t>九江市港口航运管理局湖口分局、九江湖口海事处、</w:t>
      </w:r>
      <w:r>
        <w:rPr>
          <w:shd w:val="clear" w:color="auto" w:fill="auto"/>
        </w:rPr>
        <w:t>县水利局、县公安局和</w:t>
      </w:r>
      <w:r>
        <w:rPr>
          <w:rFonts w:hint="eastAsia"/>
          <w:shd w:val="clear" w:color="auto" w:fill="auto"/>
        </w:rPr>
        <w:t>湖口</w:t>
      </w:r>
      <w:r>
        <w:rPr>
          <w:shd w:val="clear" w:color="auto" w:fill="auto"/>
        </w:rPr>
        <w:t>生态环境局等部门立即进行现场勘察，通过向当事人询问、查看运载记录或由</w:t>
      </w:r>
      <w:r>
        <w:rPr>
          <w:rFonts w:hint="eastAsia"/>
          <w:shd w:val="clear" w:color="auto" w:fill="auto"/>
        </w:rPr>
        <w:t>湖口</w:t>
      </w:r>
      <w:r>
        <w:rPr>
          <w:shd w:val="clear" w:color="auto" w:fill="auto"/>
        </w:rPr>
        <w:t>生态环境局利用应急监测设备等方法迅速判明危险化学品种类、危害程度、扩散方式，明确污染边界，确定拦截范围。必要时，可请求专家开展污染源排查及范围确定工作。</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3</w:t>
      </w:r>
      <w:r>
        <w:rPr>
          <w:b/>
          <w:bCs/>
          <w:shd w:val="clear" w:color="auto" w:fill="auto"/>
        </w:rPr>
        <w:t>）物资调用</w:t>
      </w:r>
    </w:p>
    <w:p w:rsidR="001F5999" w:rsidRDefault="006755BB" w:rsidP="004F6DA7">
      <w:pPr>
        <w:pStyle w:val="ND0"/>
        <w:spacing w:line="440" w:lineRule="exact"/>
        <w:ind w:firstLine="560"/>
        <w:rPr>
          <w:shd w:val="clear" w:color="auto" w:fill="auto"/>
        </w:rPr>
      </w:pPr>
      <w:r>
        <w:rPr>
          <w:shd w:val="clear" w:color="auto" w:fill="auto"/>
        </w:rPr>
        <w:t>发生突发环境事件时，各成员单位应在</w:t>
      </w:r>
      <w:r>
        <w:rPr>
          <w:rFonts w:hint="eastAsia"/>
          <w:shd w:val="clear" w:color="auto" w:fill="auto"/>
        </w:rPr>
        <w:t>应急组织指挥机构</w:t>
      </w:r>
      <w:r>
        <w:rPr>
          <w:shd w:val="clear" w:color="auto" w:fill="auto"/>
        </w:rPr>
        <w:t>的统一指挥下，启动相应的应急物资储备及调用预案，及时调拨应急物资和技术装备，必要时可组织专家进行论证和指导。</w:t>
      </w:r>
      <w:r>
        <w:rPr>
          <w:rFonts w:hint="eastAsia"/>
          <w:shd w:val="clear" w:color="auto" w:fill="auto"/>
        </w:rPr>
        <w:t>九江市港口航运管理局湖口分局、九江湖口海事处负</w:t>
      </w:r>
      <w:r>
        <w:rPr>
          <w:shd w:val="clear" w:color="auto" w:fill="auto"/>
        </w:rPr>
        <w:t>责组织、提出处置方案及需调用物资、设施的意见和建议，</w:t>
      </w:r>
      <w:r>
        <w:rPr>
          <w:rFonts w:hint="eastAsia"/>
          <w:shd w:val="clear" w:color="auto" w:fill="auto"/>
        </w:rPr>
        <w:t>应急组织指挥机</w:t>
      </w:r>
      <w:r>
        <w:rPr>
          <w:rFonts w:hint="eastAsia"/>
          <w:shd w:val="clear" w:color="auto" w:fill="auto"/>
        </w:rPr>
        <w:t>构</w:t>
      </w:r>
      <w:r>
        <w:rPr>
          <w:shd w:val="clear" w:color="auto" w:fill="auto"/>
        </w:rPr>
        <w:t>协调应急物资、设施的征用工作。</w:t>
      </w:r>
    </w:p>
    <w:p w:rsidR="001F5999" w:rsidRDefault="006755BB" w:rsidP="004F6DA7">
      <w:pPr>
        <w:pStyle w:val="ND0"/>
        <w:spacing w:line="440" w:lineRule="exact"/>
        <w:ind w:firstLine="560"/>
        <w:rPr>
          <w:shd w:val="clear" w:color="auto" w:fill="auto"/>
        </w:rPr>
      </w:pPr>
      <w:r>
        <w:rPr>
          <w:shd w:val="clear" w:color="auto" w:fill="auto"/>
        </w:rPr>
        <w:lastRenderedPageBreak/>
        <w:t>环境应急储备物资原则上实行有偿使用，紧急情况下实行</w:t>
      </w:r>
      <w:r>
        <w:rPr>
          <w:shd w:val="clear" w:color="auto" w:fill="auto"/>
        </w:rPr>
        <w:t>“</w:t>
      </w:r>
      <w:r>
        <w:rPr>
          <w:shd w:val="clear" w:color="auto" w:fill="auto"/>
        </w:rPr>
        <w:t>先征用、后结算</w:t>
      </w:r>
      <w:r>
        <w:rPr>
          <w:shd w:val="clear" w:color="auto" w:fill="auto"/>
        </w:rPr>
        <w:t>”</w:t>
      </w:r>
      <w:r>
        <w:rPr>
          <w:shd w:val="clear" w:color="auto" w:fill="auto"/>
        </w:rPr>
        <w:t>的办法。企事业、社会组织及市民的应急物资用于突发事件的处置</w:t>
      </w:r>
      <w:r>
        <w:rPr>
          <w:rFonts w:hint="eastAsia"/>
          <w:shd w:val="clear" w:color="auto" w:fill="auto"/>
        </w:rPr>
        <w:t>时</w:t>
      </w:r>
      <w:r>
        <w:rPr>
          <w:shd w:val="clear" w:color="auto" w:fill="auto"/>
        </w:rPr>
        <w:t>，事后应按照国家有关法律和相关规定给予必要的补偿，补偿费用按照</w:t>
      </w:r>
      <w:r>
        <w:rPr>
          <w:shd w:val="clear" w:color="auto" w:fill="auto"/>
        </w:rPr>
        <w:t>“</w:t>
      </w:r>
      <w:r>
        <w:rPr>
          <w:shd w:val="clear" w:color="auto" w:fill="auto"/>
        </w:rPr>
        <w:t>谁污染、谁治理</w:t>
      </w:r>
      <w:r>
        <w:rPr>
          <w:shd w:val="clear" w:color="auto" w:fill="auto"/>
        </w:rPr>
        <w:t>”</w:t>
      </w:r>
      <w:r>
        <w:rPr>
          <w:shd w:val="clear" w:color="auto" w:fill="auto"/>
        </w:rPr>
        <w:t>的原则，首先由责任主体个人或单位承担；若无法明确或追究责任主体时，可由属地政府先行垫付，事故结束后根据损害评估和</w:t>
      </w:r>
      <w:r>
        <w:rPr>
          <w:rFonts w:hint="eastAsia"/>
          <w:shd w:val="clear" w:color="auto" w:fill="auto"/>
        </w:rPr>
        <w:t>鉴定</w:t>
      </w:r>
      <w:r>
        <w:rPr>
          <w:shd w:val="clear" w:color="auto" w:fill="auto"/>
        </w:rPr>
        <w:t>明确补偿制度和责任。</w:t>
      </w:r>
    </w:p>
    <w:p w:rsidR="001F5999" w:rsidRDefault="006755BB" w:rsidP="004F6DA7">
      <w:pPr>
        <w:pStyle w:val="ND0"/>
        <w:spacing w:line="440" w:lineRule="exact"/>
        <w:ind w:firstLine="560"/>
        <w:rPr>
          <w:shd w:val="clear" w:color="auto" w:fill="auto"/>
        </w:rPr>
      </w:pPr>
      <w:r>
        <w:rPr>
          <w:shd w:val="clear" w:color="auto" w:fill="auto"/>
        </w:rPr>
        <w:t>其他物资、场所的征用，由各级人民政府制定的相关部门负责。</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4</w:t>
      </w:r>
      <w:r>
        <w:rPr>
          <w:b/>
          <w:bCs/>
          <w:shd w:val="clear" w:color="auto" w:fill="auto"/>
        </w:rPr>
        <w:t>）减轻与消除污染</w:t>
      </w:r>
    </w:p>
    <w:p w:rsidR="001F5999" w:rsidRDefault="006755BB" w:rsidP="004F6DA7">
      <w:pPr>
        <w:pStyle w:val="ND0"/>
        <w:spacing w:line="440" w:lineRule="exact"/>
        <w:ind w:firstLine="560"/>
        <w:rPr>
          <w:shd w:val="clear" w:color="auto" w:fill="auto"/>
        </w:rPr>
      </w:pPr>
      <w:r>
        <w:rPr>
          <w:rFonts w:hint="eastAsia"/>
          <w:shd w:val="clear" w:color="auto" w:fill="auto"/>
        </w:rPr>
        <w:t>九江市港口航运管理局湖口分局、九江湖口海事处、</w:t>
      </w:r>
      <w:r>
        <w:rPr>
          <w:shd w:val="clear" w:color="auto" w:fill="auto"/>
        </w:rPr>
        <w:t>县水利</w:t>
      </w:r>
      <w:r>
        <w:rPr>
          <w:shd w:val="clear" w:color="auto" w:fill="auto"/>
        </w:rPr>
        <w:t>局、县公安局和</w:t>
      </w:r>
      <w:r>
        <w:rPr>
          <w:rFonts w:hint="eastAsia"/>
          <w:shd w:val="clear" w:color="auto" w:fill="auto"/>
        </w:rPr>
        <w:t>湖口</w:t>
      </w:r>
      <w:r>
        <w:rPr>
          <w:shd w:val="clear" w:color="auto" w:fill="auto"/>
        </w:rPr>
        <w:t>生态环境局等成员单位在环境应急现场指挥部的统一指挥和专家的现场指导下，根据污染物的特征，通过对污染物进行分段阻隔，并采用拦截、吸附（如活性炭吸附）、吸收等措施防止污染物扩散；通过采用中和、固化、沉淀、降解等措施减轻或消除污染。</w:t>
      </w:r>
    </w:p>
    <w:p w:rsidR="001F5999" w:rsidRDefault="006755BB" w:rsidP="004F6DA7">
      <w:pPr>
        <w:pStyle w:val="ND3"/>
        <w:spacing w:before="197" w:after="197" w:line="440" w:lineRule="exact"/>
      </w:pPr>
      <w:bookmarkStart w:id="274" w:name="_Toc143455957"/>
      <w:r>
        <w:rPr>
          <w:rFonts w:hint="eastAsia"/>
        </w:rPr>
        <w:t>3</w:t>
      </w:r>
      <w:r>
        <w:t xml:space="preserve">.7 </w:t>
      </w:r>
      <w:r>
        <w:rPr>
          <w:rFonts w:hint="eastAsia"/>
        </w:rPr>
        <w:t>应急监测</w:t>
      </w:r>
      <w:bookmarkEnd w:id="274"/>
    </w:p>
    <w:p w:rsidR="001F5999" w:rsidRDefault="006755BB" w:rsidP="004F6DA7">
      <w:pPr>
        <w:pStyle w:val="ND0"/>
        <w:spacing w:line="440" w:lineRule="exact"/>
        <w:ind w:firstLine="560"/>
        <w:rPr>
          <w:shd w:val="clear" w:color="auto" w:fill="auto"/>
        </w:rPr>
      </w:pPr>
      <w:r>
        <w:rPr>
          <w:shd w:val="clear" w:color="auto" w:fill="auto"/>
        </w:rPr>
        <w:t>由</w:t>
      </w:r>
      <w:r>
        <w:rPr>
          <w:rFonts w:hint="eastAsia"/>
          <w:shd w:val="clear" w:color="auto" w:fill="auto"/>
        </w:rPr>
        <w:t>湖口</w:t>
      </w:r>
      <w:r>
        <w:rPr>
          <w:shd w:val="clear" w:color="auto" w:fill="auto"/>
        </w:rPr>
        <w:t>生态环境局负责制订应急监测方案，方案应包括以下内容：</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1</w:t>
      </w:r>
      <w:r>
        <w:rPr>
          <w:b/>
          <w:shd w:val="clear" w:color="auto" w:fill="auto"/>
        </w:rPr>
        <w:t>）确定监测项目</w:t>
      </w:r>
    </w:p>
    <w:p w:rsidR="001F5999" w:rsidRDefault="006755BB" w:rsidP="004F6DA7">
      <w:pPr>
        <w:pStyle w:val="ND0"/>
        <w:spacing w:line="440" w:lineRule="exact"/>
        <w:ind w:firstLine="560"/>
        <w:rPr>
          <w:shd w:val="clear" w:color="auto" w:fill="auto"/>
        </w:rPr>
      </w:pPr>
      <w:r>
        <w:rPr>
          <w:shd w:val="clear" w:color="auto" w:fill="auto"/>
        </w:rPr>
        <w:t>可以通过询问当事人、查看运载记录或者从运输</w:t>
      </w:r>
      <w:r>
        <w:rPr>
          <w:rFonts w:hint="eastAsia"/>
          <w:shd w:val="clear" w:color="auto" w:fill="auto"/>
        </w:rPr>
        <w:t>船舶</w:t>
      </w:r>
      <w:r>
        <w:rPr>
          <w:shd w:val="clear" w:color="auto" w:fill="auto"/>
        </w:rPr>
        <w:t>泄漏物中获得可能产生的污染物信息来确定监测项目。必要时可咨询专家意见。</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2</w:t>
      </w:r>
      <w:r>
        <w:rPr>
          <w:b/>
          <w:shd w:val="clear" w:color="auto" w:fill="auto"/>
        </w:rPr>
        <w:t>）确定监测范围</w:t>
      </w:r>
    </w:p>
    <w:p w:rsidR="001F5999" w:rsidRDefault="006755BB" w:rsidP="004F6DA7">
      <w:pPr>
        <w:pStyle w:val="ND0"/>
        <w:spacing w:line="440" w:lineRule="exact"/>
        <w:ind w:firstLine="560"/>
        <w:rPr>
          <w:shd w:val="clear" w:color="auto" w:fill="auto"/>
        </w:rPr>
      </w:pPr>
      <w:r>
        <w:rPr>
          <w:shd w:val="clear" w:color="auto" w:fill="auto"/>
        </w:rPr>
        <w:t>监测范围确定的原则是根据运输船</w:t>
      </w:r>
      <w:r>
        <w:rPr>
          <w:shd w:val="clear" w:color="auto" w:fill="auto"/>
        </w:rPr>
        <w:t>舶事故泄漏物质的特征、泄漏量、泄漏方式、迁移和转化规律、传播载体、气象、地形等条件确定。在监测能力有限的情况下，按照人群密度大、影响人口多优先，环境敏感点或生态脆弱点优先，社会关注点优先，损失额度大优先的原则，确定监测范围。且因为水路突发环境事件，故距离突发环境事件发生时间越长，监测范围越大。</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3</w:t>
      </w:r>
      <w:r>
        <w:rPr>
          <w:b/>
          <w:shd w:val="clear" w:color="auto" w:fill="auto"/>
        </w:rPr>
        <w:t>）布设监测点位</w:t>
      </w:r>
    </w:p>
    <w:p w:rsidR="001F5999" w:rsidRDefault="006755BB" w:rsidP="004F6DA7">
      <w:pPr>
        <w:pStyle w:val="ND0"/>
        <w:spacing w:line="440" w:lineRule="exact"/>
        <w:ind w:firstLine="560"/>
        <w:rPr>
          <w:shd w:val="clear" w:color="auto" w:fill="auto"/>
        </w:rPr>
      </w:pPr>
      <w:r>
        <w:rPr>
          <w:rFonts w:hint="eastAsia"/>
          <w:shd w:val="clear" w:color="auto" w:fill="auto"/>
        </w:rPr>
        <w:t>以事故发生地区域，按水流方向在一定间隔的扇形或圆形布点，并根据污染物的特征在不同水层采样，同时根据水流流向，在其上游适当距离布设对照断面（点）；监测布点应涵盖在各出水口、中心区、</w:t>
      </w:r>
      <w:r>
        <w:rPr>
          <w:rFonts w:hint="eastAsia"/>
          <w:shd w:val="clear" w:color="auto" w:fill="auto"/>
        </w:rPr>
        <w:lastRenderedPageBreak/>
        <w:t>滞流区、居民聚集区、饮用水取水口等重点区域，同时，应对排放下游水域、下游水源地附近进行加密跟踪监测。</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4</w:t>
      </w:r>
      <w:r>
        <w:rPr>
          <w:b/>
          <w:shd w:val="clear" w:color="auto" w:fill="auto"/>
        </w:rPr>
        <w:t>）现场采样与监测</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①</w:t>
      </w:r>
      <w:r>
        <w:rPr>
          <w:b/>
          <w:shd w:val="clear" w:color="auto" w:fill="auto"/>
        </w:rPr>
        <w:t>采样防护。</w:t>
      </w:r>
      <w:r>
        <w:rPr>
          <w:shd w:val="clear" w:color="auto" w:fill="auto"/>
        </w:rPr>
        <w:t>采样和监测人员应根据</w:t>
      </w:r>
      <w:r>
        <w:rPr>
          <w:rFonts w:hint="eastAsia"/>
          <w:shd w:val="clear" w:color="auto" w:fill="auto"/>
        </w:rPr>
        <w:t>水路</w:t>
      </w:r>
      <w:r>
        <w:rPr>
          <w:shd w:val="clear" w:color="auto" w:fill="auto"/>
        </w:rPr>
        <w:t>交通事故次生突发环境事件泄漏物的理化性质采取必要的防护措施，如防毒口罩、耐酸碱防毒手套、防酸碱长筒靴</w:t>
      </w:r>
      <w:r>
        <w:rPr>
          <w:rFonts w:hint="eastAsia"/>
          <w:shd w:val="clear" w:color="auto" w:fill="auto"/>
        </w:rPr>
        <w:t>、救生衣</w:t>
      </w:r>
      <w:r>
        <w:rPr>
          <w:shd w:val="clear" w:color="auto" w:fill="auto"/>
        </w:rPr>
        <w:t>等，做好自身防护工作。</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②</w:t>
      </w:r>
      <w:r>
        <w:rPr>
          <w:b/>
          <w:shd w:val="clear" w:color="auto" w:fill="auto"/>
        </w:rPr>
        <w:t>采样频次的确定。</w:t>
      </w:r>
      <w:r>
        <w:rPr>
          <w:shd w:val="clear" w:color="auto" w:fill="auto"/>
        </w:rPr>
        <w:t>主要根据污染状况、不同的环境区域功能和事件发生地的污染实际情况来确定。距离</w:t>
      </w:r>
      <w:r>
        <w:rPr>
          <w:rFonts w:hint="eastAsia"/>
          <w:shd w:val="clear" w:color="auto" w:fill="auto"/>
        </w:rPr>
        <w:t>水路</w:t>
      </w:r>
      <w:r>
        <w:rPr>
          <w:shd w:val="clear" w:color="auto" w:fill="auto"/>
        </w:rPr>
        <w:t>交通事故次生突发环境事件发生时间越短，采样频次应越高。如果</w:t>
      </w:r>
      <w:r>
        <w:rPr>
          <w:rFonts w:hint="eastAsia"/>
          <w:shd w:val="clear" w:color="auto" w:fill="auto"/>
        </w:rPr>
        <w:t>水路</w:t>
      </w:r>
      <w:r>
        <w:rPr>
          <w:shd w:val="clear" w:color="auto" w:fill="auto"/>
        </w:rPr>
        <w:t>交通事故次生突发环境事件有衍生影响</w:t>
      </w:r>
      <w:r>
        <w:rPr>
          <w:rFonts w:hint="eastAsia"/>
          <w:shd w:val="clear" w:color="auto" w:fill="auto"/>
        </w:rPr>
        <w:t>，</w:t>
      </w:r>
      <w:r>
        <w:rPr>
          <w:shd w:val="clear" w:color="auto" w:fill="auto"/>
        </w:rPr>
        <w:t>则采样频次应根据水文和气象条件变化与迁移状况形成规律，以增加样品随时空变化的代表性。</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③</w:t>
      </w:r>
      <w:r>
        <w:rPr>
          <w:b/>
          <w:shd w:val="clear" w:color="auto" w:fill="auto"/>
        </w:rPr>
        <w:t>采样和分析方法。</w:t>
      </w:r>
      <w:r>
        <w:rPr>
          <w:shd w:val="clear" w:color="auto" w:fill="auto"/>
        </w:rPr>
        <w:t>现场采样方法及采样量、现场监测仪器和分析方法应参照相应的监测技术规范和有关标准，并做好质量控制和保证及记录工作。</w:t>
      </w:r>
    </w:p>
    <w:p w:rsidR="001F5999" w:rsidRDefault="006755BB" w:rsidP="004F6DA7">
      <w:pPr>
        <w:pStyle w:val="ND0"/>
        <w:spacing w:line="440" w:lineRule="exact"/>
        <w:ind w:firstLine="562"/>
        <w:rPr>
          <w:shd w:val="clear" w:color="auto" w:fill="auto"/>
        </w:rPr>
      </w:pPr>
      <w:r>
        <w:rPr>
          <w:rFonts w:ascii="宋体" w:eastAsia="宋体" w:hAnsi="宋体" w:cs="宋体" w:hint="eastAsia"/>
          <w:b/>
          <w:shd w:val="clear" w:color="auto" w:fill="auto"/>
        </w:rPr>
        <w:t>④</w:t>
      </w:r>
      <w:r>
        <w:rPr>
          <w:b/>
          <w:shd w:val="clear" w:color="auto" w:fill="auto"/>
        </w:rPr>
        <w:t>监测数据的整理分析和上报。</w:t>
      </w:r>
      <w:r>
        <w:rPr>
          <w:shd w:val="clear" w:color="auto" w:fill="auto"/>
        </w:rPr>
        <w:t>应本着及时、快速报送的原则，以电话、传真、监测快报等形式立即上报给环境应急现场指挥部，作为</w:t>
      </w:r>
      <w:r>
        <w:rPr>
          <w:shd w:val="clear" w:color="auto" w:fill="auto"/>
        </w:rPr>
        <w:t>决策的依据。</w:t>
      </w:r>
    </w:p>
    <w:p w:rsidR="001F5999" w:rsidRDefault="006755BB" w:rsidP="004F6DA7">
      <w:pPr>
        <w:pStyle w:val="ND3"/>
        <w:spacing w:before="197" w:after="197" w:line="440" w:lineRule="exact"/>
      </w:pPr>
      <w:bookmarkStart w:id="275" w:name="_Toc143455958"/>
      <w:r>
        <w:rPr>
          <w:rFonts w:hint="eastAsia"/>
        </w:rPr>
        <w:t>3</w:t>
      </w:r>
      <w:r>
        <w:t xml:space="preserve">.8 </w:t>
      </w:r>
      <w:r>
        <w:rPr>
          <w:rFonts w:hint="eastAsia"/>
        </w:rPr>
        <w:t>响应</w:t>
      </w:r>
      <w:r>
        <w:t>终止</w:t>
      </w:r>
      <w:bookmarkEnd w:id="275"/>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w:t>
      </w:r>
      <w:r>
        <w:rPr>
          <w:rFonts w:hint="eastAsia"/>
          <w:shd w:val="clear" w:color="auto" w:fill="auto"/>
        </w:rPr>
        <w:t xml:space="preserve">3.10 </w:t>
      </w:r>
      <w:r>
        <w:rPr>
          <w:rFonts w:hint="eastAsia"/>
          <w:shd w:val="clear" w:color="auto" w:fill="auto"/>
        </w:rPr>
        <w:t>响应终止</w:t>
      </w:r>
      <w:r>
        <w:rPr>
          <w:shd w:val="clear" w:color="auto" w:fill="auto"/>
        </w:rPr>
        <w:t>”</w:t>
      </w:r>
      <w:r>
        <w:rPr>
          <w:shd w:val="clear" w:color="auto" w:fill="auto"/>
        </w:rPr>
        <w:t>。</w:t>
      </w:r>
    </w:p>
    <w:p w:rsidR="001F5999" w:rsidRDefault="006755BB" w:rsidP="004F6DA7">
      <w:pPr>
        <w:pStyle w:val="NDb"/>
        <w:keepNext/>
        <w:spacing w:before="197" w:after="197" w:line="440" w:lineRule="exact"/>
      </w:pPr>
      <w:bookmarkStart w:id="276" w:name="_Toc143455959"/>
      <w:r>
        <w:t xml:space="preserve">4 </w:t>
      </w:r>
      <w:r>
        <w:t>后期工作</w:t>
      </w:r>
      <w:bookmarkEnd w:id="276"/>
    </w:p>
    <w:p w:rsidR="001F5999" w:rsidRDefault="006755BB" w:rsidP="004F6DA7">
      <w:pPr>
        <w:pStyle w:val="ND0"/>
        <w:spacing w:line="440" w:lineRule="exact"/>
        <w:ind w:firstLine="560"/>
        <w:rPr>
          <w:shd w:val="clear" w:color="auto" w:fill="auto"/>
        </w:rPr>
      </w:pPr>
      <w:r>
        <w:rPr>
          <w:rFonts w:hint="eastAsia"/>
          <w:shd w:val="clear" w:color="auto" w:fill="auto"/>
        </w:rPr>
        <w:t>应急响应终止后，在应急组织指挥机构的指导下，各成员单位应积极配合做好后期防控、事件调查、损害评估、善后处置等工作。</w:t>
      </w:r>
    </w:p>
    <w:p w:rsidR="001F5999" w:rsidRDefault="001F5999" w:rsidP="004F6DA7">
      <w:pPr>
        <w:pStyle w:val="ND0"/>
        <w:spacing w:line="440" w:lineRule="exact"/>
        <w:ind w:firstLine="560"/>
        <w:rPr>
          <w:shd w:val="clear" w:color="auto" w:fill="auto"/>
        </w:rPr>
        <w:sectPr w:rsidR="001F5999">
          <w:pgSz w:w="11906" w:h="16838"/>
          <w:pgMar w:top="1701" w:right="1701" w:bottom="1701" w:left="1701" w:header="737" w:footer="737" w:gutter="0"/>
          <w:pgNumType w:fmt="numberInDash"/>
          <w:cols w:space="0"/>
          <w:docGrid w:type="lines" w:linePitch="395"/>
        </w:sectPr>
      </w:pPr>
    </w:p>
    <w:p w:rsidR="001F5999" w:rsidRDefault="006755BB" w:rsidP="004F6DA7">
      <w:pPr>
        <w:pStyle w:val="ND"/>
        <w:numPr>
          <w:ilvl w:val="0"/>
          <w:numId w:val="0"/>
        </w:numPr>
        <w:spacing w:before="197" w:afterLines="0"/>
        <w:jc w:val="center"/>
      </w:pPr>
      <w:bookmarkStart w:id="277" w:name="_Toc143455960"/>
      <w:r>
        <w:rPr>
          <w:rFonts w:hint="eastAsia"/>
        </w:rPr>
        <w:lastRenderedPageBreak/>
        <w:t>由企事业单位引发的水源地突发环境事件专项预案</w:t>
      </w:r>
      <w:bookmarkEnd w:id="277"/>
    </w:p>
    <w:p w:rsidR="001F5999" w:rsidRDefault="006755BB" w:rsidP="004F6DA7">
      <w:pPr>
        <w:pStyle w:val="NDb"/>
        <w:spacing w:before="197" w:after="197" w:line="440" w:lineRule="exact"/>
      </w:pPr>
      <w:bookmarkStart w:id="278" w:name="_Toc143455961"/>
      <w:r>
        <w:rPr>
          <w:rFonts w:hint="eastAsia"/>
        </w:rPr>
        <w:t>1</w:t>
      </w:r>
      <w:r>
        <w:t xml:space="preserve"> </w:t>
      </w:r>
      <w:r>
        <w:rPr>
          <w:rFonts w:hint="eastAsia"/>
        </w:rPr>
        <w:t>总则</w:t>
      </w:r>
      <w:bookmarkEnd w:id="278"/>
    </w:p>
    <w:p w:rsidR="001F5999" w:rsidRDefault="006755BB" w:rsidP="004F6DA7">
      <w:pPr>
        <w:pStyle w:val="ND3"/>
        <w:spacing w:before="197" w:after="197" w:line="440" w:lineRule="exact"/>
      </w:pPr>
      <w:bookmarkStart w:id="279" w:name="_Toc143455962"/>
      <w:r>
        <w:rPr>
          <w:rFonts w:hint="eastAsia"/>
        </w:rPr>
        <w:t>1</w:t>
      </w:r>
      <w:r>
        <w:t xml:space="preserve">.1 </w:t>
      </w:r>
      <w:r>
        <w:rPr>
          <w:rFonts w:hint="eastAsia"/>
        </w:rPr>
        <w:t>编制目的</w:t>
      </w:r>
      <w:bookmarkEnd w:id="279"/>
    </w:p>
    <w:p w:rsidR="001F5999" w:rsidRDefault="006755BB" w:rsidP="004F6DA7">
      <w:pPr>
        <w:pStyle w:val="ND0"/>
        <w:spacing w:line="440" w:lineRule="exact"/>
        <w:ind w:firstLine="560"/>
        <w:rPr>
          <w:shd w:val="clear" w:color="auto" w:fill="auto"/>
        </w:rPr>
      </w:pPr>
      <w:r>
        <w:rPr>
          <w:shd w:val="clear" w:color="auto" w:fill="auto"/>
        </w:rPr>
        <w:t>加强</w:t>
      </w:r>
      <w:r>
        <w:rPr>
          <w:rFonts w:hint="eastAsia"/>
          <w:shd w:val="clear" w:color="auto" w:fill="auto"/>
        </w:rPr>
        <w:t>企事业单位</w:t>
      </w:r>
      <w:r>
        <w:rPr>
          <w:shd w:val="clear" w:color="auto" w:fill="auto"/>
        </w:rPr>
        <w:t>监管，快速、科学处置可能发生的突发环境事件，最大限度地减轻污染危害，确保水源安全。</w:t>
      </w:r>
    </w:p>
    <w:p w:rsidR="001F5999" w:rsidRDefault="006755BB" w:rsidP="004F6DA7">
      <w:pPr>
        <w:pStyle w:val="ND3"/>
        <w:spacing w:before="197" w:after="197" w:line="440" w:lineRule="exact"/>
      </w:pPr>
      <w:bookmarkStart w:id="280" w:name="_Toc143455963"/>
      <w:r>
        <w:rPr>
          <w:rFonts w:hint="eastAsia"/>
        </w:rPr>
        <w:t>1</w:t>
      </w:r>
      <w:r>
        <w:t xml:space="preserve">.2 </w:t>
      </w:r>
      <w:r>
        <w:t>适用范围</w:t>
      </w:r>
      <w:bookmarkEnd w:id="280"/>
    </w:p>
    <w:p w:rsidR="001F5999" w:rsidRDefault="006755BB" w:rsidP="004F6DA7">
      <w:pPr>
        <w:pStyle w:val="ND0"/>
        <w:spacing w:line="440" w:lineRule="exact"/>
        <w:ind w:firstLine="560"/>
        <w:rPr>
          <w:shd w:val="clear" w:color="auto" w:fill="auto"/>
        </w:rPr>
      </w:pPr>
      <w:r>
        <w:rPr>
          <w:shd w:val="clear" w:color="auto" w:fill="auto"/>
        </w:rPr>
        <w:t>本预案适用于</w:t>
      </w:r>
      <w:r>
        <w:rPr>
          <w:rFonts w:hint="eastAsia"/>
          <w:shd w:val="clear" w:color="auto" w:fill="auto"/>
        </w:rPr>
        <w:t>由企事业单位引发</w:t>
      </w:r>
      <w:r>
        <w:rPr>
          <w:shd w:val="clear" w:color="auto" w:fill="auto"/>
        </w:rPr>
        <w:t>的</w:t>
      </w:r>
      <w:r>
        <w:rPr>
          <w:rFonts w:hint="eastAsia"/>
          <w:shd w:val="clear" w:color="auto" w:fill="auto"/>
        </w:rPr>
        <w:t>湖口县县级集中式饮用水水源地</w:t>
      </w:r>
      <w:r>
        <w:rPr>
          <w:shd w:val="clear" w:color="auto" w:fill="auto"/>
        </w:rPr>
        <w:t>突发环境事件应急处置。</w:t>
      </w:r>
    </w:p>
    <w:p w:rsidR="001F5999" w:rsidRDefault="006755BB" w:rsidP="004F6DA7">
      <w:pPr>
        <w:pStyle w:val="ND3"/>
        <w:spacing w:before="197" w:after="197" w:line="440" w:lineRule="exact"/>
      </w:pPr>
      <w:bookmarkStart w:id="281" w:name="_Toc143455964"/>
      <w:r>
        <w:rPr>
          <w:rFonts w:hint="eastAsia"/>
        </w:rPr>
        <w:t>1</w:t>
      </w:r>
      <w:r>
        <w:t xml:space="preserve">.3 </w:t>
      </w:r>
      <w:r>
        <w:t>工作原则</w:t>
      </w:r>
      <w:bookmarkEnd w:id="281"/>
    </w:p>
    <w:p w:rsidR="001F5999" w:rsidRDefault="006755BB" w:rsidP="004F6DA7">
      <w:pPr>
        <w:pStyle w:val="ND0"/>
        <w:spacing w:line="440" w:lineRule="exact"/>
        <w:ind w:firstLine="560"/>
        <w:rPr>
          <w:shd w:val="clear" w:color="auto" w:fill="auto"/>
        </w:rPr>
      </w:pPr>
      <w:r>
        <w:rPr>
          <w:rFonts w:hint="eastAsia"/>
          <w:shd w:val="clear" w:color="auto" w:fill="auto"/>
        </w:rPr>
        <w:t>集中式饮用水水源地突发环境事件的应急管理按照“以人为本，预防为主；统一领导，分级负责；快速反应，协同联动；资源共享、保障有力”的原则开展工作。</w:t>
      </w:r>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“1.5 </w:t>
      </w:r>
      <w:r>
        <w:rPr>
          <w:rFonts w:hint="eastAsia"/>
          <w:shd w:val="clear" w:color="auto" w:fill="auto"/>
        </w:rPr>
        <w:t>工作原则</w:t>
      </w:r>
      <w:r>
        <w:rPr>
          <w:shd w:val="clear" w:color="auto" w:fill="auto"/>
        </w:rPr>
        <w:t>”</w:t>
      </w:r>
      <w:r>
        <w:rPr>
          <w:shd w:val="clear" w:color="auto" w:fill="auto"/>
        </w:rPr>
        <w:t>。</w:t>
      </w:r>
    </w:p>
    <w:p w:rsidR="001F5999" w:rsidRDefault="006755BB" w:rsidP="004F6DA7">
      <w:pPr>
        <w:pStyle w:val="ND3"/>
        <w:spacing w:before="197" w:after="197" w:line="440" w:lineRule="exact"/>
      </w:pPr>
      <w:bookmarkStart w:id="282" w:name="_Toc143455965"/>
      <w:r>
        <w:rPr>
          <w:rFonts w:hint="eastAsia"/>
        </w:rPr>
        <w:t>1</w:t>
      </w:r>
      <w:r>
        <w:t xml:space="preserve">.4 </w:t>
      </w:r>
      <w:r>
        <w:t>事件分级</w:t>
      </w:r>
      <w:bookmarkEnd w:id="282"/>
    </w:p>
    <w:p w:rsidR="001F5999" w:rsidRDefault="006755BB" w:rsidP="004F6DA7">
      <w:pPr>
        <w:pStyle w:val="ND0"/>
        <w:spacing w:line="440" w:lineRule="exact"/>
        <w:ind w:firstLine="560"/>
        <w:rPr>
          <w:shd w:val="clear" w:color="auto" w:fill="auto"/>
        </w:rPr>
      </w:pPr>
      <w:r>
        <w:rPr>
          <w:shd w:val="clear" w:color="auto" w:fill="auto"/>
        </w:rPr>
        <w:t>事件分级详见《</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“1.6 </w:t>
      </w:r>
      <w:r>
        <w:rPr>
          <w:shd w:val="clear" w:color="auto" w:fill="auto"/>
        </w:rPr>
        <w:t>突发环境事件分级</w:t>
      </w:r>
      <w:r>
        <w:rPr>
          <w:shd w:val="clear" w:color="auto" w:fill="auto"/>
        </w:rPr>
        <w:t>”</w:t>
      </w:r>
      <w:r>
        <w:rPr>
          <w:shd w:val="clear" w:color="auto" w:fill="auto"/>
        </w:rPr>
        <w:t>。</w:t>
      </w:r>
    </w:p>
    <w:p w:rsidR="001F5999" w:rsidRDefault="006755BB" w:rsidP="004F6DA7">
      <w:pPr>
        <w:pStyle w:val="NDb"/>
        <w:spacing w:before="197" w:after="197" w:line="440" w:lineRule="exact"/>
      </w:pPr>
      <w:bookmarkStart w:id="283" w:name="_Toc143455966"/>
      <w:r>
        <w:rPr>
          <w:rFonts w:hint="eastAsia"/>
        </w:rPr>
        <w:t xml:space="preserve">2 </w:t>
      </w:r>
      <w:r>
        <w:rPr>
          <w:rFonts w:hint="eastAsia"/>
        </w:rPr>
        <w:t>应急组织指挥体系及职责</w:t>
      </w:r>
      <w:bookmarkEnd w:id="283"/>
    </w:p>
    <w:p w:rsidR="001F5999" w:rsidRDefault="006755BB" w:rsidP="004F6DA7">
      <w:pPr>
        <w:pStyle w:val="ND0"/>
        <w:spacing w:line="440" w:lineRule="exact"/>
        <w:ind w:firstLine="560"/>
        <w:rPr>
          <w:shd w:val="clear" w:color="auto" w:fill="auto"/>
        </w:rPr>
      </w:pPr>
      <w:r>
        <w:rPr>
          <w:shd w:val="clear" w:color="auto" w:fill="auto"/>
        </w:rPr>
        <w:t>发生</w:t>
      </w:r>
      <w:r>
        <w:rPr>
          <w:rFonts w:hint="eastAsia"/>
          <w:shd w:val="clear" w:color="auto" w:fill="auto"/>
        </w:rPr>
        <w:t>由企事业单位引发的水源地突发环境事件时，湖口县县级集中式饮用水水源地突发环境事件应急组织指挥机构（以下简称“应急组织指挥机构”）应</w:t>
      </w:r>
      <w:r>
        <w:rPr>
          <w:shd w:val="clear" w:color="auto" w:fill="auto"/>
        </w:rPr>
        <w:t>根据应急处置工作需要，成立环境应急现场指挥部，负责事故现场应急指挥工作</w:t>
      </w:r>
      <w:r>
        <w:rPr>
          <w:rFonts w:hint="eastAsia"/>
          <w:shd w:val="clear" w:color="auto" w:fill="auto"/>
        </w:rPr>
        <w:t>。</w:t>
      </w:r>
      <w:r>
        <w:rPr>
          <w:shd w:val="clear" w:color="auto" w:fill="auto"/>
        </w:rPr>
        <w:t>发生较大</w:t>
      </w:r>
      <w:r>
        <w:rPr>
          <w:rFonts w:hint="eastAsia"/>
          <w:shd w:val="clear" w:color="auto" w:fill="auto"/>
        </w:rPr>
        <w:t>及</w:t>
      </w:r>
      <w:r>
        <w:rPr>
          <w:shd w:val="clear" w:color="auto" w:fill="auto"/>
        </w:rPr>
        <w:t>以上突发环境事件时，根据现场处置情况将指挥权移交上级人民政府。</w:t>
      </w:r>
    </w:p>
    <w:p w:rsidR="001F5999" w:rsidRDefault="006755BB" w:rsidP="004F6DA7">
      <w:pPr>
        <w:pStyle w:val="ND0"/>
        <w:spacing w:line="440" w:lineRule="exact"/>
        <w:ind w:firstLine="560"/>
        <w:rPr>
          <w:shd w:val="clear" w:color="auto" w:fill="auto"/>
        </w:rPr>
      </w:pPr>
      <w:r>
        <w:rPr>
          <w:rFonts w:hint="eastAsia"/>
          <w:shd w:val="clear" w:color="auto" w:fill="auto"/>
        </w:rPr>
        <w:t>由企事业单位引发的水源地突发环境事件</w:t>
      </w:r>
      <w:r>
        <w:rPr>
          <w:shd w:val="clear" w:color="auto" w:fill="auto"/>
        </w:rPr>
        <w:t>，环境应急现场指挥部</w:t>
      </w:r>
      <w:r>
        <w:rPr>
          <w:shd w:val="clear" w:color="auto" w:fill="auto"/>
        </w:rPr>
        <w:lastRenderedPageBreak/>
        <w:t>由县人民政府领导、</w:t>
      </w:r>
      <w:r>
        <w:rPr>
          <w:rFonts w:hint="eastAsia"/>
          <w:shd w:val="clear" w:color="auto" w:fill="auto"/>
        </w:rPr>
        <w:t>湖口</w:t>
      </w:r>
      <w:r>
        <w:rPr>
          <w:shd w:val="clear" w:color="auto" w:fill="auto"/>
        </w:rPr>
        <w:t>生态环境局</w:t>
      </w:r>
      <w:r>
        <w:rPr>
          <w:rFonts w:hint="eastAsia"/>
          <w:shd w:val="clear" w:color="auto" w:fill="auto"/>
        </w:rPr>
        <w:t>、县应急管理局</w:t>
      </w:r>
      <w:r>
        <w:rPr>
          <w:shd w:val="clear" w:color="auto" w:fill="auto"/>
        </w:rPr>
        <w:t>等主要负责同志组成。</w:t>
      </w:r>
      <w:r>
        <w:rPr>
          <w:rFonts w:hint="eastAsia"/>
          <w:shd w:val="clear" w:color="auto" w:fill="auto"/>
        </w:rPr>
        <w:t>湖口</w:t>
      </w:r>
      <w:r>
        <w:rPr>
          <w:shd w:val="clear" w:color="auto" w:fill="auto"/>
        </w:rPr>
        <w:t>生态环境局</w:t>
      </w:r>
      <w:r>
        <w:rPr>
          <w:rFonts w:hint="eastAsia"/>
          <w:shd w:val="clear" w:color="auto" w:fill="auto"/>
        </w:rPr>
        <w:t>、县应急管理局</w:t>
      </w:r>
      <w:r>
        <w:rPr>
          <w:shd w:val="clear" w:color="auto" w:fill="auto"/>
        </w:rPr>
        <w:t>作为牵头部门，总指挥为</w:t>
      </w:r>
      <w:r>
        <w:rPr>
          <w:rFonts w:hint="eastAsia"/>
          <w:shd w:val="clear" w:color="auto" w:fill="auto"/>
        </w:rPr>
        <w:t>分管生态环境的县长，</w:t>
      </w:r>
      <w:r>
        <w:rPr>
          <w:shd w:val="clear" w:color="auto" w:fill="auto"/>
        </w:rPr>
        <w:t>副总指挥为</w:t>
      </w:r>
      <w:r>
        <w:rPr>
          <w:rFonts w:hint="eastAsia"/>
          <w:shd w:val="clear" w:color="auto" w:fill="auto"/>
        </w:rPr>
        <w:t>县应急管理局</w:t>
      </w:r>
      <w:r>
        <w:rPr>
          <w:shd w:val="clear" w:color="auto" w:fill="auto"/>
        </w:rPr>
        <w:t>局长、</w:t>
      </w:r>
      <w:r>
        <w:rPr>
          <w:rFonts w:hint="eastAsia"/>
          <w:shd w:val="clear" w:color="auto" w:fill="auto"/>
        </w:rPr>
        <w:t>湖口</w:t>
      </w:r>
      <w:r>
        <w:rPr>
          <w:shd w:val="clear" w:color="auto" w:fill="auto"/>
        </w:rPr>
        <w:t>生态环境局局</w:t>
      </w:r>
      <w:r>
        <w:rPr>
          <w:shd w:val="clear" w:color="auto" w:fill="auto"/>
        </w:rPr>
        <w:t>长。</w:t>
      </w:r>
    </w:p>
    <w:p w:rsidR="001F5999" w:rsidRDefault="006755BB" w:rsidP="004F6DA7">
      <w:pPr>
        <w:pStyle w:val="ND0"/>
        <w:spacing w:line="440" w:lineRule="exact"/>
        <w:ind w:firstLine="560"/>
        <w:rPr>
          <w:shd w:val="clear" w:color="auto" w:fill="auto"/>
        </w:rPr>
      </w:pPr>
      <w:r>
        <w:rPr>
          <w:rFonts w:hint="eastAsia"/>
          <w:shd w:val="clear" w:color="auto" w:fill="auto"/>
        </w:rPr>
        <w:t>湖口</w:t>
      </w:r>
      <w:r>
        <w:rPr>
          <w:shd w:val="clear" w:color="auto" w:fill="auto"/>
        </w:rPr>
        <w:t>生态环境局</w:t>
      </w:r>
      <w:r>
        <w:rPr>
          <w:rFonts w:hint="eastAsia"/>
          <w:shd w:val="clear" w:color="auto" w:fill="auto"/>
        </w:rPr>
        <w:t>、县应急管理局</w:t>
      </w:r>
      <w:r>
        <w:rPr>
          <w:shd w:val="clear" w:color="auto" w:fill="auto"/>
        </w:rPr>
        <w:t>根据事故类型提出环境应急现场指挥部组成建议，由</w:t>
      </w:r>
      <w:r>
        <w:rPr>
          <w:rFonts w:hint="eastAsia"/>
          <w:shd w:val="clear" w:color="auto" w:fill="auto"/>
        </w:rPr>
        <w:t>应急组织指挥机构</w:t>
      </w:r>
      <w:r>
        <w:rPr>
          <w:shd w:val="clear" w:color="auto" w:fill="auto"/>
        </w:rPr>
        <w:t>确定。</w:t>
      </w:r>
    </w:p>
    <w:p w:rsidR="001F5999" w:rsidRDefault="006755BB" w:rsidP="004F6DA7">
      <w:pPr>
        <w:pStyle w:val="ND0"/>
        <w:spacing w:line="440" w:lineRule="exact"/>
        <w:ind w:firstLine="560"/>
        <w:rPr>
          <w:shd w:val="clear" w:color="auto" w:fill="auto"/>
        </w:rPr>
      </w:pPr>
      <w:r>
        <w:rPr>
          <w:shd w:val="clear" w:color="auto" w:fill="auto"/>
        </w:rPr>
        <w:t>各部门职责同《</w:t>
      </w:r>
      <w:r>
        <w:rPr>
          <w:rFonts w:hint="eastAsia"/>
          <w:shd w:val="clear" w:color="auto" w:fill="auto"/>
        </w:rPr>
        <w:t>湖口县县级集中式饮用水水源地</w:t>
      </w:r>
      <w:r>
        <w:rPr>
          <w:shd w:val="clear" w:color="auto" w:fill="auto"/>
        </w:rPr>
        <w:t>突发环境事件应急预案》中成员单位职责相同。</w:t>
      </w:r>
    </w:p>
    <w:p w:rsidR="001F5999" w:rsidRDefault="006755BB" w:rsidP="004F6DA7">
      <w:pPr>
        <w:pStyle w:val="NDb"/>
        <w:spacing w:before="197" w:after="197" w:line="440" w:lineRule="exact"/>
      </w:pPr>
      <w:bookmarkStart w:id="284" w:name="_Toc143455967"/>
      <w:r>
        <w:t>3.</w:t>
      </w:r>
      <w:r>
        <w:t>应急响应</w:t>
      </w:r>
      <w:bookmarkEnd w:id="284"/>
    </w:p>
    <w:p w:rsidR="001F5999" w:rsidRDefault="006755BB" w:rsidP="004F6DA7">
      <w:pPr>
        <w:pStyle w:val="ND3"/>
        <w:spacing w:before="197" w:after="197" w:line="440" w:lineRule="exact"/>
      </w:pPr>
      <w:bookmarkStart w:id="285" w:name="_Toc143455968"/>
      <w:r>
        <w:t xml:space="preserve">3.1 </w:t>
      </w:r>
      <w:r>
        <w:t>预警监控</w:t>
      </w:r>
      <w:bookmarkEnd w:id="285"/>
    </w:p>
    <w:p w:rsidR="001F5999" w:rsidRDefault="006755BB" w:rsidP="004F6DA7">
      <w:pPr>
        <w:pStyle w:val="ND0"/>
        <w:spacing w:line="440" w:lineRule="exact"/>
        <w:ind w:firstLine="560"/>
        <w:rPr>
          <w:szCs w:val="28"/>
          <w:shd w:val="clear" w:color="auto" w:fill="auto"/>
        </w:rPr>
      </w:pPr>
      <w:r>
        <w:rPr>
          <w:szCs w:val="28"/>
          <w:shd w:val="clear" w:color="auto" w:fill="auto"/>
        </w:rPr>
        <w:t>县</w:t>
      </w:r>
      <w:r>
        <w:rPr>
          <w:rFonts w:hint="eastAsia"/>
          <w:szCs w:val="28"/>
          <w:shd w:val="clear" w:color="auto" w:fill="auto"/>
        </w:rPr>
        <w:t>人民</w:t>
      </w:r>
      <w:r>
        <w:rPr>
          <w:szCs w:val="28"/>
          <w:shd w:val="clear" w:color="auto" w:fill="auto"/>
        </w:rPr>
        <w:t>政府、各有关部门、各</w:t>
      </w:r>
      <w:r>
        <w:rPr>
          <w:rFonts w:hint="eastAsia"/>
          <w:szCs w:val="28"/>
          <w:shd w:val="clear" w:color="auto" w:fill="auto"/>
        </w:rPr>
        <w:t>乡</w:t>
      </w:r>
      <w:r>
        <w:rPr>
          <w:szCs w:val="28"/>
          <w:shd w:val="clear" w:color="auto" w:fill="auto"/>
        </w:rPr>
        <w:t>镇人民政府按照</w:t>
      </w:r>
      <w:r>
        <w:rPr>
          <w:rFonts w:hint="eastAsia"/>
          <w:szCs w:val="28"/>
          <w:shd w:val="clear" w:color="auto" w:fill="auto"/>
        </w:rPr>
        <w:t>“</w:t>
      </w:r>
      <w:r>
        <w:rPr>
          <w:szCs w:val="28"/>
          <w:shd w:val="clear" w:color="auto" w:fill="auto"/>
        </w:rPr>
        <w:t>早发现、早报告、早处置</w:t>
      </w:r>
      <w:r>
        <w:rPr>
          <w:rFonts w:hint="eastAsia"/>
          <w:szCs w:val="28"/>
          <w:shd w:val="clear" w:color="auto" w:fill="auto"/>
        </w:rPr>
        <w:t>”</w:t>
      </w:r>
      <w:r>
        <w:rPr>
          <w:szCs w:val="28"/>
          <w:shd w:val="clear" w:color="auto" w:fill="auto"/>
        </w:rPr>
        <w:t>的原则，加强</w:t>
      </w:r>
      <w:r>
        <w:rPr>
          <w:rFonts w:hint="eastAsia"/>
          <w:szCs w:val="28"/>
          <w:shd w:val="clear" w:color="auto" w:fill="auto"/>
        </w:rPr>
        <w:t>企事业单位引发</w:t>
      </w:r>
      <w:r>
        <w:rPr>
          <w:szCs w:val="28"/>
          <w:shd w:val="clear" w:color="auto" w:fill="auto"/>
        </w:rPr>
        <w:t>的</w:t>
      </w:r>
      <w:r>
        <w:rPr>
          <w:rFonts w:hint="eastAsia"/>
          <w:szCs w:val="28"/>
          <w:shd w:val="clear" w:color="auto" w:fill="auto"/>
        </w:rPr>
        <w:t>水源地</w:t>
      </w:r>
      <w:r>
        <w:rPr>
          <w:szCs w:val="28"/>
          <w:shd w:val="clear" w:color="auto" w:fill="auto"/>
        </w:rPr>
        <w:t>突发环境事件风险监测监控，主要措施如下：</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1</w:t>
      </w:r>
      <w:r>
        <w:rPr>
          <w:b/>
          <w:bCs/>
          <w:shd w:val="clear" w:color="auto" w:fill="auto"/>
        </w:rPr>
        <w:t>）建立健全企业突发环境事件监测预警信息网络</w:t>
      </w:r>
    </w:p>
    <w:p w:rsidR="001F5999" w:rsidRDefault="006755BB" w:rsidP="004F6DA7">
      <w:pPr>
        <w:pStyle w:val="ND0"/>
        <w:spacing w:line="440" w:lineRule="exact"/>
        <w:ind w:firstLine="560"/>
        <w:rPr>
          <w:shd w:val="clear" w:color="auto" w:fill="auto"/>
        </w:rPr>
      </w:pPr>
      <w:r>
        <w:rPr>
          <w:shd w:val="clear" w:color="auto" w:fill="auto"/>
        </w:rPr>
        <w:t>充分利用现有网络监控平台，建立健全突发环境事件监测、预测和预警信息反馈机制。主要为：</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①</w:t>
      </w:r>
      <w:r>
        <w:rPr>
          <w:shd w:val="clear" w:color="auto" w:fill="auto"/>
        </w:rPr>
        <w:t>企业污染源在线监控设施，实现与监控中心联网；</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②</w:t>
      </w:r>
      <w:r>
        <w:rPr>
          <w:shd w:val="clear" w:color="auto" w:fill="auto"/>
        </w:rPr>
        <w:t>企业重大危险源备案；</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③</w:t>
      </w:r>
      <w:r>
        <w:rPr>
          <w:rFonts w:hint="eastAsia"/>
          <w:shd w:val="clear" w:color="auto" w:fill="auto"/>
        </w:rPr>
        <w:t>企业安全隐患自查自改制度；</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④</w:t>
      </w:r>
      <w:r>
        <w:rPr>
          <w:shd w:val="clear" w:color="auto" w:fill="auto"/>
        </w:rPr>
        <w:t>企业可燃气体、易燃易爆物质报警系统；</w:t>
      </w:r>
    </w:p>
    <w:p w:rsidR="001F5999" w:rsidRDefault="006755BB" w:rsidP="004F6DA7">
      <w:pPr>
        <w:pStyle w:val="ND0"/>
        <w:spacing w:line="440" w:lineRule="exact"/>
        <w:ind w:firstLine="560"/>
        <w:rPr>
          <w:shd w:val="clear" w:color="auto" w:fill="auto"/>
        </w:rPr>
      </w:pPr>
      <w:r>
        <w:rPr>
          <w:rFonts w:ascii="宋体" w:eastAsia="宋体" w:hAnsi="宋体" w:hint="eastAsia"/>
          <w:shd w:val="clear" w:color="auto" w:fill="auto"/>
        </w:rPr>
        <w:t>⑤</w:t>
      </w:r>
      <w:r>
        <w:rPr>
          <w:shd w:val="clear" w:color="auto" w:fill="auto"/>
        </w:rPr>
        <w:t>日常巡查及环境网格化监管体系。</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2</w:t>
      </w:r>
      <w:r>
        <w:rPr>
          <w:b/>
          <w:shd w:val="clear" w:color="auto" w:fill="auto"/>
        </w:rPr>
        <w:t>）加强重点区域、重点企业环境风险监管巡查</w:t>
      </w:r>
    </w:p>
    <w:p w:rsidR="001F5999" w:rsidRDefault="006755BB" w:rsidP="004F6DA7">
      <w:pPr>
        <w:pStyle w:val="ND0"/>
        <w:spacing w:line="440" w:lineRule="exact"/>
        <w:ind w:firstLine="560"/>
        <w:rPr>
          <w:shd w:val="clear" w:color="auto" w:fill="auto"/>
        </w:rPr>
      </w:pPr>
      <w:r>
        <w:rPr>
          <w:shd w:val="clear" w:color="auto" w:fill="auto"/>
        </w:rPr>
        <w:t>重点关注：</w:t>
      </w:r>
      <w:r>
        <w:rPr>
          <w:rFonts w:ascii="仿宋" w:eastAsia="仿宋" w:hAnsi="仿宋" w:hint="eastAsia"/>
          <w:shd w:val="clear" w:color="auto" w:fill="auto"/>
        </w:rPr>
        <w:t>①</w:t>
      </w:r>
      <w:r>
        <w:rPr>
          <w:rFonts w:hint="eastAsia"/>
          <w:shd w:val="clear" w:color="auto" w:fill="auto"/>
        </w:rPr>
        <w:t>湖口县县级集中式饮用水取水口及水源地保护区；</w:t>
      </w:r>
      <w:r>
        <w:rPr>
          <w:rFonts w:ascii="仿宋" w:eastAsia="仿宋" w:hAnsi="仿宋" w:hint="eastAsia"/>
          <w:shd w:val="clear" w:color="auto" w:fill="auto"/>
        </w:rPr>
        <w:t>②</w:t>
      </w:r>
      <w:r>
        <w:rPr>
          <w:rFonts w:hint="eastAsia"/>
          <w:shd w:val="clear" w:color="auto" w:fill="auto"/>
        </w:rPr>
        <w:t>饮用水水源地固定源名单中企事业单位</w:t>
      </w:r>
      <w:r>
        <w:rPr>
          <w:shd w:val="clear" w:color="auto" w:fill="auto"/>
        </w:rPr>
        <w:t>；</w:t>
      </w:r>
      <w:r>
        <w:rPr>
          <w:rFonts w:ascii="仿宋" w:eastAsia="仿宋" w:hAnsi="仿宋" w:hint="eastAsia"/>
          <w:shd w:val="clear" w:color="auto" w:fill="auto"/>
        </w:rPr>
        <w:t>③</w:t>
      </w:r>
      <w:r>
        <w:rPr>
          <w:rFonts w:hint="eastAsia"/>
          <w:shd w:val="clear" w:color="auto" w:fill="auto"/>
        </w:rPr>
        <w:t>其他具有风险企事业单位。</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3</w:t>
      </w:r>
      <w:r>
        <w:rPr>
          <w:b/>
          <w:shd w:val="clear" w:color="auto" w:fill="auto"/>
        </w:rPr>
        <w:t>）加强</w:t>
      </w:r>
      <w:r>
        <w:rPr>
          <w:rFonts w:hint="eastAsia"/>
          <w:b/>
          <w:shd w:val="clear" w:color="auto" w:fill="auto"/>
        </w:rPr>
        <w:t>企事业</w:t>
      </w:r>
      <w:r>
        <w:rPr>
          <w:b/>
          <w:shd w:val="clear" w:color="auto" w:fill="auto"/>
        </w:rPr>
        <w:t>环境风险源摸底调查</w:t>
      </w:r>
    </w:p>
    <w:p w:rsidR="001F5999" w:rsidRDefault="006755BB" w:rsidP="004F6DA7">
      <w:pPr>
        <w:pStyle w:val="ND0"/>
        <w:spacing w:line="440" w:lineRule="exact"/>
        <w:ind w:firstLine="560"/>
        <w:rPr>
          <w:shd w:val="clear" w:color="auto" w:fill="auto"/>
        </w:rPr>
      </w:pPr>
      <w:r>
        <w:rPr>
          <w:shd w:val="clear" w:color="auto" w:fill="auto"/>
        </w:rPr>
        <w:t>对涉及水源地的现有环境风险源、危险区域适时进行摸底调查、登记、排查隐患、限期整改。组织开展企业突发环境事件应急预案和企业环境风险等级评估，配备相应的应急设施、队伍和物资。按照</w:t>
      </w:r>
      <w:r>
        <w:rPr>
          <w:shd w:val="clear" w:color="auto" w:fill="auto"/>
        </w:rPr>
        <w:lastRenderedPageBreak/>
        <w:t>“</w:t>
      </w:r>
      <w:r>
        <w:rPr>
          <w:shd w:val="clear" w:color="auto" w:fill="auto"/>
        </w:rPr>
        <w:t>一厂一策</w:t>
      </w:r>
      <w:r>
        <w:rPr>
          <w:shd w:val="clear" w:color="auto" w:fill="auto"/>
        </w:rPr>
        <w:t>”</w:t>
      </w:r>
      <w:r>
        <w:rPr>
          <w:shd w:val="clear" w:color="auto" w:fill="auto"/>
        </w:rPr>
        <w:t>的标准建立并定期更新环境风险源数据库，形成环境风险隐患排查工作长效机制。</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4</w:t>
      </w:r>
      <w:r>
        <w:rPr>
          <w:b/>
          <w:shd w:val="clear" w:color="auto" w:fill="auto"/>
        </w:rPr>
        <w:t>）充分利用现有突发环境事件信息收集渠道，并拓宽渠道</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①</w:t>
      </w:r>
      <w:r>
        <w:rPr>
          <w:shd w:val="clear" w:color="auto" w:fill="auto"/>
        </w:rPr>
        <w:t>加强对环境监测数据分析。</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②</w:t>
      </w:r>
      <w:r>
        <w:rPr>
          <w:shd w:val="clear" w:color="auto" w:fill="auto"/>
        </w:rPr>
        <w:t>密切关注舆情动态。及时获取并核实网络、报纸、电视等媒体报道的事件信息。</w:t>
      </w:r>
    </w:p>
    <w:p w:rsidR="001F5999" w:rsidRDefault="006755BB" w:rsidP="004F6DA7">
      <w:pPr>
        <w:pStyle w:val="ND0"/>
        <w:spacing w:line="440" w:lineRule="exact"/>
        <w:ind w:firstLine="560"/>
        <w:rPr>
          <w:shd w:val="clear" w:color="auto" w:fill="auto"/>
        </w:rPr>
      </w:pPr>
      <w:r>
        <w:rPr>
          <w:rFonts w:ascii="宋体" w:eastAsia="宋体" w:hAnsi="宋体" w:cs="宋体" w:hint="eastAsia"/>
          <w:shd w:val="clear" w:color="auto" w:fill="auto"/>
        </w:rPr>
        <w:t>③</w:t>
      </w:r>
      <w:r>
        <w:rPr>
          <w:shd w:val="clear" w:color="auto" w:fill="auto"/>
        </w:rPr>
        <w:t>充分利用</w:t>
      </w:r>
      <w:r>
        <w:rPr>
          <w:shd w:val="clear" w:color="auto" w:fill="auto"/>
        </w:rPr>
        <w:t>“12345”</w:t>
      </w:r>
      <w:r>
        <w:rPr>
          <w:shd w:val="clear" w:color="auto" w:fill="auto"/>
        </w:rPr>
        <w:t>等举报热线，及时获取突发环境事件信息。</w:t>
      </w:r>
    </w:p>
    <w:p w:rsidR="001F5999" w:rsidRDefault="006755BB" w:rsidP="004F6DA7">
      <w:pPr>
        <w:pStyle w:val="ND0"/>
        <w:spacing w:line="440" w:lineRule="exact"/>
        <w:ind w:firstLine="560"/>
        <w:rPr>
          <w:b/>
          <w:shd w:val="clear" w:color="auto" w:fill="auto"/>
        </w:rPr>
      </w:pPr>
      <w:r>
        <w:rPr>
          <w:b/>
          <w:shd w:val="clear" w:color="auto" w:fill="auto"/>
        </w:rPr>
        <w:t>（</w:t>
      </w:r>
      <w:r>
        <w:rPr>
          <w:b/>
          <w:shd w:val="clear" w:color="auto" w:fill="auto"/>
        </w:rPr>
        <w:t>5</w:t>
      </w:r>
      <w:r>
        <w:rPr>
          <w:b/>
          <w:shd w:val="clear" w:color="auto" w:fill="auto"/>
        </w:rPr>
        <w:t>）建立信息共享机制</w:t>
      </w:r>
    </w:p>
    <w:p w:rsidR="001F5999" w:rsidRDefault="006755BB" w:rsidP="004F6DA7">
      <w:pPr>
        <w:pStyle w:val="ND0"/>
        <w:spacing w:line="440" w:lineRule="exact"/>
        <w:ind w:firstLine="560"/>
        <w:rPr>
          <w:shd w:val="clear" w:color="auto" w:fill="auto"/>
        </w:rPr>
      </w:pPr>
      <w:r>
        <w:rPr>
          <w:shd w:val="clear" w:color="auto" w:fill="auto"/>
        </w:rPr>
        <w:t>加强相</w:t>
      </w:r>
      <w:r>
        <w:rPr>
          <w:shd w:val="clear" w:color="auto" w:fill="auto"/>
        </w:rPr>
        <w:t>关部门之间突发事件信息的互通共享。</w:t>
      </w:r>
      <w:r>
        <w:rPr>
          <w:rFonts w:hint="eastAsia"/>
          <w:shd w:val="clear" w:color="auto" w:fill="auto"/>
        </w:rPr>
        <w:t>应急组织指挥机构</w:t>
      </w:r>
      <w:r>
        <w:rPr>
          <w:shd w:val="clear" w:color="auto" w:fill="auto"/>
        </w:rPr>
        <w:t>各成员单位获知企事业单位可能引发突发环境事件发生时，应及时告知</w:t>
      </w:r>
      <w:r>
        <w:rPr>
          <w:rFonts w:hint="eastAsia"/>
          <w:shd w:val="clear" w:color="auto" w:fill="auto"/>
        </w:rPr>
        <w:t>应急组织指挥机构</w:t>
      </w:r>
      <w:r>
        <w:rPr>
          <w:shd w:val="clear" w:color="auto" w:fill="auto"/>
        </w:rPr>
        <w:t>；当突发环境事件可能影响到相邻行政区域时，应做好通报工作。</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6</w:t>
      </w:r>
      <w:r>
        <w:rPr>
          <w:b/>
          <w:bCs/>
          <w:shd w:val="clear" w:color="auto" w:fill="auto"/>
        </w:rPr>
        <w:t>）建立联动机制</w:t>
      </w:r>
    </w:p>
    <w:p w:rsidR="001F5999" w:rsidRDefault="006755BB" w:rsidP="004F6DA7">
      <w:pPr>
        <w:pStyle w:val="ND0"/>
        <w:spacing w:line="440" w:lineRule="exact"/>
        <w:ind w:firstLine="560"/>
        <w:rPr>
          <w:shd w:val="clear" w:color="auto" w:fill="auto"/>
        </w:rPr>
      </w:pPr>
      <w:r>
        <w:rPr>
          <w:rFonts w:hint="eastAsia"/>
          <w:shd w:val="clear" w:color="auto" w:fill="auto"/>
        </w:rPr>
        <w:t>加强应急组织指挥机构各成员单位之间的联动机制建设；</w:t>
      </w:r>
      <w:r>
        <w:rPr>
          <w:shd w:val="clear" w:color="auto" w:fill="auto"/>
        </w:rPr>
        <w:t>根据区域环境风险防范需要，加强与毗邻县</w:t>
      </w:r>
      <w:r>
        <w:rPr>
          <w:rFonts w:hint="eastAsia"/>
          <w:shd w:val="clear" w:color="auto" w:fill="auto"/>
        </w:rPr>
        <w:t>（区）</w:t>
      </w:r>
      <w:r>
        <w:rPr>
          <w:shd w:val="clear" w:color="auto" w:fill="auto"/>
        </w:rPr>
        <w:t>环境应急管理部门的互动，健全风险防范和应急联动机制，协同高效处置各类突发环境事件。</w:t>
      </w:r>
    </w:p>
    <w:p w:rsidR="001F5999" w:rsidRDefault="006755BB" w:rsidP="004F6DA7">
      <w:pPr>
        <w:pStyle w:val="ND3"/>
        <w:spacing w:before="197" w:after="197" w:line="440" w:lineRule="exact"/>
      </w:pPr>
      <w:bookmarkStart w:id="286" w:name="_Toc143455969"/>
      <w:r>
        <w:rPr>
          <w:rFonts w:hint="eastAsia"/>
        </w:rPr>
        <w:t>3</w:t>
      </w:r>
      <w:r>
        <w:t xml:space="preserve">.2 </w:t>
      </w:r>
      <w:r>
        <w:rPr>
          <w:rFonts w:hint="eastAsia"/>
        </w:rPr>
        <w:t>信息收集和研判</w:t>
      </w:r>
      <w:bookmarkEnd w:id="286"/>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“3.1 </w:t>
      </w:r>
      <w:r>
        <w:rPr>
          <w:rFonts w:hint="eastAsia"/>
          <w:shd w:val="clear" w:color="auto" w:fill="auto"/>
        </w:rPr>
        <w:t>信息收集和研判</w:t>
      </w:r>
      <w:r>
        <w:rPr>
          <w:shd w:val="clear" w:color="auto" w:fill="auto"/>
        </w:rPr>
        <w:t>”</w:t>
      </w:r>
      <w:r>
        <w:rPr>
          <w:shd w:val="clear" w:color="auto" w:fill="auto"/>
        </w:rPr>
        <w:t>。</w:t>
      </w:r>
    </w:p>
    <w:p w:rsidR="001F5999" w:rsidRDefault="006755BB" w:rsidP="004F6DA7">
      <w:pPr>
        <w:pStyle w:val="ND3"/>
        <w:spacing w:before="197" w:after="197" w:line="440" w:lineRule="exact"/>
      </w:pPr>
      <w:bookmarkStart w:id="287" w:name="_Toc143455970"/>
      <w:r>
        <w:rPr>
          <w:rFonts w:hint="eastAsia"/>
        </w:rPr>
        <w:t>3</w:t>
      </w:r>
      <w:r>
        <w:t xml:space="preserve">.3 </w:t>
      </w:r>
      <w:r>
        <w:rPr>
          <w:rFonts w:hint="eastAsia"/>
        </w:rPr>
        <w:t>预警</w:t>
      </w:r>
      <w:bookmarkEnd w:id="287"/>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“3.2 </w:t>
      </w:r>
      <w:r>
        <w:rPr>
          <w:rFonts w:hint="eastAsia"/>
          <w:shd w:val="clear" w:color="auto" w:fill="auto"/>
        </w:rPr>
        <w:t>预警</w:t>
      </w:r>
      <w:r>
        <w:rPr>
          <w:shd w:val="clear" w:color="auto" w:fill="auto"/>
        </w:rPr>
        <w:t>”</w:t>
      </w:r>
      <w:r>
        <w:rPr>
          <w:shd w:val="clear" w:color="auto" w:fill="auto"/>
        </w:rPr>
        <w:t>。</w:t>
      </w:r>
    </w:p>
    <w:p w:rsidR="001F5999" w:rsidRDefault="006755BB" w:rsidP="004F6DA7">
      <w:pPr>
        <w:pStyle w:val="ND3"/>
        <w:spacing w:before="197" w:after="197" w:line="440" w:lineRule="exact"/>
      </w:pPr>
      <w:bookmarkStart w:id="288" w:name="_Toc143455971"/>
      <w:r>
        <w:rPr>
          <w:rFonts w:hint="eastAsia"/>
        </w:rPr>
        <w:t>3</w:t>
      </w:r>
      <w:r>
        <w:t xml:space="preserve">.4 </w:t>
      </w:r>
      <w:r>
        <w:rPr>
          <w:rFonts w:hint="eastAsia"/>
        </w:rPr>
        <w:t>信息通报与报告</w:t>
      </w:r>
      <w:bookmarkEnd w:id="288"/>
    </w:p>
    <w:p w:rsidR="001F5999" w:rsidRDefault="006755BB" w:rsidP="004F6DA7">
      <w:pPr>
        <w:pStyle w:val="ND0"/>
        <w:spacing w:line="44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“3.3 </w:t>
      </w:r>
      <w:r>
        <w:rPr>
          <w:rFonts w:hint="eastAsia"/>
          <w:shd w:val="clear" w:color="auto" w:fill="auto"/>
        </w:rPr>
        <w:t>信息通报与报告</w:t>
      </w:r>
      <w:r>
        <w:rPr>
          <w:shd w:val="clear" w:color="auto" w:fill="auto"/>
        </w:rPr>
        <w:t>”</w:t>
      </w:r>
      <w:r>
        <w:rPr>
          <w:shd w:val="clear" w:color="auto" w:fill="auto"/>
        </w:rPr>
        <w:t>。</w:t>
      </w:r>
    </w:p>
    <w:p w:rsidR="001F5999" w:rsidRDefault="006755BB" w:rsidP="004F6DA7">
      <w:pPr>
        <w:pStyle w:val="ND3"/>
        <w:spacing w:before="197" w:after="197" w:line="440" w:lineRule="exact"/>
      </w:pPr>
      <w:bookmarkStart w:id="289" w:name="_Toc143455972"/>
      <w:r>
        <w:t xml:space="preserve">3.5 </w:t>
      </w:r>
      <w:r>
        <w:rPr>
          <w:rFonts w:hint="eastAsia"/>
        </w:rPr>
        <w:t>事态研判</w:t>
      </w:r>
      <w:bookmarkEnd w:id="289"/>
    </w:p>
    <w:p w:rsidR="001F5999" w:rsidRDefault="006755BB" w:rsidP="004F6DA7">
      <w:pPr>
        <w:pStyle w:val="ND0"/>
        <w:spacing w:line="440" w:lineRule="exact"/>
        <w:ind w:firstLine="560"/>
        <w:rPr>
          <w:shd w:val="clear" w:color="auto" w:fill="auto"/>
        </w:rPr>
      </w:pPr>
      <w:r>
        <w:rPr>
          <w:rFonts w:hint="eastAsia"/>
          <w:shd w:val="clear" w:color="auto" w:fill="auto"/>
        </w:rPr>
        <w:lastRenderedPageBreak/>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 xml:space="preserve">“3.4 </w:t>
      </w:r>
      <w:r>
        <w:rPr>
          <w:rFonts w:hint="eastAsia"/>
          <w:shd w:val="clear" w:color="auto" w:fill="auto"/>
        </w:rPr>
        <w:t>事态研判</w:t>
      </w:r>
      <w:r>
        <w:rPr>
          <w:shd w:val="clear" w:color="auto" w:fill="auto"/>
        </w:rPr>
        <w:t>”</w:t>
      </w:r>
      <w:r>
        <w:rPr>
          <w:shd w:val="clear" w:color="auto" w:fill="auto"/>
        </w:rPr>
        <w:t>。</w:t>
      </w:r>
    </w:p>
    <w:p w:rsidR="001F5999" w:rsidRDefault="006755BB" w:rsidP="004F6DA7">
      <w:pPr>
        <w:pStyle w:val="ND3"/>
        <w:spacing w:before="197" w:after="197" w:line="440" w:lineRule="exact"/>
      </w:pPr>
      <w:bookmarkStart w:id="290" w:name="_Toc143455973"/>
      <w:r>
        <w:rPr>
          <w:rFonts w:hint="eastAsia"/>
        </w:rPr>
        <w:t>3</w:t>
      </w:r>
      <w:r>
        <w:t xml:space="preserve">.6 </w:t>
      </w:r>
      <w:r>
        <w:rPr>
          <w:rFonts w:hint="eastAsia"/>
        </w:rPr>
        <w:t>污染源排查与处置</w:t>
      </w:r>
      <w:bookmarkEnd w:id="290"/>
    </w:p>
    <w:p w:rsidR="001F5999" w:rsidRDefault="006755BB" w:rsidP="004F6DA7">
      <w:pPr>
        <w:pStyle w:val="ND0"/>
        <w:spacing w:line="440" w:lineRule="exact"/>
        <w:ind w:firstLine="560"/>
        <w:rPr>
          <w:shd w:val="clear" w:color="auto" w:fill="auto"/>
        </w:rPr>
      </w:pPr>
      <w:r>
        <w:rPr>
          <w:rFonts w:hint="eastAsia"/>
          <w:shd w:val="clear" w:color="auto" w:fill="auto"/>
        </w:rPr>
        <w:t>发生由企事业单位引发的水源地突发环境事件时</w:t>
      </w:r>
      <w:r>
        <w:rPr>
          <w:shd w:val="clear" w:color="auto" w:fill="auto"/>
        </w:rPr>
        <w:t>，由</w:t>
      </w:r>
      <w:r>
        <w:rPr>
          <w:rFonts w:hint="eastAsia"/>
          <w:shd w:val="clear" w:color="auto" w:fill="auto"/>
        </w:rPr>
        <w:t>湖口</w:t>
      </w:r>
      <w:r>
        <w:rPr>
          <w:shd w:val="clear" w:color="auto" w:fill="auto"/>
        </w:rPr>
        <w:t>生态环境局和</w:t>
      </w:r>
      <w:r>
        <w:rPr>
          <w:rFonts w:hint="eastAsia"/>
          <w:shd w:val="clear" w:color="auto" w:fill="auto"/>
        </w:rPr>
        <w:t>县应急管理局</w:t>
      </w:r>
      <w:r>
        <w:rPr>
          <w:shd w:val="clear" w:color="auto" w:fill="auto"/>
        </w:rPr>
        <w:t>会同专家组制订现场处置方案，方案应主要包括</w:t>
      </w:r>
      <w:r>
        <w:rPr>
          <w:rFonts w:hint="eastAsia"/>
          <w:shd w:val="clear" w:color="auto" w:fill="auto"/>
        </w:rPr>
        <w:t>污染源排查和切断、污染范围及趋势确定、物资调用、减轻与消除污染等内容</w:t>
      </w:r>
      <w:r>
        <w:rPr>
          <w:shd w:val="clear" w:color="auto" w:fill="auto"/>
        </w:rPr>
        <w:t>。</w:t>
      </w:r>
    </w:p>
    <w:p w:rsidR="001F5999" w:rsidRDefault="006755BB" w:rsidP="004F6DA7">
      <w:pPr>
        <w:pStyle w:val="ND0"/>
        <w:spacing w:line="440" w:lineRule="exact"/>
        <w:ind w:firstLine="560"/>
        <w:rPr>
          <w:b/>
          <w:bCs/>
          <w:shd w:val="clear" w:color="auto" w:fill="auto"/>
        </w:rPr>
      </w:pPr>
      <w:r>
        <w:rPr>
          <w:b/>
          <w:bCs/>
          <w:shd w:val="clear" w:color="auto" w:fill="auto"/>
        </w:rPr>
        <w:t>（</w:t>
      </w:r>
      <w:r>
        <w:rPr>
          <w:b/>
          <w:bCs/>
          <w:shd w:val="clear" w:color="auto" w:fill="auto"/>
        </w:rPr>
        <w:t>1</w:t>
      </w:r>
      <w:r>
        <w:rPr>
          <w:b/>
          <w:bCs/>
          <w:shd w:val="clear" w:color="auto" w:fill="auto"/>
        </w:rPr>
        <w:t>）污</w:t>
      </w:r>
      <w:r>
        <w:rPr>
          <w:b/>
          <w:bCs/>
          <w:shd w:val="clear" w:color="auto" w:fill="auto"/>
        </w:rPr>
        <w:t>染源排查和切断</w:t>
      </w:r>
    </w:p>
    <w:p w:rsidR="001F5999" w:rsidRDefault="006755BB" w:rsidP="004F6DA7">
      <w:pPr>
        <w:pStyle w:val="ND0"/>
        <w:spacing w:line="440" w:lineRule="exact"/>
        <w:ind w:firstLine="562"/>
        <w:rPr>
          <w:b/>
          <w:bCs/>
          <w:shd w:val="clear" w:color="auto" w:fill="auto"/>
        </w:rPr>
      </w:pPr>
      <w:r>
        <w:rPr>
          <w:rFonts w:ascii="宋体" w:eastAsia="宋体" w:hAnsi="宋体" w:cs="宋体" w:hint="eastAsia"/>
          <w:b/>
          <w:bCs/>
          <w:shd w:val="clear" w:color="auto" w:fill="auto"/>
        </w:rPr>
        <w:t>1</w:t>
      </w:r>
      <w:r>
        <w:rPr>
          <w:rFonts w:ascii="宋体" w:eastAsia="宋体" w:hAnsi="宋体" w:cs="宋体" w:hint="eastAsia"/>
          <w:b/>
          <w:bCs/>
          <w:shd w:val="clear" w:color="auto" w:fill="auto"/>
        </w:rPr>
        <w:t>）</w:t>
      </w:r>
      <w:r>
        <w:rPr>
          <w:b/>
          <w:bCs/>
          <w:shd w:val="clear" w:color="auto" w:fill="auto"/>
        </w:rPr>
        <w:t>已知</w:t>
      </w:r>
      <w:r>
        <w:rPr>
          <w:rFonts w:hint="eastAsia"/>
          <w:b/>
          <w:bCs/>
          <w:shd w:val="clear" w:color="auto" w:fill="auto"/>
        </w:rPr>
        <w:t>事件发生单位</w:t>
      </w:r>
    </w:p>
    <w:p w:rsidR="001F5999" w:rsidRDefault="006755BB" w:rsidP="004F6DA7">
      <w:pPr>
        <w:pStyle w:val="ND0"/>
        <w:spacing w:line="440" w:lineRule="exact"/>
        <w:ind w:firstLine="560"/>
        <w:rPr>
          <w:shd w:val="clear" w:color="auto" w:fill="auto"/>
        </w:rPr>
      </w:pPr>
      <w:r>
        <w:rPr>
          <w:rFonts w:hint="eastAsia"/>
          <w:shd w:val="clear" w:color="auto" w:fill="auto"/>
        </w:rPr>
        <w:t>通过询问车间工作人员等查找事故原因和污染源，要求企业启动企业突发环境事件应急预案，并采取相应措施切断污染源</w:t>
      </w:r>
      <w:r>
        <w:rPr>
          <w:shd w:val="clear" w:color="auto" w:fill="auto"/>
        </w:rPr>
        <w:t>。</w:t>
      </w:r>
    </w:p>
    <w:p w:rsidR="001F5999" w:rsidRDefault="006755BB" w:rsidP="004F6DA7">
      <w:pPr>
        <w:pStyle w:val="ND0"/>
        <w:ind w:firstLine="560"/>
        <w:rPr>
          <w:shd w:val="clear" w:color="auto" w:fill="auto"/>
        </w:rPr>
      </w:pPr>
      <w:r>
        <w:rPr>
          <w:shd w:val="clear" w:color="auto" w:fill="auto"/>
        </w:rPr>
        <w:br w:type="page"/>
      </w:r>
    </w:p>
    <w:p w:rsidR="001F5999" w:rsidRDefault="006755BB">
      <w:pPr>
        <w:pStyle w:val="ND5"/>
      </w:pPr>
      <w:r>
        <w:rPr>
          <w:rFonts w:hint="eastAsia"/>
        </w:rPr>
        <w:lastRenderedPageBreak/>
        <w:t>表</w:t>
      </w:r>
      <w:r>
        <w:t>3.6</w:t>
      </w:r>
      <w:r>
        <w:rPr>
          <w:rFonts w:hint="eastAsia"/>
        </w:rPr>
        <w:t xml:space="preserve">-1  </w:t>
      </w:r>
      <w:r>
        <w:rPr>
          <w:rFonts w:hint="eastAsia"/>
        </w:rPr>
        <w:t>不同情景切断措施</w:t>
      </w:r>
    </w:p>
    <w:tbl>
      <w:tblPr>
        <w:tblW w:w="9356" w:type="dxa"/>
        <w:jc w:val="center"/>
        <w:tblBorders>
          <w:top w:val="single" w:sz="12" w:space="0" w:color="auto"/>
          <w:bottom w:val="single" w:sz="12" w:space="0" w:color="auto"/>
          <w:insideH w:val="single" w:sz="4" w:space="0" w:color="auto"/>
          <w:insideV w:val="single" w:sz="4" w:space="0" w:color="auto"/>
        </w:tblBorders>
        <w:tblLook w:val="04A0"/>
      </w:tblPr>
      <w:tblGrid>
        <w:gridCol w:w="1047"/>
        <w:gridCol w:w="3302"/>
        <w:gridCol w:w="5007"/>
      </w:tblGrid>
      <w:tr w:rsidR="001F5999">
        <w:trPr>
          <w:trHeight w:val="454"/>
          <w:jc w:val="center"/>
        </w:trPr>
        <w:tc>
          <w:tcPr>
            <w:tcW w:w="1047" w:type="dxa"/>
            <w:shd w:val="clear" w:color="auto" w:fill="auto"/>
            <w:vAlign w:val="center"/>
          </w:tcPr>
          <w:p w:rsidR="001F5999" w:rsidRDefault="006755BB">
            <w:pPr>
              <w:pStyle w:val="ND9"/>
              <w:rPr>
                <w:b/>
                <w:bCs w:val="0"/>
                <w:shd w:val="clear" w:color="auto" w:fill="auto"/>
              </w:rPr>
            </w:pPr>
            <w:r>
              <w:rPr>
                <w:b/>
                <w:bCs w:val="0"/>
                <w:shd w:val="clear" w:color="auto" w:fill="auto"/>
              </w:rPr>
              <w:t>类别</w:t>
            </w:r>
          </w:p>
        </w:tc>
        <w:tc>
          <w:tcPr>
            <w:tcW w:w="3302" w:type="dxa"/>
            <w:shd w:val="clear" w:color="auto" w:fill="auto"/>
            <w:vAlign w:val="center"/>
          </w:tcPr>
          <w:p w:rsidR="001F5999" w:rsidRDefault="006755BB">
            <w:pPr>
              <w:pStyle w:val="ND9"/>
              <w:rPr>
                <w:b/>
                <w:bCs w:val="0"/>
                <w:shd w:val="clear" w:color="auto" w:fill="auto"/>
              </w:rPr>
            </w:pPr>
            <w:r>
              <w:rPr>
                <w:b/>
                <w:bCs w:val="0"/>
                <w:shd w:val="clear" w:color="auto" w:fill="auto"/>
              </w:rPr>
              <w:t>情景</w:t>
            </w:r>
          </w:p>
        </w:tc>
        <w:tc>
          <w:tcPr>
            <w:tcW w:w="5007" w:type="dxa"/>
            <w:shd w:val="clear" w:color="auto" w:fill="auto"/>
            <w:vAlign w:val="center"/>
          </w:tcPr>
          <w:p w:rsidR="001F5999" w:rsidRDefault="006755BB">
            <w:pPr>
              <w:pStyle w:val="ND9"/>
              <w:rPr>
                <w:b/>
                <w:bCs w:val="0"/>
                <w:shd w:val="clear" w:color="auto" w:fill="auto"/>
              </w:rPr>
            </w:pPr>
            <w:r>
              <w:rPr>
                <w:b/>
                <w:bCs w:val="0"/>
                <w:shd w:val="clear" w:color="auto" w:fill="auto"/>
              </w:rPr>
              <w:t>采取切断措施</w:t>
            </w:r>
          </w:p>
        </w:tc>
      </w:tr>
      <w:tr w:rsidR="001F5999">
        <w:trPr>
          <w:trHeight w:val="454"/>
          <w:jc w:val="center"/>
        </w:trPr>
        <w:tc>
          <w:tcPr>
            <w:tcW w:w="1047" w:type="dxa"/>
            <w:vMerge w:val="restart"/>
            <w:shd w:val="clear" w:color="auto" w:fill="auto"/>
            <w:vAlign w:val="center"/>
          </w:tcPr>
          <w:p w:rsidR="001F5999" w:rsidRDefault="006755BB">
            <w:pPr>
              <w:pStyle w:val="ND9"/>
              <w:rPr>
                <w:shd w:val="clear" w:color="auto" w:fill="auto"/>
              </w:rPr>
            </w:pPr>
            <w:r>
              <w:rPr>
                <w:shd w:val="clear" w:color="auto" w:fill="auto"/>
              </w:rPr>
              <w:t>废气</w:t>
            </w:r>
          </w:p>
        </w:tc>
        <w:tc>
          <w:tcPr>
            <w:tcW w:w="3302" w:type="dxa"/>
            <w:shd w:val="clear" w:color="auto" w:fill="auto"/>
            <w:vAlign w:val="center"/>
          </w:tcPr>
          <w:p w:rsidR="001F5999" w:rsidRDefault="006755BB">
            <w:pPr>
              <w:pStyle w:val="ND9"/>
              <w:jc w:val="both"/>
              <w:rPr>
                <w:shd w:val="clear" w:color="auto" w:fill="auto"/>
              </w:rPr>
            </w:pPr>
            <w:r>
              <w:rPr>
                <w:shd w:val="clear" w:color="auto" w:fill="auto"/>
              </w:rPr>
              <w:t>企业废气处理装置故障，废气超标排放</w:t>
            </w:r>
          </w:p>
        </w:tc>
        <w:tc>
          <w:tcPr>
            <w:tcW w:w="5007" w:type="dxa"/>
            <w:shd w:val="clear" w:color="auto" w:fill="auto"/>
            <w:vAlign w:val="center"/>
          </w:tcPr>
          <w:p w:rsidR="001F5999" w:rsidRDefault="006755BB">
            <w:pPr>
              <w:pStyle w:val="ND9"/>
              <w:jc w:val="both"/>
              <w:rPr>
                <w:shd w:val="clear" w:color="auto" w:fill="auto"/>
              </w:rPr>
            </w:pPr>
            <w:r>
              <w:rPr>
                <w:rFonts w:ascii="宋体" w:eastAsia="宋体" w:hAnsi="宋体" w:cs="宋体" w:hint="eastAsia"/>
                <w:shd w:val="clear" w:color="auto" w:fill="auto"/>
              </w:rPr>
              <w:t>①</w:t>
            </w:r>
            <w:r>
              <w:rPr>
                <w:shd w:val="clear" w:color="auto" w:fill="auto"/>
              </w:rPr>
              <w:t>开启备用废气处理装置；</w:t>
            </w:r>
          </w:p>
          <w:p w:rsidR="001F5999" w:rsidRDefault="006755BB">
            <w:pPr>
              <w:pStyle w:val="ND9"/>
              <w:jc w:val="both"/>
              <w:rPr>
                <w:shd w:val="clear" w:color="auto" w:fill="auto"/>
              </w:rPr>
            </w:pPr>
            <w:r>
              <w:rPr>
                <w:rFonts w:ascii="宋体" w:eastAsia="宋体" w:hAnsi="宋体" w:cs="宋体" w:hint="eastAsia"/>
                <w:shd w:val="clear" w:color="auto" w:fill="auto"/>
              </w:rPr>
              <w:t>②</w:t>
            </w:r>
            <w:r>
              <w:rPr>
                <w:shd w:val="clear" w:color="auto" w:fill="auto"/>
              </w:rPr>
              <w:t>必要时企业停运、限产、停产。</w:t>
            </w:r>
          </w:p>
        </w:tc>
      </w:tr>
      <w:tr w:rsidR="001F5999">
        <w:trPr>
          <w:trHeight w:val="454"/>
          <w:jc w:val="center"/>
        </w:trPr>
        <w:tc>
          <w:tcPr>
            <w:tcW w:w="1047" w:type="dxa"/>
            <w:vMerge/>
            <w:shd w:val="clear" w:color="auto" w:fill="auto"/>
            <w:vAlign w:val="center"/>
          </w:tcPr>
          <w:p w:rsidR="001F5999" w:rsidRDefault="001F5999">
            <w:pPr>
              <w:pStyle w:val="ND9"/>
              <w:rPr>
                <w:shd w:val="clear" w:color="auto" w:fill="auto"/>
              </w:rPr>
            </w:pPr>
          </w:p>
        </w:tc>
        <w:tc>
          <w:tcPr>
            <w:tcW w:w="3302" w:type="dxa"/>
            <w:shd w:val="clear" w:color="auto" w:fill="auto"/>
            <w:vAlign w:val="center"/>
          </w:tcPr>
          <w:p w:rsidR="001F5999" w:rsidRDefault="006755BB">
            <w:pPr>
              <w:pStyle w:val="ND9"/>
              <w:jc w:val="both"/>
              <w:rPr>
                <w:shd w:val="clear" w:color="auto" w:fill="auto"/>
              </w:rPr>
            </w:pPr>
            <w:r>
              <w:rPr>
                <w:shd w:val="clear" w:color="auto" w:fill="auto"/>
              </w:rPr>
              <w:t>企业违法排污</w:t>
            </w:r>
          </w:p>
        </w:tc>
        <w:tc>
          <w:tcPr>
            <w:tcW w:w="5007" w:type="dxa"/>
            <w:shd w:val="clear" w:color="auto" w:fill="auto"/>
            <w:vAlign w:val="center"/>
          </w:tcPr>
          <w:p w:rsidR="001F5999" w:rsidRDefault="006755BB">
            <w:pPr>
              <w:pStyle w:val="ND9"/>
              <w:jc w:val="both"/>
              <w:rPr>
                <w:shd w:val="clear" w:color="auto" w:fill="auto"/>
              </w:rPr>
            </w:pPr>
            <w:r>
              <w:rPr>
                <w:shd w:val="clear" w:color="auto" w:fill="auto"/>
              </w:rPr>
              <w:t>立即停止排污。</w:t>
            </w:r>
          </w:p>
        </w:tc>
      </w:tr>
      <w:tr w:rsidR="001F5999">
        <w:trPr>
          <w:trHeight w:val="454"/>
          <w:jc w:val="center"/>
        </w:trPr>
        <w:tc>
          <w:tcPr>
            <w:tcW w:w="1047" w:type="dxa"/>
            <w:vMerge w:val="restart"/>
            <w:shd w:val="clear" w:color="auto" w:fill="auto"/>
            <w:vAlign w:val="center"/>
          </w:tcPr>
          <w:p w:rsidR="001F5999" w:rsidRDefault="006755BB">
            <w:pPr>
              <w:pStyle w:val="ND9"/>
              <w:rPr>
                <w:shd w:val="clear" w:color="auto" w:fill="auto"/>
              </w:rPr>
            </w:pPr>
            <w:r>
              <w:rPr>
                <w:shd w:val="clear" w:color="auto" w:fill="auto"/>
              </w:rPr>
              <w:t>废水</w:t>
            </w:r>
          </w:p>
        </w:tc>
        <w:tc>
          <w:tcPr>
            <w:tcW w:w="3302" w:type="dxa"/>
            <w:shd w:val="clear" w:color="auto" w:fill="auto"/>
            <w:vAlign w:val="center"/>
          </w:tcPr>
          <w:p w:rsidR="001F5999" w:rsidRDefault="006755BB">
            <w:pPr>
              <w:pStyle w:val="ND9"/>
              <w:jc w:val="both"/>
              <w:rPr>
                <w:shd w:val="clear" w:color="auto" w:fill="auto"/>
              </w:rPr>
            </w:pPr>
            <w:r>
              <w:rPr>
                <w:rFonts w:hint="eastAsia"/>
                <w:shd w:val="clear" w:color="auto" w:fill="auto"/>
              </w:rPr>
              <w:t>企业污水</w:t>
            </w:r>
            <w:r>
              <w:rPr>
                <w:shd w:val="clear" w:color="auto" w:fill="auto"/>
              </w:rPr>
              <w:t>超标排放</w:t>
            </w:r>
          </w:p>
        </w:tc>
        <w:tc>
          <w:tcPr>
            <w:tcW w:w="5007" w:type="dxa"/>
            <w:shd w:val="clear" w:color="auto" w:fill="auto"/>
            <w:vAlign w:val="center"/>
          </w:tcPr>
          <w:p w:rsidR="001F5999" w:rsidRDefault="006755BB">
            <w:pPr>
              <w:pStyle w:val="ND9"/>
              <w:jc w:val="both"/>
              <w:rPr>
                <w:shd w:val="clear" w:color="auto" w:fill="auto"/>
              </w:rPr>
            </w:pPr>
            <w:r>
              <w:rPr>
                <w:rFonts w:ascii="宋体" w:eastAsia="宋体" w:hAnsi="宋体" w:cs="宋体" w:hint="eastAsia"/>
                <w:shd w:val="clear" w:color="auto" w:fill="auto"/>
              </w:rPr>
              <w:t>①</w:t>
            </w:r>
            <w:r>
              <w:rPr>
                <w:shd w:val="clear" w:color="auto" w:fill="auto"/>
              </w:rPr>
              <w:t>关闭污水阀门，超标废水收集至事故池或其他收集装置进行暂存；</w:t>
            </w:r>
          </w:p>
          <w:p w:rsidR="001F5999" w:rsidRDefault="006755BB">
            <w:pPr>
              <w:pStyle w:val="ND9"/>
              <w:jc w:val="both"/>
              <w:rPr>
                <w:shd w:val="clear" w:color="auto" w:fill="auto"/>
              </w:rPr>
            </w:pPr>
            <w:r>
              <w:rPr>
                <w:rFonts w:ascii="宋体" w:eastAsia="宋体" w:hAnsi="宋体" w:cs="宋体" w:hint="eastAsia"/>
                <w:shd w:val="clear" w:color="auto" w:fill="auto"/>
              </w:rPr>
              <w:t>②</w:t>
            </w:r>
            <w:r>
              <w:rPr>
                <w:shd w:val="clear" w:color="auto" w:fill="auto"/>
              </w:rPr>
              <w:t>查找事故原因，减少污水站进水水量，必要时废水接管企业停运、限产、停产。</w:t>
            </w:r>
          </w:p>
        </w:tc>
      </w:tr>
      <w:tr w:rsidR="001F5999">
        <w:trPr>
          <w:trHeight w:val="454"/>
          <w:jc w:val="center"/>
        </w:trPr>
        <w:tc>
          <w:tcPr>
            <w:tcW w:w="1047" w:type="dxa"/>
            <w:vMerge/>
            <w:shd w:val="clear" w:color="auto" w:fill="auto"/>
            <w:vAlign w:val="center"/>
          </w:tcPr>
          <w:p w:rsidR="001F5999" w:rsidRDefault="001F5999">
            <w:pPr>
              <w:pStyle w:val="ND9"/>
              <w:rPr>
                <w:shd w:val="clear" w:color="auto" w:fill="auto"/>
              </w:rPr>
            </w:pPr>
          </w:p>
        </w:tc>
        <w:tc>
          <w:tcPr>
            <w:tcW w:w="3302" w:type="dxa"/>
            <w:shd w:val="clear" w:color="auto" w:fill="auto"/>
            <w:vAlign w:val="center"/>
          </w:tcPr>
          <w:p w:rsidR="001F5999" w:rsidRDefault="006755BB">
            <w:pPr>
              <w:pStyle w:val="ND9"/>
              <w:jc w:val="both"/>
              <w:rPr>
                <w:shd w:val="clear" w:color="auto" w:fill="auto"/>
              </w:rPr>
            </w:pPr>
            <w:r>
              <w:rPr>
                <w:shd w:val="clear" w:color="auto" w:fill="auto"/>
              </w:rPr>
              <w:t>企业事故废水收集系统故障，废水无法有效收集</w:t>
            </w:r>
          </w:p>
        </w:tc>
        <w:tc>
          <w:tcPr>
            <w:tcW w:w="5007" w:type="dxa"/>
            <w:shd w:val="clear" w:color="auto" w:fill="auto"/>
            <w:vAlign w:val="center"/>
          </w:tcPr>
          <w:p w:rsidR="001F5999" w:rsidRDefault="006755BB">
            <w:pPr>
              <w:pStyle w:val="ND9"/>
              <w:jc w:val="both"/>
              <w:rPr>
                <w:shd w:val="clear" w:color="auto" w:fill="auto"/>
              </w:rPr>
            </w:pPr>
            <w:r>
              <w:rPr>
                <w:rFonts w:ascii="宋体" w:eastAsia="宋体" w:hAnsi="宋体" w:cs="宋体" w:hint="eastAsia"/>
                <w:shd w:val="clear" w:color="auto" w:fill="auto"/>
              </w:rPr>
              <w:t>①</w:t>
            </w:r>
            <w:r>
              <w:rPr>
                <w:shd w:val="clear" w:color="auto" w:fill="auto"/>
              </w:rPr>
              <w:t>调用临时事故废水收集装置进行收集；</w:t>
            </w:r>
          </w:p>
          <w:p w:rsidR="001F5999" w:rsidRDefault="006755BB">
            <w:pPr>
              <w:pStyle w:val="ND9"/>
              <w:jc w:val="both"/>
              <w:rPr>
                <w:shd w:val="clear" w:color="auto" w:fill="auto"/>
              </w:rPr>
            </w:pPr>
            <w:r>
              <w:rPr>
                <w:rFonts w:ascii="宋体" w:eastAsia="宋体" w:hAnsi="宋体" w:cs="宋体" w:hint="eastAsia"/>
                <w:shd w:val="clear" w:color="auto" w:fill="auto"/>
              </w:rPr>
              <w:t>②</w:t>
            </w:r>
            <w:r>
              <w:rPr>
                <w:shd w:val="clear" w:color="auto" w:fill="auto"/>
              </w:rPr>
              <w:t>查找事故原因，及时进行抢险抢修。</w:t>
            </w:r>
          </w:p>
        </w:tc>
      </w:tr>
      <w:tr w:rsidR="001F5999">
        <w:trPr>
          <w:trHeight w:val="454"/>
          <w:jc w:val="center"/>
        </w:trPr>
        <w:tc>
          <w:tcPr>
            <w:tcW w:w="1047" w:type="dxa"/>
            <w:vMerge/>
            <w:shd w:val="clear" w:color="auto" w:fill="auto"/>
            <w:vAlign w:val="center"/>
          </w:tcPr>
          <w:p w:rsidR="001F5999" w:rsidRDefault="001F5999">
            <w:pPr>
              <w:pStyle w:val="ND9"/>
              <w:rPr>
                <w:shd w:val="clear" w:color="auto" w:fill="auto"/>
              </w:rPr>
            </w:pPr>
          </w:p>
        </w:tc>
        <w:tc>
          <w:tcPr>
            <w:tcW w:w="3302" w:type="dxa"/>
            <w:shd w:val="clear" w:color="auto" w:fill="auto"/>
            <w:vAlign w:val="center"/>
          </w:tcPr>
          <w:p w:rsidR="001F5999" w:rsidRDefault="006755BB">
            <w:pPr>
              <w:pStyle w:val="ND9"/>
              <w:jc w:val="both"/>
              <w:rPr>
                <w:shd w:val="clear" w:color="auto" w:fill="auto"/>
              </w:rPr>
            </w:pPr>
            <w:r>
              <w:rPr>
                <w:shd w:val="clear" w:color="auto" w:fill="auto"/>
              </w:rPr>
              <w:t>企业违法排污</w:t>
            </w:r>
          </w:p>
        </w:tc>
        <w:tc>
          <w:tcPr>
            <w:tcW w:w="5007" w:type="dxa"/>
            <w:shd w:val="clear" w:color="auto" w:fill="auto"/>
            <w:vAlign w:val="center"/>
          </w:tcPr>
          <w:p w:rsidR="001F5999" w:rsidRDefault="006755BB">
            <w:pPr>
              <w:pStyle w:val="ND9"/>
              <w:jc w:val="both"/>
              <w:rPr>
                <w:shd w:val="clear" w:color="auto" w:fill="auto"/>
              </w:rPr>
            </w:pPr>
            <w:r>
              <w:rPr>
                <w:shd w:val="clear" w:color="auto" w:fill="auto"/>
              </w:rPr>
              <w:t>立即停止排污。</w:t>
            </w:r>
          </w:p>
        </w:tc>
      </w:tr>
      <w:tr w:rsidR="001F5999">
        <w:trPr>
          <w:trHeight w:val="454"/>
          <w:jc w:val="center"/>
        </w:trPr>
        <w:tc>
          <w:tcPr>
            <w:tcW w:w="1047" w:type="dxa"/>
            <w:vMerge w:val="restart"/>
            <w:shd w:val="clear" w:color="auto" w:fill="auto"/>
            <w:vAlign w:val="center"/>
          </w:tcPr>
          <w:p w:rsidR="001F5999" w:rsidRDefault="006755BB">
            <w:pPr>
              <w:pStyle w:val="ND9"/>
              <w:rPr>
                <w:shd w:val="clear" w:color="auto" w:fill="auto"/>
              </w:rPr>
            </w:pPr>
            <w:r>
              <w:rPr>
                <w:rFonts w:hint="eastAsia"/>
                <w:shd w:val="clear" w:color="auto" w:fill="auto"/>
              </w:rPr>
              <w:t>其他</w:t>
            </w:r>
          </w:p>
          <w:p w:rsidR="001F5999" w:rsidRDefault="006755BB">
            <w:pPr>
              <w:pStyle w:val="ND9"/>
              <w:rPr>
                <w:shd w:val="clear" w:color="auto" w:fill="auto"/>
              </w:rPr>
            </w:pPr>
            <w:r>
              <w:rPr>
                <w:rFonts w:hint="eastAsia"/>
                <w:shd w:val="clear" w:color="auto" w:fill="auto"/>
              </w:rPr>
              <w:t>情况</w:t>
            </w:r>
          </w:p>
        </w:tc>
        <w:tc>
          <w:tcPr>
            <w:tcW w:w="3302" w:type="dxa"/>
            <w:shd w:val="clear" w:color="auto" w:fill="auto"/>
            <w:vAlign w:val="center"/>
          </w:tcPr>
          <w:p w:rsidR="001F5999" w:rsidRDefault="006755BB">
            <w:pPr>
              <w:pStyle w:val="ND9"/>
              <w:jc w:val="both"/>
              <w:rPr>
                <w:shd w:val="clear" w:color="auto" w:fill="auto"/>
              </w:rPr>
            </w:pPr>
            <w:r>
              <w:rPr>
                <w:shd w:val="clear" w:color="auto" w:fill="auto"/>
              </w:rPr>
              <w:t>企业违法排污</w:t>
            </w:r>
          </w:p>
        </w:tc>
        <w:tc>
          <w:tcPr>
            <w:tcW w:w="5007" w:type="dxa"/>
            <w:shd w:val="clear" w:color="auto" w:fill="auto"/>
            <w:vAlign w:val="center"/>
          </w:tcPr>
          <w:p w:rsidR="001F5999" w:rsidRDefault="006755BB">
            <w:pPr>
              <w:pStyle w:val="ND9"/>
              <w:jc w:val="both"/>
              <w:rPr>
                <w:shd w:val="clear" w:color="auto" w:fill="auto"/>
              </w:rPr>
            </w:pPr>
            <w:r>
              <w:rPr>
                <w:shd w:val="clear" w:color="auto" w:fill="auto"/>
              </w:rPr>
              <w:t>立即停止排污。</w:t>
            </w:r>
          </w:p>
        </w:tc>
      </w:tr>
      <w:tr w:rsidR="001F5999">
        <w:trPr>
          <w:trHeight w:val="454"/>
          <w:jc w:val="center"/>
        </w:trPr>
        <w:tc>
          <w:tcPr>
            <w:tcW w:w="1047" w:type="dxa"/>
            <w:vMerge/>
            <w:shd w:val="clear" w:color="auto" w:fill="auto"/>
            <w:vAlign w:val="center"/>
          </w:tcPr>
          <w:p w:rsidR="001F5999" w:rsidRDefault="001F5999">
            <w:pPr>
              <w:pStyle w:val="ND9"/>
              <w:rPr>
                <w:shd w:val="clear" w:color="auto" w:fill="auto"/>
              </w:rPr>
            </w:pPr>
          </w:p>
        </w:tc>
        <w:tc>
          <w:tcPr>
            <w:tcW w:w="3302" w:type="dxa"/>
            <w:shd w:val="clear" w:color="auto" w:fill="auto"/>
            <w:vAlign w:val="center"/>
          </w:tcPr>
          <w:p w:rsidR="001F5999" w:rsidRDefault="006755BB">
            <w:pPr>
              <w:pStyle w:val="ND9"/>
              <w:jc w:val="both"/>
              <w:rPr>
                <w:shd w:val="clear" w:color="auto" w:fill="auto"/>
              </w:rPr>
            </w:pPr>
            <w:r>
              <w:rPr>
                <w:shd w:val="clear" w:color="auto" w:fill="auto"/>
              </w:rPr>
              <w:t>厂区固废泄漏、火灾、爆炸等事件</w:t>
            </w:r>
          </w:p>
        </w:tc>
        <w:tc>
          <w:tcPr>
            <w:tcW w:w="5007" w:type="dxa"/>
            <w:shd w:val="clear" w:color="auto" w:fill="auto"/>
            <w:vAlign w:val="center"/>
          </w:tcPr>
          <w:p w:rsidR="001F5999" w:rsidRDefault="006755BB">
            <w:pPr>
              <w:pStyle w:val="ND9"/>
              <w:jc w:val="both"/>
              <w:rPr>
                <w:shd w:val="clear" w:color="auto" w:fill="auto"/>
              </w:rPr>
            </w:pPr>
            <w:r>
              <w:rPr>
                <w:rFonts w:ascii="宋体" w:eastAsia="宋体" w:hAnsi="宋体" w:cs="宋体" w:hint="eastAsia"/>
                <w:shd w:val="clear" w:color="auto" w:fill="auto"/>
              </w:rPr>
              <w:t>①</w:t>
            </w:r>
            <w:r>
              <w:rPr>
                <w:shd w:val="clear" w:color="auto" w:fill="auto"/>
              </w:rPr>
              <w:t>开展现场应急工作；</w:t>
            </w:r>
          </w:p>
          <w:p w:rsidR="001F5999" w:rsidRDefault="006755BB">
            <w:pPr>
              <w:pStyle w:val="ND9"/>
              <w:jc w:val="both"/>
              <w:rPr>
                <w:shd w:val="clear" w:color="auto" w:fill="auto"/>
              </w:rPr>
            </w:pPr>
            <w:r>
              <w:rPr>
                <w:rFonts w:ascii="宋体" w:eastAsia="宋体" w:hAnsi="宋体" w:cs="宋体" w:hint="eastAsia"/>
                <w:shd w:val="clear" w:color="auto" w:fill="auto"/>
              </w:rPr>
              <w:t>②</w:t>
            </w:r>
            <w:r>
              <w:rPr>
                <w:shd w:val="clear" w:color="auto" w:fill="auto"/>
              </w:rPr>
              <w:t>调查事故原因，源头控制污染物排放。</w:t>
            </w:r>
          </w:p>
        </w:tc>
      </w:tr>
    </w:tbl>
    <w:p w:rsidR="001F5999" w:rsidRDefault="006755BB" w:rsidP="004F6DA7">
      <w:pPr>
        <w:pStyle w:val="ND0"/>
        <w:spacing w:line="460" w:lineRule="exact"/>
        <w:ind w:firstLine="562"/>
        <w:rPr>
          <w:b/>
          <w:bCs/>
          <w:shd w:val="clear" w:color="auto" w:fill="auto"/>
        </w:rPr>
      </w:pPr>
      <w:r>
        <w:rPr>
          <w:rFonts w:ascii="宋体" w:eastAsia="宋体" w:hAnsi="宋体" w:cs="宋体"/>
          <w:b/>
          <w:bCs/>
          <w:shd w:val="clear" w:color="auto" w:fill="auto"/>
        </w:rPr>
        <w:t>2</w:t>
      </w:r>
      <w:r>
        <w:rPr>
          <w:rFonts w:ascii="宋体" w:eastAsia="宋体" w:hAnsi="宋体" w:cs="宋体" w:hint="eastAsia"/>
          <w:b/>
          <w:bCs/>
          <w:shd w:val="clear" w:color="auto" w:fill="auto"/>
        </w:rPr>
        <w:t>）</w:t>
      </w:r>
      <w:r>
        <w:rPr>
          <w:b/>
          <w:bCs/>
          <w:shd w:val="clear" w:color="auto" w:fill="auto"/>
        </w:rPr>
        <w:t>未知</w:t>
      </w:r>
      <w:r>
        <w:rPr>
          <w:rFonts w:hint="eastAsia"/>
          <w:b/>
          <w:bCs/>
          <w:shd w:val="clear" w:color="auto" w:fill="auto"/>
        </w:rPr>
        <w:t>事件发生单位</w:t>
      </w:r>
    </w:p>
    <w:p w:rsidR="001F5999" w:rsidRDefault="006755BB" w:rsidP="004F6DA7">
      <w:pPr>
        <w:pStyle w:val="ND0"/>
        <w:spacing w:line="460" w:lineRule="exact"/>
        <w:ind w:firstLine="560"/>
        <w:rPr>
          <w:shd w:val="clear" w:color="auto" w:fill="auto"/>
        </w:rPr>
      </w:pPr>
      <w:r>
        <w:rPr>
          <w:rFonts w:hint="eastAsia"/>
          <w:shd w:val="clear" w:color="auto" w:fill="auto"/>
        </w:rPr>
        <w:t>湖口</w:t>
      </w:r>
      <w:r>
        <w:rPr>
          <w:shd w:val="clear" w:color="auto" w:fill="auto"/>
        </w:rPr>
        <w:t>生态环境局</w:t>
      </w:r>
      <w:r>
        <w:rPr>
          <w:rFonts w:hint="eastAsia"/>
          <w:shd w:val="clear" w:color="auto" w:fill="auto"/>
        </w:rPr>
        <w:t>、县应急管理局</w:t>
      </w:r>
      <w:r>
        <w:rPr>
          <w:shd w:val="clear" w:color="auto" w:fill="auto"/>
        </w:rPr>
        <w:t>等部门立即进行现场勘察，通过向当事人询问、查看</w:t>
      </w:r>
      <w:r>
        <w:rPr>
          <w:rFonts w:hint="eastAsia"/>
          <w:shd w:val="clear" w:color="auto" w:fill="auto"/>
        </w:rPr>
        <w:t>现场污染状况特征、</w:t>
      </w:r>
      <w:r>
        <w:rPr>
          <w:shd w:val="clear" w:color="auto" w:fill="auto"/>
        </w:rPr>
        <w:t>利用应急监测设备等方法迅速判明污染因子及污染范围。根据监测结果排查区域内可能导致污染的企业，确定污染源后，要求企业启动企业突发环境事件应急预案，采取相应措施切断污染源。</w:t>
      </w:r>
    </w:p>
    <w:p w:rsidR="001F5999" w:rsidRDefault="006755BB" w:rsidP="004F6DA7">
      <w:pPr>
        <w:pStyle w:val="ND0"/>
        <w:spacing w:line="460" w:lineRule="exact"/>
        <w:ind w:firstLine="560"/>
        <w:rPr>
          <w:b/>
          <w:bCs/>
          <w:shd w:val="clear" w:color="auto" w:fill="auto"/>
        </w:rPr>
      </w:pPr>
      <w:r>
        <w:rPr>
          <w:b/>
          <w:bCs/>
          <w:shd w:val="clear" w:color="auto" w:fill="auto"/>
        </w:rPr>
        <w:t>（</w:t>
      </w:r>
      <w:r>
        <w:rPr>
          <w:b/>
          <w:bCs/>
          <w:shd w:val="clear" w:color="auto" w:fill="auto"/>
        </w:rPr>
        <w:t>2</w:t>
      </w:r>
      <w:r>
        <w:rPr>
          <w:b/>
          <w:bCs/>
          <w:shd w:val="clear" w:color="auto" w:fill="auto"/>
        </w:rPr>
        <w:t>）确定污染范围及趋势</w:t>
      </w:r>
    </w:p>
    <w:p w:rsidR="001F5999" w:rsidRDefault="006755BB" w:rsidP="004F6DA7">
      <w:pPr>
        <w:pStyle w:val="ND0"/>
        <w:spacing w:line="460" w:lineRule="exact"/>
        <w:ind w:firstLine="560"/>
        <w:rPr>
          <w:shd w:val="clear" w:color="auto" w:fill="auto"/>
        </w:rPr>
      </w:pPr>
      <w:r>
        <w:rPr>
          <w:rFonts w:hint="eastAsia"/>
          <w:shd w:val="clear" w:color="auto" w:fill="auto"/>
        </w:rPr>
        <w:t>湖口</w:t>
      </w:r>
      <w:r>
        <w:rPr>
          <w:shd w:val="clear" w:color="auto" w:fill="auto"/>
        </w:rPr>
        <w:t>生态环境局应做好事件现场大气、地表水、土壤的应急监测，并定期将监测结果上报至环境应急现场指挥部。周围情形复杂时，及时组织专家组开展污染物扩散规律分析，结合现场气象条件，通过软件模拟分析，明确污染程度与范围，确定拦截、洗消范围，判断污染物发展趋势。</w:t>
      </w:r>
    </w:p>
    <w:p w:rsidR="001F5999" w:rsidRDefault="006755BB" w:rsidP="004F6DA7">
      <w:pPr>
        <w:pStyle w:val="ND0"/>
        <w:spacing w:line="460" w:lineRule="exact"/>
        <w:ind w:firstLine="560"/>
        <w:rPr>
          <w:b/>
          <w:bCs/>
          <w:shd w:val="clear" w:color="auto" w:fill="auto"/>
        </w:rPr>
      </w:pPr>
      <w:r>
        <w:rPr>
          <w:b/>
          <w:bCs/>
          <w:shd w:val="clear" w:color="auto" w:fill="auto"/>
        </w:rPr>
        <w:t>（</w:t>
      </w:r>
      <w:r>
        <w:rPr>
          <w:b/>
          <w:bCs/>
          <w:shd w:val="clear" w:color="auto" w:fill="auto"/>
        </w:rPr>
        <w:t>3</w:t>
      </w:r>
      <w:r>
        <w:rPr>
          <w:b/>
          <w:bCs/>
          <w:shd w:val="clear" w:color="auto" w:fill="auto"/>
        </w:rPr>
        <w:t>）物资调用</w:t>
      </w:r>
    </w:p>
    <w:p w:rsidR="001F5999" w:rsidRDefault="006755BB" w:rsidP="004F6DA7">
      <w:pPr>
        <w:pStyle w:val="ND0"/>
        <w:spacing w:line="460" w:lineRule="exact"/>
        <w:ind w:firstLine="560"/>
        <w:rPr>
          <w:shd w:val="clear" w:color="auto" w:fill="auto"/>
        </w:rPr>
      </w:pPr>
      <w:r>
        <w:rPr>
          <w:shd w:val="clear" w:color="auto" w:fill="auto"/>
        </w:rPr>
        <w:t>发生突发环境事件时，各成员单位应在</w:t>
      </w:r>
      <w:r>
        <w:rPr>
          <w:rFonts w:hint="eastAsia"/>
          <w:shd w:val="clear" w:color="auto" w:fill="auto"/>
        </w:rPr>
        <w:t>应急组织指挥机</w:t>
      </w:r>
      <w:r>
        <w:rPr>
          <w:rFonts w:hint="eastAsia"/>
          <w:shd w:val="clear" w:color="auto" w:fill="auto"/>
        </w:rPr>
        <w:t>构</w:t>
      </w:r>
      <w:r>
        <w:rPr>
          <w:shd w:val="clear" w:color="auto" w:fill="auto"/>
        </w:rPr>
        <w:t>的统一</w:t>
      </w:r>
      <w:r>
        <w:rPr>
          <w:shd w:val="clear" w:color="auto" w:fill="auto"/>
        </w:rPr>
        <w:lastRenderedPageBreak/>
        <w:t>指挥下，启动相应的应急物资储备及调用预案，及时调拨应急物资和技术装备，必要时可组织专家进行论证和指导。</w:t>
      </w:r>
      <w:r>
        <w:rPr>
          <w:rFonts w:hint="eastAsia"/>
          <w:shd w:val="clear" w:color="auto" w:fill="auto"/>
        </w:rPr>
        <w:t>湖口</w:t>
      </w:r>
      <w:r>
        <w:rPr>
          <w:shd w:val="clear" w:color="auto" w:fill="auto"/>
        </w:rPr>
        <w:t>生态环境局提出处置方案及需调用物资、设施的意见和建议，</w:t>
      </w:r>
      <w:r>
        <w:rPr>
          <w:rFonts w:hint="eastAsia"/>
          <w:shd w:val="clear" w:color="auto" w:fill="auto"/>
        </w:rPr>
        <w:t>应急组织指挥机构</w:t>
      </w:r>
      <w:r>
        <w:rPr>
          <w:shd w:val="clear" w:color="auto" w:fill="auto"/>
        </w:rPr>
        <w:t>协调应急物资、设施的征用工作。</w:t>
      </w:r>
    </w:p>
    <w:p w:rsidR="001F5999" w:rsidRDefault="006755BB" w:rsidP="004F6DA7">
      <w:pPr>
        <w:pStyle w:val="ND0"/>
        <w:spacing w:line="460" w:lineRule="exact"/>
        <w:ind w:firstLine="560"/>
        <w:rPr>
          <w:shd w:val="clear" w:color="auto" w:fill="auto"/>
        </w:rPr>
      </w:pPr>
      <w:r>
        <w:rPr>
          <w:shd w:val="clear" w:color="auto" w:fill="auto"/>
        </w:rPr>
        <w:t>环境应急储备物资原则上实行有偿使用，紧急情况下实行</w:t>
      </w:r>
      <w:r>
        <w:rPr>
          <w:shd w:val="clear" w:color="auto" w:fill="auto"/>
        </w:rPr>
        <w:t>“</w:t>
      </w:r>
      <w:r>
        <w:rPr>
          <w:shd w:val="clear" w:color="auto" w:fill="auto"/>
        </w:rPr>
        <w:t>先征用、后结算</w:t>
      </w:r>
      <w:r>
        <w:rPr>
          <w:shd w:val="clear" w:color="auto" w:fill="auto"/>
        </w:rPr>
        <w:t>”</w:t>
      </w:r>
      <w:r>
        <w:rPr>
          <w:shd w:val="clear" w:color="auto" w:fill="auto"/>
        </w:rPr>
        <w:t>的办法。企事业、社会组织及市民的应急物资用于突发事件的处置</w:t>
      </w:r>
      <w:r>
        <w:rPr>
          <w:rFonts w:hint="eastAsia"/>
          <w:shd w:val="clear" w:color="auto" w:fill="auto"/>
        </w:rPr>
        <w:t>时</w:t>
      </w:r>
      <w:r>
        <w:rPr>
          <w:shd w:val="clear" w:color="auto" w:fill="auto"/>
        </w:rPr>
        <w:t>，事后应按照国家有关法律和相关规定给予必要的补偿，补偿费用按照</w:t>
      </w:r>
      <w:r>
        <w:rPr>
          <w:shd w:val="clear" w:color="auto" w:fill="auto"/>
        </w:rPr>
        <w:t>“</w:t>
      </w:r>
      <w:r>
        <w:rPr>
          <w:shd w:val="clear" w:color="auto" w:fill="auto"/>
        </w:rPr>
        <w:t>谁污染、谁治理</w:t>
      </w:r>
      <w:r>
        <w:rPr>
          <w:shd w:val="clear" w:color="auto" w:fill="auto"/>
        </w:rPr>
        <w:t>”</w:t>
      </w:r>
      <w:r>
        <w:rPr>
          <w:shd w:val="clear" w:color="auto" w:fill="auto"/>
        </w:rPr>
        <w:t>的原则，首先由责任主体个人或单位承担；若无法明确或追究责任主体时，可由属地政府先行垫付，</w:t>
      </w:r>
      <w:r>
        <w:rPr>
          <w:shd w:val="clear" w:color="auto" w:fill="auto"/>
        </w:rPr>
        <w:t>事故结束后根据损害评估和</w:t>
      </w:r>
      <w:r>
        <w:rPr>
          <w:rFonts w:hint="eastAsia"/>
          <w:shd w:val="clear" w:color="auto" w:fill="auto"/>
        </w:rPr>
        <w:t>鉴定</w:t>
      </w:r>
      <w:r>
        <w:rPr>
          <w:shd w:val="clear" w:color="auto" w:fill="auto"/>
        </w:rPr>
        <w:t>明确补偿制度和责任。</w:t>
      </w:r>
    </w:p>
    <w:p w:rsidR="001F5999" w:rsidRDefault="006755BB" w:rsidP="004F6DA7">
      <w:pPr>
        <w:pStyle w:val="ND0"/>
        <w:spacing w:line="460" w:lineRule="exact"/>
        <w:ind w:firstLine="560"/>
        <w:rPr>
          <w:shd w:val="clear" w:color="auto" w:fill="auto"/>
        </w:rPr>
      </w:pPr>
      <w:r>
        <w:rPr>
          <w:shd w:val="clear" w:color="auto" w:fill="auto"/>
        </w:rPr>
        <w:t>其他物资、场所的征用，由各级人民政府制定的相关部门负责。</w:t>
      </w:r>
    </w:p>
    <w:p w:rsidR="001F5999" w:rsidRDefault="006755BB" w:rsidP="004F6DA7">
      <w:pPr>
        <w:pStyle w:val="ND0"/>
        <w:spacing w:line="460" w:lineRule="exact"/>
        <w:ind w:firstLine="560"/>
        <w:rPr>
          <w:b/>
          <w:bCs/>
          <w:shd w:val="clear" w:color="auto" w:fill="auto"/>
        </w:rPr>
      </w:pPr>
      <w:r>
        <w:rPr>
          <w:rFonts w:hint="eastAsia"/>
          <w:b/>
          <w:bCs/>
          <w:shd w:val="clear" w:color="auto" w:fill="auto"/>
        </w:rPr>
        <w:t>（</w:t>
      </w:r>
      <w:r>
        <w:rPr>
          <w:rFonts w:hint="eastAsia"/>
          <w:b/>
          <w:bCs/>
          <w:shd w:val="clear" w:color="auto" w:fill="auto"/>
        </w:rPr>
        <w:t>4</w:t>
      </w:r>
      <w:r>
        <w:rPr>
          <w:rFonts w:hint="eastAsia"/>
          <w:b/>
          <w:bCs/>
          <w:shd w:val="clear" w:color="auto" w:fill="auto"/>
        </w:rPr>
        <w:t>）减轻与消除污染</w:t>
      </w:r>
    </w:p>
    <w:p w:rsidR="001F5999" w:rsidRDefault="006755BB" w:rsidP="004F6DA7">
      <w:pPr>
        <w:pStyle w:val="ND0"/>
        <w:spacing w:line="460" w:lineRule="exact"/>
        <w:ind w:firstLine="560"/>
        <w:rPr>
          <w:shd w:val="clear" w:color="auto" w:fill="auto"/>
        </w:rPr>
      </w:pPr>
      <w:r>
        <w:rPr>
          <w:rFonts w:ascii="仿宋" w:eastAsia="仿宋" w:hAnsi="仿宋" w:hint="eastAsia"/>
          <w:shd w:val="clear" w:color="auto" w:fill="auto"/>
        </w:rPr>
        <w:t>①</w:t>
      </w:r>
      <w:r>
        <w:rPr>
          <w:rFonts w:hint="eastAsia"/>
          <w:shd w:val="clear" w:color="auto" w:fill="auto"/>
        </w:rPr>
        <w:t>方案制定及实施</w:t>
      </w:r>
    </w:p>
    <w:p w:rsidR="001F5999" w:rsidRDefault="006755BB" w:rsidP="004F6DA7">
      <w:pPr>
        <w:pStyle w:val="ND0"/>
        <w:spacing w:line="460" w:lineRule="exact"/>
        <w:ind w:firstLine="560"/>
        <w:rPr>
          <w:shd w:val="clear" w:color="auto" w:fill="auto"/>
        </w:rPr>
      </w:pPr>
      <w:r>
        <w:rPr>
          <w:rFonts w:hint="eastAsia"/>
          <w:shd w:val="clear" w:color="auto" w:fill="auto"/>
        </w:rPr>
        <w:t>应急处置组针对污染物特性及扩散情况，组织专家制定污染物减轻与消除工作方案，并向</w:t>
      </w:r>
      <w:r>
        <w:rPr>
          <w:shd w:val="clear" w:color="auto" w:fill="auto"/>
        </w:rPr>
        <w:t>环境应急现场指挥部</w:t>
      </w:r>
      <w:r>
        <w:rPr>
          <w:rFonts w:hint="eastAsia"/>
          <w:shd w:val="clear" w:color="auto" w:fill="auto"/>
        </w:rPr>
        <w:t>提出处置方案建议，经</w:t>
      </w:r>
      <w:r>
        <w:rPr>
          <w:shd w:val="clear" w:color="auto" w:fill="auto"/>
        </w:rPr>
        <w:t>环境应急现场指挥部</w:t>
      </w:r>
      <w:r>
        <w:rPr>
          <w:rFonts w:hint="eastAsia"/>
          <w:shd w:val="clear" w:color="auto" w:fill="auto"/>
        </w:rPr>
        <w:t>确认后开展现场实施。可采用拦截、稀释、吸附、吸收等措施防止污染物扩散；采用中和、固化、沉淀、降解、清理等措施减轻或消除污染。</w:t>
      </w:r>
    </w:p>
    <w:p w:rsidR="001F5999" w:rsidRDefault="006755BB" w:rsidP="004F6DA7">
      <w:pPr>
        <w:pStyle w:val="ND0"/>
        <w:spacing w:line="460" w:lineRule="exact"/>
        <w:ind w:firstLine="560"/>
        <w:rPr>
          <w:shd w:val="clear" w:color="auto" w:fill="auto"/>
        </w:rPr>
      </w:pPr>
      <w:r>
        <w:rPr>
          <w:rFonts w:ascii="仿宋" w:eastAsia="仿宋" w:hAnsi="仿宋" w:hint="eastAsia"/>
          <w:shd w:val="clear" w:color="auto" w:fill="auto"/>
        </w:rPr>
        <w:t>②</w:t>
      </w:r>
      <w:r>
        <w:rPr>
          <w:rFonts w:hint="eastAsia"/>
          <w:shd w:val="clear" w:color="auto" w:fill="auto"/>
        </w:rPr>
        <w:t>企业层面工作</w:t>
      </w:r>
    </w:p>
    <w:p w:rsidR="001F5999" w:rsidRDefault="006755BB" w:rsidP="004F6DA7">
      <w:pPr>
        <w:pStyle w:val="ND0"/>
        <w:spacing w:line="460" w:lineRule="exact"/>
        <w:ind w:firstLine="560"/>
        <w:rPr>
          <w:shd w:val="clear" w:color="auto" w:fill="auto"/>
        </w:rPr>
      </w:pPr>
      <w:r>
        <w:rPr>
          <w:rFonts w:hint="eastAsia"/>
          <w:shd w:val="clear" w:color="auto" w:fill="auto"/>
        </w:rPr>
        <w:t>若污染物扩散较为严重，无法有效减轻与消除污染物，必要时，企业需停运、限产、停产，同时配合</w:t>
      </w:r>
      <w:r>
        <w:rPr>
          <w:shd w:val="clear" w:color="auto" w:fill="auto"/>
        </w:rPr>
        <w:t>环境应急现场指挥部</w:t>
      </w:r>
      <w:r>
        <w:rPr>
          <w:rFonts w:hint="eastAsia"/>
          <w:shd w:val="clear" w:color="auto" w:fill="auto"/>
        </w:rPr>
        <w:t>开展相应工作。</w:t>
      </w:r>
    </w:p>
    <w:p w:rsidR="001F5999" w:rsidRDefault="006755BB" w:rsidP="004F6DA7">
      <w:pPr>
        <w:pStyle w:val="ND3"/>
        <w:spacing w:before="197" w:after="197" w:line="460" w:lineRule="exact"/>
      </w:pPr>
      <w:bookmarkStart w:id="291" w:name="_Toc143455974"/>
      <w:r>
        <w:rPr>
          <w:rFonts w:hint="eastAsia"/>
        </w:rPr>
        <w:t>3</w:t>
      </w:r>
      <w:r>
        <w:t xml:space="preserve">.7 </w:t>
      </w:r>
      <w:r>
        <w:rPr>
          <w:rFonts w:hint="eastAsia"/>
        </w:rPr>
        <w:t>应急监测</w:t>
      </w:r>
      <w:bookmarkEnd w:id="291"/>
    </w:p>
    <w:p w:rsidR="001F5999" w:rsidRDefault="006755BB" w:rsidP="004F6DA7">
      <w:pPr>
        <w:pStyle w:val="ND0"/>
        <w:spacing w:line="460" w:lineRule="exact"/>
        <w:ind w:firstLine="560"/>
        <w:rPr>
          <w:shd w:val="clear" w:color="auto" w:fill="auto"/>
        </w:rPr>
      </w:pPr>
      <w:r>
        <w:rPr>
          <w:shd w:val="clear" w:color="auto" w:fill="auto"/>
        </w:rPr>
        <w:t>由</w:t>
      </w:r>
      <w:r>
        <w:rPr>
          <w:rFonts w:hint="eastAsia"/>
          <w:shd w:val="clear" w:color="auto" w:fill="auto"/>
        </w:rPr>
        <w:t>湖口</w:t>
      </w:r>
      <w:r>
        <w:rPr>
          <w:shd w:val="clear" w:color="auto" w:fill="auto"/>
        </w:rPr>
        <w:t>生态环境局负责制订应急监测方案，方案应包括以下内容：</w:t>
      </w:r>
    </w:p>
    <w:p w:rsidR="001F5999" w:rsidRDefault="006755BB" w:rsidP="004F6DA7">
      <w:pPr>
        <w:pStyle w:val="ND0"/>
        <w:spacing w:line="460" w:lineRule="exact"/>
        <w:ind w:firstLine="560"/>
        <w:rPr>
          <w:b/>
          <w:shd w:val="clear" w:color="auto" w:fill="auto"/>
        </w:rPr>
      </w:pPr>
      <w:r>
        <w:rPr>
          <w:b/>
          <w:shd w:val="clear" w:color="auto" w:fill="auto"/>
        </w:rPr>
        <w:t>（</w:t>
      </w:r>
      <w:r>
        <w:rPr>
          <w:b/>
          <w:shd w:val="clear" w:color="auto" w:fill="auto"/>
        </w:rPr>
        <w:t>1</w:t>
      </w:r>
      <w:r>
        <w:rPr>
          <w:b/>
          <w:shd w:val="clear" w:color="auto" w:fill="auto"/>
        </w:rPr>
        <w:t>）确定监测项目</w:t>
      </w:r>
    </w:p>
    <w:p w:rsidR="001F5999" w:rsidRDefault="006755BB" w:rsidP="004F6DA7">
      <w:pPr>
        <w:pStyle w:val="ND0"/>
        <w:spacing w:line="460" w:lineRule="exact"/>
        <w:ind w:firstLine="560"/>
        <w:rPr>
          <w:shd w:val="clear" w:color="auto" w:fill="auto"/>
        </w:rPr>
      </w:pPr>
      <w:r>
        <w:rPr>
          <w:rFonts w:ascii="宋体" w:eastAsia="宋体" w:hAnsi="宋体" w:cs="宋体" w:hint="eastAsia"/>
          <w:shd w:val="clear" w:color="auto" w:fill="auto"/>
        </w:rPr>
        <w:t>①</w:t>
      </w:r>
      <w:r>
        <w:rPr>
          <w:shd w:val="clear" w:color="auto" w:fill="auto"/>
        </w:rPr>
        <w:t>对于已知污染源，可以询问当事人或从企业的应急预案等已有资料等中获得各种污染物信息等来确定监测项目；</w:t>
      </w:r>
    </w:p>
    <w:p w:rsidR="001F5999" w:rsidRDefault="006755BB" w:rsidP="004F6DA7">
      <w:pPr>
        <w:pStyle w:val="ND0"/>
        <w:spacing w:line="460" w:lineRule="exact"/>
        <w:ind w:firstLine="560"/>
        <w:rPr>
          <w:shd w:val="clear" w:color="auto" w:fill="auto"/>
        </w:rPr>
      </w:pPr>
      <w:r>
        <w:rPr>
          <w:rFonts w:ascii="宋体" w:eastAsia="宋体" w:hAnsi="宋体" w:cs="宋体" w:hint="eastAsia"/>
          <w:shd w:val="clear" w:color="auto" w:fill="auto"/>
        </w:rPr>
        <w:t>②</w:t>
      </w:r>
      <w:r>
        <w:rPr>
          <w:shd w:val="clear" w:color="auto" w:fill="auto"/>
        </w:rPr>
        <w:t>对于未知污染源，监测项目的确定须从事件的现场特征入手，</w:t>
      </w:r>
      <w:r>
        <w:rPr>
          <w:shd w:val="clear" w:color="auto" w:fill="auto"/>
        </w:rPr>
        <w:lastRenderedPageBreak/>
        <w:t>结合事件周边的地理、气象条件及可能的企事业单位情况来确定监测项目。必要时可咨询专家意见。</w:t>
      </w:r>
    </w:p>
    <w:p w:rsidR="001F5999" w:rsidRDefault="006755BB" w:rsidP="004F6DA7">
      <w:pPr>
        <w:pStyle w:val="ND0"/>
        <w:spacing w:line="460" w:lineRule="exact"/>
        <w:ind w:firstLine="560"/>
        <w:rPr>
          <w:b/>
          <w:shd w:val="clear" w:color="auto" w:fill="auto"/>
        </w:rPr>
      </w:pPr>
      <w:r>
        <w:rPr>
          <w:b/>
          <w:shd w:val="clear" w:color="auto" w:fill="auto"/>
        </w:rPr>
        <w:t>（</w:t>
      </w:r>
      <w:r>
        <w:rPr>
          <w:b/>
          <w:shd w:val="clear" w:color="auto" w:fill="auto"/>
        </w:rPr>
        <w:t>2</w:t>
      </w:r>
      <w:r>
        <w:rPr>
          <w:b/>
          <w:shd w:val="clear" w:color="auto" w:fill="auto"/>
        </w:rPr>
        <w:t>）确定监测范围</w:t>
      </w:r>
    </w:p>
    <w:p w:rsidR="001F5999" w:rsidRDefault="006755BB" w:rsidP="004F6DA7">
      <w:pPr>
        <w:pStyle w:val="ND0"/>
        <w:spacing w:line="460" w:lineRule="exact"/>
        <w:ind w:firstLine="560"/>
        <w:rPr>
          <w:shd w:val="clear" w:color="auto" w:fill="auto"/>
        </w:rPr>
      </w:pPr>
      <w:r>
        <w:rPr>
          <w:rFonts w:hint="eastAsia"/>
          <w:shd w:val="clear" w:color="auto" w:fill="auto"/>
        </w:rPr>
        <w:t>监测范围确定的原则是根据事发时污染物的特征、泄漏量、泄漏方式、迁移和转化规律、传播载体、气象、地形等条件确定。在监测能力有限的情况下，按照人群密度大、影响人口多优先，环境敏感点或生态脆弱点优先，社会关注点优先，损失额度大优先的原则，确定监测范围。如果突发环境事件有衍生影响，则距离突发环境事件发生时间越长，监测范围越大。</w:t>
      </w:r>
    </w:p>
    <w:p w:rsidR="001F5999" w:rsidRDefault="006755BB" w:rsidP="004F6DA7">
      <w:pPr>
        <w:pStyle w:val="ND0"/>
        <w:spacing w:line="460" w:lineRule="exact"/>
        <w:ind w:firstLine="560"/>
        <w:rPr>
          <w:b/>
          <w:shd w:val="clear" w:color="auto" w:fill="auto"/>
        </w:rPr>
      </w:pPr>
      <w:r>
        <w:rPr>
          <w:b/>
          <w:shd w:val="clear" w:color="auto" w:fill="auto"/>
        </w:rPr>
        <w:t>（</w:t>
      </w:r>
      <w:r>
        <w:rPr>
          <w:b/>
          <w:shd w:val="clear" w:color="auto" w:fill="auto"/>
        </w:rPr>
        <w:t>3</w:t>
      </w:r>
      <w:r>
        <w:rPr>
          <w:b/>
          <w:shd w:val="clear" w:color="auto" w:fill="auto"/>
        </w:rPr>
        <w:t>）布设监测点位</w:t>
      </w:r>
    </w:p>
    <w:p w:rsidR="001F5999" w:rsidRDefault="006755BB" w:rsidP="004F6DA7">
      <w:pPr>
        <w:pStyle w:val="ND0"/>
        <w:spacing w:line="460" w:lineRule="exact"/>
        <w:ind w:firstLine="560"/>
        <w:rPr>
          <w:shd w:val="clear" w:color="auto" w:fill="auto"/>
        </w:rPr>
      </w:pPr>
      <w:r>
        <w:rPr>
          <w:rFonts w:hint="eastAsia"/>
          <w:shd w:val="clear" w:color="auto" w:fill="auto"/>
        </w:rPr>
        <w:t>针对由企事业单位引发的突发环境事件，采样点的布设以事故发生地中心，按水流方向在一定间隔的扇形或圆形布点，并根据污染物的特征在不同水层采样，同时根据水流流向，在其上游适当距</w:t>
      </w:r>
      <w:r>
        <w:rPr>
          <w:rFonts w:hint="eastAsia"/>
          <w:shd w:val="clear" w:color="auto" w:fill="auto"/>
        </w:rPr>
        <w:t>离布设对照断面（点）；监测布点应涵盖在各出水口、中心区、滞流区、居民聚集区、饮用水取水口等重点区域，同时，应对固定源排放口附近水域、下游水源地取水口附近水域进行加密跟踪监测。</w:t>
      </w:r>
    </w:p>
    <w:p w:rsidR="001F5999" w:rsidRDefault="006755BB" w:rsidP="004F6DA7">
      <w:pPr>
        <w:pStyle w:val="ND0"/>
        <w:spacing w:line="460" w:lineRule="exact"/>
        <w:ind w:firstLine="560"/>
        <w:rPr>
          <w:b/>
          <w:shd w:val="clear" w:color="auto" w:fill="auto"/>
        </w:rPr>
      </w:pPr>
      <w:r>
        <w:rPr>
          <w:b/>
          <w:shd w:val="clear" w:color="auto" w:fill="auto"/>
        </w:rPr>
        <w:t>（</w:t>
      </w:r>
      <w:r>
        <w:rPr>
          <w:b/>
          <w:shd w:val="clear" w:color="auto" w:fill="auto"/>
        </w:rPr>
        <w:t>4</w:t>
      </w:r>
      <w:r>
        <w:rPr>
          <w:b/>
          <w:shd w:val="clear" w:color="auto" w:fill="auto"/>
        </w:rPr>
        <w:t>）现场采样与监测</w:t>
      </w:r>
    </w:p>
    <w:p w:rsidR="001F5999" w:rsidRDefault="006755BB" w:rsidP="004F6DA7">
      <w:pPr>
        <w:pStyle w:val="ND0"/>
        <w:spacing w:line="460" w:lineRule="exact"/>
        <w:ind w:firstLine="562"/>
        <w:rPr>
          <w:shd w:val="clear" w:color="auto" w:fill="auto"/>
        </w:rPr>
      </w:pPr>
      <w:r>
        <w:rPr>
          <w:rFonts w:ascii="宋体" w:eastAsia="宋体" w:hAnsi="宋体" w:cs="宋体" w:hint="eastAsia"/>
          <w:b/>
          <w:shd w:val="clear" w:color="auto" w:fill="auto"/>
        </w:rPr>
        <w:t>①</w:t>
      </w:r>
      <w:r>
        <w:rPr>
          <w:b/>
          <w:shd w:val="clear" w:color="auto" w:fill="auto"/>
        </w:rPr>
        <w:t>采样防护。</w:t>
      </w:r>
      <w:r>
        <w:rPr>
          <w:shd w:val="clear" w:color="auto" w:fill="auto"/>
        </w:rPr>
        <w:t>采样和监测人员应根据突发环境事件</w:t>
      </w:r>
      <w:r>
        <w:rPr>
          <w:rFonts w:hint="eastAsia"/>
          <w:shd w:val="clear" w:color="auto" w:fill="auto"/>
        </w:rPr>
        <w:t>污染物</w:t>
      </w:r>
      <w:r>
        <w:rPr>
          <w:shd w:val="clear" w:color="auto" w:fill="auto"/>
        </w:rPr>
        <w:t>的理化性质采取必要的防护措施，如防毒口罩、耐酸碱防毒手套、防酸碱长筒靴等，做好自身防护工作。</w:t>
      </w:r>
    </w:p>
    <w:p w:rsidR="001F5999" w:rsidRDefault="006755BB" w:rsidP="004F6DA7">
      <w:pPr>
        <w:pStyle w:val="ND0"/>
        <w:spacing w:line="460" w:lineRule="exact"/>
        <w:ind w:firstLine="562"/>
        <w:rPr>
          <w:shd w:val="clear" w:color="auto" w:fill="auto"/>
        </w:rPr>
      </w:pPr>
      <w:r>
        <w:rPr>
          <w:rFonts w:ascii="宋体" w:eastAsia="宋体" w:hAnsi="宋体" w:cs="宋体" w:hint="eastAsia"/>
          <w:b/>
          <w:shd w:val="clear" w:color="auto" w:fill="auto"/>
        </w:rPr>
        <w:t>②</w:t>
      </w:r>
      <w:r>
        <w:rPr>
          <w:b/>
          <w:shd w:val="clear" w:color="auto" w:fill="auto"/>
        </w:rPr>
        <w:t>采样频次的确定。</w:t>
      </w:r>
      <w:r>
        <w:rPr>
          <w:shd w:val="clear" w:color="auto" w:fill="auto"/>
        </w:rPr>
        <w:t>主要根据污染状况、不同的环境区域功能和事件发生地的污染实际情况来确定。距离突发环境事件发生时间越短，采样频次应越高。如果突发环境事件有衍生影响</w:t>
      </w:r>
      <w:r>
        <w:rPr>
          <w:rFonts w:hint="eastAsia"/>
          <w:shd w:val="clear" w:color="auto" w:fill="auto"/>
        </w:rPr>
        <w:t>，</w:t>
      </w:r>
      <w:r>
        <w:rPr>
          <w:shd w:val="clear" w:color="auto" w:fill="auto"/>
        </w:rPr>
        <w:t>则采样频</w:t>
      </w:r>
      <w:r>
        <w:rPr>
          <w:shd w:val="clear" w:color="auto" w:fill="auto"/>
        </w:rPr>
        <w:t>次应根据水文和气象条件变化与迁移状况形成规律，以增加样品随时空变化的代表性。</w:t>
      </w:r>
    </w:p>
    <w:p w:rsidR="001F5999" w:rsidRDefault="006755BB" w:rsidP="004F6DA7">
      <w:pPr>
        <w:pStyle w:val="ND0"/>
        <w:spacing w:line="460" w:lineRule="exact"/>
        <w:ind w:firstLine="562"/>
        <w:rPr>
          <w:shd w:val="clear" w:color="auto" w:fill="auto"/>
        </w:rPr>
      </w:pPr>
      <w:r>
        <w:rPr>
          <w:rFonts w:ascii="宋体" w:eastAsia="宋体" w:hAnsi="宋体" w:cs="宋体" w:hint="eastAsia"/>
          <w:b/>
          <w:shd w:val="clear" w:color="auto" w:fill="auto"/>
        </w:rPr>
        <w:t>③</w:t>
      </w:r>
      <w:r>
        <w:rPr>
          <w:b/>
          <w:shd w:val="clear" w:color="auto" w:fill="auto"/>
        </w:rPr>
        <w:t>采样和分析方法。</w:t>
      </w:r>
      <w:r>
        <w:rPr>
          <w:shd w:val="clear" w:color="auto" w:fill="auto"/>
        </w:rPr>
        <w:t>现场采样方法及采样量、现场监测仪器和分析方法应参照相应的监测技术规范和有关标准，并做好质量控制和保证及记录工作。</w:t>
      </w:r>
    </w:p>
    <w:p w:rsidR="001F5999" w:rsidRDefault="006755BB" w:rsidP="004F6DA7">
      <w:pPr>
        <w:pStyle w:val="ND0"/>
        <w:spacing w:line="460" w:lineRule="exact"/>
        <w:ind w:firstLine="562"/>
        <w:rPr>
          <w:shd w:val="clear" w:color="auto" w:fill="auto"/>
        </w:rPr>
      </w:pPr>
      <w:r>
        <w:rPr>
          <w:rFonts w:ascii="宋体" w:eastAsia="宋体" w:hAnsi="宋体" w:cs="宋体" w:hint="eastAsia"/>
          <w:b/>
          <w:shd w:val="clear" w:color="auto" w:fill="auto"/>
        </w:rPr>
        <w:t>④</w:t>
      </w:r>
      <w:r>
        <w:rPr>
          <w:b/>
          <w:shd w:val="clear" w:color="auto" w:fill="auto"/>
        </w:rPr>
        <w:t>监测数据的整理分析和上报。</w:t>
      </w:r>
      <w:r>
        <w:rPr>
          <w:shd w:val="clear" w:color="auto" w:fill="auto"/>
        </w:rPr>
        <w:t>应本着及时、快速报送的原则，</w:t>
      </w:r>
      <w:r>
        <w:rPr>
          <w:shd w:val="clear" w:color="auto" w:fill="auto"/>
        </w:rPr>
        <w:lastRenderedPageBreak/>
        <w:t>以电话、传真、监测快报等形式立即上报给环境应急现场指挥部，作为决策的依据。</w:t>
      </w:r>
    </w:p>
    <w:p w:rsidR="001F5999" w:rsidRDefault="006755BB" w:rsidP="004F6DA7">
      <w:pPr>
        <w:pStyle w:val="ND3"/>
        <w:spacing w:before="197" w:after="197" w:line="460" w:lineRule="exact"/>
      </w:pPr>
      <w:bookmarkStart w:id="292" w:name="_Toc143455975"/>
      <w:r>
        <w:rPr>
          <w:rFonts w:hint="eastAsia"/>
        </w:rPr>
        <w:t>3</w:t>
      </w:r>
      <w:r>
        <w:t xml:space="preserve">.8 </w:t>
      </w:r>
      <w:r>
        <w:rPr>
          <w:rFonts w:hint="eastAsia"/>
        </w:rPr>
        <w:t>响应</w:t>
      </w:r>
      <w:r>
        <w:t>终止</w:t>
      </w:r>
      <w:bookmarkEnd w:id="292"/>
    </w:p>
    <w:p w:rsidR="001F5999" w:rsidRDefault="006755BB" w:rsidP="004F6DA7">
      <w:pPr>
        <w:pStyle w:val="ND0"/>
        <w:spacing w:line="460" w:lineRule="exact"/>
        <w:ind w:firstLine="560"/>
        <w:rPr>
          <w:shd w:val="clear" w:color="auto" w:fill="auto"/>
        </w:rPr>
      </w:pPr>
      <w:r>
        <w:rPr>
          <w:rFonts w:hint="eastAsia"/>
          <w:shd w:val="clear" w:color="auto" w:fill="auto"/>
        </w:rPr>
        <w:t>详见</w:t>
      </w:r>
      <w:r>
        <w:rPr>
          <w:shd w:val="clear" w:color="auto" w:fill="auto"/>
        </w:rPr>
        <w:t>《</w:t>
      </w:r>
      <w:r>
        <w:rPr>
          <w:rFonts w:hint="eastAsia"/>
          <w:shd w:val="clear" w:color="auto" w:fill="auto"/>
        </w:rPr>
        <w:t>湖口县县级集中式饮用水水源地</w:t>
      </w:r>
      <w:r>
        <w:rPr>
          <w:shd w:val="clear" w:color="auto" w:fill="auto"/>
        </w:rPr>
        <w:t>突发环境事件应急预案》中</w:t>
      </w:r>
      <w:r>
        <w:rPr>
          <w:shd w:val="clear" w:color="auto" w:fill="auto"/>
        </w:rPr>
        <w:t>“</w:t>
      </w:r>
      <w:r>
        <w:rPr>
          <w:rFonts w:hint="eastAsia"/>
          <w:shd w:val="clear" w:color="auto" w:fill="auto"/>
        </w:rPr>
        <w:t xml:space="preserve">3.10 </w:t>
      </w:r>
      <w:r>
        <w:rPr>
          <w:rFonts w:hint="eastAsia"/>
          <w:shd w:val="clear" w:color="auto" w:fill="auto"/>
        </w:rPr>
        <w:t>响应终止</w:t>
      </w:r>
      <w:r>
        <w:rPr>
          <w:shd w:val="clear" w:color="auto" w:fill="auto"/>
        </w:rPr>
        <w:t>”</w:t>
      </w:r>
      <w:r>
        <w:rPr>
          <w:shd w:val="clear" w:color="auto" w:fill="auto"/>
        </w:rPr>
        <w:t>。</w:t>
      </w:r>
    </w:p>
    <w:p w:rsidR="001F5999" w:rsidRDefault="006755BB" w:rsidP="004F6DA7">
      <w:pPr>
        <w:pStyle w:val="NDb"/>
        <w:spacing w:before="197" w:after="197" w:line="460" w:lineRule="exact"/>
      </w:pPr>
      <w:bookmarkStart w:id="293" w:name="_Toc143455976"/>
      <w:r>
        <w:t xml:space="preserve">4 </w:t>
      </w:r>
      <w:r>
        <w:t>后期工作</w:t>
      </w:r>
      <w:bookmarkEnd w:id="293"/>
    </w:p>
    <w:p w:rsidR="001F5999" w:rsidRDefault="006755BB" w:rsidP="004F6DA7">
      <w:pPr>
        <w:pStyle w:val="ND0"/>
        <w:spacing w:line="460" w:lineRule="exact"/>
        <w:ind w:firstLine="560"/>
        <w:rPr>
          <w:shd w:val="clear" w:color="auto" w:fill="auto"/>
        </w:rPr>
      </w:pPr>
      <w:r>
        <w:rPr>
          <w:rFonts w:hint="eastAsia"/>
          <w:shd w:val="clear" w:color="auto" w:fill="auto"/>
        </w:rPr>
        <w:t>应急响应终止后，在应急组织指挥机构的指导下，各成员单位应积极配合做好后期防控、事件调查、损害评估、善后处置等工作。</w:t>
      </w:r>
    </w:p>
    <w:p w:rsidR="001F5999" w:rsidRDefault="001F5999" w:rsidP="004F6DA7">
      <w:pPr>
        <w:pStyle w:val="ND0"/>
        <w:ind w:firstLine="560"/>
        <w:rPr>
          <w:shd w:val="clear" w:color="auto" w:fill="auto"/>
        </w:rPr>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ind w:firstLine="220"/>
      </w:pPr>
    </w:p>
    <w:p w:rsidR="001F5999" w:rsidRDefault="001F5999" w:rsidP="004F6DA7">
      <w:pPr>
        <w:pStyle w:val="3"/>
        <w:ind w:firstLine="321"/>
        <w:rPr>
          <w:rFonts w:ascii="仿宋_GB2312" w:eastAsia="仿宋_GB2312" w:hAnsi="仿宋_GB2312" w:cs="仿宋_GB2312"/>
          <w:b w:val="0"/>
          <w:bCs w:val="0"/>
          <w:kern w:val="2"/>
          <w:sz w:val="32"/>
        </w:rPr>
      </w:pPr>
      <w:r w:rsidRPr="001F5999">
        <w:rPr>
          <w:sz w:val="32"/>
        </w:rPr>
        <w:lastRenderedPageBreak/>
        <w:pict>
          <v:line id="_x0000_s1026" style="position:absolute;left:0;text-align:left;z-index:251660288" from="-2.85pt,25.45pt" to="425.2pt,26.05pt" o:gfxdata="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7IrltcAAAAIAQAADwAAAAAAAAABACAAAAAiAAAAZHJzL2Rvd25yZXYueG1s&#10;UEsBAhQAFAAAAAgAh07iQCj5oIH5AQAA5wMAAA4AAAAAAAAAAQAgAAAAJgEAAGRycy9lMm9Eb2Mu&#10;eG1sUEsFBgAAAAAGAAYAWQEAAJEFAAAAAA==&#10;"/>
        </w:pict>
      </w:r>
    </w:p>
    <w:p w:rsidR="001F5999" w:rsidRDefault="001F5999" w:rsidP="001F5999">
      <w:pPr>
        <w:ind w:firstLine="320"/>
      </w:pPr>
      <w:r w:rsidRPr="001F5999">
        <w:rPr>
          <w:sz w:val="32"/>
        </w:rPr>
        <w:pict>
          <v:line id="_x0000_s1027" style="position:absolute;left:0;text-align:left;z-index:251661312" from="-2.85pt,25.5pt" to="425.2pt,26.1pt" o:gfxdata="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kZdUNcAAAAIAQAADwAAAAAAAAABACAAAAAiAAAAZHJzL2Rvd25yZXYueG1s&#10;UEsBAhQAFAAAAAgAh07iQP7pr9v5AQAA5wMAAA4AAAAAAAAAAQAgAAAAJgEAAGRycy9lMm9Eb2Mu&#10;eG1sUEsFBgAAAAAGAAYAWQEAAJEFAAAAAA==&#10;"/>
        </w:pict>
      </w:r>
      <w:r w:rsidR="006755BB">
        <w:rPr>
          <w:rFonts w:ascii="仿宋_GB2312" w:eastAsia="仿宋_GB2312" w:hAnsi="仿宋_GB2312" w:cs="仿宋_GB2312" w:hint="eastAsia"/>
          <w:kern w:val="2"/>
          <w:sz w:val="28"/>
          <w:szCs w:val="28"/>
        </w:rPr>
        <w:t>湖口县人民政府办公室</w:t>
      </w:r>
      <w:r w:rsidR="006755BB">
        <w:rPr>
          <w:rFonts w:ascii="仿宋_GB2312" w:eastAsia="仿宋_GB2312" w:hAnsi="仿宋_GB2312" w:cs="仿宋_GB2312" w:hint="eastAsia"/>
          <w:kern w:val="2"/>
          <w:sz w:val="28"/>
          <w:szCs w:val="28"/>
        </w:rPr>
        <w:t xml:space="preserve">                2024</w:t>
      </w:r>
      <w:r w:rsidR="006755BB">
        <w:rPr>
          <w:rFonts w:ascii="仿宋_GB2312" w:eastAsia="仿宋_GB2312" w:hAnsi="仿宋_GB2312" w:cs="仿宋_GB2312" w:hint="eastAsia"/>
          <w:kern w:val="2"/>
          <w:sz w:val="28"/>
          <w:szCs w:val="28"/>
        </w:rPr>
        <w:t>年</w:t>
      </w:r>
      <w:r w:rsidR="006755BB">
        <w:rPr>
          <w:rFonts w:ascii="仿宋_GB2312" w:eastAsia="仿宋_GB2312" w:hAnsi="仿宋_GB2312" w:cs="仿宋_GB2312" w:hint="eastAsia"/>
          <w:kern w:val="2"/>
          <w:sz w:val="28"/>
          <w:szCs w:val="28"/>
        </w:rPr>
        <w:t>1</w:t>
      </w:r>
      <w:r w:rsidR="006755BB">
        <w:rPr>
          <w:rFonts w:ascii="仿宋_GB2312" w:eastAsia="仿宋_GB2312" w:hAnsi="仿宋_GB2312" w:cs="仿宋_GB2312" w:hint="eastAsia"/>
          <w:kern w:val="2"/>
          <w:sz w:val="28"/>
          <w:szCs w:val="28"/>
        </w:rPr>
        <w:t>月</w:t>
      </w:r>
      <w:r w:rsidR="006755BB">
        <w:rPr>
          <w:rFonts w:ascii="仿宋_GB2312" w:eastAsia="仿宋_GB2312" w:hAnsi="仿宋_GB2312" w:cs="仿宋_GB2312" w:hint="eastAsia"/>
          <w:kern w:val="2"/>
          <w:sz w:val="28"/>
          <w:szCs w:val="28"/>
        </w:rPr>
        <w:t>18</w:t>
      </w:r>
      <w:r w:rsidR="006755BB">
        <w:rPr>
          <w:rFonts w:ascii="仿宋_GB2312" w:eastAsia="仿宋_GB2312" w:hAnsi="仿宋_GB2312" w:cs="仿宋_GB2312" w:hint="eastAsia"/>
          <w:kern w:val="2"/>
          <w:sz w:val="28"/>
          <w:szCs w:val="28"/>
        </w:rPr>
        <w:t>日印发</w:t>
      </w:r>
    </w:p>
    <w:sectPr w:rsidR="001F5999" w:rsidSect="001F5999">
      <w:pgSz w:w="11906" w:h="16838"/>
      <w:pgMar w:top="1701" w:right="1701" w:bottom="1701" w:left="1701" w:header="737" w:footer="737" w:gutter="0"/>
      <w:pgNumType w:fmt="numberInDash"/>
      <w:cols w:space="0"/>
      <w:docGrid w:type="lines" w:linePitch="3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5BB" w:rsidRDefault="006755BB">
      <w:pPr>
        <w:spacing w:line="240" w:lineRule="auto"/>
        <w:ind w:firstLine="220"/>
      </w:pPr>
      <w:r>
        <w:separator/>
      </w:r>
    </w:p>
  </w:endnote>
  <w:endnote w:type="continuationSeparator" w:id="0">
    <w:p w:rsidR="006755BB" w:rsidRDefault="006755BB">
      <w:pPr>
        <w:spacing w:line="240" w:lineRule="auto"/>
        <w:ind w:firstLine="2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0"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99" w:rsidRDefault="001F5999">
    <w:pPr>
      <w:pStyle w:val="ab"/>
      <w:spacing w:after="0" w:line="0" w:lineRule="atLeast"/>
      <w:ind w:firstLineChars="0" w:firstLine="0"/>
      <w:jc w:val="center"/>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next-textbox:#_x0000_s2049;mso-fit-shape-to-text:t" inset="0,0,0,0">
            <w:txbxContent>
              <w:p w:rsidR="001F5999" w:rsidRDefault="001F5999">
                <w:pPr>
                  <w:pStyle w:val="ab"/>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sidR="006755B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6DA7">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sdt>
      <w:sdtPr>
        <w:id w:val="-574047984"/>
      </w:sdtPr>
      <w:sdtContent>
        <w:sdt>
          <w:sdtPr>
            <w:id w:val="1728636285"/>
          </w:sdtP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99" w:rsidRDefault="001F5999">
    <w:pPr>
      <w:pStyle w:val="ab"/>
      <w:ind w:firstLine="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99" w:rsidRDefault="001F5999">
    <w:pPr>
      <w:pStyle w:val="ab"/>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5BB" w:rsidRDefault="006755BB">
      <w:pPr>
        <w:spacing w:after="0"/>
        <w:ind w:firstLine="220"/>
      </w:pPr>
      <w:r>
        <w:separator/>
      </w:r>
    </w:p>
  </w:footnote>
  <w:footnote w:type="continuationSeparator" w:id="0">
    <w:p w:rsidR="006755BB" w:rsidRDefault="006755BB">
      <w:pPr>
        <w:spacing w:after="0"/>
        <w:ind w:firstLine="2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99" w:rsidRDefault="001F5999">
    <w:pPr>
      <w:pStyle w:val="ad"/>
      <w:ind w:firstLine="1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99" w:rsidRDefault="001F5999">
    <w:pPr>
      <w:pStyle w:val="ad"/>
      <w:ind w:firstLine="1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36D"/>
    <w:multiLevelType w:val="multilevel"/>
    <w:tmpl w:val="0320036D"/>
    <w:lvl w:ilvl="0">
      <w:start w:val="1"/>
      <w:numFmt w:val="decimal"/>
      <w:suff w:val="nothing"/>
      <w:lvlText w:val="（%1）"/>
      <w:lvlJc w:val="left"/>
      <w:pPr>
        <w:ind w:left="0" w:firstLine="0"/>
      </w:pPr>
      <w:rPr>
        <w:rFonts w:hint="eastAsia"/>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096561D"/>
    <w:multiLevelType w:val="multilevel"/>
    <w:tmpl w:val="2096561D"/>
    <w:lvl w:ilvl="0">
      <w:start w:val="1"/>
      <w:numFmt w:val="decimal"/>
      <w:suff w:val="nothing"/>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28376E17"/>
    <w:multiLevelType w:val="multilevel"/>
    <w:tmpl w:val="28376E17"/>
    <w:lvl w:ilvl="0">
      <w:start w:val="1"/>
      <w:numFmt w:val="decimal"/>
      <w:pStyle w:val="ND"/>
      <w:suff w:val="space"/>
      <w:lvlText w:val="%1"/>
      <w:lvlJc w:val="left"/>
      <w:pPr>
        <w:ind w:left="420" w:hanging="420"/>
      </w:pPr>
      <w:rPr>
        <w:rFonts w:hint="eastAsia"/>
      </w:rPr>
    </w:lvl>
    <w:lvl w:ilvl="1">
      <w:start w:val="1"/>
      <w:numFmt w:val="decimal"/>
      <w:isLgl/>
      <w:lvlText w:val="%1.%2"/>
      <w:lvlJc w:val="left"/>
      <w:pPr>
        <w:ind w:left="100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560"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80" w:hanging="1800"/>
      </w:pPr>
      <w:rPr>
        <w:rFonts w:hint="default"/>
      </w:rPr>
    </w:lvl>
    <w:lvl w:ilvl="7">
      <w:start w:val="1"/>
      <w:numFmt w:val="decimal"/>
      <w:isLgl/>
      <w:lvlText w:val="%1.%2.%3.%4.%5.%6.%7.%8"/>
      <w:lvlJc w:val="left"/>
      <w:pPr>
        <w:ind w:left="3760" w:hanging="1800"/>
      </w:pPr>
      <w:rPr>
        <w:rFonts w:hint="default"/>
      </w:rPr>
    </w:lvl>
    <w:lvl w:ilvl="8">
      <w:start w:val="1"/>
      <w:numFmt w:val="decimal"/>
      <w:isLgl/>
      <w:lvlText w:val="%1.%2.%3.%4.%5.%6.%7.%8.%9"/>
      <w:lvlJc w:val="left"/>
      <w:pPr>
        <w:ind w:left="4400" w:hanging="2160"/>
      </w:pPr>
      <w:rPr>
        <w:rFonts w:hint="default"/>
      </w:rPr>
    </w:lvl>
  </w:abstractNum>
  <w:abstractNum w:abstractNumId="3">
    <w:nsid w:val="2DF83A70"/>
    <w:multiLevelType w:val="multilevel"/>
    <w:tmpl w:val="2DF83A70"/>
    <w:lvl w:ilvl="0">
      <w:start w:val="1"/>
      <w:numFmt w:val="decimal"/>
      <w:pStyle w:val="YH"/>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C0168E"/>
    <w:multiLevelType w:val="multilevel"/>
    <w:tmpl w:val="2FC0168E"/>
    <w:lvl w:ilvl="0">
      <w:start w:val="1"/>
      <w:numFmt w:val="decimal"/>
      <w:suff w:val="nothing"/>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40A65379"/>
    <w:multiLevelType w:val="multilevel"/>
    <w:tmpl w:val="40A6537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suff w:val="nothing"/>
      <w:lvlText w:val="（%3）"/>
      <w:lvlJc w:val="left"/>
      <w:pPr>
        <w:ind w:left="0" w:firstLine="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65F7F85"/>
    <w:multiLevelType w:val="multilevel"/>
    <w:tmpl w:val="465F7F85"/>
    <w:lvl w:ilvl="0">
      <w:start w:val="1"/>
      <w:numFmt w:val="decimal"/>
      <w:suff w:val="nothing"/>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62BD391D"/>
    <w:multiLevelType w:val="multilevel"/>
    <w:tmpl w:val="62BD391D"/>
    <w:lvl w:ilvl="0">
      <w:start w:val="1"/>
      <w:numFmt w:val="chineseCountingThousand"/>
      <w:lvlText w:val="第%1条  "/>
      <w:lvlJc w:val="left"/>
      <w:pPr>
        <w:tabs>
          <w:tab w:val="left" w:pos="1080"/>
        </w:tabs>
        <w:ind w:left="0" w:firstLine="0"/>
      </w:pPr>
      <w:rPr>
        <w:rFonts w:hint="eastAsia"/>
        <w:b/>
        <w:lang w:val="en-US"/>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1843"/>
        </w:tabs>
        <w:ind w:left="1843" w:hanging="567"/>
      </w:pPr>
      <w:rPr>
        <w:rFonts w:hint="eastAsia"/>
      </w:rPr>
    </w:lvl>
    <w:lvl w:ilvl="3">
      <w:start w:val="1"/>
      <w:numFmt w:val="decimal"/>
      <w:lvlText w:val="%1.%2.%3.%4"/>
      <w:lvlJc w:val="left"/>
      <w:pPr>
        <w:tabs>
          <w:tab w:val="left" w:pos="2781"/>
        </w:tabs>
        <w:ind w:left="2409" w:hanging="708"/>
      </w:pPr>
      <w:rPr>
        <w:rFonts w:hint="eastAsia"/>
      </w:rPr>
    </w:lvl>
    <w:lvl w:ilvl="4">
      <w:start w:val="1"/>
      <w:numFmt w:val="decimal"/>
      <w:lvlText w:val="%1.%2.%3.%4.%5"/>
      <w:lvlJc w:val="left"/>
      <w:pPr>
        <w:tabs>
          <w:tab w:val="left" w:pos="3206"/>
        </w:tabs>
        <w:ind w:left="2976" w:hanging="850"/>
      </w:pPr>
      <w:rPr>
        <w:rFonts w:hint="eastAsia"/>
      </w:rPr>
    </w:lvl>
    <w:lvl w:ilvl="5">
      <w:start w:val="1"/>
      <w:numFmt w:val="decimal"/>
      <w:lvlText w:val="%1.%2.%3.%4.%5.%6"/>
      <w:lvlJc w:val="left"/>
      <w:pPr>
        <w:tabs>
          <w:tab w:val="left" w:pos="3991"/>
        </w:tabs>
        <w:ind w:left="3685" w:hanging="1134"/>
      </w:pPr>
      <w:rPr>
        <w:rFonts w:hint="eastAsia"/>
      </w:rPr>
    </w:lvl>
    <w:lvl w:ilvl="6">
      <w:start w:val="1"/>
      <w:numFmt w:val="decimal"/>
      <w:lvlText w:val="%1.%2.%3.%4.%5.%6.%7"/>
      <w:lvlJc w:val="left"/>
      <w:pPr>
        <w:tabs>
          <w:tab w:val="left" w:pos="4416"/>
        </w:tabs>
        <w:ind w:left="4252" w:hanging="1276"/>
      </w:pPr>
      <w:rPr>
        <w:rFonts w:hint="eastAsia"/>
      </w:rPr>
    </w:lvl>
    <w:lvl w:ilvl="7">
      <w:start w:val="1"/>
      <w:numFmt w:val="decimal"/>
      <w:lvlText w:val="%1.%2.%3.%4.%5.%6.%7.%8"/>
      <w:lvlJc w:val="left"/>
      <w:pPr>
        <w:tabs>
          <w:tab w:val="left" w:pos="5201"/>
        </w:tabs>
        <w:ind w:left="4819" w:hanging="1418"/>
      </w:pPr>
      <w:rPr>
        <w:rFonts w:hint="eastAsia"/>
      </w:rPr>
    </w:lvl>
    <w:lvl w:ilvl="8">
      <w:start w:val="1"/>
      <w:numFmt w:val="decimal"/>
      <w:lvlText w:val="%1.%2.%3.%4.%5.%6.%7.%8.%9"/>
      <w:lvlJc w:val="left"/>
      <w:pPr>
        <w:tabs>
          <w:tab w:val="left" w:pos="5987"/>
        </w:tabs>
        <w:ind w:left="5527" w:hanging="1700"/>
      </w:pPr>
      <w:rPr>
        <w:rFonts w:hint="eastAsia"/>
      </w:rPr>
    </w:lvl>
  </w:abstractNum>
  <w:abstractNum w:abstractNumId="8">
    <w:nsid w:val="6BEC7A8C"/>
    <w:multiLevelType w:val="multilevel"/>
    <w:tmpl w:val="6BEC7A8C"/>
    <w:lvl w:ilvl="0">
      <w:start w:val="1"/>
      <w:numFmt w:val="decimal"/>
      <w:suff w:val="nothing"/>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7DC668EF"/>
    <w:multiLevelType w:val="multilevel"/>
    <w:tmpl w:val="7DC668EF"/>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0"/>
      </w:pPr>
      <w:rPr>
        <w:rFonts w:ascii="宋体" w:eastAsia="宋体" w:hAnsi="宋体" w:cs="宋体"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7"/>
  </w:num>
  <w:num w:numId="2">
    <w:abstractNumId w:val="2"/>
  </w:num>
  <w:num w:numId="3">
    <w:abstractNumId w:val="3"/>
  </w:num>
  <w:num w:numId="4">
    <w:abstractNumId w:val="0"/>
  </w:num>
  <w:num w:numId="5">
    <w:abstractNumId w:val="5"/>
  </w:num>
  <w:num w:numId="6">
    <w:abstractNumId w:val="4"/>
  </w:num>
  <w:num w:numId="7">
    <w:abstractNumId w:val="1"/>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720"/>
  <w:drawingGridHorizontalSpacing w:val="110"/>
  <w:drawingGridVerticalSpacing w:val="198"/>
  <w:displayHorizontalDrawingGridEvery w:val="2"/>
  <w:displayVerticalDrawingGridEvery w:val="2"/>
  <w:noPunctuationKerning/>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doNotExpandShiftReturn/>
    <w:useFELayout/>
  </w:compat>
  <w:docVars>
    <w:docVar w:name="commondata" w:val="俾￳ٷpᤁ妙 Table Normal&#10;嘺g혴༁g␱㜀$␸䩃䩏￶䩐￵䩑￶䩞￷䡴Љgg＀＀＀＀＀＀＀＀̀̃Hðāś耀￶￵￶￷＀dЉЉЁ＀＀＀＀&#10;&#10;$&#10;%ÿ䤟}á腏½僀M뮛Y撀¢걋Æ雷Fÿÿá䤟}˰ڐܩï찁(쀀瀀ৢ㾀䵠˘꼇떹ǚ"/>
  </w:docVars>
  <w:rsids>
    <w:rsidRoot w:val="00D31D50"/>
    <w:rsid w:val="000001E7"/>
    <w:rsid w:val="00000F1A"/>
    <w:rsid w:val="00001836"/>
    <w:rsid w:val="00002692"/>
    <w:rsid w:val="000027A1"/>
    <w:rsid w:val="00002A5E"/>
    <w:rsid w:val="00002F50"/>
    <w:rsid w:val="00003864"/>
    <w:rsid w:val="00005627"/>
    <w:rsid w:val="0000693D"/>
    <w:rsid w:val="00007728"/>
    <w:rsid w:val="000077B2"/>
    <w:rsid w:val="00010C4E"/>
    <w:rsid w:val="000114E3"/>
    <w:rsid w:val="00011A34"/>
    <w:rsid w:val="000129ED"/>
    <w:rsid w:val="00012DB5"/>
    <w:rsid w:val="00013586"/>
    <w:rsid w:val="00017557"/>
    <w:rsid w:val="0001796E"/>
    <w:rsid w:val="000201CA"/>
    <w:rsid w:val="000216CB"/>
    <w:rsid w:val="000226DA"/>
    <w:rsid w:val="000240FC"/>
    <w:rsid w:val="0002474D"/>
    <w:rsid w:val="00024C38"/>
    <w:rsid w:val="000261CE"/>
    <w:rsid w:val="00026A33"/>
    <w:rsid w:val="00026B27"/>
    <w:rsid w:val="00027A58"/>
    <w:rsid w:val="00030856"/>
    <w:rsid w:val="00034967"/>
    <w:rsid w:val="00034D05"/>
    <w:rsid w:val="00034E8F"/>
    <w:rsid w:val="00036514"/>
    <w:rsid w:val="0003765D"/>
    <w:rsid w:val="00037EBE"/>
    <w:rsid w:val="000416A3"/>
    <w:rsid w:val="00043389"/>
    <w:rsid w:val="000445FB"/>
    <w:rsid w:val="0004464C"/>
    <w:rsid w:val="00044FE7"/>
    <w:rsid w:val="000452D8"/>
    <w:rsid w:val="00045A12"/>
    <w:rsid w:val="00046D6A"/>
    <w:rsid w:val="00052D74"/>
    <w:rsid w:val="00054A90"/>
    <w:rsid w:val="000561CC"/>
    <w:rsid w:val="00056A2A"/>
    <w:rsid w:val="000576D2"/>
    <w:rsid w:val="00061435"/>
    <w:rsid w:val="00062058"/>
    <w:rsid w:val="000624AD"/>
    <w:rsid w:val="00063F48"/>
    <w:rsid w:val="00064792"/>
    <w:rsid w:val="00064E37"/>
    <w:rsid w:val="0006522E"/>
    <w:rsid w:val="00065585"/>
    <w:rsid w:val="00070382"/>
    <w:rsid w:val="000705C4"/>
    <w:rsid w:val="00071B13"/>
    <w:rsid w:val="00072F6B"/>
    <w:rsid w:val="00073EC2"/>
    <w:rsid w:val="0007795A"/>
    <w:rsid w:val="00077CAA"/>
    <w:rsid w:val="00081D6E"/>
    <w:rsid w:val="00082ACB"/>
    <w:rsid w:val="00084038"/>
    <w:rsid w:val="000845FA"/>
    <w:rsid w:val="0008583E"/>
    <w:rsid w:val="000859ED"/>
    <w:rsid w:val="000860F2"/>
    <w:rsid w:val="000864CC"/>
    <w:rsid w:val="00087D8D"/>
    <w:rsid w:val="00097FEA"/>
    <w:rsid w:val="000A1001"/>
    <w:rsid w:val="000A2475"/>
    <w:rsid w:val="000A254B"/>
    <w:rsid w:val="000A3243"/>
    <w:rsid w:val="000A565A"/>
    <w:rsid w:val="000A637C"/>
    <w:rsid w:val="000A7043"/>
    <w:rsid w:val="000A7FB2"/>
    <w:rsid w:val="000B20EA"/>
    <w:rsid w:val="000B4279"/>
    <w:rsid w:val="000B434A"/>
    <w:rsid w:val="000B44ED"/>
    <w:rsid w:val="000B4795"/>
    <w:rsid w:val="000B47ED"/>
    <w:rsid w:val="000B557F"/>
    <w:rsid w:val="000B620C"/>
    <w:rsid w:val="000B6593"/>
    <w:rsid w:val="000B7299"/>
    <w:rsid w:val="000C0976"/>
    <w:rsid w:val="000C1675"/>
    <w:rsid w:val="000C247B"/>
    <w:rsid w:val="000C360F"/>
    <w:rsid w:val="000C3CE1"/>
    <w:rsid w:val="000C4780"/>
    <w:rsid w:val="000C494B"/>
    <w:rsid w:val="000C4CC8"/>
    <w:rsid w:val="000C52A1"/>
    <w:rsid w:val="000C7B7E"/>
    <w:rsid w:val="000C7D5C"/>
    <w:rsid w:val="000D08F1"/>
    <w:rsid w:val="000D0C15"/>
    <w:rsid w:val="000D153C"/>
    <w:rsid w:val="000D1901"/>
    <w:rsid w:val="000D1C38"/>
    <w:rsid w:val="000D2FF8"/>
    <w:rsid w:val="000D31FA"/>
    <w:rsid w:val="000D3774"/>
    <w:rsid w:val="000D3E73"/>
    <w:rsid w:val="000D4DE4"/>
    <w:rsid w:val="000D5AF7"/>
    <w:rsid w:val="000D656B"/>
    <w:rsid w:val="000E165B"/>
    <w:rsid w:val="000E1F9D"/>
    <w:rsid w:val="000E230F"/>
    <w:rsid w:val="000E2408"/>
    <w:rsid w:val="000E26AA"/>
    <w:rsid w:val="000E33E9"/>
    <w:rsid w:val="000E3BC1"/>
    <w:rsid w:val="000E4570"/>
    <w:rsid w:val="000E4DF9"/>
    <w:rsid w:val="000E5FFC"/>
    <w:rsid w:val="000E6249"/>
    <w:rsid w:val="000E6647"/>
    <w:rsid w:val="000F04A1"/>
    <w:rsid w:val="000F243F"/>
    <w:rsid w:val="000F2A42"/>
    <w:rsid w:val="000F2B89"/>
    <w:rsid w:val="000F30A7"/>
    <w:rsid w:val="000F389B"/>
    <w:rsid w:val="000F4C1C"/>
    <w:rsid w:val="000F5739"/>
    <w:rsid w:val="000F61D7"/>
    <w:rsid w:val="000F6C21"/>
    <w:rsid w:val="00101EBE"/>
    <w:rsid w:val="001033F7"/>
    <w:rsid w:val="001043B9"/>
    <w:rsid w:val="0010484E"/>
    <w:rsid w:val="00105153"/>
    <w:rsid w:val="00106008"/>
    <w:rsid w:val="00106CB5"/>
    <w:rsid w:val="00110D00"/>
    <w:rsid w:val="00111566"/>
    <w:rsid w:val="00113AEE"/>
    <w:rsid w:val="00114140"/>
    <w:rsid w:val="001147D4"/>
    <w:rsid w:val="00114BCD"/>
    <w:rsid w:val="00117E00"/>
    <w:rsid w:val="00120E49"/>
    <w:rsid w:val="001221FC"/>
    <w:rsid w:val="0012310A"/>
    <w:rsid w:val="00124D04"/>
    <w:rsid w:val="0012513B"/>
    <w:rsid w:val="00125173"/>
    <w:rsid w:val="00126CA9"/>
    <w:rsid w:val="0012722E"/>
    <w:rsid w:val="001317FC"/>
    <w:rsid w:val="00132540"/>
    <w:rsid w:val="00135ABA"/>
    <w:rsid w:val="00136C94"/>
    <w:rsid w:val="00137323"/>
    <w:rsid w:val="001400EA"/>
    <w:rsid w:val="001402C2"/>
    <w:rsid w:val="001411E3"/>
    <w:rsid w:val="001423F5"/>
    <w:rsid w:val="001441F9"/>
    <w:rsid w:val="00145256"/>
    <w:rsid w:val="00146036"/>
    <w:rsid w:val="0014648C"/>
    <w:rsid w:val="0014651F"/>
    <w:rsid w:val="00147413"/>
    <w:rsid w:val="001506B9"/>
    <w:rsid w:val="00150E50"/>
    <w:rsid w:val="00153C62"/>
    <w:rsid w:val="00153D79"/>
    <w:rsid w:val="001541E1"/>
    <w:rsid w:val="00154256"/>
    <w:rsid w:val="00154FE6"/>
    <w:rsid w:val="001565DD"/>
    <w:rsid w:val="00157B9A"/>
    <w:rsid w:val="001602B0"/>
    <w:rsid w:val="00160A0F"/>
    <w:rsid w:val="00161A48"/>
    <w:rsid w:val="001649CA"/>
    <w:rsid w:val="00166390"/>
    <w:rsid w:val="00167E5A"/>
    <w:rsid w:val="00170974"/>
    <w:rsid w:val="00173528"/>
    <w:rsid w:val="0017409D"/>
    <w:rsid w:val="00176BFF"/>
    <w:rsid w:val="00177AB2"/>
    <w:rsid w:val="00177F7F"/>
    <w:rsid w:val="00180364"/>
    <w:rsid w:val="001804E1"/>
    <w:rsid w:val="00181A65"/>
    <w:rsid w:val="00181E64"/>
    <w:rsid w:val="00181ED0"/>
    <w:rsid w:val="001842A3"/>
    <w:rsid w:val="00184C66"/>
    <w:rsid w:val="00185650"/>
    <w:rsid w:val="00185FAA"/>
    <w:rsid w:val="00187178"/>
    <w:rsid w:val="00187B7C"/>
    <w:rsid w:val="00187EB8"/>
    <w:rsid w:val="00190D30"/>
    <w:rsid w:val="001926C2"/>
    <w:rsid w:val="00192CCC"/>
    <w:rsid w:val="00193D59"/>
    <w:rsid w:val="00196C42"/>
    <w:rsid w:val="00197716"/>
    <w:rsid w:val="001A1492"/>
    <w:rsid w:val="001A2F1F"/>
    <w:rsid w:val="001A41B3"/>
    <w:rsid w:val="001A58D1"/>
    <w:rsid w:val="001A5B09"/>
    <w:rsid w:val="001A6CEE"/>
    <w:rsid w:val="001A74E8"/>
    <w:rsid w:val="001A78F9"/>
    <w:rsid w:val="001A7CBB"/>
    <w:rsid w:val="001B0EF4"/>
    <w:rsid w:val="001B20E6"/>
    <w:rsid w:val="001B2273"/>
    <w:rsid w:val="001B297C"/>
    <w:rsid w:val="001B36BB"/>
    <w:rsid w:val="001B43C5"/>
    <w:rsid w:val="001B4C8B"/>
    <w:rsid w:val="001B522B"/>
    <w:rsid w:val="001B57EE"/>
    <w:rsid w:val="001B5A03"/>
    <w:rsid w:val="001B5A6B"/>
    <w:rsid w:val="001B7ADD"/>
    <w:rsid w:val="001C1E61"/>
    <w:rsid w:val="001C25BD"/>
    <w:rsid w:val="001C3884"/>
    <w:rsid w:val="001C3934"/>
    <w:rsid w:val="001C4844"/>
    <w:rsid w:val="001C5CDD"/>
    <w:rsid w:val="001C64C6"/>
    <w:rsid w:val="001D0A4C"/>
    <w:rsid w:val="001D1239"/>
    <w:rsid w:val="001D2CBF"/>
    <w:rsid w:val="001D3BC3"/>
    <w:rsid w:val="001D3E25"/>
    <w:rsid w:val="001D66D0"/>
    <w:rsid w:val="001D6B2D"/>
    <w:rsid w:val="001D76A9"/>
    <w:rsid w:val="001D7F6F"/>
    <w:rsid w:val="001E136A"/>
    <w:rsid w:val="001E4F0B"/>
    <w:rsid w:val="001E647F"/>
    <w:rsid w:val="001F17B5"/>
    <w:rsid w:val="001F1E45"/>
    <w:rsid w:val="001F3206"/>
    <w:rsid w:val="001F384B"/>
    <w:rsid w:val="001F409F"/>
    <w:rsid w:val="001F5999"/>
    <w:rsid w:val="001F6407"/>
    <w:rsid w:val="001F6675"/>
    <w:rsid w:val="001F6803"/>
    <w:rsid w:val="001F7C66"/>
    <w:rsid w:val="001F7C88"/>
    <w:rsid w:val="002009A1"/>
    <w:rsid w:val="00201935"/>
    <w:rsid w:val="00201FB4"/>
    <w:rsid w:val="00202AE0"/>
    <w:rsid w:val="002037FC"/>
    <w:rsid w:val="0020408A"/>
    <w:rsid w:val="00204D07"/>
    <w:rsid w:val="002053BC"/>
    <w:rsid w:val="002055DC"/>
    <w:rsid w:val="00205E44"/>
    <w:rsid w:val="00207DB7"/>
    <w:rsid w:val="00210477"/>
    <w:rsid w:val="00210A4F"/>
    <w:rsid w:val="002117A8"/>
    <w:rsid w:val="00213151"/>
    <w:rsid w:val="002141F9"/>
    <w:rsid w:val="002150FA"/>
    <w:rsid w:val="0021537B"/>
    <w:rsid w:val="00215D78"/>
    <w:rsid w:val="002172CA"/>
    <w:rsid w:val="00220355"/>
    <w:rsid w:val="0022218D"/>
    <w:rsid w:val="0022362D"/>
    <w:rsid w:val="002304C2"/>
    <w:rsid w:val="00230715"/>
    <w:rsid w:val="00231A02"/>
    <w:rsid w:val="00231C0A"/>
    <w:rsid w:val="00232B7F"/>
    <w:rsid w:val="00233415"/>
    <w:rsid w:val="002372CF"/>
    <w:rsid w:val="00241304"/>
    <w:rsid w:val="00242A50"/>
    <w:rsid w:val="002455C1"/>
    <w:rsid w:val="00245675"/>
    <w:rsid w:val="002465FC"/>
    <w:rsid w:val="00247936"/>
    <w:rsid w:val="00250ED6"/>
    <w:rsid w:val="00251F2C"/>
    <w:rsid w:val="00255494"/>
    <w:rsid w:val="00255D09"/>
    <w:rsid w:val="00256969"/>
    <w:rsid w:val="00257268"/>
    <w:rsid w:val="002607DF"/>
    <w:rsid w:val="002609A6"/>
    <w:rsid w:val="00261017"/>
    <w:rsid w:val="0026285D"/>
    <w:rsid w:val="002629D7"/>
    <w:rsid w:val="00264BBC"/>
    <w:rsid w:val="00265375"/>
    <w:rsid w:val="00266290"/>
    <w:rsid w:val="002666D1"/>
    <w:rsid w:val="00266E21"/>
    <w:rsid w:val="0026760D"/>
    <w:rsid w:val="00267CFE"/>
    <w:rsid w:val="00267DFC"/>
    <w:rsid w:val="00270D2C"/>
    <w:rsid w:val="00271489"/>
    <w:rsid w:val="00271634"/>
    <w:rsid w:val="0027343B"/>
    <w:rsid w:val="00274F44"/>
    <w:rsid w:val="00275841"/>
    <w:rsid w:val="00276CC4"/>
    <w:rsid w:val="00277B9E"/>
    <w:rsid w:val="00281E24"/>
    <w:rsid w:val="002831E7"/>
    <w:rsid w:val="00283D76"/>
    <w:rsid w:val="0028608C"/>
    <w:rsid w:val="002867FF"/>
    <w:rsid w:val="00292CC0"/>
    <w:rsid w:val="00292E9B"/>
    <w:rsid w:val="00295527"/>
    <w:rsid w:val="002972AE"/>
    <w:rsid w:val="002975A2"/>
    <w:rsid w:val="002A008B"/>
    <w:rsid w:val="002A140D"/>
    <w:rsid w:val="002A27AD"/>
    <w:rsid w:val="002A37AF"/>
    <w:rsid w:val="002A4B94"/>
    <w:rsid w:val="002A4E92"/>
    <w:rsid w:val="002A5224"/>
    <w:rsid w:val="002A550C"/>
    <w:rsid w:val="002A6317"/>
    <w:rsid w:val="002A7B4A"/>
    <w:rsid w:val="002B1220"/>
    <w:rsid w:val="002B1462"/>
    <w:rsid w:val="002B160D"/>
    <w:rsid w:val="002B29A8"/>
    <w:rsid w:val="002B3A8D"/>
    <w:rsid w:val="002B4506"/>
    <w:rsid w:val="002B4F73"/>
    <w:rsid w:val="002B6D24"/>
    <w:rsid w:val="002B6D69"/>
    <w:rsid w:val="002B7137"/>
    <w:rsid w:val="002B71DE"/>
    <w:rsid w:val="002C0C2A"/>
    <w:rsid w:val="002C1566"/>
    <w:rsid w:val="002C1EE1"/>
    <w:rsid w:val="002C2449"/>
    <w:rsid w:val="002C6843"/>
    <w:rsid w:val="002C6969"/>
    <w:rsid w:val="002C73A7"/>
    <w:rsid w:val="002D0B25"/>
    <w:rsid w:val="002D0EFA"/>
    <w:rsid w:val="002D1232"/>
    <w:rsid w:val="002D1BFE"/>
    <w:rsid w:val="002D2F65"/>
    <w:rsid w:val="002D31C4"/>
    <w:rsid w:val="002D3A08"/>
    <w:rsid w:val="002D3E9E"/>
    <w:rsid w:val="002D53C7"/>
    <w:rsid w:val="002D6B07"/>
    <w:rsid w:val="002E4C2A"/>
    <w:rsid w:val="002E5099"/>
    <w:rsid w:val="002E57C4"/>
    <w:rsid w:val="002F1404"/>
    <w:rsid w:val="002F2707"/>
    <w:rsid w:val="002F2765"/>
    <w:rsid w:val="002F2956"/>
    <w:rsid w:val="002F3284"/>
    <w:rsid w:val="002F3B70"/>
    <w:rsid w:val="002F46DC"/>
    <w:rsid w:val="002F5293"/>
    <w:rsid w:val="002F5D5B"/>
    <w:rsid w:val="002F6DDB"/>
    <w:rsid w:val="002F6F88"/>
    <w:rsid w:val="00300199"/>
    <w:rsid w:val="00300C4F"/>
    <w:rsid w:val="003015CB"/>
    <w:rsid w:val="0030262F"/>
    <w:rsid w:val="0030268B"/>
    <w:rsid w:val="003030E7"/>
    <w:rsid w:val="00304EF9"/>
    <w:rsid w:val="00306C2E"/>
    <w:rsid w:val="0030751C"/>
    <w:rsid w:val="0030782B"/>
    <w:rsid w:val="0031086E"/>
    <w:rsid w:val="00310E8F"/>
    <w:rsid w:val="0031209F"/>
    <w:rsid w:val="00312228"/>
    <w:rsid w:val="003140B6"/>
    <w:rsid w:val="00314465"/>
    <w:rsid w:val="0031566F"/>
    <w:rsid w:val="00315F71"/>
    <w:rsid w:val="00316BF5"/>
    <w:rsid w:val="00316D41"/>
    <w:rsid w:val="00317E29"/>
    <w:rsid w:val="0032080D"/>
    <w:rsid w:val="00320CD4"/>
    <w:rsid w:val="003210A7"/>
    <w:rsid w:val="0032156F"/>
    <w:rsid w:val="00322617"/>
    <w:rsid w:val="00322F0A"/>
    <w:rsid w:val="003235DA"/>
    <w:rsid w:val="00323B43"/>
    <w:rsid w:val="00323C78"/>
    <w:rsid w:val="00324280"/>
    <w:rsid w:val="00324A91"/>
    <w:rsid w:val="003253EA"/>
    <w:rsid w:val="00326DA3"/>
    <w:rsid w:val="0032718D"/>
    <w:rsid w:val="00331306"/>
    <w:rsid w:val="00331545"/>
    <w:rsid w:val="00331AB0"/>
    <w:rsid w:val="00332B7D"/>
    <w:rsid w:val="00333364"/>
    <w:rsid w:val="00334C6F"/>
    <w:rsid w:val="003351A4"/>
    <w:rsid w:val="00337CE5"/>
    <w:rsid w:val="00337FFB"/>
    <w:rsid w:val="00340696"/>
    <w:rsid w:val="003409A1"/>
    <w:rsid w:val="00341705"/>
    <w:rsid w:val="003419A3"/>
    <w:rsid w:val="00342635"/>
    <w:rsid w:val="003429E6"/>
    <w:rsid w:val="00342C17"/>
    <w:rsid w:val="0034313D"/>
    <w:rsid w:val="0034313F"/>
    <w:rsid w:val="003432EC"/>
    <w:rsid w:val="00343327"/>
    <w:rsid w:val="00343400"/>
    <w:rsid w:val="00345BE5"/>
    <w:rsid w:val="00346797"/>
    <w:rsid w:val="0034685D"/>
    <w:rsid w:val="00346DE2"/>
    <w:rsid w:val="00347243"/>
    <w:rsid w:val="00347481"/>
    <w:rsid w:val="003506D7"/>
    <w:rsid w:val="00351864"/>
    <w:rsid w:val="00351C7A"/>
    <w:rsid w:val="00352CA8"/>
    <w:rsid w:val="00353379"/>
    <w:rsid w:val="003537B8"/>
    <w:rsid w:val="003541B2"/>
    <w:rsid w:val="00357712"/>
    <w:rsid w:val="00360A85"/>
    <w:rsid w:val="003610AE"/>
    <w:rsid w:val="00361E0F"/>
    <w:rsid w:val="0036260C"/>
    <w:rsid w:val="00364623"/>
    <w:rsid w:val="00365B4C"/>
    <w:rsid w:val="00365F73"/>
    <w:rsid w:val="00367033"/>
    <w:rsid w:val="0037020F"/>
    <w:rsid w:val="00370888"/>
    <w:rsid w:val="00370F4E"/>
    <w:rsid w:val="003712F2"/>
    <w:rsid w:val="00373BD2"/>
    <w:rsid w:val="00374D2F"/>
    <w:rsid w:val="00375710"/>
    <w:rsid w:val="00376136"/>
    <w:rsid w:val="0037781D"/>
    <w:rsid w:val="00381855"/>
    <w:rsid w:val="00381E99"/>
    <w:rsid w:val="00383C0F"/>
    <w:rsid w:val="00384315"/>
    <w:rsid w:val="00385C63"/>
    <w:rsid w:val="003916B7"/>
    <w:rsid w:val="00391835"/>
    <w:rsid w:val="00392012"/>
    <w:rsid w:val="003924CC"/>
    <w:rsid w:val="00392C0A"/>
    <w:rsid w:val="00393A30"/>
    <w:rsid w:val="00394353"/>
    <w:rsid w:val="00395988"/>
    <w:rsid w:val="003972F8"/>
    <w:rsid w:val="0039730C"/>
    <w:rsid w:val="003A0957"/>
    <w:rsid w:val="003A2141"/>
    <w:rsid w:val="003A48AD"/>
    <w:rsid w:val="003A51D0"/>
    <w:rsid w:val="003A59FC"/>
    <w:rsid w:val="003A69E5"/>
    <w:rsid w:val="003A6D83"/>
    <w:rsid w:val="003A71E5"/>
    <w:rsid w:val="003A7E4C"/>
    <w:rsid w:val="003B103D"/>
    <w:rsid w:val="003B4499"/>
    <w:rsid w:val="003B53B1"/>
    <w:rsid w:val="003B7590"/>
    <w:rsid w:val="003B7735"/>
    <w:rsid w:val="003C0120"/>
    <w:rsid w:val="003C0477"/>
    <w:rsid w:val="003C0808"/>
    <w:rsid w:val="003C0E51"/>
    <w:rsid w:val="003C11D0"/>
    <w:rsid w:val="003C1D9B"/>
    <w:rsid w:val="003C2366"/>
    <w:rsid w:val="003C5290"/>
    <w:rsid w:val="003C6BC8"/>
    <w:rsid w:val="003C6E87"/>
    <w:rsid w:val="003C6F31"/>
    <w:rsid w:val="003D0CFD"/>
    <w:rsid w:val="003D1374"/>
    <w:rsid w:val="003D15DD"/>
    <w:rsid w:val="003D18B1"/>
    <w:rsid w:val="003D37D8"/>
    <w:rsid w:val="003D3EE9"/>
    <w:rsid w:val="003D5823"/>
    <w:rsid w:val="003D66E3"/>
    <w:rsid w:val="003D75AB"/>
    <w:rsid w:val="003D7D85"/>
    <w:rsid w:val="003E0545"/>
    <w:rsid w:val="003E081E"/>
    <w:rsid w:val="003E0CCF"/>
    <w:rsid w:val="003E1C40"/>
    <w:rsid w:val="003E3759"/>
    <w:rsid w:val="003E565B"/>
    <w:rsid w:val="003E5B41"/>
    <w:rsid w:val="003E7174"/>
    <w:rsid w:val="003F040E"/>
    <w:rsid w:val="003F1016"/>
    <w:rsid w:val="003F102D"/>
    <w:rsid w:val="003F1E48"/>
    <w:rsid w:val="003F2C32"/>
    <w:rsid w:val="003F3DC9"/>
    <w:rsid w:val="003F5077"/>
    <w:rsid w:val="003F596B"/>
    <w:rsid w:val="003F73D9"/>
    <w:rsid w:val="00400EF1"/>
    <w:rsid w:val="00401DAA"/>
    <w:rsid w:val="0040220C"/>
    <w:rsid w:val="004033D3"/>
    <w:rsid w:val="00403482"/>
    <w:rsid w:val="0040357B"/>
    <w:rsid w:val="004035D4"/>
    <w:rsid w:val="00404E41"/>
    <w:rsid w:val="00404E56"/>
    <w:rsid w:val="00410620"/>
    <w:rsid w:val="00410739"/>
    <w:rsid w:val="00410D38"/>
    <w:rsid w:val="0041178B"/>
    <w:rsid w:val="004121B6"/>
    <w:rsid w:val="004125EA"/>
    <w:rsid w:val="00414F2D"/>
    <w:rsid w:val="0041522A"/>
    <w:rsid w:val="00416C0E"/>
    <w:rsid w:val="004170AB"/>
    <w:rsid w:val="004171BF"/>
    <w:rsid w:val="004174A2"/>
    <w:rsid w:val="00417C6A"/>
    <w:rsid w:val="004201CF"/>
    <w:rsid w:val="00420E0E"/>
    <w:rsid w:val="004217D3"/>
    <w:rsid w:val="00422317"/>
    <w:rsid w:val="00423854"/>
    <w:rsid w:val="00426133"/>
    <w:rsid w:val="00426C92"/>
    <w:rsid w:val="004278A5"/>
    <w:rsid w:val="004320A2"/>
    <w:rsid w:val="004324AD"/>
    <w:rsid w:val="00432839"/>
    <w:rsid w:val="00432921"/>
    <w:rsid w:val="00434351"/>
    <w:rsid w:val="0043499A"/>
    <w:rsid w:val="004358AB"/>
    <w:rsid w:val="00435F93"/>
    <w:rsid w:val="004360B4"/>
    <w:rsid w:val="0043697B"/>
    <w:rsid w:val="00436DB4"/>
    <w:rsid w:val="00440CD4"/>
    <w:rsid w:val="00440F1D"/>
    <w:rsid w:val="00441DC1"/>
    <w:rsid w:val="00441F92"/>
    <w:rsid w:val="004420E5"/>
    <w:rsid w:val="00443106"/>
    <w:rsid w:val="004438BD"/>
    <w:rsid w:val="00443E5D"/>
    <w:rsid w:val="00445D15"/>
    <w:rsid w:val="00446960"/>
    <w:rsid w:val="00447056"/>
    <w:rsid w:val="004473D4"/>
    <w:rsid w:val="00447A76"/>
    <w:rsid w:val="004522C4"/>
    <w:rsid w:val="004527E3"/>
    <w:rsid w:val="00454219"/>
    <w:rsid w:val="004542D1"/>
    <w:rsid w:val="00454516"/>
    <w:rsid w:val="0045470B"/>
    <w:rsid w:val="004551DA"/>
    <w:rsid w:val="00455999"/>
    <w:rsid w:val="004561D9"/>
    <w:rsid w:val="00456E00"/>
    <w:rsid w:val="00460746"/>
    <w:rsid w:val="00460F90"/>
    <w:rsid w:val="00461A23"/>
    <w:rsid w:val="00461C84"/>
    <w:rsid w:val="00462C7B"/>
    <w:rsid w:val="00463243"/>
    <w:rsid w:val="004671E1"/>
    <w:rsid w:val="00470488"/>
    <w:rsid w:val="00472A93"/>
    <w:rsid w:val="00473C18"/>
    <w:rsid w:val="004757E8"/>
    <w:rsid w:val="0047617A"/>
    <w:rsid w:val="00477B6A"/>
    <w:rsid w:val="00480EE6"/>
    <w:rsid w:val="004810C9"/>
    <w:rsid w:val="00481BBF"/>
    <w:rsid w:val="00481E75"/>
    <w:rsid w:val="00482A8F"/>
    <w:rsid w:val="0048581B"/>
    <w:rsid w:val="004865DF"/>
    <w:rsid w:val="004921D8"/>
    <w:rsid w:val="004925F7"/>
    <w:rsid w:val="00492871"/>
    <w:rsid w:val="00492C9B"/>
    <w:rsid w:val="0049496F"/>
    <w:rsid w:val="00495B2E"/>
    <w:rsid w:val="00496633"/>
    <w:rsid w:val="0049699F"/>
    <w:rsid w:val="004974A4"/>
    <w:rsid w:val="00497FB2"/>
    <w:rsid w:val="004A05E1"/>
    <w:rsid w:val="004A319A"/>
    <w:rsid w:val="004A51C3"/>
    <w:rsid w:val="004A5E9D"/>
    <w:rsid w:val="004A73CB"/>
    <w:rsid w:val="004A7E9F"/>
    <w:rsid w:val="004B03E0"/>
    <w:rsid w:val="004B35A3"/>
    <w:rsid w:val="004B498C"/>
    <w:rsid w:val="004B5265"/>
    <w:rsid w:val="004B53BA"/>
    <w:rsid w:val="004B6B44"/>
    <w:rsid w:val="004B7A07"/>
    <w:rsid w:val="004C0869"/>
    <w:rsid w:val="004C3978"/>
    <w:rsid w:val="004C3B33"/>
    <w:rsid w:val="004C741E"/>
    <w:rsid w:val="004C7EDC"/>
    <w:rsid w:val="004C7FAC"/>
    <w:rsid w:val="004D06CE"/>
    <w:rsid w:val="004D0D7B"/>
    <w:rsid w:val="004D3E87"/>
    <w:rsid w:val="004D41A6"/>
    <w:rsid w:val="004D47A2"/>
    <w:rsid w:val="004D4812"/>
    <w:rsid w:val="004E0743"/>
    <w:rsid w:val="004E0F36"/>
    <w:rsid w:val="004E2861"/>
    <w:rsid w:val="004E31AA"/>
    <w:rsid w:val="004E608C"/>
    <w:rsid w:val="004F0CED"/>
    <w:rsid w:val="004F11D3"/>
    <w:rsid w:val="004F3276"/>
    <w:rsid w:val="004F5590"/>
    <w:rsid w:val="004F5BE2"/>
    <w:rsid w:val="004F69F7"/>
    <w:rsid w:val="004F6DA7"/>
    <w:rsid w:val="004F77E8"/>
    <w:rsid w:val="00500FC4"/>
    <w:rsid w:val="00501297"/>
    <w:rsid w:val="00501FF9"/>
    <w:rsid w:val="0050214E"/>
    <w:rsid w:val="0050223C"/>
    <w:rsid w:val="00503258"/>
    <w:rsid w:val="0050412F"/>
    <w:rsid w:val="00504CAD"/>
    <w:rsid w:val="00506B08"/>
    <w:rsid w:val="0050724E"/>
    <w:rsid w:val="00507A29"/>
    <w:rsid w:val="00507A99"/>
    <w:rsid w:val="00507FFC"/>
    <w:rsid w:val="00510A5C"/>
    <w:rsid w:val="005113D5"/>
    <w:rsid w:val="0051289B"/>
    <w:rsid w:val="005128F7"/>
    <w:rsid w:val="005135C6"/>
    <w:rsid w:val="00514318"/>
    <w:rsid w:val="0051714B"/>
    <w:rsid w:val="0051773D"/>
    <w:rsid w:val="00517F51"/>
    <w:rsid w:val="00520168"/>
    <w:rsid w:val="005202DD"/>
    <w:rsid w:val="0052089E"/>
    <w:rsid w:val="00523947"/>
    <w:rsid w:val="005270C7"/>
    <w:rsid w:val="0052770D"/>
    <w:rsid w:val="00530CF7"/>
    <w:rsid w:val="00530EE1"/>
    <w:rsid w:val="00531B67"/>
    <w:rsid w:val="005333DE"/>
    <w:rsid w:val="005345A2"/>
    <w:rsid w:val="00535CA9"/>
    <w:rsid w:val="00536002"/>
    <w:rsid w:val="0053642D"/>
    <w:rsid w:val="00536BD2"/>
    <w:rsid w:val="00536E33"/>
    <w:rsid w:val="00540D88"/>
    <w:rsid w:val="00542765"/>
    <w:rsid w:val="00542B5F"/>
    <w:rsid w:val="005443C5"/>
    <w:rsid w:val="005461AA"/>
    <w:rsid w:val="005467A7"/>
    <w:rsid w:val="0055013E"/>
    <w:rsid w:val="00550FB7"/>
    <w:rsid w:val="005522B2"/>
    <w:rsid w:val="00552F6E"/>
    <w:rsid w:val="0055417E"/>
    <w:rsid w:val="00554A39"/>
    <w:rsid w:val="005552EC"/>
    <w:rsid w:val="005568F5"/>
    <w:rsid w:val="00560A05"/>
    <w:rsid w:val="00560DAD"/>
    <w:rsid w:val="0056272F"/>
    <w:rsid w:val="00566485"/>
    <w:rsid w:val="00570605"/>
    <w:rsid w:val="00572D44"/>
    <w:rsid w:val="00573137"/>
    <w:rsid w:val="00573628"/>
    <w:rsid w:val="00573653"/>
    <w:rsid w:val="00574462"/>
    <w:rsid w:val="005761CA"/>
    <w:rsid w:val="00576CC6"/>
    <w:rsid w:val="00581A02"/>
    <w:rsid w:val="00581B2F"/>
    <w:rsid w:val="00584ABA"/>
    <w:rsid w:val="00585C3C"/>
    <w:rsid w:val="00587D06"/>
    <w:rsid w:val="00591C75"/>
    <w:rsid w:val="00592E74"/>
    <w:rsid w:val="00595E87"/>
    <w:rsid w:val="0059689D"/>
    <w:rsid w:val="005A0CFA"/>
    <w:rsid w:val="005A11A9"/>
    <w:rsid w:val="005A1234"/>
    <w:rsid w:val="005A31CE"/>
    <w:rsid w:val="005A344C"/>
    <w:rsid w:val="005A3CDF"/>
    <w:rsid w:val="005A4852"/>
    <w:rsid w:val="005A497C"/>
    <w:rsid w:val="005A4D75"/>
    <w:rsid w:val="005A526B"/>
    <w:rsid w:val="005B1ABA"/>
    <w:rsid w:val="005B4266"/>
    <w:rsid w:val="005B5A9A"/>
    <w:rsid w:val="005B5E25"/>
    <w:rsid w:val="005B67D6"/>
    <w:rsid w:val="005B7554"/>
    <w:rsid w:val="005C02E0"/>
    <w:rsid w:val="005C035E"/>
    <w:rsid w:val="005C0C73"/>
    <w:rsid w:val="005C1D89"/>
    <w:rsid w:val="005C3594"/>
    <w:rsid w:val="005C3A6B"/>
    <w:rsid w:val="005C43F2"/>
    <w:rsid w:val="005C4441"/>
    <w:rsid w:val="005C47C1"/>
    <w:rsid w:val="005C52D3"/>
    <w:rsid w:val="005C5DFC"/>
    <w:rsid w:val="005C65A8"/>
    <w:rsid w:val="005C725A"/>
    <w:rsid w:val="005D0571"/>
    <w:rsid w:val="005D06B9"/>
    <w:rsid w:val="005D0B61"/>
    <w:rsid w:val="005D0E1D"/>
    <w:rsid w:val="005D28DE"/>
    <w:rsid w:val="005D596A"/>
    <w:rsid w:val="005D5BEB"/>
    <w:rsid w:val="005D5F36"/>
    <w:rsid w:val="005E04D4"/>
    <w:rsid w:val="005E077B"/>
    <w:rsid w:val="005E109A"/>
    <w:rsid w:val="005E3A0C"/>
    <w:rsid w:val="005E3AE9"/>
    <w:rsid w:val="005E4255"/>
    <w:rsid w:val="005E46B1"/>
    <w:rsid w:val="005E487B"/>
    <w:rsid w:val="005E52CE"/>
    <w:rsid w:val="005E5752"/>
    <w:rsid w:val="005E660A"/>
    <w:rsid w:val="005E6BE5"/>
    <w:rsid w:val="005E769D"/>
    <w:rsid w:val="005F056D"/>
    <w:rsid w:val="005F119B"/>
    <w:rsid w:val="005F1A99"/>
    <w:rsid w:val="005F291D"/>
    <w:rsid w:val="005F42C4"/>
    <w:rsid w:val="005F4A43"/>
    <w:rsid w:val="005F4B10"/>
    <w:rsid w:val="005F624B"/>
    <w:rsid w:val="005F6EEF"/>
    <w:rsid w:val="005F730E"/>
    <w:rsid w:val="0060043A"/>
    <w:rsid w:val="0060168B"/>
    <w:rsid w:val="0060268E"/>
    <w:rsid w:val="006027FE"/>
    <w:rsid w:val="00602847"/>
    <w:rsid w:val="00606B5E"/>
    <w:rsid w:val="00610BEF"/>
    <w:rsid w:val="00610F4C"/>
    <w:rsid w:val="00611245"/>
    <w:rsid w:val="006116D3"/>
    <w:rsid w:val="00611DC9"/>
    <w:rsid w:val="006127DD"/>
    <w:rsid w:val="00614620"/>
    <w:rsid w:val="00614623"/>
    <w:rsid w:val="006146B9"/>
    <w:rsid w:val="00616B30"/>
    <w:rsid w:val="00617F24"/>
    <w:rsid w:val="00621D33"/>
    <w:rsid w:val="00622796"/>
    <w:rsid w:val="00623508"/>
    <w:rsid w:val="00624246"/>
    <w:rsid w:val="006246CD"/>
    <w:rsid w:val="00625588"/>
    <w:rsid w:val="00625BFA"/>
    <w:rsid w:val="00631C18"/>
    <w:rsid w:val="00632CD3"/>
    <w:rsid w:val="00633733"/>
    <w:rsid w:val="00634128"/>
    <w:rsid w:val="00634A81"/>
    <w:rsid w:val="006357F8"/>
    <w:rsid w:val="00635A21"/>
    <w:rsid w:val="00637026"/>
    <w:rsid w:val="00640217"/>
    <w:rsid w:val="00641C56"/>
    <w:rsid w:val="00647559"/>
    <w:rsid w:val="00650BBA"/>
    <w:rsid w:val="006514E6"/>
    <w:rsid w:val="00652ACD"/>
    <w:rsid w:val="006533AB"/>
    <w:rsid w:val="006554F9"/>
    <w:rsid w:val="006564F0"/>
    <w:rsid w:val="006566EB"/>
    <w:rsid w:val="0065698C"/>
    <w:rsid w:val="00660FC1"/>
    <w:rsid w:val="0066155B"/>
    <w:rsid w:val="006615C9"/>
    <w:rsid w:val="00661826"/>
    <w:rsid w:val="00661B72"/>
    <w:rsid w:val="006652F8"/>
    <w:rsid w:val="00665E44"/>
    <w:rsid w:val="0066621C"/>
    <w:rsid w:val="00667A1A"/>
    <w:rsid w:val="0067031D"/>
    <w:rsid w:val="006709CE"/>
    <w:rsid w:val="00670C2D"/>
    <w:rsid w:val="00672329"/>
    <w:rsid w:val="00672AAB"/>
    <w:rsid w:val="00672F7C"/>
    <w:rsid w:val="0067400B"/>
    <w:rsid w:val="006755BB"/>
    <w:rsid w:val="006759CB"/>
    <w:rsid w:val="00675B78"/>
    <w:rsid w:val="00676907"/>
    <w:rsid w:val="00676ACD"/>
    <w:rsid w:val="00677133"/>
    <w:rsid w:val="006775FD"/>
    <w:rsid w:val="006802C8"/>
    <w:rsid w:val="00680410"/>
    <w:rsid w:val="00680550"/>
    <w:rsid w:val="00682464"/>
    <w:rsid w:val="00684A68"/>
    <w:rsid w:val="00686300"/>
    <w:rsid w:val="0069040D"/>
    <w:rsid w:val="00690793"/>
    <w:rsid w:val="00691518"/>
    <w:rsid w:val="006929A3"/>
    <w:rsid w:val="006949F7"/>
    <w:rsid w:val="00695E83"/>
    <w:rsid w:val="00696285"/>
    <w:rsid w:val="00696921"/>
    <w:rsid w:val="00696E49"/>
    <w:rsid w:val="006A1549"/>
    <w:rsid w:val="006A4240"/>
    <w:rsid w:val="006A732F"/>
    <w:rsid w:val="006B0287"/>
    <w:rsid w:val="006B05EB"/>
    <w:rsid w:val="006B0692"/>
    <w:rsid w:val="006B5E19"/>
    <w:rsid w:val="006B7063"/>
    <w:rsid w:val="006C0712"/>
    <w:rsid w:val="006C0CC6"/>
    <w:rsid w:val="006C152E"/>
    <w:rsid w:val="006C1899"/>
    <w:rsid w:val="006C1D60"/>
    <w:rsid w:val="006C209D"/>
    <w:rsid w:val="006C2CEB"/>
    <w:rsid w:val="006C37EB"/>
    <w:rsid w:val="006C3FAB"/>
    <w:rsid w:val="006D0618"/>
    <w:rsid w:val="006D0AE5"/>
    <w:rsid w:val="006D163C"/>
    <w:rsid w:val="006D2708"/>
    <w:rsid w:val="006D2797"/>
    <w:rsid w:val="006D4250"/>
    <w:rsid w:val="006D5E18"/>
    <w:rsid w:val="006D61DE"/>
    <w:rsid w:val="006D7631"/>
    <w:rsid w:val="006D7A84"/>
    <w:rsid w:val="006E0582"/>
    <w:rsid w:val="006E0E52"/>
    <w:rsid w:val="006E2738"/>
    <w:rsid w:val="006E3988"/>
    <w:rsid w:val="006E5437"/>
    <w:rsid w:val="006E56A0"/>
    <w:rsid w:val="006E6762"/>
    <w:rsid w:val="006E6FB9"/>
    <w:rsid w:val="006E7F7C"/>
    <w:rsid w:val="006F0717"/>
    <w:rsid w:val="006F0E31"/>
    <w:rsid w:val="006F2770"/>
    <w:rsid w:val="006F2A94"/>
    <w:rsid w:val="006F2AB3"/>
    <w:rsid w:val="006F2D38"/>
    <w:rsid w:val="006F33E8"/>
    <w:rsid w:val="006F3C77"/>
    <w:rsid w:val="006F4DE9"/>
    <w:rsid w:val="006F5A21"/>
    <w:rsid w:val="006F5EFA"/>
    <w:rsid w:val="006F7413"/>
    <w:rsid w:val="007002D4"/>
    <w:rsid w:val="007005CC"/>
    <w:rsid w:val="007015BF"/>
    <w:rsid w:val="00703029"/>
    <w:rsid w:val="007050E9"/>
    <w:rsid w:val="007076C9"/>
    <w:rsid w:val="007121E1"/>
    <w:rsid w:val="00716B6E"/>
    <w:rsid w:val="00716C0D"/>
    <w:rsid w:val="0071757B"/>
    <w:rsid w:val="0071765B"/>
    <w:rsid w:val="00720035"/>
    <w:rsid w:val="00720F01"/>
    <w:rsid w:val="00721757"/>
    <w:rsid w:val="00721968"/>
    <w:rsid w:val="00721EA9"/>
    <w:rsid w:val="00722EE0"/>
    <w:rsid w:val="0072328C"/>
    <w:rsid w:val="007238D7"/>
    <w:rsid w:val="00723BEC"/>
    <w:rsid w:val="00724A2E"/>
    <w:rsid w:val="00724BE8"/>
    <w:rsid w:val="007253BD"/>
    <w:rsid w:val="00726008"/>
    <w:rsid w:val="007262AF"/>
    <w:rsid w:val="00726FE9"/>
    <w:rsid w:val="00730C4F"/>
    <w:rsid w:val="007317E4"/>
    <w:rsid w:val="00732EA6"/>
    <w:rsid w:val="00733718"/>
    <w:rsid w:val="007337D2"/>
    <w:rsid w:val="00734389"/>
    <w:rsid w:val="00734AC4"/>
    <w:rsid w:val="00736862"/>
    <w:rsid w:val="00742755"/>
    <w:rsid w:val="00742A6A"/>
    <w:rsid w:val="00743E79"/>
    <w:rsid w:val="0074500C"/>
    <w:rsid w:val="00745CA8"/>
    <w:rsid w:val="00746047"/>
    <w:rsid w:val="00746D7B"/>
    <w:rsid w:val="0074731E"/>
    <w:rsid w:val="00747800"/>
    <w:rsid w:val="00750F78"/>
    <w:rsid w:val="00750FDA"/>
    <w:rsid w:val="00751715"/>
    <w:rsid w:val="007521C2"/>
    <w:rsid w:val="007544C1"/>
    <w:rsid w:val="00756054"/>
    <w:rsid w:val="007564A9"/>
    <w:rsid w:val="0075728F"/>
    <w:rsid w:val="00762174"/>
    <w:rsid w:val="0076278F"/>
    <w:rsid w:val="00764997"/>
    <w:rsid w:val="007659D4"/>
    <w:rsid w:val="00765BC3"/>
    <w:rsid w:val="00765D4C"/>
    <w:rsid w:val="0076615B"/>
    <w:rsid w:val="00770261"/>
    <w:rsid w:val="00770F06"/>
    <w:rsid w:val="007711F4"/>
    <w:rsid w:val="007723E2"/>
    <w:rsid w:val="00772918"/>
    <w:rsid w:val="00772B32"/>
    <w:rsid w:val="00772C73"/>
    <w:rsid w:val="00772E6B"/>
    <w:rsid w:val="00774537"/>
    <w:rsid w:val="007754D5"/>
    <w:rsid w:val="00775A97"/>
    <w:rsid w:val="00777153"/>
    <w:rsid w:val="00777A3F"/>
    <w:rsid w:val="00777BF8"/>
    <w:rsid w:val="00780AD4"/>
    <w:rsid w:val="00781528"/>
    <w:rsid w:val="00782B74"/>
    <w:rsid w:val="0078423B"/>
    <w:rsid w:val="00784C45"/>
    <w:rsid w:val="00785171"/>
    <w:rsid w:val="00786F8A"/>
    <w:rsid w:val="007915FF"/>
    <w:rsid w:val="00791A64"/>
    <w:rsid w:val="00792853"/>
    <w:rsid w:val="007929EC"/>
    <w:rsid w:val="00794183"/>
    <w:rsid w:val="00794B02"/>
    <w:rsid w:val="00795B75"/>
    <w:rsid w:val="00796A02"/>
    <w:rsid w:val="00797044"/>
    <w:rsid w:val="00797572"/>
    <w:rsid w:val="007A0C3D"/>
    <w:rsid w:val="007A0DC6"/>
    <w:rsid w:val="007A1692"/>
    <w:rsid w:val="007A1E90"/>
    <w:rsid w:val="007A2988"/>
    <w:rsid w:val="007A2EC6"/>
    <w:rsid w:val="007A3EE4"/>
    <w:rsid w:val="007A454C"/>
    <w:rsid w:val="007A5D98"/>
    <w:rsid w:val="007A6538"/>
    <w:rsid w:val="007A6675"/>
    <w:rsid w:val="007A6741"/>
    <w:rsid w:val="007A683B"/>
    <w:rsid w:val="007A69CF"/>
    <w:rsid w:val="007A6D39"/>
    <w:rsid w:val="007A7780"/>
    <w:rsid w:val="007A79CC"/>
    <w:rsid w:val="007B0F37"/>
    <w:rsid w:val="007B152B"/>
    <w:rsid w:val="007B1860"/>
    <w:rsid w:val="007B29A9"/>
    <w:rsid w:val="007B3534"/>
    <w:rsid w:val="007B363E"/>
    <w:rsid w:val="007B4B3F"/>
    <w:rsid w:val="007B4C2C"/>
    <w:rsid w:val="007B5508"/>
    <w:rsid w:val="007B5553"/>
    <w:rsid w:val="007B5C50"/>
    <w:rsid w:val="007B5F6D"/>
    <w:rsid w:val="007B6A1F"/>
    <w:rsid w:val="007B7D44"/>
    <w:rsid w:val="007C0921"/>
    <w:rsid w:val="007C1384"/>
    <w:rsid w:val="007C1B76"/>
    <w:rsid w:val="007C34BA"/>
    <w:rsid w:val="007C3C59"/>
    <w:rsid w:val="007C4C1D"/>
    <w:rsid w:val="007C4F84"/>
    <w:rsid w:val="007C7070"/>
    <w:rsid w:val="007D2CF5"/>
    <w:rsid w:val="007D2FBD"/>
    <w:rsid w:val="007D37A2"/>
    <w:rsid w:val="007D4548"/>
    <w:rsid w:val="007D6CFD"/>
    <w:rsid w:val="007D6F52"/>
    <w:rsid w:val="007E0B9C"/>
    <w:rsid w:val="007E1093"/>
    <w:rsid w:val="007E131B"/>
    <w:rsid w:val="007E24C9"/>
    <w:rsid w:val="007E27E7"/>
    <w:rsid w:val="007E3D64"/>
    <w:rsid w:val="007E496F"/>
    <w:rsid w:val="007E5338"/>
    <w:rsid w:val="007E55EE"/>
    <w:rsid w:val="007F0802"/>
    <w:rsid w:val="007F1D3A"/>
    <w:rsid w:val="007F2068"/>
    <w:rsid w:val="007F2F3E"/>
    <w:rsid w:val="007F2FA3"/>
    <w:rsid w:val="007F387C"/>
    <w:rsid w:val="007F616B"/>
    <w:rsid w:val="007F616C"/>
    <w:rsid w:val="007F62C2"/>
    <w:rsid w:val="007F73E2"/>
    <w:rsid w:val="00801DDE"/>
    <w:rsid w:val="00802700"/>
    <w:rsid w:val="00803148"/>
    <w:rsid w:val="00803AA6"/>
    <w:rsid w:val="0080475B"/>
    <w:rsid w:val="00805193"/>
    <w:rsid w:val="00805493"/>
    <w:rsid w:val="00810DDC"/>
    <w:rsid w:val="0081173E"/>
    <w:rsid w:val="0081273A"/>
    <w:rsid w:val="00813C51"/>
    <w:rsid w:val="00814A06"/>
    <w:rsid w:val="008158CE"/>
    <w:rsid w:val="00815B4B"/>
    <w:rsid w:val="00817F4D"/>
    <w:rsid w:val="00820081"/>
    <w:rsid w:val="00820AD8"/>
    <w:rsid w:val="00822BF1"/>
    <w:rsid w:val="00823D65"/>
    <w:rsid w:val="008248CF"/>
    <w:rsid w:val="008262C4"/>
    <w:rsid w:val="008263EF"/>
    <w:rsid w:val="008264B5"/>
    <w:rsid w:val="00826619"/>
    <w:rsid w:val="00826BBA"/>
    <w:rsid w:val="00827770"/>
    <w:rsid w:val="008304FD"/>
    <w:rsid w:val="00831128"/>
    <w:rsid w:val="008317DD"/>
    <w:rsid w:val="00831C56"/>
    <w:rsid w:val="00832224"/>
    <w:rsid w:val="00832CCF"/>
    <w:rsid w:val="0083513E"/>
    <w:rsid w:val="008368EE"/>
    <w:rsid w:val="00836B82"/>
    <w:rsid w:val="00837A60"/>
    <w:rsid w:val="008405E8"/>
    <w:rsid w:val="00840A28"/>
    <w:rsid w:val="00840C50"/>
    <w:rsid w:val="00841AEC"/>
    <w:rsid w:val="008423E8"/>
    <w:rsid w:val="00842745"/>
    <w:rsid w:val="00843316"/>
    <w:rsid w:val="0084342D"/>
    <w:rsid w:val="0084352A"/>
    <w:rsid w:val="008449A7"/>
    <w:rsid w:val="008450ED"/>
    <w:rsid w:val="00845F93"/>
    <w:rsid w:val="0084701F"/>
    <w:rsid w:val="00850E23"/>
    <w:rsid w:val="00852174"/>
    <w:rsid w:val="00852E44"/>
    <w:rsid w:val="008536B4"/>
    <w:rsid w:val="00853DF2"/>
    <w:rsid w:val="00854A64"/>
    <w:rsid w:val="00854F8D"/>
    <w:rsid w:val="00855B35"/>
    <w:rsid w:val="00856CFD"/>
    <w:rsid w:val="00860623"/>
    <w:rsid w:val="008618BC"/>
    <w:rsid w:val="00862DDF"/>
    <w:rsid w:val="00864294"/>
    <w:rsid w:val="00864413"/>
    <w:rsid w:val="008645B9"/>
    <w:rsid w:val="008662FB"/>
    <w:rsid w:val="008669D6"/>
    <w:rsid w:val="00867EFB"/>
    <w:rsid w:val="0087051F"/>
    <w:rsid w:val="00870C1E"/>
    <w:rsid w:val="00870EBA"/>
    <w:rsid w:val="008711D9"/>
    <w:rsid w:val="008719C3"/>
    <w:rsid w:val="008721C1"/>
    <w:rsid w:val="00874468"/>
    <w:rsid w:val="008751A2"/>
    <w:rsid w:val="00877D73"/>
    <w:rsid w:val="008800AB"/>
    <w:rsid w:val="00881F1E"/>
    <w:rsid w:val="008821A8"/>
    <w:rsid w:val="00882DAB"/>
    <w:rsid w:val="00882FEF"/>
    <w:rsid w:val="0088478B"/>
    <w:rsid w:val="00884D8D"/>
    <w:rsid w:val="00885E55"/>
    <w:rsid w:val="00885FB7"/>
    <w:rsid w:val="00886FE5"/>
    <w:rsid w:val="008872DC"/>
    <w:rsid w:val="00892BBE"/>
    <w:rsid w:val="00893772"/>
    <w:rsid w:val="008951B2"/>
    <w:rsid w:val="00895495"/>
    <w:rsid w:val="00895517"/>
    <w:rsid w:val="00897F92"/>
    <w:rsid w:val="008A147C"/>
    <w:rsid w:val="008A1501"/>
    <w:rsid w:val="008A1C2F"/>
    <w:rsid w:val="008A2421"/>
    <w:rsid w:val="008A262E"/>
    <w:rsid w:val="008A3161"/>
    <w:rsid w:val="008A5E2E"/>
    <w:rsid w:val="008A65D4"/>
    <w:rsid w:val="008A6D8C"/>
    <w:rsid w:val="008B03C4"/>
    <w:rsid w:val="008B0E7F"/>
    <w:rsid w:val="008B35C3"/>
    <w:rsid w:val="008B36B9"/>
    <w:rsid w:val="008B3EFF"/>
    <w:rsid w:val="008B6DB4"/>
    <w:rsid w:val="008B75F6"/>
    <w:rsid w:val="008B7726"/>
    <w:rsid w:val="008B7A57"/>
    <w:rsid w:val="008C0A2C"/>
    <w:rsid w:val="008C11E5"/>
    <w:rsid w:val="008C1AB8"/>
    <w:rsid w:val="008C2F91"/>
    <w:rsid w:val="008C30E3"/>
    <w:rsid w:val="008C46A6"/>
    <w:rsid w:val="008C48AF"/>
    <w:rsid w:val="008C4F28"/>
    <w:rsid w:val="008C5DA9"/>
    <w:rsid w:val="008C606A"/>
    <w:rsid w:val="008C74E4"/>
    <w:rsid w:val="008C797C"/>
    <w:rsid w:val="008D3723"/>
    <w:rsid w:val="008D5181"/>
    <w:rsid w:val="008D5615"/>
    <w:rsid w:val="008D5D78"/>
    <w:rsid w:val="008D6678"/>
    <w:rsid w:val="008D75D2"/>
    <w:rsid w:val="008E02CD"/>
    <w:rsid w:val="008E05A4"/>
    <w:rsid w:val="008E0A9A"/>
    <w:rsid w:val="008E1AB2"/>
    <w:rsid w:val="008E1FEC"/>
    <w:rsid w:val="008E59DF"/>
    <w:rsid w:val="008E5F1A"/>
    <w:rsid w:val="008E7E3A"/>
    <w:rsid w:val="008F1F57"/>
    <w:rsid w:val="008F2612"/>
    <w:rsid w:val="008F2BF4"/>
    <w:rsid w:val="008F32D8"/>
    <w:rsid w:val="008F43D9"/>
    <w:rsid w:val="008F7B89"/>
    <w:rsid w:val="009007C3"/>
    <w:rsid w:val="009025BE"/>
    <w:rsid w:val="00902AD0"/>
    <w:rsid w:val="009079A7"/>
    <w:rsid w:val="00911198"/>
    <w:rsid w:val="00911769"/>
    <w:rsid w:val="0091249C"/>
    <w:rsid w:val="00912703"/>
    <w:rsid w:val="00915FD4"/>
    <w:rsid w:val="00916497"/>
    <w:rsid w:val="00916E68"/>
    <w:rsid w:val="009176BB"/>
    <w:rsid w:val="00917E5D"/>
    <w:rsid w:val="00917EED"/>
    <w:rsid w:val="009204B1"/>
    <w:rsid w:val="00920D41"/>
    <w:rsid w:val="0092246F"/>
    <w:rsid w:val="009229A3"/>
    <w:rsid w:val="00922E5B"/>
    <w:rsid w:val="00923610"/>
    <w:rsid w:val="00923629"/>
    <w:rsid w:val="009237C3"/>
    <w:rsid w:val="0092409B"/>
    <w:rsid w:val="00924252"/>
    <w:rsid w:val="00924375"/>
    <w:rsid w:val="00924A2F"/>
    <w:rsid w:val="009253E5"/>
    <w:rsid w:val="00925445"/>
    <w:rsid w:val="00926398"/>
    <w:rsid w:val="0092670D"/>
    <w:rsid w:val="00926F1B"/>
    <w:rsid w:val="00927370"/>
    <w:rsid w:val="0092741E"/>
    <w:rsid w:val="00930138"/>
    <w:rsid w:val="00932641"/>
    <w:rsid w:val="009331D2"/>
    <w:rsid w:val="00933893"/>
    <w:rsid w:val="009339A1"/>
    <w:rsid w:val="00933D24"/>
    <w:rsid w:val="0093544F"/>
    <w:rsid w:val="0093641A"/>
    <w:rsid w:val="00937025"/>
    <w:rsid w:val="00937526"/>
    <w:rsid w:val="00940FB1"/>
    <w:rsid w:val="0094297B"/>
    <w:rsid w:val="00943AE7"/>
    <w:rsid w:val="009448C0"/>
    <w:rsid w:val="00946287"/>
    <w:rsid w:val="00947355"/>
    <w:rsid w:val="009507E8"/>
    <w:rsid w:val="00952A96"/>
    <w:rsid w:val="00955F3D"/>
    <w:rsid w:val="00957542"/>
    <w:rsid w:val="00957D36"/>
    <w:rsid w:val="00957EC4"/>
    <w:rsid w:val="00957F5E"/>
    <w:rsid w:val="00961C9B"/>
    <w:rsid w:val="009620A3"/>
    <w:rsid w:val="00963432"/>
    <w:rsid w:val="009641C1"/>
    <w:rsid w:val="00964AAB"/>
    <w:rsid w:val="00964B22"/>
    <w:rsid w:val="00966D07"/>
    <w:rsid w:val="009677E2"/>
    <w:rsid w:val="00970290"/>
    <w:rsid w:val="009706C7"/>
    <w:rsid w:val="0097079A"/>
    <w:rsid w:val="00974AC9"/>
    <w:rsid w:val="0098099B"/>
    <w:rsid w:val="00982203"/>
    <w:rsid w:val="0098401C"/>
    <w:rsid w:val="00984268"/>
    <w:rsid w:val="00985652"/>
    <w:rsid w:val="009856A1"/>
    <w:rsid w:val="00991D89"/>
    <w:rsid w:val="0099213D"/>
    <w:rsid w:val="0099302E"/>
    <w:rsid w:val="009942EA"/>
    <w:rsid w:val="009964EC"/>
    <w:rsid w:val="0099660F"/>
    <w:rsid w:val="0099783D"/>
    <w:rsid w:val="00997CB3"/>
    <w:rsid w:val="009A011E"/>
    <w:rsid w:val="009A1BE9"/>
    <w:rsid w:val="009A2EE6"/>
    <w:rsid w:val="009A5683"/>
    <w:rsid w:val="009A56CF"/>
    <w:rsid w:val="009A5AA2"/>
    <w:rsid w:val="009A61F8"/>
    <w:rsid w:val="009A656F"/>
    <w:rsid w:val="009A6F73"/>
    <w:rsid w:val="009A7B06"/>
    <w:rsid w:val="009A7E0A"/>
    <w:rsid w:val="009A7E77"/>
    <w:rsid w:val="009B2315"/>
    <w:rsid w:val="009B231D"/>
    <w:rsid w:val="009B3692"/>
    <w:rsid w:val="009B5827"/>
    <w:rsid w:val="009B6807"/>
    <w:rsid w:val="009B7B76"/>
    <w:rsid w:val="009C21D6"/>
    <w:rsid w:val="009C285D"/>
    <w:rsid w:val="009C3C20"/>
    <w:rsid w:val="009C4969"/>
    <w:rsid w:val="009C4CE6"/>
    <w:rsid w:val="009C5994"/>
    <w:rsid w:val="009C7A87"/>
    <w:rsid w:val="009C7C7D"/>
    <w:rsid w:val="009C7D05"/>
    <w:rsid w:val="009D0515"/>
    <w:rsid w:val="009D057C"/>
    <w:rsid w:val="009D10E2"/>
    <w:rsid w:val="009D1F7F"/>
    <w:rsid w:val="009D3C60"/>
    <w:rsid w:val="009D4B71"/>
    <w:rsid w:val="009D52DF"/>
    <w:rsid w:val="009D6292"/>
    <w:rsid w:val="009E0038"/>
    <w:rsid w:val="009E26BE"/>
    <w:rsid w:val="009E3254"/>
    <w:rsid w:val="009E575C"/>
    <w:rsid w:val="009E5F3E"/>
    <w:rsid w:val="009E6A33"/>
    <w:rsid w:val="009E6B88"/>
    <w:rsid w:val="009E78CE"/>
    <w:rsid w:val="009F02EC"/>
    <w:rsid w:val="009F1729"/>
    <w:rsid w:val="009F2D8E"/>
    <w:rsid w:val="009F3EA9"/>
    <w:rsid w:val="009F55FC"/>
    <w:rsid w:val="009F79AA"/>
    <w:rsid w:val="009F7C58"/>
    <w:rsid w:val="00A00DA0"/>
    <w:rsid w:val="00A01380"/>
    <w:rsid w:val="00A031C0"/>
    <w:rsid w:val="00A034AA"/>
    <w:rsid w:val="00A03589"/>
    <w:rsid w:val="00A038AE"/>
    <w:rsid w:val="00A03CC2"/>
    <w:rsid w:val="00A0513B"/>
    <w:rsid w:val="00A06377"/>
    <w:rsid w:val="00A107C1"/>
    <w:rsid w:val="00A11CE1"/>
    <w:rsid w:val="00A121C8"/>
    <w:rsid w:val="00A1251D"/>
    <w:rsid w:val="00A134CF"/>
    <w:rsid w:val="00A13B8D"/>
    <w:rsid w:val="00A14B35"/>
    <w:rsid w:val="00A159A5"/>
    <w:rsid w:val="00A15D45"/>
    <w:rsid w:val="00A17193"/>
    <w:rsid w:val="00A210D1"/>
    <w:rsid w:val="00A223B6"/>
    <w:rsid w:val="00A228B6"/>
    <w:rsid w:val="00A22EEB"/>
    <w:rsid w:val="00A235EF"/>
    <w:rsid w:val="00A23C29"/>
    <w:rsid w:val="00A244BE"/>
    <w:rsid w:val="00A2458C"/>
    <w:rsid w:val="00A245FF"/>
    <w:rsid w:val="00A2584B"/>
    <w:rsid w:val="00A25C0E"/>
    <w:rsid w:val="00A30942"/>
    <w:rsid w:val="00A31CFC"/>
    <w:rsid w:val="00A31EE3"/>
    <w:rsid w:val="00A32104"/>
    <w:rsid w:val="00A321FC"/>
    <w:rsid w:val="00A3223A"/>
    <w:rsid w:val="00A32632"/>
    <w:rsid w:val="00A334CA"/>
    <w:rsid w:val="00A33BAD"/>
    <w:rsid w:val="00A34B03"/>
    <w:rsid w:val="00A367DB"/>
    <w:rsid w:val="00A37133"/>
    <w:rsid w:val="00A37FD8"/>
    <w:rsid w:val="00A4037E"/>
    <w:rsid w:val="00A42234"/>
    <w:rsid w:val="00A42945"/>
    <w:rsid w:val="00A435A9"/>
    <w:rsid w:val="00A45B85"/>
    <w:rsid w:val="00A4619A"/>
    <w:rsid w:val="00A473B4"/>
    <w:rsid w:val="00A50D26"/>
    <w:rsid w:val="00A52028"/>
    <w:rsid w:val="00A52F0B"/>
    <w:rsid w:val="00A54830"/>
    <w:rsid w:val="00A54925"/>
    <w:rsid w:val="00A56B06"/>
    <w:rsid w:val="00A56E56"/>
    <w:rsid w:val="00A57FB9"/>
    <w:rsid w:val="00A60205"/>
    <w:rsid w:val="00A643C9"/>
    <w:rsid w:val="00A64A03"/>
    <w:rsid w:val="00A65D24"/>
    <w:rsid w:val="00A663BF"/>
    <w:rsid w:val="00A677E0"/>
    <w:rsid w:val="00A704AB"/>
    <w:rsid w:val="00A7062A"/>
    <w:rsid w:val="00A71381"/>
    <w:rsid w:val="00A73373"/>
    <w:rsid w:val="00A73853"/>
    <w:rsid w:val="00A74A8A"/>
    <w:rsid w:val="00A779B1"/>
    <w:rsid w:val="00A77EC8"/>
    <w:rsid w:val="00A80A96"/>
    <w:rsid w:val="00A81D35"/>
    <w:rsid w:val="00A8310E"/>
    <w:rsid w:val="00A831F7"/>
    <w:rsid w:val="00A84E6B"/>
    <w:rsid w:val="00A86F4D"/>
    <w:rsid w:val="00A87B34"/>
    <w:rsid w:val="00A90ABC"/>
    <w:rsid w:val="00A90F3E"/>
    <w:rsid w:val="00A90FA2"/>
    <w:rsid w:val="00A9115E"/>
    <w:rsid w:val="00A9140B"/>
    <w:rsid w:val="00A91DB1"/>
    <w:rsid w:val="00A93736"/>
    <w:rsid w:val="00A938CE"/>
    <w:rsid w:val="00A96480"/>
    <w:rsid w:val="00A97237"/>
    <w:rsid w:val="00A97298"/>
    <w:rsid w:val="00A976A1"/>
    <w:rsid w:val="00A97E0A"/>
    <w:rsid w:val="00AA0787"/>
    <w:rsid w:val="00AA0B55"/>
    <w:rsid w:val="00AA1992"/>
    <w:rsid w:val="00AA36BE"/>
    <w:rsid w:val="00AA5476"/>
    <w:rsid w:val="00AA5ECF"/>
    <w:rsid w:val="00AA7762"/>
    <w:rsid w:val="00AA7818"/>
    <w:rsid w:val="00AB062C"/>
    <w:rsid w:val="00AB13C8"/>
    <w:rsid w:val="00AB2494"/>
    <w:rsid w:val="00AB337F"/>
    <w:rsid w:val="00AB3990"/>
    <w:rsid w:val="00AB4629"/>
    <w:rsid w:val="00AB60E1"/>
    <w:rsid w:val="00AB69EC"/>
    <w:rsid w:val="00AB6B94"/>
    <w:rsid w:val="00AC094C"/>
    <w:rsid w:val="00AC0F17"/>
    <w:rsid w:val="00AC25A0"/>
    <w:rsid w:val="00AC3055"/>
    <w:rsid w:val="00AC3162"/>
    <w:rsid w:val="00AC33D6"/>
    <w:rsid w:val="00AC48B7"/>
    <w:rsid w:val="00AC5A3B"/>
    <w:rsid w:val="00AC686C"/>
    <w:rsid w:val="00AC69FB"/>
    <w:rsid w:val="00AC77DA"/>
    <w:rsid w:val="00AD0402"/>
    <w:rsid w:val="00AD287E"/>
    <w:rsid w:val="00AD41E7"/>
    <w:rsid w:val="00AD5402"/>
    <w:rsid w:val="00AD61E7"/>
    <w:rsid w:val="00AD62DA"/>
    <w:rsid w:val="00AD6652"/>
    <w:rsid w:val="00AE039B"/>
    <w:rsid w:val="00AE1F79"/>
    <w:rsid w:val="00AE29E9"/>
    <w:rsid w:val="00AE4CBD"/>
    <w:rsid w:val="00AE7E6B"/>
    <w:rsid w:val="00AF01C5"/>
    <w:rsid w:val="00AF1A06"/>
    <w:rsid w:val="00AF1AD9"/>
    <w:rsid w:val="00AF202A"/>
    <w:rsid w:val="00AF253E"/>
    <w:rsid w:val="00AF25E1"/>
    <w:rsid w:val="00AF2857"/>
    <w:rsid w:val="00AF3546"/>
    <w:rsid w:val="00AF38AC"/>
    <w:rsid w:val="00B00773"/>
    <w:rsid w:val="00B01F0C"/>
    <w:rsid w:val="00B0237B"/>
    <w:rsid w:val="00B02E36"/>
    <w:rsid w:val="00B02FEC"/>
    <w:rsid w:val="00B03E3E"/>
    <w:rsid w:val="00B0477E"/>
    <w:rsid w:val="00B04B5C"/>
    <w:rsid w:val="00B05BD4"/>
    <w:rsid w:val="00B05E50"/>
    <w:rsid w:val="00B0738F"/>
    <w:rsid w:val="00B07CAC"/>
    <w:rsid w:val="00B106CB"/>
    <w:rsid w:val="00B11739"/>
    <w:rsid w:val="00B1199B"/>
    <w:rsid w:val="00B1257A"/>
    <w:rsid w:val="00B12C8A"/>
    <w:rsid w:val="00B12FE2"/>
    <w:rsid w:val="00B130AF"/>
    <w:rsid w:val="00B13264"/>
    <w:rsid w:val="00B13812"/>
    <w:rsid w:val="00B13946"/>
    <w:rsid w:val="00B14748"/>
    <w:rsid w:val="00B14B27"/>
    <w:rsid w:val="00B15316"/>
    <w:rsid w:val="00B16361"/>
    <w:rsid w:val="00B164C0"/>
    <w:rsid w:val="00B20533"/>
    <w:rsid w:val="00B2072A"/>
    <w:rsid w:val="00B221BD"/>
    <w:rsid w:val="00B223AD"/>
    <w:rsid w:val="00B2346F"/>
    <w:rsid w:val="00B23F7C"/>
    <w:rsid w:val="00B24059"/>
    <w:rsid w:val="00B24190"/>
    <w:rsid w:val="00B24A39"/>
    <w:rsid w:val="00B25176"/>
    <w:rsid w:val="00B25922"/>
    <w:rsid w:val="00B27366"/>
    <w:rsid w:val="00B2771F"/>
    <w:rsid w:val="00B302D0"/>
    <w:rsid w:val="00B30D33"/>
    <w:rsid w:val="00B31653"/>
    <w:rsid w:val="00B325A2"/>
    <w:rsid w:val="00B36675"/>
    <w:rsid w:val="00B403AB"/>
    <w:rsid w:val="00B40D1C"/>
    <w:rsid w:val="00B414A4"/>
    <w:rsid w:val="00B43980"/>
    <w:rsid w:val="00B43BDB"/>
    <w:rsid w:val="00B4596C"/>
    <w:rsid w:val="00B474A7"/>
    <w:rsid w:val="00B4788F"/>
    <w:rsid w:val="00B501FA"/>
    <w:rsid w:val="00B505E2"/>
    <w:rsid w:val="00B54551"/>
    <w:rsid w:val="00B54C07"/>
    <w:rsid w:val="00B561F0"/>
    <w:rsid w:val="00B57358"/>
    <w:rsid w:val="00B60EBA"/>
    <w:rsid w:val="00B62EEB"/>
    <w:rsid w:val="00B62FDD"/>
    <w:rsid w:val="00B643A2"/>
    <w:rsid w:val="00B6440F"/>
    <w:rsid w:val="00B65DBC"/>
    <w:rsid w:val="00B665B0"/>
    <w:rsid w:val="00B67422"/>
    <w:rsid w:val="00B70652"/>
    <w:rsid w:val="00B70799"/>
    <w:rsid w:val="00B725B6"/>
    <w:rsid w:val="00B73CE5"/>
    <w:rsid w:val="00B7434F"/>
    <w:rsid w:val="00B74C82"/>
    <w:rsid w:val="00B75182"/>
    <w:rsid w:val="00B76161"/>
    <w:rsid w:val="00B76B1A"/>
    <w:rsid w:val="00B7754E"/>
    <w:rsid w:val="00B81936"/>
    <w:rsid w:val="00B8218A"/>
    <w:rsid w:val="00B83D34"/>
    <w:rsid w:val="00B8403E"/>
    <w:rsid w:val="00B85598"/>
    <w:rsid w:val="00B8570A"/>
    <w:rsid w:val="00B85F1F"/>
    <w:rsid w:val="00B86615"/>
    <w:rsid w:val="00B87BAA"/>
    <w:rsid w:val="00B87C0F"/>
    <w:rsid w:val="00B90087"/>
    <w:rsid w:val="00B90528"/>
    <w:rsid w:val="00B90DC0"/>
    <w:rsid w:val="00B913B3"/>
    <w:rsid w:val="00B91D8A"/>
    <w:rsid w:val="00B91ED9"/>
    <w:rsid w:val="00B9254F"/>
    <w:rsid w:val="00B935F3"/>
    <w:rsid w:val="00B9562B"/>
    <w:rsid w:val="00B9587F"/>
    <w:rsid w:val="00B9739A"/>
    <w:rsid w:val="00BA0B94"/>
    <w:rsid w:val="00BA23D1"/>
    <w:rsid w:val="00BA2F2C"/>
    <w:rsid w:val="00BA4B8C"/>
    <w:rsid w:val="00BA5B99"/>
    <w:rsid w:val="00BA6D42"/>
    <w:rsid w:val="00BA7D72"/>
    <w:rsid w:val="00BB017A"/>
    <w:rsid w:val="00BB0559"/>
    <w:rsid w:val="00BB0784"/>
    <w:rsid w:val="00BB2908"/>
    <w:rsid w:val="00BB2D8A"/>
    <w:rsid w:val="00BB327C"/>
    <w:rsid w:val="00BB3CEC"/>
    <w:rsid w:val="00BB4499"/>
    <w:rsid w:val="00BB64EF"/>
    <w:rsid w:val="00BC038B"/>
    <w:rsid w:val="00BC0B09"/>
    <w:rsid w:val="00BC3CE1"/>
    <w:rsid w:val="00BC43C4"/>
    <w:rsid w:val="00BC4690"/>
    <w:rsid w:val="00BC5F28"/>
    <w:rsid w:val="00BC664E"/>
    <w:rsid w:val="00BD1B78"/>
    <w:rsid w:val="00BD1E5D"/>
    <w:rsid w:val="00BD742F"/>
    <w:rsid w:val="00BE091F"/>
    <w:rsid w:val="00BE0DED"/>
    <w:rsid w:val="00BE1CF5"/>
    <w:rsid w:val="00BE3626"/>
    <w:rsid w:val="00BE4F68"/>
    <w:rsid w:val="00BE5911"/>
    <w:rsid w:val="00BE60DC"/>
    <w:rsid w:val="00BE6239"/>
    <w:rsid w:val="00BF1007"/>
    <w:rsid w:val="00BF331E"/>
    <w:rsid w:val="00BF3472"/>
    <w:rsid w:val="00BF446C"/>
    <w:rsid w:val="00BF4D34"/>
    <w:rsid w:val="00BF5108"/>
    <w:rsid w:val="00BF6536"/>
    <w:rsid w:val="00BF7CF4"/>
    <w:rsid w:val="00BF7CF7"/>
    <w:rsid w:val="00C001DD"/>
    <w:rsid w:val="00C003E7"/>
    <w:rsid w:val="00C02634"/>
    <w:rsid w:val="00C0315F"/>
    <w:rsid w:val="00C035E6"/>
    <w:rsid w:val="00C061F5"/>
    <w:rsid w:val="00C064FC"/>
    <w:rsid w:val="00C07047"/>
    <w:rsid w:val="00C0741E"/>
    <w:rsid w:val="00C07498"/>
    <w:rsid w:val="00C10430"/>
    <w:rsid w:val="00C1053A"/>
    <w:rsid w:val="00C113ED"/>
    <w:rsid w:val="00C11C00"/>
    <w:rsid w:val="00C12C86"/>
    <w:rsid w:val="00C13A7B"/>
    <w:rsid w:val="00C16FF3"/>
    <w:rsid w:val="00C175ED"/>
    <w:rsid w:val="00C17C23"/>
    <w:rsid w:val="00C20008"/>
    <w:rsid w:val="00C20825"/>
    <w:rsid w:val="00C20BDE"/>
    <w:rsid w:val="00C21609"/>
    <w:rsid w:val="00C21AD5"/>
    <w:rsid w:val="00C2205E"/>
    <w:rsid w:val="00C2213E"/>
    <w:rsid w:val="00C227BB"/>
    <w:rsid w:val="00C26A76"/>
    <w:rsid w:val="00C27522"/>
    <w:rsid w:val="00C27716"/>
    <w:rsid w:val="00C277BE"/>
    <w:rsid w:val="00C32545"/>
    <w:rsid w:val="00C327F1"/>
    <w:rsid w:val="00C3294C"/>
    <w:rsid w:val="00C33859"/>
    <w:rsid w:val="00C33C8B"/>
    <w:rsid w:val="00C36A66"/>
    <w:rsid w:val="00C37F00"/>
    <w:rsid w:val="00C41C55"/>
    <w:rsid w:val="00C42727"/>
    <w:rsid w:val="00C448F1"/>
    <w:rsid w:val="00C45FF0"/>
    <w:rsid w:val="00C5097E"/>
    <w:rsid w:val="00C50C87"/>
    <w:rsid w:val="00C522AC"/>
    <w:rsid w:val="00C53268"/>
    <w:rsid w:val="00C53F0E"/>
    <w:rsid w:val="00C540FE"/>
    <w:rsid w:val="00C5512A"/>
    <w:rsid w:val="00C553EB"/>
    <w:rsid w:val="00C5555E"/>
    <w:rsid w:val="00C57CA2"/>
    <w:rsid w:val="00C603D0"/>
    <w:rsid w:val="00C60B24"/>
    <w:rsid w:val="00C60EBE"/>
    <w:rsid w:val="00C61C0B"/>
    <w:rsid w:val="00C61DCA"/>
    <w:rsid w:val="00C641A5"/>
    <w:rsid w:val="00C642B7"/>
    <w:rsid w:val="00C64727"/>
    <w:rsid w:val="00C6753D"/>
    <w:rsid w:val="00C67700"/>
    <w:rsid w:val="00C724B4"/>
    <w:rsid w:val="00C7264A"/>
    <w:rsid w:val="00C737D2"/>
    <w:rsid w:val="00C73A7D"/>
    <w:rsid w:val="00C76234"/>
    <w:rsid w:val="00C770AE"/>
    <w:rsid w:val="00C77816"/>
    <w:rsid w:val="00C77D28"/>
    <w:rsid w:val="00C77ECE"/>
    <w:rsid w:val="00C808A4"/>
    <w:rsid w:val="00C80A15"/>
    <w:rsid w:val="00C81275"/>
    <w:rsid w:val="00C81F20"/>
    <w:rsid w:val="00C8437F"/>
    <w:rsid w:val="00C845D5"/>
    <w:rsid w:val="00C84699"/>
    <w:rsid w:val="00C8680A"/>
    <w:rsid w:val="00C868AA"/>
    <w:rsid w:val="00C87B52"/>
    <w:rsid w:val="00C90190"/>
    <w:rsid w:val="00C910B3"/>
    <w:rsid w:val="00C92811"/>
    <w:rsid w:val="00C92C40"/>
    <w:rsid w:val="00C930B3"/>
    <w:rsid w:val="00C93D6E"/>
    <w:rsid w:val="00C9545F"/>
    <w:rsid w:val="00C95C15"/>
    <w:rsid w:val="00C96274"/>
    <w:rsid w:val="00C96BAE"/>
    <w:rsid w:val="00C974B8"/>
    <w:rsid w:val="00C97E30"/>
    <w:rsid w:val="00CA0AA8"/>
    <w:rsid w:val="00CA1647"/>
    <w:rsid w:val="00CA1878"/>
    <w:rsid w:val="00CA1F06"/>
    <w:rsid w:val="00CA3C2D"/>
    <w:rsid w:val="00CA3D4F"/>
    <w:rsid w:val="00CA443F"/>
    <w:rsid w:val="00CA5296"/>
    <w:rsid w:val="00CA6991"/>
    <w:rsid w:val="00CA6BE4"/>
    <w:rsid w:val="00CA7091"/>
    <w:rsid w:val="00CA7466"/>
    <w:rsid w:val="00CA7B09"/>
    <w:rsid w:val="00CA7B27"/>
    <w:rsid w:val="00CA7B7A"/>
    <w:rsid w:val="00CB00DC"/>
    <w:rsid w:val="00CB032B"/>
    <w:rsid w:val="00CB0586"/>
    <w:rsid w:val="00CB06CA"/>
    <w:rsid w:val="00CB0AE1"/>
    <w:rsid w:val="00CB122E"/>
    <w:rsid w:val="00CB16F9"/>
    <w:rsid w:val="00CB3A7E"/>
    <w:rsid w:val="00CB508C"/>
    <w:rsid w:val="00CB6E91"/>
    <w:rsid w:val="00CC0BD6"/>
    <w:rsid w:val="00CC12C0"/>
    <w:rsid w:val="00CC1848"/>
    <w:rsid w:val="00CC2E89"/>
    <w:rsid w:val="00CC36B0"/>
    <w:rsid w:val="00CC3E1F"/>
    <w:rsid w:val="00CC6084"/>
    <w:rsid w:val="00CC614E"/>
    <w:rsid w:val="00CD0DC6"/>
    <w:rsid w:val="00CD1C76"/>
    <w:rsid w:val="00CD1D04"/>
    <w:rsid w:val="00CD2A69"/>
    <w:rsid w:val="00CD3274"/>
    <w:rsid w:val="00CD5217"/>
    <w:rsid w:val="00CD5F0D"/>
    <w:rsid w:val="00CD6384"/>
    <w:rsid w:val="00CD6AFE"/>
    <w:rsid w:val="00CE03CB"/>
    <w:rsid w:val="00CE05E1"/>
    <w:rsid w:val="00CE114A"/>
    <w:rsid w:val="00CE1DA0"/>
    <w:rsid w:val="00CE2EBA"/>
    <w:rsid w:val="00CE33D5"/>
    <w:rsid w:val="00CE497E"/>
    <w:rsid w:val="00CE512A"/>
    <w:rsid w:val="00CE7876"/>
    <w:rsid w:val="00CF0A82"/>
    <w:rsid w:val="00CF1CA8"/>
    <w:rsid w:val="00CF27B0"/>
    <w:rsid w:val="00CF2B71"/>
    <w:rsid w:val="00CF40AE"/>
    <w:rsid w:val="00CF4B47"/>
    <w:rsid w:val="00CF67E5"/>
    <w:rsid w:val="00D00A8B"/>
    <w:rsid w:val="00D0122A"/>
    <w:rsid w:val="00D0131E"/>
    <w:rsid w:val="00D0327A"/>
    <w:rsid w:val="00D04F57"/>
    <w:rsid w:val="00D05974"/>
    <w:rsid w:val="00D102FE"/>
    <w:rsid w:val="00D11566"/>
    <w:rsid w:val="00D11962"/>
    <w:rsid w:val="00D13956"/>
    <w:rsid w:val="00D13D32"/>
    <w:rsid w:val="00D140F7"/>
    <w:rsid w:val="00D15339"/>
    <w:rsid w:val="00D1578C"/>
    <w:rsid w:val="00D2165B"/>
    <w:rsid w:val="00D21905"/>
    <w:rsid w:val="00D22ED8"/>
    <w:rsid w:val="00D24913"/>
    <w:rsid w:val="00D24CCE"/>
    <w:rsid w:val="00D250AD"/>
    <w:rsid w:val="00D25D25"/>
    <w:rsid w:val="00D265EF"/>
    <w:rsid w:val="00D2730E"/>
    <w:rsid w:val="00D278E2"/>
    <w:rsid w:val="00D301A3"/>
    <w:rsid w:val="00D3171B"/>
    <w:rsid w:val="00D31D50"/>
    <w:rsid w:val="00D32AD2"/>
    <w:rsid w:val="00D32F0F"/>
    <w:rsid w:val="00D33686"/>
    <w:rsid w:val="00D338EA"/>
    <w:rsid w:val="00D338EE"/>
    <w:rsid w:val="00D33C64"/>
    <w:rsid w:val="00D34A00"/>
    <w:rsid w:val="00D34B1D"/>
    <w:rsid w:val="00D35D11"/>
    <w:rsid w:val="00D35F36"/>
    <w:rsid w:val="00D3734A"/>
    <w:rsid w:val="00D379C4"/>
    <w:rsid w:val="00D37B45"/>
    <w:rsid w:val="00D37C2B"/>
    <w:rsid w:val="00D41448"/>
    <w:rsid w:val="00D4242B"/>
    <w:rsid w:val="00D4516A"/>
    <w:rsid w:val="00D45A8F"/>
    <w:rsid w:val="00D46139"/>
    <w:rsid w:val="00D475AF"/>
    <w:rsid w:val="00D47CFC"/>
    <w:rsid w:val="00D47E07"/>
    <w:rsid w:val="00D5012B"/>
    <w:rsid w:val="00D510CE"/>
    <w:rsid w:val="00D51F21"/>
    <w:rsid w:val="00D52A63"/>
    <w:rsid w:val="00D55DC4"/>
    <w:rsid w:val="00D56BA1"/>
    <w:rsid w:val="00D57BF8"/>
    <w:rsid w:val="00D601BE"/>
    <w:rsid w:val="00D607D0"/>
    <w:rsid w:val="00D626ED"/>
    <w:rsid w:val="00D631F9"/>
    <w:rsid w:val="00D648FF"/>
    <w:rsid w:val="00D6522E"/>
    <w:rsid w:val="00D65F3E"/>
    <w:rsid w:val="00D662D1"/>
    <w:rsid w:val="00D70EF3"/>
    <w:rsid w:val="00D71155"/>
    <w:rsid w:val="00D71CF6"/>
    <w:rsid w:val="00D724F2"/>
    <w:rsid w:val="00D72FDA"/>
    <w:rsid w:val="00D74ED4"/>
    <w:rsid w:val="00D753E6"/>
    <w:rsid w:val="00D766A2"/>
    <w:rsid w:val="00D77164"/>
    <w:rsid w:val="00D773C3"/>
    <w:rsid w:val="00D8422F"/>
    <w:rsid w:val="00D84C3E"/>
    <w:rsid w:val="00D84E66"/>
    <w:rsid w:val="00D85624"/>
    <w:rsid w:val="00D85BEB"/>
    <w:rsid w:val="00D86341"/>
    <w:rsid w:val="00D864C6"/>
    <w:rsid w:val="00D87C08"/>
    <w:rsid w:val="00D922D2"/>
    <w:rsid w:val="00D9286A"/>
    <w:rsid w:val="00D937F1"/>
    <w:rsid w:val="00D93816"/>
    <w:rsid w:val="00D9430E"/>
    <w:rsid w:val="00D949FA"/>
    <w:rsid w:val="00D95BDE"/>
    <w:rsid w:val="00D97543"/>
    <w:rsid w:val="00DA287F"/>
    <w:rsid w:val="00DA4418"/>
    <w:rsid w:val="00DA5076"/>
    <w:rsid w:val="00DA532A"/>
    <w:rsid w:val="00DA5E50"/>
    <w:rsid w:val="00DA6D65"/>
    <w:rsid w:val="00DA792C"/>
    <w:rsid w:val="00DB018D"/>
    <w:rsid w:val="00DB2032"/>
    <w:rsid w:val="00DB32EA"/>
    <w:rsid w:val="00DB3CB2"/>
    <w:rsid w:val="00DB4439"/>
    <w:rsid w:val="00DB482B"/>
    <w:rsid w:val="00DB4E6C"/>
    <w:rsid w:val="00DB5DBB"/>
    <w:rsid w:val="00DB61E4"/>
    <w:rsid w:val="00DC004A"/>
    <w:rsid w:val="00DC1F1D"/>
    <w:rsid w:val="00DC3332"/>
    <w:rsid w:val="00DC3B01"/>
    <w:rsid w:val="00DC3F07"/>
    <w:rsid w:val="00DC4101"/>
    <w:rsid w:val="00DC53FB"/>
    <w:rsid w:val="00DC7229"/>
    <w:rsid w:val="00DD0AB8"/>
    <w:rsid w:val="00DD16E0"/>
    <w:rsid w:val="00DD4E10"/>
    <w:rsid w:val="00DD5086"/>
    <w:rsid w:val="00DD6256"/>
    <w:rsid w:val="00DD6F49"/>
    <w:rsid w:val="00DE070D"/>
    <w:rsid w:val="00DE0A82"/>
    <w:rsid w:val="00DE12F8"/>
    <w:rsid w:val="00DE3368"/>
    <w:rsid w:val="00DE3511"/>
    <w:rsid w:val="00DE5984"/>
    <w:rsid w:val="00DE63AC"/>
    <w:rsid w:val="00DE6C5C"/>
    <w:rsid w:val="00DE7AA0"/>
    <w:rsid w:val="00DE7D9E"/>
    <w:rsid w:val="00DF0BC9"/>
    <w:rsid w:val="00DF0ED0"/>
    <w:rsid w:val="00DF1232"/>
    <w:rsid w:val="00DF2B7F"/>
    <w:rsid w:val="00DF3A22"/>
    <w:rsid w:val="00DF412C"/>
    <w:rsid w:val="00DF7B7B"/>
    <w:rsid w:val="00E002A7"/>
    <w:rsid w:val="00E003EC"/>
    <w:rsid w:val="00E0152F"/>
    <w:rsid w:val="00E02785"/>
    <w:rsid w:val="00E04A80"/>
    <w:rsid w:val="00E0591D"/>
    <w:rsid w:val="00E05F4B"/>
    <w:rsid w:val="00E11CBD"/>
    <w:rsid w:val="00E11EA4"/>
    <w:rsid w:val="00E121BA"/>
    <w:rsid w:val="00E149C8"/>
    <w:rsid w:val="00E1659E"/>
    <w:rsid w:val="00E16A27"/>
    <w:rsid w:val="00E17E56"/>
    <w:rsid w:val="00E22D80"/>
    <w:rsid w:val="00E23D6C"/>
    <w:rsid w:val="00E24D7F"/>
    <w:rsid w:val="00E25089"/>
    <w:rsid w:val="00E25491"/>
    <w:rsid w:val="00E27286"/>
    <w:rsid w:val="00E273D2"/>
    <w:rsid w:val="00E27E6D"/>
    <w:rsid w:val="00E31E4D"/>
    <w:rsid w:val="00E32200"/>
    <w:rsid w:val="00E32A2A"/>
    <w:rsid w:val="00E33064"/>
    <w:rsid w:val="00E34403"/>
    <w:rsid w:val="00E346E7"/>
    <w:rsid w:val="00E40B0B"/>
    <w:rsid w:val="00E42093"/>
    <w:rsid w:val="00E42BA6"/>
    <w:rsid w:val="00E43156"/>
    <w:rsid w:val="00E431A1"/>
    <w:rsid w:val="00E43F97"/>
    <w:rsid w:val="00E44249"/>
    <w:rsid w:val="00E44692"/>
    <w:rsid w:val="00E44CA2"/>
    <w:rsid w:val="00E45797"/>
    <w:rsid w:val="00E459AD"/>
    <w:rsid w:val="00E46909"/>
    <w:rsid w:val="00E469A8"/>
    <w:rsid w:val="00E472B6"/>
    <w:rsid w:val="00E472E4"/>
    <w:rsid w:val="00E47728"/>
    <w:rsid w:val="00E502BE"/>
    <w:rsid w:val="00E50FBD"/>
    <w:rsid w:val="00E52654"/>
    <w:rsid w:val="00E53299"/>
    <w:rsid w:val="00E53ADF"/>
    <w:rsid w:val="00E54A25"/>
    <w:rsid w:val="00E560AA"/>
    <w:rsid w:val="00E571AC"/>
    <w:rsid w:val="00E575E1"/>
    <w:rsid w:val="00E60460"/>
    <w:rsid w:val="00E60A00"/>
    <w:rsid w:val="00E60D27"/>
    <w:rsid w:val="00E60D5E"/>
    <w:rsid w:val="00E61B16"/>
    <w:rsid w:val="00E62AAC"/>
    <w:rsid w:val="00E62D52"/>
    <w:rsid w:val="00E6382D"/>
    <w:rsid w:val="00E643AF"/>
    <w:rsid w:val="00E66918"/>
    <w:rsid w:val="00E712F7"/>
    <w:rsid w:val="00E72220"/>
    <w:rsid w:val="00E7224A"/>
    <w:rsid w:val="00E72575"/>
    <w:rsid w:val="00E736F2"/>
    <w:rsid w:val="00E740B5"/>
    <w:rsid w:val="00E7416F"/>
    <w:rsid w:val="00E74B5F"/>
    <w:rsid w:val="00E75453"/>
    <w:rsid w:val="00E7567A"/>
    <w:rsid w:val="00E75F04"/>
    <w:rsid w:val="00E765C5"/>
    <w:rsid w:val="00E8031D"/>
    <w:rsid w:val="00E80E96"/>
    <w:rsid w:val="00E813F3"/>
    <w:rsid w:val="00E8199A"/>
    <w:rsid w:val="00E81EA8"/>
    <w:rsid w:val="00E832D5"/>
    <w:rsid w:val="00E83651"/>
    <w:rsid w:val="00E83D12"/>
    <w:rsid w:val="00E869ED"/>
    <w:rsid w:val="00E87C54"/>
    <w:rsid w:val="00E92E58"/>
    <w:rsid w:val="00E94E93"/>
    <w:rsid w:val="00E951C0"/>
    <w:rsid w:val="00E96513"/>
    <w:rsid w:val="00E96D5B"/>
    <w:rsid w:val="00EA0423"/>
    <w:rsid w:val="00EA119A"/>
    <w:rsid w:val="00EA3BD5"/>
    <w:rsid w:val="00EA4942"/>
    <w:rsid w:val="00EA4F01"/>
    <w:rsid w:val="00EA5248"/>
    <w:rsid w:val="00EA53F8"/>
    <w:rsid w:val="00EA5A3F"/>
    <w:rsid w:val="00EA7D27"/>
    <w:rsid w:val="00EA7F47"/>
    <w:rsid w:val="00EB16E2"/>
    <w:rsid w:val="00EB198B"/>
    <w:rsid w:val="00EB38F7"/>
    <w:rsid w:val="00EB3A5B"/>
    <w:rsid w:val="00EB3BB3"/>
    <w:rsid w:val="00EB5651"/>
    <w:rsid w:val="00EB586D"/>
    <w:rsid w:val="00EB6871"/>
    <w:rsid w:val="00EB69B5"/>
    <w:rsid w:val="00EB6B6B"/>
    <w:rsid w:val="00EB6D0B"/>
    <w:rsid w:val="00EB7476"/>
    <w:rsid w:val="00EC037E"/>
    <w:rsid w:val="00EC0E8D"/>
    <w:rsid w:val="00EC24EC"/>
    <w:rsid w:val="00EC3201"/>
    <w:rsid w:val="00EC3681"/>
    <w:rsid w:val="00EC3F46"/>
    <w:rsid w:val="00EC482A"/>
    <w:rsid w:val="00EC6BB0"/>
    <w:rsid w:val="00EC6FB5"/>
    <w:rsid w:val="00EC703C"/>
    <w:rsid w:val="00ED0395"/>
    <w:rsid w:val="00ED0439"/>
    <w:rsid w:val="00ED2ABA"/>
    <w:rsid w:val="00ED4BF3"/>
    <w:rsid w:val="00ED735F"/>
    <w:rsid w:val="00EE09F7"/>
    <w:rsid w:val="00EE2CCF"/>
    <w:rsid w:val="00EE329E"/>
    <w:rsid w:val="00EE393B"/>
    <w:rsid w:val="00EE528E"/>
    <w:rsid w:val="00EE5A81"/>
    <w:rsid w:val="00EE5D03"/>
    <w:rsid w:val="00EF0446"/>
    <w:rsid w:val="00EF07EA"/>
    <w:rsid w:val="00EF2807"/>
    <w:rsid w:val="00EF6585"/>
    <w:rsid w:val="00F012CC"/>
    <w:rsid w:val="00F02954"/>
    <w:rsid w:val="00F02A80"/>
    <w:rsid w:val="00F03344"/>
    <w:rsid w:val="00F040A5"/>
    <w:rsid w:val="00F04257"/>
    <w:rsid w:val="00F05608"/>
    <w:rsid w:val="00F06AB2"/>
    <w:rsid w:val="00F10218"/>
    <w:rsid w:val="00F104B2"/>
    <w:rsid w:val="00F1063F"/>
    <w:rsid w:val="00F10861"/>
    <w:rsid w:val="00F10D05"/>
    <w:rsid w:val="00F1182F"/>
    <w:rsid w:val="00F11E32"/>
    <w:rsid w:val="00F12293"/>
    <w:rsid w:val="00F13369"/>
    <w:rsid w:val="00F13FE4"/>
    <w:rsid w:val="00F14750"/>
    <w:rsid w:val="00F15F3D"/>
    <w:rsid w:val="00F16B0B"/>
    <w:rsid w:val="00F17968"/>
    <w:rsid w:val="00F17AAA"/>
    <w:rsid w:val="00F17C88"/>
    <w:rsid w:val="00F20356"/>
    <w:rsid w:val="00F20837"/>
    <w:rsid w:val="00F21F50"/>
    <w:rsid w:val="00F2225A"/>
    <w:rsid w:val="00F23639"/>
    <w:rsid w:val="00F236B1"/>
    <w:rsid w:val="00F246C6"/>
    <w:rsid w:val="00F255E0"/>
    <w:rsid w:val="00F25E32"/>
    <w:rsid w:val="00F307EB"/>
    <w:rsid w:val="00F30EE3"/>
    <w:rsid w:val="00F31BC5"/>
    <w:rsid w:val="00F325D9"/>
    <w:rsid w:val="00F329D0"/>
    <w:rsid w:val="00F33B47"/>
    <w:rsid w:val="00F34CC9"/>
    <w:rsid w:val="00F34D02"/>
    <w:rsid w:val="00F35460"/>
    <w:rsid w:val="00F358FD"/>
    <w:rsid w:val="00F37AFA"/>
    <w:rsid w:val="00F37FA7"/>
    <w:rsid w:val="00F40875"/>
    <w:rsid w:val="00F41628"/>
    <w:rsid w:val="00F41695"/>
    <w:rsid w:val="00F43B24"/>
    <w:rsid w:val="00F43F33"/>
    <w:rsid w:val="00F453B7"/>
    <w:rsid w:val="00F45946"/>
    <w:rsid w:val="00F460DD"/>
    <w:rsid w:val="00F505E7"/>
    <w:rsid w:val="00F50E05"/>
    <w:rsid w:val="00F527D7"/>
    <w:rsid w:val="00F531FC"/>
    <w:rsid w:val="00F537D2"/>
    <w:rsid w:val="00F542FD"/>
    <w:rsid w:val="00F552F7"/>
    <w:rsid w:val="00F5577B"/>
    <w:rsid w:val="00F55848"/>
    <w:rsid w:val="00F558AA"/>
    <w:rsid w:val="00F56BCC"/>
    <w:rsid w:val="00F56D72"/>
    <w:rsid w:val="00F576C3"/>
    <w:rsid w:val="00F60DD3"/>
    <w:rsid w:val="00F62680"/>
    <w:rsid w:val="00F63C4E"/>
    <w:rsid w:val="00F63CD6"/>
    <w:rsid w:val="00F644C7"/>
    <w:rsid w:val="00F646F3"/>
    <w:rsid w:val="00F6508C"/>
    <w:rsid w:val="00F6522F"/>
    <w:rsid w:val="00F65D6F"/>
    <w:rsid w:val="00F66723"/>
    <w:rsid w:val="00F668B1"/>
    <w:rsid w:val="00F705A9"/>
    <w:rsid w:val="00F71A2E"/>
    <w:rsid w:val="00F71F36"/>
    <w:rsid w:val="00F72E7D"/>
    <w:rsid w:val="00F748F9"/>
    <w:rsid w:val="00F7543E"/>
    <w:rsid w:val="00F75482"/>
    <w:rsid w:val="00F761EC"/>
    <w:rsid w:val="00F76836"/>
    <w:rsid w:val="00F8140C"/>
    <w:rsid w:val="00F8224B"/>
    <w:rsid w:val="00F86428"/>
    <w:rsid w:val="00F90198"/>
    <w:rsid w:val="00F91998"/>
    <w:rsid w:val="00F92FF5"/>
    <w:rsid w:val="00F932B1"/>
    <w:rsid w:val="00F94C1F"/>
    <w:rsid w:val="00F95C74"/>
    <w:rsid w:val="00F95CF0"/>
    <w:rsid w:val="00F97296"/>
    <w:rsid w:val="00FA0484"/>
    <w:rsid w:val="00FA0953"/>
    <w:rsid w:val="00FA59E4"/>
    <w:rsid w:val="00FA6E69"/>
    <w:rsid w:val="00FA734A"/>
    <w:rsid w:val="00FA7849"/>
    <w:rsid w:val="00FB023F"/>
    <w:rsid w:val="00FB0345"/>
    <w:rsid w:val="00FB0B48"/>
    <w:rsid w:val="00FB354A"/>
    <w:rsid w:val="00FB3C6D"/>
    <w:rsid w:val="00FB433E"/>
    <w:rsid w:val="00FB4D86"/>
    <w:rsid w:val="00FB4E21"/>
    <w:rsid w:val="00FB5056"/>
    <w:rsid w:val="00FB6CC1"/>
    <w:rsid w:val="00FB7823"/>
    <w:rsid w:val="00FC066E"/>
    <w:rsid w:val="00FC0D94"/>
    <w:rsid w:val="00FC0FB2"/>
    <w:rsid w:val="00FC1682"/>
    <w:rsid w:val="00FC1E5E"/>
    <w:rsid w:val="00FC2E78"/>
    <w:rsid w:val="00FC3AAD"/>
    <w:rsid w:val="00FC3AFC"/>
    <w:rsid w:val="00FC3EE4"/>
    <w:rsid w:val="00FC47FF"/>
    <w:rsid w:val="00FC48C8"/>
    <w:rsid w:val="00FC72E5"/>
    <w:rsid w:val="00FC7D48"/>
    <w:rsid w:val="00FD1513"/>
    <w:rsid w:val="00FD1FB1"/>
    <w:rsid w:val="00FD3158"/>
    <w:rsid w:val="00FD63E9"/>
    <w:rsid w:val="00FE0CEF"/>
    <w:rsid w:val="00FE0FF5"/>
    <w:rsid w:val="00FE17D3"/>
    <w:rsid w:val="00FE18D9"/>
    <w:rsid w:val="00FE23C0"/>
    <w:rsid w:val="00FE2D61"/>
    <w:rsid w:val="00FE3268"/>
    <w:rsid w:val="00FE52DB"/>
    <w:rsid w:val="00FE56E9"/>
    <w:rsid w:val="00FE5CD4"/>
    <w:rsid w:val="00FF05C2"/>
    <w:rsid w:val="00FF0787"/>
    <w:rsid w:val="00FF0A70"/>
    <w:rsid w:val="00FF0BD2"/>
    <w:rsid w:val="00FF1176"/>
    <w:rsid w:val="00FF1D30"/>
    <w:rsid w:val="00FF30FF"/>
    <w:rsid w:val="00FF425A"/>
    <w:rsid w:val="00FF5F43"/>
    <w:rsid w:val="00FF6CBC"/>
    <w:rsid w:val="00FF7EC1"/>
    <w:rsid w:val="01113D6B"/>
    <w:rsid w:val="01EA331A"/>
    <w:rsid w:val="02592694"/>
    <w:rsid w:val="02A42A5F"/>
    <w:rsid w:val="02A97363"/>
    <w:rsid w:val="02AA4C7F"/>
    <w:rsid w:val="02EA6B89"/>
    <w:rsid w:val="03664FEA"/>
    <w:rsid w:val="04237A7B"/>
    <w:rsid w:val="049869B1"/>
    <w:rsid w:val="04E112DB"/>
    <w:rsid w:val="054629AE"/>
    <w:rsid w:val="05BC507F"/>
    <w:rsid w:val="05C8774A"/>
    <w:rsid w:val="05DB599E"/>
    <w:rsid w:val="05ED5BD2"/>
    <w:rsid w:val="0629186C"/>
    <w:rsid w:val="06610A75"/>
    <w:rsid w:val="066C3012"/>
    <w:rsid w:val="07527FEB"/>
    <w:rsid w:val="08B2377E"/>
    <w:rsid w:val="08F737CF"/>
    <w:rsid w:val="09654CB7"/>
    <w:rsid w:val="09A05501"/>
    <w:rsid w:val="0A3A2FC1"/>
    <w:rsid w:val="0A4B076D"/>
    <w:rsid w:val="0A9F4C18"/>
    <w:rsid w:val="0B4E537F"/>
    <w:rsid w:val="0B836C87"/>
    <w:rsid w:val="0B9C73F6"/>
    <w:rsid w:val="0C0F779B"/>
    <w:rsid w:val="0C3026BD"/>
    <w:rsid w:val="0C5935A1"/>
    <w:rsid w:val="0CD32EE7"/>
    <w:rsid w:val="0CD609EB"/>
    <w:rsid w:val="0D4113FC"/>
    <w:rsid w:val="0E5F0422"/>
    <w:rsid w:val="0E694515"/>
    <w:rsid w:val="0ED02B32"/>
    <w:rsid w:val="0F906D1A"/>
    <w:rsid w:val="0FE4457D"/>
    <w:rsid w:val="10F42C46"/>
    <w:rsid w:val="122404A2"/>
    <w:rsid w:val="12325CC4"/>
    <w:rsid w:val="12810624"/>
    <w:rsid w:val="12A61233"/>
    <w:rsid w:val="12D11DC1"/>
    <w:rsid w:val="136002AD"/>
    <w:rsid w:val="13D6234C"/>
    <w:rsid w:val="141F4E35"/>
    <w:rsid w:val="14D559C7"/>
    <w:rsid w:val="15151F45"/>
    <w:rsid w:val="152B64FA"/>
    <w:rsid w:val="155F16C4"/>
    <w:rsid w:val="15F0155E"/>
    <w:rsid w:val="1646293F"/>
    <w:rsid w:val="16D3271A"/>
    <w:rsid w:val="17715B8D"/>
    <w:rsid w:val="178D7FA8"/>
    <w:rsid w:val="18260642"/>
    <w:rsid w:val="18524C3C"/>
    <w:rsid w:val="187E3CEC"/>
    <w:rsid w:val="187E60FA"/>
    <w:rsid w:val="190347E6"/>
    <w:rsid w:val="190478B9"/>
    <w:rsid w:val="1A762AD1"/>
    <w:rsid w:val="1A9623D3"/>
    <w:rsid w:val="1B8271C9"/>
    <w:rsid w:val="1B9C2467"/>
    <w:rsid w:val="1C19196B"/>
    <w:rsid w:val="1C5C05AC"/>
    <w:rsid w:val="1C910B9D"/>
    <w:rsid w:val="1CD0272D"/>
    <w:rsid w:val="1CFD1CFF"/>
    <w:rsid w:val="1D1E50C0"/>
    <w:rsid w:val="1DA530EA"/>
    <w:rsid w:val="1DB505BC"/>
    <w:rsid w:val="1DF33ECB"/>
    <w:rsid w:val="1E667517"/>
    <w:rsid w:val="1EC57CFA"/>
    <w:rsid w:val="1F4C037A"/>
    <w:rsid w:val="20A04B57"/>
    <w:rsid w:val="20E74E70"/>
    <w:rsid w:val="214D03C2"/>
    <w:rsid w:val="21AD21DF"/>
    <w:rsid w:val="21C33F41"/>
    <w:rsid w:val="21F810B5"/>
    <w:rsid w:val="224E3EB8"/>
    <w:rsid w:val="22CF7E9E"/>
    <w:rsid w:val="239A77A7"/>
    <w:rsid w:val="24FE19BF"/>
    <w:rsid w:val="25B53C93"/>
    <w:rsid w:val="264B19C6"/>
    <w:rsid w:val="26C472AE"/>
    <w:rsid w:val="2795298D"/>
    <w:rsid w:val="27ED368D"/>
    <w:rsid w:val="28E2654A"/>
    <w:rsid w:val="28F11998"/>
    <w:rsid w:val="2928041D"/>
    <w:rsid w:val="2B0B2460"/>
    <w:rsid w:val="2B317A20"/>
    <w:rsid w:val="2B343BE6"/>
    <w:rsid w:val="2BA35611"/>
    <w:rsid w:val="2C7B03BB"/>
    <w:rsid w:val="2C935FC2"/>
    <w:rsid w:val="2CBD4FC5"/>
    <w:rsid w:val="2CD93919"/>
    <w:rsid w:val="2D434E72"/>
    <w:rsid w:val="2D4F29E3"/>
    <w:rsid w:val="2D5B7547"/>
    <w:rsid w:val="2D6D6CA6"/>
    <w:rsid w:val="2DEA68E9"/>
    <w:rsid w:val="2E87174E"/>
    <w:rsid w:val="2E9E7A32"/>
    <w:rsid w:val="2F0473BD"/>
    <w:rsid w:val="2F3F4B3B"/>
    <w:rsid w:val="2F496A11"/>
    <w:rsid w:val="2F7939BA"/>
    <w:rsid w:val="2F9B46BF"/>
    <w:rsid w:val="2FA675AF"/>
    <w:rsid w:val="2FE62EB6"/>
    <w:rsid w:val="301D313F"/>
    <w:rsid w:val="305D0F65"/>
    <w:rsid w:val="30B55D8A"/>
    <w:rsid w:val="316E6DFF"/>
    <w:rsid w:val="319E30AD"/>
    <w:rsid w:val="32065D77"/>
    <w:rsid w:val="324D4E7E"/>
    <w:rsid w:val="325348CE"/>
    <w:rsid w:val="32BB6EBF"/>
    <w:rsid w:val="32DA4D92"/>
    <w:rsid w:val="359B344E"/>
    <w:rsid w:val="35DD0963"/>
    <w:rsid w:val="35F0764F"/>
    <w:rsid w:val="363C6161"/>
    <w:rsid w:val="367039DF"/>
    <w:rsid w:val="36F470BB"/>
    <w:rsid w:val="374455B4"/>
    <w:rsid w:val="37E36FF0"/>
    <w:rsid w:val="3840322F"/>
    <w:rsid w:val="38E92A0A"/>
    <w:rsid w:val="393B35D3"/>
    <w:rsid w:val="39410A50"/>
    <w:rsid w:val="3967019D"/>
    <w:rsid w:val="39737433"/>
    <w:rsid w:val="398947E7"/>
    <w:rsid w:val="39B624F8"/>
    <w:rsid w:val="39E04463"/>
    <w:rsid w:val="39F97EE6"/>
    <w:rsid w:val="3A8F1049"/>
    <w:rsid w:val="3AEE0D41"/>
    <w:rsid w:val="3B7A7C90"/>
    <w:rsid w:val="3B8A7C49"/>
    <w:rsid w:val="3C23206D"/>
    <w:rsid w:val="3C713ACD"/>
    <w:rsid w:val="3CBD658F"/>
    <w:rsid w:val="3D3F0A75"/>
    <w:rsid w:val="3D583EC8"/>
    <w:rsid w:val="3E791007"/>
    <w:rsid w:val="3F8A467F"/>
    <w:rsid w:val="3F963033"/>
    <w:rsid w:val="408D2C69"/>
    <w:rsid w:val="40C8705B"/>
    <w:rsid w:val="40D12EBB"/>
    <w:rsid w:val="41154498"/>
    <w:rsid w:val="413F3A90"/>
    <w:rsid w:val="41617010"/>
    <w:rsid w:val="419A0BBD"/>
    <w:rsid w:val="41C808B9"/>
    <w:rsid w:val="41D32BCB"/>
    <w:rsid w:val="41F0422E"/>
    <w:rsid w:val="41F14A53"/>
    <w:rsid w:val="422072B6"/>
    <w:rsid w:val="42523437"/>
    <w:rsid w:val="425F25AC"/>
    <w:rsid w:val="42D3458E"/>
    <w:rsid w:val="430E1E5E"/>
    <w:rsid w:val="43680757"/>
    <w:rsid w:val="438A51F7"/>
    <w:rsid w:val="45596BB7"/>
    <w:rsid w:val="45CB52D7"/>
    <w:rsid w:val="45CF1E03"/>
    <w:rsid w:val="4626471A"/>
    <w:rsid w:val="4689273E"/>
    <w:rsid w:val="46C046FE"/>
    <w:rsid w:val="47793978"/>
    <w:rsid w:val="47A116F8"/>
    <w:rsid w:val="4816663F"/>
    <w:rsid w:val="487C1030"/>
    <w:rsid w:val="48DB448E"/>
    <w:rsid w:val="49393E19"/>
    <w:rsid w:val="494C07FB"/>
    <w:rsid w:val="495F62C2"/>
    <w:rsid w:val="49677940"/>
    <w:rsid w:val="49885296"/>
    <w:rsid w:val="49D26EEB"/>
    <w:rsid w:val="49ED680F"/>
    <w:rsid w:val="4A2B6A68"/>
    <w:rsid w:val="4AB04B43"/>
    <w:rsid w:val="4ADB2B4F"/>
    <w:rsid w:val="4BDD4F83"/>
    <w:rsid w:val="4C856063"/>
    <w:rsid w:val="4CF44D05"/>
    <w:rsid w:val="4DA3524D"/>
    <w:rsid w:val="4DAE6500"/>
    <w:rsid w:val="4E0B730D"/>
    <w:rsid w:val="4EE713A4"/>
    <w:rsid w:val="4F0A1EFE"/>
    <w:rsid w:val="4F143307"/>
    <w:rsid w:val="4F2E6CAB"/>
    <w:rsid w:val="4F8F6634"/>
    <w:rsid w:val="4FB94CA6"/>
    <w:rsid w:val="4FE22F1C"/>
    <w:rsid w:val="51B56722"/>
    <w:rsid w:val="51DF67B6"/>
    <w:rsid w:val="51E77AC3"/>
    <w:rsid w:val="537648D7"/>
    <w:rsid w:val="53B35DC6"/>
    <w:rsid w:val="53F50722"/>
    <w:rsid w:val="545A5473"/>
    <w:rsid w:val="54810E83"/>
    <w:rsid w:val="54962C5C"/>
    <w:rsid w:val="54B57534"/>
    <w:rsid w:val="56500E9A"/>
    <w:rsid w:val="568E6447"/>
    <w:rsid w:val="57140CB1"/>
    <w:rsid w:val="574F63B5"/>
    <w:rsid w:val="578470E3"/>
    <w:rsid w:val="58E71F3B"/>
    <w:rsid w:val="593D4670"/>
    <w:rsid w:val="5982652A"/>
    <w:rsid w:val="59FB07B1"/>
    <w:rsid w:val="5A176E71"/>
    <w:rsid w:val="5B3A54CA"/>
    <w:rsid w:val="5BA23278"/>
    <w:rsid w:val="5C13039F"/>
    <w:rsid w:val="5C1B6204"/>
    <w:rsid w:val="5C2619B2"/>
    <w:rsid w:val="5CAB24D3"/>
    <w:rsid w:val="5CDA504A"/>
    <w:rsid w:val="5D046D48"/>
    <w:rsid w:val="5DB026A5"/>
    <w:rsid w:val="5DEA1090"/>
    <w:rsid w:val="5E2C5CBB"/>
    <w:rsid w:val="5F552507"/>
    <w:rsid w:val="5FEF5A39"/>
    <w:rsid w:val="600022A0"/>
    <w:rsid w:val="601D5951"/>
    <w:rsid w:val="603B0BC0"/>
    <w:rsid w:val="608021B7"/>
    <w:rsid w:val="60911071"/>
    <w:rsid w:val="60965BAE"/>
    <w:rsid w:val="60F61017"/>
    <w:rsid w:val="610E7D15"/>
    <w:rsid w:val="62555666"/>
    <w:rsid w:val="62A36FE3"/>
    <w:rsid w:val="62E02004"/>
    <w:rsid w:val="63120030"/>
    <w:rsid w:val="6396714E"/>
    <w:rsid w:val="6423495B"/>
    <w:rsid w:val="642B2297"/>
    <w:rsid w:val="654D4D12"/>
    <w:rsid w:val="66545F4F"/>
    <w:rsid w:val="66962496"/>
    <w:rsid w:val="66F956EF"/>
    <w:rsid w:val="6788193B"/>
    <w:rsid w:val="692031D7"/>
    <w:rsid w:val="693F1302"/>
    <w:rsid w:val="69451C45"/>
    <w:rsid w:val="697E31E5"/>
    <w:rsid w:val="6A511186"/>
    <w:rsid w:val="6A7938F6"/>
    <w:rsid w:val="6A914150"/>
    <w:rsid w:val="6B393669"/>
    <w:rsid w:val="6BD27638"/>
    <w:rsid w:val="6C676725"/>
    <w:rsid w:val="6CE01B5D"/>
    <w:rsid w:val="6D47370A"/>
    <w:rsid w:val="6D990914"/>
    <w:rsid w:val="6DCF0005"/>
    <w:rsid w:val="6F3A49A7"/>
    <w:rsid w:val="6FDC3B59"/>
    <w:rsid w:val="703937C9"/>
    <w:rsid w:val="70441379"/>
    <w:rsid w:val="70AD30C8"/>
    <w:rsid w:val="70F506CA"/>
    <w:rsid w:val="712A572D"/>
    <w:rsid w:val="71D57FEE"/>
    <w:rsid w:val="71E0337F"/>
    <w:rsid w:val="724E7180"/>
    <w:rsid w:val="72A6686F"/>
    <w:rsid w:val="72F8488A"/>
    <w:rsid w:val="73011660"/>
    <w:rsid w:val="737A659D"/>
    <w:rsid w:val="73E617AC"/>
    <w:rsid w:val="73F42F1A"/>
    <w:rsid w:val="74B052F0"/>
    <w:rsid w:val="74ED3AFA"/>
    <w:rsid w:val="76465FDE"/>
    <w:rsid w:val="766034F3"/>
    <w:rsid w:val="76A6227D"/>
    <w:rsid w:val="77074D4A"/>
    <w:rsid w:val="771064CD"/>
    <w:rsid w:val="77211E88"/>
    <w:rsid w:val="77C276F9"/>
    <w:rsid w:val="77EA2160"/>
    <w:rsid w:val="789B7D71"/>
    <w:rsid w:val="78BB7A53"/>
    <w:rsid w:val="79031828"/>
    <w:rsid w:val="792E3262"/>
    <w:rsid w:val="79605303"/>
    <w:rsid w:val="79AB0739"/>
    <w:rsid w:val="79CB248E"/>
    <w:rsid w:val="7AB11F7C"/>
    <w:rsid w:val="7AE75147"/>
    <w:rsid w:val="7AE957C9"/>
    <w:rsid w:val="7B200D4B"/>
    <w:rsid w:val="7B58208D"/>
    <w:rsid w:val="7BFA076A"/>
    <w:rsid w:val="7CF161A4"/>
    <w:rsid w:val="7D894328"/>
    <w:rsid w:val="7DA9078C"/>
    <w:rsid w:val="7DC21B5E"/>
    <w:rsid w:val="7E0953EB"/>
    <w:rsid w:val="7EA17F1F"/>
    <w:rsid w:val="7EC47E50"/>
    <w:rsid w:val="7F77404A"/>
    <w:rsid w:val="7F7F7376"/>
    <w:rsid w:val="7FF71C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uiPriority="0" w:unhideWhenUsed="0" w:qFormat="1"/>
    <w:lsdException w:name="heading 5" w:uiPriority="0"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semiHidden="1"/>
    <w:lsdException w:name="Block Text" w:semiHidden="1"/>
    <w:lsdException w:name="Hyperlink" w:qFormat="1"/>
    <w:lsdException w:name="FollowedHyperlink" w:uiPriority="0" w:unhideWhenUsed="0" w:qFormat="1"/>
    <w:lsdException w:name="Strong" w:uiPriority="22" w:unhideWhenUsed="0"/>
    <w:lsdException w:name="Emphasis" w:uiPriority="0" w:unhideWhenUsed="0" w:qFormat="1"/>
    <w:lsdException w:name="Document Map" w:uiPriority="0" w:qFormat="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uiPriority="0" w:unhideWhenUsed="0" w:qFormat="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uiPriority="0" w:unhideWhenUsed="0" w:qFormat="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1F5999"/>
    <w:pPr>
      <w:adjustRightInd w:val="0"/>
      <w:snapToGrid w:val="0"/>
      <w:spacing w:after="200" w:line="360" w:lineRule="auto"/>
      <w:ind w:firstLineChars="100" w:firstLine="100"/>
    </w:pPr>
    <w:rPr>
      <w:rFonts w:ascii="Tahoma" w:eastAsia="微软雅黑" w:hAnsi="Tahoma" w:cstheme="minorBidi"/>
      <w:sz w:val="22"/>
      <w:szCs w:val="22"/>
    </w:rPr>
  </w:style>
  <w:style w:type="paragraph" w:styleId="1">
    <w:name w:val="heading 1"/>
    <w:basedOn w:val="a"/>
    <w:next w:val="a"/>
    <w:link w:val="1Char"/>
    <w:autoRedefine/>
    <w:qFormat/>
    <w:rsid w:val="001F5999"/>
    <w:pPr>
      <w:keepNext/>
      <w:keepLines/>
      <w:widowControl w:val="0"/>
      <w:snapToGrid/>
      <w:spacing w:before="340" w:after="330" w:line="578" w:lineRule="atLeast"/>
      <w:jc w:val="center"/>
      <w:textAlignment w:val="baseline"/>
      <w:outlineLvl w:val="0"/>
    </w:pPr>
    <w:rPr>
      <w:rFonts w:ascii="Times New Roman" w:eastAsia="宋体" w:hAnsi="Times New Roman" w:cs="Times New Roman"/>
      <w:b/>
      <w:kern w:val="44"/>
      <w:sz w:val="30"/>
      <w:szCs w:val="20"/>
    </w:rPr>
  </w:style>
  <w:style w:type="paragraph" w:styleId="2">
    <w:name w:val="heading 2"/>
    <w:basedOn w:val="a"/>
    <w:next w:val="a"/>
    <w:link w:val="2Char"/>
    <w:autoRedefine/>
    <w:qFormat/>
    <w:rsid w:val="001F5999"/>
    <w:pPr>
      <w:keepNext/>
      <w:keepLines/>
      <w:widowControl w:val="0"/>
      <w:numPr>
        <w:ilvl w:val="1"/>
        <w:numId w:val="1"/>
      </w:numPr>
      <w:snapToGrid/>
      <w:spacing w:before="260" w:after="260" w:line="416" w:lineRule="atLeast"/>
      <w:textAlignment w:val="baseline"/>
      <w:outlineLvl w:val="1"/>
    </w:pPr>
    <w:rPr>
      <w:rFonts w:ascii="宋体" w:eastAsia="宋体" w:hAnsi="Arial" w:cs="Times New Roman"/>
      <w:b/>
      <w:sz w:val="28"/>
      <w:szCs w:val="20"/>
    </w:rPr>
  </w:style>
  <w:style w:type="paragraph" w:styleId="3">
    <w:name w:val="heading 3"/>
    <w:basedOn w:val="a"/>
    <w:next w:val="a"/>
    <w:link w:val="3Char"/>
    <w:autoRedefine/>
    <w:unhideWhenUsed/>
    <w:qFormat/>
    <w:rsid w:val="001F5999"/>
    <w:pPr>
      <w:keepNext/>
      <w:keepLines/>
      <w:spacing w:after="0"/>
      <w:outlineLvl w:val="2"/>
    </w:pPr>
    <w:rPr>
      <w:rFonts w:ascii="Times New Roman" w:eastAsia="宋体" w:hAnsi="Times New Roman"/>
      <w:b/>
      <w:bCs/>
      <w:sz w:val="28"/>
      <w:szCs w:val="32"/>
    </w:rPr>
  </w:style>
  <w:style w:type="paragraph" w:styleId="4">
    <w:name w:val="heading 4"/>
    <w:basedOn w:val="a"/>
    <w:next w:val="a"/>
    <w:link w:val="4Char"/>
    <w:autoRedefine/>
    <w:qFormat/>
    <w:rsid w:val="001F5999"/>
    <w:pPr>
      <w:keepNext/>
      <w:keepLines/>
      <w:widowControl w:val="0"/>
      <w:adjustRightInd/>
      <w:snapToGrid/>
      <w:spacing w:before="280" w:after="290" w:line="372" w:lineRule="auto"/>
      <w:ind w:firstLineChars="200" w:firstLine="200"/>
      <w:jc w:val="both"/>
      <w:outlineLvl w:val="3"/>
    </w:pPr>
    <w:rPr>
      <w:rFonts w:ascii="Arial" w:eastAsia="黑体" w:hAnsi="Arial" w:cs="Times New Roman"/>
      <w:b/>
      <w:kern w:val="2"/>
      <w:sz w:val="28"/>
      <w:szCs w:val="24"/>
    </w:rPr>
  </w:style>
  <w:style w:type="paragraph" w:styleId="5">
    <w:name w:val="heading 5"/>
    <w:basedOn w:val="a"/>
    <w:next w:val="a"/>
    <w:link w:val="5Char"/>
    <w:autoRedefine/>
    <w:qFormat/>
    <w:rsid w:val="001F5999"/>
    <w:pPr>
      <w:keepNext/>
      <w:keepLines/>
      <w:widowControl w:val="0"/>
      <w:adjustRightInd/>
      <w:snapToGrid/>
      <w:spacing w:before="280" w:after="290" w:line="372" w:lineRule="auto"/>
      <w:ind w:firstLineChars="200" w:firstLine="200"/>
      <w:jc w:val="both"/>
      <w:outlineLvl w:val="4"/>
    </w:pPr>
    <w:rPr>
      <w:rFonts w:ascii="Times New Roman" w:eastAsia="宋体" w:hAnsi="Times New Roman" w:cs="Times New Roman"/>
      <w:b/>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uiPriority w:val="99"/>
    <w:qFormat/>
    <w:rsid w:val="001F5999"/>
    <w:pPr>
      <w:spacing w:line="300" w:lineRule="exact"/>
      <w:ind w:firstLineChars="0" w:firstLine="0"/>
      <w:jc w:val="center"/>
    </w:pPr>
    <w:rPr>
      <w:rFonts w:ascii="Times New Roman" w:eastAsia="宋体" w:hAnsi="Times New Roman"/>
      <w:sz w:val="21"/>
    </w:rPr>
  </w:style>
  <w:style w:type="paragraph" w:styleId="7">
    <w:name w:val="toc 7"/>
    <w:basedOn w:val="a"/>
    <w:next w:val="a"/>
    <w:autoRedefine/>
    <w:uiPriority w:val="39"/>
    <w:unhideWhenUsed/>
    <w:qFormat/>
    <w:rsid w:val="001F5999"/>
    <w:pPr>
      <w:ind w:leftChars="1200" w:left="2520"/>
    </w:pPr>
  </w:style>
  <w:style w:type="paragraph" w:styleId="a3">
    <w:name w:val="Normal Indent"/>
    <w:basedOn w:val="a"/>
    <w:autoRedefine/>
    <w:qFormat/>
    <w:rsid w:val="001F5999"/>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4">
    <w:name w:val="caption"/>
    <w:basedOn w:val="a"/>
    <w:next w:val="a"/>
    <w:autoRedefine/>
    <w:qFormat/>
    <w:rsid w:val="001F5999"/>
    <w:pPr>
      <w:widowControl w:val="0"/>
      <w:adjustRightInd/>
      <w:snapToGrid/>
      <w:spacing w:after="0"/>
      <w:ind w:firstLineChars="200" w:firstLine="200"/>
      <w:jc w:val="both"/>
    </w:pPr>
    <w:rPr>
      <w:rFonts w:ascii="Arial" w:eastAsia="黑体" w:hAnsi="Arial" w:cs="Arial"/>
      <w:kern w:val="2"/>
      <w:sz w:val="20"/>
      <w:szCs w:val="20"/>
    </w:rPr>
  </w:style>
  <w:style w:type="paragraph" w:styleId="a5">
    <w:name w:val="Document Map"/>
    <w:basedOn w:val="a"/>
    <w:link w:val="Char"/>
    <w:autoRedefine/>
    <w:unhideWhenUsed/>
    <w:qFormat/>
    <w:rsid w:val="001F5999"/>
    <w:rPr>
      <w:rFonts w:ascii="宋体" w:eastAsia="宋体"/>
      <w:sz w:val="18"/>
      <w:szCs w:val="18"/>
    </w:rPr>
  </w:style>
  <w:style w:type="paragraph" w:styleId="a6">
    <w:name w:val="annotation text"/>
    <w:basedOn w:val="a"/>
    <w:link w:val="Char0"/>
    <w:autoRedefine/>
    <w:uiPriority w:val="99"/>
    <w:unhideWhenUsed/>
    <w:qFormat/>
    <w:rsid w:val="001F5999"/>
  </w:style>
  <w:style w:type="paragraph" w:styleId="a7">
    <w:name w:val="Body Text"/>
    <w:basedOn w:val="a"/>
    <w:link w:val="Char1"/>
    <w:autoRedefine/>
    <w:uiPriority w:val="99"/>
    <w:unhideWhenUsed/>
    <w:qFormat/>
    <w:rsid w:val="001F5999"/>
    <w:pPr>
      <w:spacing w:after="120"/>
    </w:pPr>
  </w:style>
  <w:style w:type="paragraph" w:styleId="a8">
    <w:name w:val="Body Text Indent"/>
    <w:basedOn w:val="a"/>
    <w:link w:val="Char2"/>
    <w:autoRedefine/>
    <w:qFormat/>
    <w:rsid w:val="001F5999"/>
    <w:pPr>
      <w:widowControl w:val="0"/>
      <w:adjustRightInd/>
      <w:snapToGrid/>
      <w:spacing w:after="120"/>
      <w:ind w:leftChars="200" w:left="420" w:firstLineChars="200" w:firstLine="200"/>
      <w:jc w:val="both"/>
    </w:pPr>
    <w:rPr>
      <w:rFonts w:ascii="Times New Roman" w:eastAsia="宋体" w:hAnsi="Times New Roman" w:cs="Times New Roman"/>
      <w:kern w:val="2"/>
      <w:sz w:val="24"/>
      <w:szCs w:val="24"/>
    </w:rPr>
  </w:style>
  <w:style w:type="paragraph" w:styleId="50">
    <w:name w:val="toc 5"/>
    <w:basedOn w:val="a"/>
    <w:next w:val="a"/>
    <w:autoRedefine/>
    <w:uiPriority w:val="39"/>
    <w:unhideWhenUsed/>
    <w:qFormat/>
    <w:rsid w:val="001F5999"/>
    <w:pPr>
      <w:widowControl w:val="0"/>
      <w:adjustRightInd/>
      <w:snapToGrid/>
      <w:spacing w:after="0" w:line="240" w:lineRule="auto"/>
      <w:ind w:leftChars="800" w:left="1680" w:firstLineChars="0" w:firstLine="0"/>
      <w:jc w:val="both"/>
    </w:pPr>
    <w:rPr>
      <w:rFonts w:asciiTheme="minorHAnsi" w:eastAsiaTheme="minorEastAsia" w:hAnsiTheme="minorHAnsi"/>
      <w:kern w:val="2"/>
      <w:sz w:val="21"/>
    </w:rPr>
  </w:style>
  <w:style w:type="paragraph" w:styleId="31">
    <w:name w:val="toc 3"/>
    <w:basedOn w:val="a"/>
    <w:next w:val="a"/>
    <w:autoRedefine/>
    <w:uiPriority w:val="39"/>
    <w:unhideWhenUsed/>
    <w:qFormat/>
    <w:rsid w:val="001F5999"/>
    <w:pPr>
      <w:ind w:leftChars="400" w:left="840"/>
    </w:pPr>
  </w:style>
  <w:style w:type="paragraph" w:styleId="8">
    <w:name w:val="toc 8"/>
    <w:basedOn w:val="a"/>
    <w:next w:val="a"/>
    <w:autoRedefine/>
    <w:uiPriority w:val="39"/>
    <w:unhideWhenUsed/>
    <w:qFormat/>
    <w:rsid w:val="001F5999"/>
    <w:pPr>
      <w:widowControl w:val="0"/>
      <w:adjustRightInd/>
      <w:snapToGrid/>
      <w:spacing w:after="0" w:line="240" w:lineRule="auto"/>
      <w:ind w:leftChars="1400" w:left="2940" w:firstLineChars="0" w:firstLine="0"/>
      <w:jc w:val="both"/>
    </w:pPr>
    <w:rPr>
      <w:rFonts w:asciiTheme="minorHAnsi" w:eastAsiaTheme="minorEastAsia" w:hAnsiTheme="minorHAnsi"/>
      <w:kern w:val="2"/>
      <w:sz w:val="21"/>
    </w:rPr>
  </w:style>
  <w:style w:type="paragraph" w:styleId="a9">
    <w:name w:val="Date"/>
    <w:basedOn w:val="a"/>
    <w:next w:val="a"/>
    <w:link w:val="Char3"/>
    <w:autoRedefine/>
    <w:uiPriority w:val="99"/>
    <w:semiHidden/>
    <w:unhideWhenUsed/>
    <w:qFormat/>
    <w:rsid w:val="001F5999"/>
    <w:pPr>
      <w:ind w:leftChars="2500" w:left="100"/>
    </w:pPr>
  </w:style>
  <w:style w:type="paragraph" w:styleId="20">
    <w:name w:val="Body Text Indent 2"/>
    <w:basedOn w:val="a"/>
    <w:link w:val="2Char0"/>
    <w:autoRedefine/>
    <w:qFormat/>
    <w:rsid w:val="001F5999"/>
    <w:pPr>
      <w:widowControl w:val="0"/>
      <w:adjustRightInd/>
      <w:snapToGrid/>
      <w:spacing w:after="0"/>
      <w:ind w:firstLineChars="200" w:firstLine="480"/>
      <w:jc w:val="both"/>
    </w:pPr>
    <w:rPr>
      <w:rFonts w:ascii="宋体" w:eastAsia="宋体" w:hAnsi="宋体" w:cs="Times New Roman"/>
      <w:kern w:val="2"/>
      <w:sz w:val="24"/>
      <w:szCs w:val="24"/>
    </w:rPr>
  </w:style>
  <w:style w:type="paragraph" w:styleId="aa">
    <w:name w:val="Balloon Text"/>
    <w:basedOn w:val="a"/>
    <w:link w:val="Char4"/>
    <w:autoRedefine/>
    <w:uiPriority w:val="99"/>
    <w:semiHidden/>
    <w:unhideWhenUsed/>
    <w:qFormat/>
    <w:rsid w:val="001F5999"/>
    <w:pPr>
      <w:spacing w:after="0"/>
    </w:pPr>
    <w:rPr>
      <w:sz w:val="18"/>
      <w:szCs w:val="18"/>
    </w:rPr>
  </w:style>
  <w:style w:type="paragraph" w:styleId="ab">
    <w:name w:val="footer"/>
    <w:basedOn w:val="a"/>
    <w:next w:val="ac"/>
    <w:link w:val="Char5"/>
    <w:autoRedefine/>
    <w:uiPriority w:val="99"/>
    <w:unhideWhenUsed/>
    <w:qFormat/>
    <w:rsid w:val="001F5999"/>
    <w:pPr>
      <w:tabs>
        <w:tab w:val="center" w:pos="4153"/>
        <w:tab w:val="right" w:pos="8306"/>
      </w:tabs>
    </w:pPr>
    <w:rPr>
      <w:sz w:val="18"/>
      <w:szCs w:val="18"/>
    </w:rPr>
  </w:style>
  <w:style w:type="paragraph" w:styleId="ac">
    <w:name w:val="Normal (Web)"/>
    <w:basedOn w:val="a"/>
    <w:autoRedefine/>
    <w:uiPriority w:val="99"/>
    <w:qFormat/>
    <w:rsid w:val="001F5999"/>
    <w:pPr>
      <w:spacing w:before="100" w:beforeAutospacing="1" w:after="100" w:afterAutospacing="1" w:line="240" w:lineRule="auto"/>
      <w:ind w:firstLineChars="0" w:firstLine="0"/>
    </w:pPr>
    <w:rPr>
      <w:rFonts w:ascii="宋体"/>
      <w:sz w:val="24"/>
      <w:szCs w:val="20"/>
    </w:rPr>
  </w:style>
  <w:style w:type="paragraph" w:styleId="ad">
    <w:name w:val="header"/>
    <w:basedOn w:val="a"/>
    <w:link w:val="Char6"/>
    <w:autoRedefine/>
    <w:uiPriority w:val="99"/>
    <w:unhideWhenUsed/>
    <w:qFormat/>
    <w:rsid w:val="001F5999"/>
    <w:pPr>
      <w:pBdr>
        <w:bottom w:val="single" w:sz="6" w:space="1" w:color="auto"/>
      </w:pBdr>
      <w:tabs>
        <w:tab w:val="center" w:pos="4153"/>
        <w:tab w:val="right" w:pos="8306"/>
      </w:tabs>
      <w:jc w:val="center"/>
    </w:pPr>
    <w:rPr>
      <w:sz w:val="18"/>
      <w:szCs w:val="18"/>
    </w:rPr>
  </w:style>
  <w:style w:type="paragraph" w:styleId="10">
    <w:name w:val="toc 1"/>
    <w:basedOn w:val="a"/>
    <w:next w:val="a"/>
    <w:autoRedefine/>
    <w:uiPriority w:val="39"/>
    <w:unhideWhenUsed/>
    <w:qFormat/>
    <w:rsid w:val="001F5999"/>
    <w:pPr>
      <w:spacing w:after="0"/>
    </w:pPr>
    <w:rPr>
      <w:rFonts w:ascii="Times New Roman" w:eastAsia="宋体" w:hAnsi="Times New Roman"/>
    </w:rPr>
  </w:style>
  <w:style w:type="paragraph" w:styleId="40">
    <w:name w:val="toc 4"/>
    <w:basedOn w:val="a"/>
    <w:next w:val="a"/>
    <w:autoRedefine/>
    <w:uiPriority w:val="39"/>
    <w:unhideWhenUsed/>
    <w:qFormat/>
    <w:rsid w:val="001F5999"/>
    <w:pPr>
      <w:widowControl w:val="0"/>
      <w:adjustRightInd/>
      <w:snapToGrid/>
      <w:spacing w:after="0" w:line="240" w:lineRule="auto"/>
      <w:ind w:leftChars="600" w:left="1260" w:firstLineChars="0" w:firstLine="0"/>
      <w:jc w:val="both"/>
    </w:pPr>
    <w:rPr>
      <w:rFonts w:asciiTheme="minorHAnsi" w:eastAsiaTheme="minorEastAsia" w:hAnsiTheme="minorHAnsi"/>
      <w:kern w:val="2"/>
      <w:sz w:val="21"/>
    </w:rPr>
  </w:style>
  <w:style w:type="paragraph" w:styleId="6">
    <w:name w:val="toc 6"/>
    <w:basedOn w:val="a"/>
    <w:next w:val="a"/>
    <w:autoRedefine/>
    <w:uiPriority w:val="39"/>
    <w:unhideWhenUsed/>
    <w:qFormat/>
    <w:rsid w:val="001F5999"/>
    <w:pPr>
      <w:widowControl w:val="0"/>
      <w:adjustRightInd/>
      <w:snapToGrid/>
      <w:spacing w:after="0" w:line="240" w:lineRule="auto"/>
      <w:ind w:leftChars="1000" w:left="2100" w:firstLineChars="0" w:firstLine="0"/>
      <w:jc w:val="both"/>
    </w:pPr>
    <w:rPr>
      <w:rFonts w:asciiTheme="minorHAnsi" w:eastAsiaTheme="minorEastAsia" w:hAnsiTheme="minorHAnsi"/>
      <w:kern w:val="2"/>
      <w:sz w:val="21"/>
    </w:rPr>
  </w:style>
  <w:style w:type="paragraph" w:styleId="21">
    <w:name w:val="toc 2"/>
    <w:basedOn w:val="a"/>
    <w:next w:val="a"/>
    <w:autoRedefine/>
    <w:uiPriority w:val="39"/>
    <w:unhideWhenUsed/>
    <w:qFormat/>
    <w:rsid w:val="001F5999"/>
    <w:pPr>
      <w:spacing w:after="0"/>
      <w:ind w:leftChars="200" w:left="200"/>
    </w:pPr>
    <w:rPr>
      <w:rFonts w:ascii="Times New Roman" w:eastAsia="宋体" w:hAnsi="Times New Roman"/>
    </w:rPr>
  </w:style>
  <w:style w:type="paragraph" w:styleId="9">
    <w:name w:val="toc 9"/>
    <w:basedOn w:val="a"/>
    <w:next w:val="a"/>
    <w:autoRedefine/>
    <w:uiPriority w:val="39"/>
    <w:unhideWhenUsed/>
    <w:qFormat/>
    <w:rsid w:val="001F5999"/>
    <w:pPr>
      <w:widowControl w:val="0"/>
      <w:adjustRightInd/>
      <w:snapToGrid/>
      <w:spacing w:after="0" w:line="240" w:lineRule="auto"/>
      <w:ind w:leftChars="1600" w:left="3360" w:firstLineChars="0" w:firstLine="0"/>
      <w:jc w:val="both"/>
    </w:pPr>
    <w:rPr>
      <w:rFonts w:asciiTheme="minorHAnsi" w:eastAsiaTheme="minorEastAsia" w:hAnsiTheme="minorHAnsi"/>
      <w:kern w:val="2"/>
      <w:sz w:val="21"/>
    </w:rPr>
  </w:style>
  <w:style w:type="paragraph" w:styleId="ae">
    <w:name w:val="annotation subject"/>
    <w:basedOn w:val="a6"/>
    <w:next w:val="a6"/>
    <w:link w:val="Char7"/>
    <w:autoRedefine/>
    <w:uiPriority w:val="99"/>
    <w:semiHidden/>
    <w:unhideWhenUsed/>
    <w:qFormat/>
    <w:rsid w:val="001F5999"/>
    <w:rPr>
      <w:b/>
      <w:bCs/>
    </w:rPr>
  </w:style>
  <w:style w:type="paragraph" w:styleId="af">
    <w:name w:val="Body Text First Indent"/>
    <w:basedOn w:val="a7"/>
    <w:autoRedefine/>
    <w:qFormat/>
    <w:rsid w:val="001F5999"/>
    <w:pPr>
      <w:spacing w:after="0" w:line="300" w:lineRule="auto"/>
    </w:pPr>
    <w:rPr>
      <w:sz w:val="24"/>
      <w:szCs w:val="24"/>
    </w:rPr>
  </w:style>
  <w:style w:type="table" w:styleId="af0">
    <w:name w:val="Table Grid"/>
    <w:basedOn w:val="a1"/>
    <w:autoRedefine/>
    <w:qFormat/>
    <w:rsid w:val="001F5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autoRedefine/>
    <w:qFormat/>
    <w:rsid w:val="001F5999"/>
    <w:rPr>
      <w:color w:val="606060"/>
      <w:u w:val="none"/>
    </w:rPr>
  </w:style>
  <w:style w:type="character" w:styleId="af2">
    <w:name w:val="Emphasis"/>
    <w:autoRedefine/>
    <w:qFormat/>
    <w:rsid w:val="001F5999"/>
    <w:rPr>
      <w:b/>
    </w:rPr>
  </w:style>
  <w:style w:type="character" w:styleId="HTML">
    <w:name w:val="HTML Definition"/>
    <w:autoRedefine/>
    <w:qFormat/>
    <w:rsid w:val="001F5999"/>
  </w:style>
  <w:style w:type="character" w:styleId="HTML0">
    <w:name w:val="HTML Variable"/>
    <w:autoRedefine/>
    <w:qFormat/>
    <w:rsid w:val="001F5999"/>
  </w:style>
  <w:style w:type="character" w:styleId="af3">
    <w:name w:val="Hyperlink"/>
    <w:basedOn w:val="a0"/>
    <w:autoRedefine/>
    <w:uiPriority w:val="99"/>
    <w:unhideWhenUsed/>
    <w:qFormat/>
    <w:rsid w:val="001F5999"/>
    <w:rPr>
      <w:color w:val="0000FF" w:themeColor="hyperlink"/>
      <w:u w:val="single"/>
    </w:rPr>
  </w:style>
  <w:style w:type="character" w:styleId="HTML1">
    <w:name w:val="HTML Code"/>
    <w:autoRedefine/>
    <w:qFormat/>
    <w:rsid w:val="001F5999"/>
    <w:rPr>
      <w:rFonts w:ascii="Courier New" w:eastAsia="Courier New" w:hAnsi="Courier New" w:cs="Courier New" w:hint="default"/>
      <w:sz w:val="20"/>
    </w:rPr>
  </w:style>
  <w:style w:type="character" w:styleId="af4">
    <w:name w:val="annotation reference"/>
    <w:basedOn w:val="a0"/>
    <w:autoRedefine/>
    <w:uiPriority w:val="99"/>
    <w:semiHidden/>
    <w:unhideWhenUsed/>
    <w:qFormat/>
    <w:rsid w:val="001F5999"/>
    <w:rPr>
      <w:sz w:val="21"/>
      <w:szCs w:val="21"/>
    </w:rPr>
  </w:style>
  <w:style w:type="character" w:styleId="HTML2">
    <w:name w:val="HTML Cite"/>
    <w:autoRedefine/>
    <w:qFormat/>
    <w:rsid w:val="001F5999"/>
  </w:style>
  <w:style w:type="character" w:styleId="HTML3">
    <w:name w:val="HTML Keyboard"/>
    <w:autoRedefine/>
    <w:qFormat/>
    <w:rsid w:val="001F5999"/>
    <w:rPr>
      <w:rFonts w:ascii="Courier New" w:eastAsia="Courier New" w:hAnsi="Courier New" w:cs="Courier New" w:hint="default"/>
      <w:sz w:val="20"/>
    </w:rPr>
  </w:style>
  <w:style w:type="character" w:styleId="HTML4">
    <w:name w:val="HTML Sample"/>
    <w:autoRedefine/>
    <w:qFormat/>
    <w:rsid w:val="001F5999"/>
    <w:rPr>
      <w:rFonts w:ascii="Courier New" w:eastAsia="Courier New" w:hAnsi="Courier New" w:cs="Courier New"/>
    </w:rPr>
  </w:style>
  <w:style w:type="paragraph" w:customStyle="1" w:styleId="Default1">
    <w:name w:val="Default1"/>
    <w:basedOn w:val="Normal140"/>
    <w:next w:val="a"/>
    <w:autoRedefine/>
    <w:qFormat/>
    <w:rsid w:val="001F5999"/>
    <w:pPr>
      <w:widowControl w:val="0"/>
      <w:autoSpaceDE w:val="0"/>
      <w:autoSpaceDN w:val="0"/>
      <w:adjustRightInd w:val="0"/>
    </w:pPr>
    <w:rPr>
      <w:rFonts w:ascii="宋体" w:eastAsia="宋体" w:hAnsi="Times New Roman" w:cs="宋体"/>
      <w:color w:val="000000"/>
      <w:sz w:val="24"/>
      <w:szCs w:val="24"/>
      <w:lang w:val="en-US" w:eastAsia="zh-CN"/>
    </w:rPr>
  </w:style>
  <w:style w:type="paragraph" w:customStyle="1" w:styleId="Normal140">
    <w:name w:val="Normal_14_0"/>
    <w:autoRedefine/>
    <w:qFormat/>
    <w:rsid w:val="001F5999"/>
    <w:pPr>
      <w:spacing w:before="120" w:after="240"/>
      <w:jc w:val="both"/>
    </w:pPr>
    <w:rPr>
      <w:rFonts w:ascii="Calibri" w:eastAsia="Calibri" w:hAnsi="Calibri"/>
      <w:sz w:val="22"/>
      <w:szCs w:val="22"/>
      <w:lang w:val="ru-RU" w:eastAsia="en-US"/>
    </w:rPr>
  </w:style>
  <w:style w:type="character" w:customStyle="1" w:styleId="2Char">
    <w:name w:val="标题 2 Char"/>
    <w:basedOn w:val="a0"/>
    <w:link w:val="2"/>
    <w:autoRedefine/>
    <w:qFormat/>
    <w:rsid w:val="001F5999"/>
    <w:rPr>
      <w:rFonts w:ascii="宋体" w:eastAsia="宋体" w:hAnsi="Arial" w:cs="Times New Roman"/>
      <w:b/>
      <w:sz w:val="28"/>
    </w:rPr>
  </w:style>
  <w:style w:type="character" w:customStyle="1" w:styleId="1Char">
    <w:name w:val="标题 1 Char"/>
    <w:basedOn w:val="a0"/>
    <w:link w:val="1"/>
    <w:autoRedefine/>
    <w:qFormat/>
    <w:rsid w:val="001F5999"/>
    <w:rPr>
      <w:rFonts w:ascii="Times New Roman" w:eastAsia="宋体" w:hAnsi="Times New Roman" w:cs="Times New Roman"/>
      <w:b/>
      <w:kern w:val="44"/>
      <w:sz w:val="30"/>
    </w:rPr>
  </w:style>
  <w:style w:type="paragraph" w:customStyle="1" w:styleId="af5">
    <w:name w:val="表中字"/>
    <w:autoRedefine/>
    <w:uiPriority w:val="99"/>
    <w:qFormat/>
    <w:rsid w:val="001F5999"/>
    <w:pPr>
      <w:spacing w:line="360" w:lineRule="auto"/>
      <w:ind w:firstLineChars="100" w:firstLine="100"/>
      <w:jc w:val="center"/>
    </w:pPr>
    <w:rPr>
      <w:kern w:val="2"/>
      <w:sz w:val="21"/>
      <w:szCs w:val="24"/>
    </w:rPr>
  </w:style>
  <w:style w:type="paragraph" w:customStyle="1" w:styleId="11">
    <w:name w:val="列出段落11"/>
    <w:basedOn w:val="a"/>
    <w:autoRedefine/>
    <w:uiPriority w:val="99"/>
    <w:qFormat/>
    <w:rsid w:val="001F5999"/>
    <w:pPr>
      <w:widowControl w:val="0"/>
      <w:adjustRightInd/>
      <w:snapToGrid/>
      <w:spacing w:after="0"/>
      <w:ind w:firstLineChars="200" w:firstLine="200"/>
      <w:jc w:val="both"/>
    </w:pPr>
    <w:rPr>
      <w:rFonts w:ascii="Calibri" w:eastAsia="宋体" w:hAnsi="Calibri" w:cs="Times New Roman"/>
      <w:kern w:val="2"/>
      <w:sz w:val="21"/>
      <w:szCs w:val="21"/>
    </w:rPr>
  </w:style>
  <w:style w:type="paragraph" w:styleId="af6">
    <w:name w:val="List Paragraph"/>
    <w:basedOn w:val="a"/>
    <w:autoRedefine/>
    <w:uiPriority w:val="1"/>
    <w:qFormat/>
    <w:rsid w:val="001F5999"/>
    <w:pPr>
      <w:ind w:firstLineChars="200" w:firstLine="420"/>
    </w:pPr>
  </w:style>
  <w:style w:type="character" w:customStyle="1" w:styleId="Char6">
    <w:name w:val="页眉 Char"/>
    <w:basedOn w:val="a0"/>
    <w:link w:val="ad"/>
    <w:autoRedefine/>
    <w:uiPriority w:val="99"/>
    <w:qFormat/>
    <w:rsid w:val="001F5999"/>
    <w:rPr>
      <w:rFonts w:ascii="Tahoma" w:hAnsi="Tahoma"/>
      <w:sz w:val="18"/>
      <w:szCs w:val="18"/>
    </w:rPr>
  </w:style>
  <w:style w:type="character" w:customStyle="1" w:styleId="Char5">
    <w:name w:val="页脚 Char"/>
    <w:basedOn w:val="a0"/>
    <w:link w:val="ab"/>
    <w:autoRedefine/>
    <w:uiPriority w:val="99"/>
    <w:qFormat/>
    <w:rsid w:val="001F5999"/>
    <w:rPr>
      <w:rFonts w:ascii="Tahoma" w:hAnsi="Tahoma"/>
      <w:sz w:val="18"/>
      <w:szCs w:val="18"/>
    </w:rPr>
  </w:style>
  <w:style w:type="character" w:customStyle="1" w:styleId="2Char0">
    <w:name w:val="正文文本缩进 2 Char"/>
    <w:basedOn w:val="a0"/>
    <w:link w:val="20"/>
    <w:autoRedefine/>
    <w:qFormat/>
    <w:rsid w:val="001F5999"/>
    <w:rPr>
      <w:rFonts w:ascii="宋体" w:eastAsia="宋体" w:hAnsi="宋体" w:cs="Times New Roman"/>
      <w:kern w:val="2"/>
      <w:sz w:val="24"/>
      <w:szCs w:val="24"/>
    </w:rPr>
  </w:style>
  <w:style w:type="character" w:customStyle="1" w:styleId="Char4">
    <w:name w:val="批注框文本 Char"/>
    <w:basedOn w:val="a0"/>
    <w:link w:val="aa"/>
    <w:autoRedefine/>
    <w:uiPriority w:val="99"/>
    <w:semiHidden/>
    <w:qFormat/>
    <w:rsid w:val="001F5999"/>
    <w:rPr>
      <w:rFonts w:ascii="Tahoma" w:hAnsi="Tahoma"/>
      <w:sz w:val="18"/>
      <w:szCs w:val="18"/>
    </w:rPr>
  </w:style>
  <w:style w:type="character" w:customStyle="1" w:styleId="Char">
    <w:name w:val="文档结构图 Char"/>
    <w:basedOn w:val="a0"/>
    <w:link w:val="a5"/>
    <w:autoRedefine/>
    <w:qFormat/>
    <w:rsid w:val="001F5999"/>
    <w:rPr>
      <w:rFonts w:ascii="宋体" w:eastAsia="宋体" w:hAnsi="Tahoma"/>
      <w:sz w:val="18"/>
      <w:szCs w:val="18"/>
    </w:rPr>
  </w:style>
  <w:style w:type="paragraph" w:customStyle="1" w:styleId="af7">
    <w:name w:val="表头"/>
    <w:next w:val="a"/>
    <w:link w:val="Char8"/>
    <w:autoRedefine/>
    <w:uiPriority w:val="99"/>
    <w:qFormat/>
    <w:rsid w:val="001F5999"/>
    <w:pPr>
      <w:spacing w:beforeLines="50" w:line="360" w:lineRule="auto"/>
      <w:ind w:firstLineChars="100" w:firstLine="100"/>
      <w:jc w:val="center"/>
    </w:pPr>
    <w:rPr>
      <w:b/>
      <w:bCs/>
      <w:kern w:val="2"/>
      <w:sz w:val="24"/>
      <w:szCs w:val="24"/>
    </w:rPr>
  </w:style>
  <w:style w:type="paragraph" w:customStyle="1" w:styleId="af8">
    <w:name w:val="表格"/>
    <w:link w:val="Char9"/>
    <w:autoRedefine/>
    <w:qFormat/>
    <w:rsid w:val="001F5999"/>
    <w:pPr>
      <w:snapToGrid w:val="0"/>
      <w:spacing w:before="120" w:after="120" w:line="360" w:lineRule="auto"/>
      <w:ind w:firstLineChars="100" w:firstLine="100"/>
      <w:jc w:val="center"/>
    </w:pPr>
    <w:rPr>
      <w:sz w:val="21"/>
    </w:rPr>
  </w:style>
  <w:style w:type="paragraph" w:customStyle="1" w:styleId="af9">
    <w:name w:val="表格文字"/>
    <w:basedOn w:val="a"/>
    <w:autoRedefine/>
    <w:qFormat/>
    <w:rsid w:val="001F5999"/>
    <w:pPr>
      <w:widowControl w:val="0"/>
      <w:spacing w:after="0"/>
      <w:jc w:val="center"/>
    </w:pPr>
    <w:rPr>
      <w:rFonts w:ascii="Times New Roman" w:eastAsia="宋体" w:hAnsi="Times New Roman" w:cs="Times New Roman"/>
      <w:kern w:val="2"/>
      <w:sz w:val="21"/>
      <w:szCs w:val="24"/>
    </w:rPr>
  </w:style>
  <w:style w:type="paragraph" w:customStyle="1" w:styleId="afa">
    <w:name w:val="表格内容"/>
    <w:basedOn w:val="a"/>
    <w:autoRedefine/>
    <w:qFormat/>
    <w:rsid w:val="001F5999"/>
    <w:pPr>
      <w:widowControl w:val="0"/>
      <w:spacing w:after="0" w:line="240" w:lineRule="auto"/>
      <w:ind w:firstLineChars="0" w:firstLine="0"/>
      <w:jc w:val="center"/>
    </w:pPr>
    <w:rPr>
      <w:rFonts w:ascii="宋体" w:eastAsia="宋体" w:hAnsi="宋体" w:cs="Times New Roman"/>
      <w:color w:val="000000"/>
      <w:kern w:val="2"/>
      <w:sz w:val="21"/>
      <w:szCs w:val="24"/>
    </w:rPr>
  </w:style>
  <w:style w:type="character" w:customStyle="1" w:styleId="Char9">
    <w:name w:val="表格 Char"/>
    <w:link w:val="af8"/>
    <w:autoRedefine/>
    <w:qFormat/>
    <w:rsid w:val="001F5999"/>
    <w:rPr>
      <w:rFonts w:ascii="Times New Roman" w:eastAsia="宋体" w:hAnsi="Times New Roman" w:cs="Times New Roman"/>
      <w:sz w:val="21"/>
    </w:rPr>
  </w:style>
  <w:style w:type="character" w:customStyle="1" w:styleId="aaChar">
    <w:name w:val="aa正文 Char"/>
    <w:link w:val="aa0"/>
    <w:autoRedefine/>
    <w:qFormat/>
    <w:rsid w:val="001F5999"/>
    <w:rPr>
      <w:rFonts w:eastAsia="宋体"/>
      <w:kern w:val="2"/>
      <w:sz w:val="24"/>
      <w:szCs w:val="24"/>
    </w:rPr>
  </w:style>
  <w:style w:type="paragraph" w:customStyle="1" w:styleId="aa0">
    <w:name w:val="aa正文"/>
    <w:basedOn w:val="a"/>
    <w:link w:val="aaChar"/>
    <w:autoRedefine/>
    <w:qFormat/>
    <w:rsid w:val="001F5999"/>
    <w:pPr>
      <w:widowControl w:val="0"/>
      <w:adjustRightInd/>
      <w:snapToGrid/>
      <w:spacing w:after="0"/>
      <w:ind w:firstLineChars="200" w:firstLine="200"/>
      <w:jc w:val="both"/>
    </w:pPr>
    <w:rPr>
      <w:rFonts w:asciiTheme="minorHAnsi" w:eastAsia="宋体" w:hAnsiTheme="minorHAnsi"/>
      <w:kern w:val="2"/>
      <w:sz w:val="24"/>
      <w:szCs w:val="24"/>
    </w:rPr>
  </w:style>
  <w:style w:type="paragraph" w:customStyle="1" w:styleId="Style286">
    <w:name w:val="_Style 286"/>
    <w:basedOn w:val="a"/>
    <w:autoRedefine/>
    <w:semiHidden/>
    <w:qFormat/>
    <w:rsid w:val="001F5999"/>
    <w:pPr>
      <w:widowControl w:val="0"/>
      <w:spacing w:after="0"/>
      <w:ind w:firstLineChars="200" w:firstLine="200"/>
      <w:jc w:val="both"/>
    </w:pPr>
    <w:rPr>
      <w:rFonts w:ascii="宋体" w:eastAsia="宋体" w:hAnsi="宋体" w:cs="宋体"/>
      <w:kern w:val="2"/>
      <w:sz w:val="24"/>
      <w:szCs w:val="26"/>
    </w:rPr>
  </w:style>
  <w:style w:type="character" w:customStyle="1" w:styleId="3Char">
    <w:name w:val="标题 3 Char"/>
    <w:basedOn w:val="a0"/>
    <w:link w:val="3"/>
    <w:autoRedefine/>
    <w:uiPriority w:val="9"/>
    <w:semiHidden/>
    <w:qFormat/>
    <w:rsid w:val="001F5999"/>
    <w:rPr>
      <w:rFonts w:ascii="Times New Roman" w:eastAsia="宋体" w:hAnsi="Times New Roman"/>
      <w:b/>
      <w:bCs/>
      <w:sz w:val="28"/>
      <w:szCs w:val="32"/>
    </w:rPr>
  </w:style>
  <w:style w:type="character" w:customStyle="1" w:styleId="Char1">
    <w:name w:val="正文文本 Char"/>
    <w:basedOn w:val="a0"/>
    <w:link w:val="a7"/>
    <w:autoRedefine/>
    <w:uiPriority w:val="99"/>
    <w:semiHidden/>
    <w:qFormat/>
    <w:rsid w:val="001F5999"/>
    <w:rPr>
      <w:rFonts w:ascii="Tahoma" w:eastAsia="微软雅黑" w:hAnsi="Tahoma"/>
      <w:sz w:val="22"/>
      <w:szCs w:val="22"/>
    </w:rPr>
  </w:style>
  <w:style w:type="paragraph" w:customStyle="1" w:styleId="afb">
    <w:name w:val="正文(首行缩进)"/>
    <w:basedOn w:val="a"/>
    <w:autoRedefine/>
    <w:qFormat/>
    <w:rsid w:val="001F5999"/>
    <w:pPr>
      <w:widowControl w:val="0"/>
      <w:spacing w:after="0"/>
      <w:ind w:firstLineChars="200" w:firstLine="200"/>
      <w:jc w:val="both"/>
    </w:pPr>
    <w:rPr>
      <w:rFonts w:ascii="Times New Roman" w:eastAsia="宋体" w:hAnsi="Times New Roman" w:cs="Times New Roman"/>
      <w:snapToGrid w:val="0"/>
      <w:sz w:val="28"/>
      <w:szCs w:val="20"/>
    </w:rPr>
  </w:style>
  <w:style w:type="paragraph" w:customStyle="1" w:styleId="22">
    <w:name w:val="标题2"/>
    <w:next w:val="a"/>
    <w:link w:val="23"/>
    <w:autoRedefine/>
    <w:uiPriority w:val="99"/>
    <w:qFormat/>
    <w:rsid w:val="001F5999"/>
    <w:pPr>
      <w:spacing w:beforeLines="50" w:afterLines="50" w:line="360" w:lineRule="auto"/>
      <w:outlineLvl w:val="1"/>
    </w:pPr>
    <w:rPr>
      <w:b/>
      <w:bCs/>
      <w:kern w:val="2"/>
      <w:sz w:val="28"/>
      <w:szCs w:val="30"/>
    </w:rPr>
  </w:style>
  <w:style w:type="character" w:customStyle="1" w:styleId="1Char0">
    <w:name w:val="标题1 Char"/>
    <w:link w:val="12"/>
    <w:autoRedefine/>
    <w:uiPriority w:val="99"/>
    <w:qFormat/>
    <w:rsid w:val="001F5999"/>
    <w:rPr>
      <w:b/>
      <w:bCs/>
      <w:kern w:val="2"/>
      <w:sz w:val="32"/>
      <w:szCs w:val="32"/>
    </w:rPr>
  </w:style>
  <w:style w:type="paragraph" w:customStyle="1" w:styleId="12">
    <w:name w:val="标题1"/>
    <w:next w:val="a"/>
    <w:link w:val="1Char0"/>
    <w:autoRedefine/>
    <w:uiPriority w:val="99"/>
    <w:qFormat/>
    <w:rsid w:val="001F5999"/>
    <w:pPr>
      <w:spacing w:beforeLines="50" w:afterLines="50" w:line="360" w:lineRule="auto"/>
      <w:jc w:val="center"/>
      <w:outlineLvl w:val="0"/>
    </w:pPr>
    <w:rPr>
      <w:rFonts w:asciiTheme="minorHAnsi" w:eastAsiaTheme="minorEastAsia" w:hAnsiTheme="minorHAnsi" w:cstheme="minorBidi"/>
      <w:b/>
      <w:bCs/>
      <w:kern w:val="2"/>
      <w:sz w:val="32"/>
      <w:szCs w:val="32"/>
    </w:rPr>
  </w:style>
  <w:style w:type="paragraph" w:customStyle="1" w:styleId="afc">
    <w:name w:val="图名"/>
    <w:basedOn w:val="a7"/>
    <w:autoRedefine/>
    <w:qFormat/>
    <w:rsid w:val="001F5999"/>
    <w:pPr>
      <w:widowControl w:val="0"/>
      <w:adjustRightInd/>
      <w:snapToGrid/>
      <w:spacing w:line="240" w:lineRule="auto"/>
      <w:ind w:firstLineChars="0" w:firstLine="0"/>
      <w:jc w:val="center"/>
    </w:pPr>
    <w:rPr>
      <w:rFonts w:ascii="Times New Roman" w:eastAsia="宋体" w:hAnsi="Times New Roman" w:cs="Calibri"/>
      <w:b/>
      <w:kern w:val="2"/>
      <w:sz w:val="21"/>
      <w:szCs w:val="21"/>
    </w:rPr>
  </w:style>
  <w:style w:type="paragraph" w:customStyle="1" w:styleId="32">
    <w:name w:val="标题3"/>
    <w:next w:val="a"/>
    <w:link w:val="3Char0"/>
    <w:autoRedefine/>
    <w:uiPriority w:val="99"/>
    <w:qFormat/>
    <w:rsid w:val="001F5999"/>
    <w:pPr>
      <w:spacing w:beforeLines="50" w:line="360" w:lineRule="auto"/>
      <w:jc w:val="both"/>
      <w:outlineLvl w:val="2"/>
    </w:pPr>
    <w:rPr>
      <w:b/>
      <w:kern w:val="2"/>
      <w:sz w:val="28"/>
      <w:szCs w:val="24"/>
    </w:rPr>
  </w:style>
  <w:style w:type="character" w:customStyle="1" w:styleId="3Char0">
    <w:name w:val="标题3 Char"/>
    <w:link w:val="32"/>
    <w:autoRedefine/>
    <w:uiPriority w:val="99"/>
    <w:qFormat/>
    <w:rsid w:val="001F5999"/>
    <w:rPr>
      <w:rFonts w:ascii="Times New Roman" w:eastAsia="宋体" w:hAnsi="Times New Roman" w:cs="Times New Roman"/>
      <w:b/>
      <w:kern w:val="2"/>
      <w:sz w:val="28"/>
      <w:szCs w:val="24"/>
    </w:rPr>
  </w:style>
  <w:style w:type="paragraph" w:customStyle="1" w:styleId="Default">
    <w:name w:val="Default"/>
    <w:autoRedefine/>
    <w:qFormat/>
    <w:rsid w:val="001F5999"/>
    <w:pPr>
      <w:widowControl w:val="0"/>
      <w:autoSpaceDE w:val="0"/>
      <w:autoSpaceDN w:val="0"/>
      <w:adjustRightInd w:val="0"/>
    </w:pPr>
    <w:rPr>
      <w:rFonts w:ascii="Calibri" w:hAnsi="Calibri"/>
      <w:color w:val="000000"/>
      <w:sz w:val="24"/>
      <w:szCs w:val="24"/>
    </w:rPr>
  </w:style>
  <w:style w:type="paragraph" w:customStyle="1" w:styleId="afd">
    <w:name w:val="表格正文"/>
    <w:basedOn w:val="a"/>
    <w:autoRedefine/>
    <w:uiPriority w:val="99"/>
    <w:qFormat/>
    <w:rsid w:val="001F5999"/>
    <w:pPr>
      <w:spacing w:line="240" w:lineRule="auto"/>
      <w:ind w:firstLineChars="0" w:firstLine="0"/>
      <w:jc w:val="center"/>
      <w:textAlignment w:val="baseline"/>
    </w:pPr>
    <w:rPr>
      <w:rFonts w:ascii="宋体" w:cs="宋体"/>
      <w:kern w:val="18"/>
      <w:sz w:val="21"/>
      <w:szCs w:val="21"/>
    </w:rPr>
  </w:style>
  <w:style w:type="paragraph" w:customStyle="1" w:styleId="WPSOffice1">
    <w:name w:val="WPSOffice手动目录 1"/>
    <w:autoRedefine/>
    <w:qFormat/>
    <w:rsid w:val="001F5999"/>
  </w:style>
  <w:style w:type="paragraph" w:customStyle="1" w:styleId="WPSOffice2">
    <w:name w:val="WPSOffice手动目录 2"/>
    <w:autoRedefine/>
    <w:qFormat/>
    <w:rsid w:val="001F5999"/>
    <w:pPr>
      <w:ind w:leftChars="200" w:left="200"/>
    </w:pPr>
  </w:style>
  <w:style w:type="paragraph" w:customStyle="1" w:styleId="D">
    <w:name w:val="D正文"/>
    <w:basedOn w:val="a"/>
    <w:autoRedefine/>
    <w:qFormat/>
    <w:rsid w:val="001F5999"/>
    <w:pPr>
      <w:widowControl w:val="0"/>
      <w:adjustRightInd/>
      <w:snapToGrid/>
      <w:spacing w:after="0" w:line="324" w:lineRule="auto"/>
      <w:ind w:firstLineChars="200" w:firstLine="200"/>
      <w:jc w:val="both"/>
    </w:pPr>
    <w:rPr>
      <w:rFonts w:ascii="Times New Roman" w:eastAsia="宋体" w:hAnsi="Times New Roman" w:cs="Times New Roman"/>
      <w:kern w:val="2"/>
      <w:sz w:val="28"/>
      <w:szCs w:val="24"/>
    </w:rPr>
  </w:style>
  <w:style w:type="character" w:customStyle="1" w:styleId="Char8">
    <w:name w:val="表头 Char"/>
    <w:link w:val="af7"/>
    <w:autoRedefine/>
    <w:uiPriority w:val="99"/>
    <w:qFormat/>
    <w:rsid w:val="001F5999"/>
    <w:rPr>
      <w:b/>
      <w:bCs/>
      <w:kern w:val="2"/>
      <w:sz w:val="24"/>
      <w:szCs w:val="24"/>
    </w:rPr>
  </w:style>
  <w:style w:type="paragraph" w:customStyle="1" w:styleId="ND0">
    <w:name w:val="ND正文"/>
    <w:basedOn w:val="7"/>
    <w:link w:val="ND1"/>
    <w:autoRedefine/>
    <w:qFormat/>
    <w:rsid w:val="001F5999"/>
    <w:pPr>
      <w:widowControl w:val="0"/>
      <w:adjustRightInd/>
      <w:snapToGrid/>
      <w:spacing w:after="0"/>
      <w:ind w:leftChars="0" w:left="0" w:firstLineChars="200" w:firstLine="200"/>
      <w:jc w:val="both"/>
    </w:pPr>
    <w:rPr>
      <w:rFonts w:ascii="Times New Roman" w:eastAsia="仿宋_GB2312" w:hAnsi="Times New Roman" w:cs="Times New Roman"/>
      <w:kern w:val="2"/>
      <w:sz w:val="28"/>
      <w:szCs w:val="18"/>
      <w:shd w:val="pct10" w:color="auto" w:fill="FFFFFF"/>
    </w:rPr>
  </w:style>
  <w:style w:type="paragraph" w:customStyle="1" w:styleId="ND">
    <w:name w:val="ND标题一"/>
    <w:basedOn w:val="12"/>
    <w:link w:val="ND2"/>
    <w:autoRedefine/>
    <w:qFormat/>
    <w:rsid w:val="001F5999"/>
    <w:pPr>
      <w:numPr>
        <w:numId w:val="2"/>
      </w:numPr>
      <w:spacing w:before="50" w:after="50" w:line="240" w:lineRule="auto"/>
      <w:jc w:val="left"/>
    </w:pPr>
    <w:rPr>
      <w:rFonts w:ascii="黑体" w:eastAsia="黑体" w:hAnsi="黑体" w:cs="Times New Roman"/>
      <w:b w:val="0"/>
      <w:szCs w:val="30"/>
    </w:rPr>
  </w:style>
  <w:style w:type="character" w:customStyle="1" w:styleId="ND1">
    <w:name w:val="ND正文 字符"/>
    <w:link w:val="ND0"/>
    <w:autoRedefine/>
    <w:qFormat/>
    <w:rsid w:val="001F5999"/>
    <w:rPr>
      <w:rFonts w:eastAsia="仿宋_GB2312"/>
      <w:kern w:val="2"/>
      <w:sz w:val="28"/>
      <w:szCs w:val="18"/>
    </w:rPr>
  </w:style>
  <w:style w:type="character" w:customStyle="1" w:styleId="ND2">
    <w:name w:val="ND标题一 字符"/>
    <w:link w:val="ND"/>
    <w:autoRedefine/>
    <w:qFormat/>
    <w:rsid w:val="001F5999"/>
    <w:rPr>
      <w:rFonts w:ascii="黑体" w:eastAsia="黑体" w:hAnsi="黑体"/>
      <w:bCs/>
      <w:kern w:val="2"/>
      <w:sz w:val="32"/>
      <w:szCs w:val="30"/>
    </w:rPr>
  </w:style>
  <w:style w:type="paragraph" w:customStyle="1" w:styleId="ND3">
    <w:name w:val="ND标题三"/>
    <w:basedOn w:val="32"/>
    <w:link w:val="ND4"/>
    <w:autoRedefine/>
    <w:qFormat/>
    <w:rsid w:val="001F5999"/>
    <w:pPr>
      <w:spacing w:afterLines="50" w:line="240" w:lineRule="auto"/>
    </w:pPr>
    <w:rPr>
      <w:rFonts w:ascii="仿宋" w:eastAsia="仿宋_GB2312" w:hAnsi="仿宋"/>
      <w:szCs w:val="22"/>
    </w:rPr>
  </w:style>
  <w:style w:type="character" w:customStyle="1" w:styleId="23">
    <w:name w:val="标题2 字符"/>
    <w:link w:val="22"/>
    <w:autoRedefine/>
    <w:qFormat/>
    <w:rsid w:val="001F5999"/>
    <w:rPr>
      <w:b/>
      <w:bCs/>
      <w:kern w:val="2"/>
      <w:sz w:val="28"/>
      <w:szCs w:val="30"/>
    </w:rPr>
  </w:style>
  <w:style w:type="paragraph" w:customStyle="1" w:styleId="ND5">
    <w:name w:val="ND表头"/>
    <w:basedOn w:val="af7"/>
    <w:link w:val="ND6"/>
    <w:autoRedefine/>
    <w:qFormat/>
    <w:rsid w:val="001F5999"/>
    <w:pPr>
      <w:spacing w:beforeLines="0" w:line="240" w:lineRule="auto"/>
      <w:ind w:firstLineChars="0" w:firstLine="0"/>
    </w:pPr>
    <w:rPr>
      <w:rFonts w:eastAsia="仿宋_GB2312"/>
      <w:bCs w:val="0"/>
      <w:szCs w:val="21"/>
    </w:rPr>
  </w:style>
  <w:style w:type="character" w:customStyle="1" w:styleId="33">
    <w:name w:val="标题3 字符"/>
    <w:autoRedefine/>
    <w:uiPriority w:val="99"/>
    <w:qFormat/>
    <w:rsid w:val="001F5999"/>
    <w:rPr>
      <w:b/>
      <w:kern w:val="2"/>
      <w:sz w:val="28"/>
      <w:szCs w:val="24"/>
    </w:rPr>
  </w:style>
  <w:style w:type="character" w:customStyle="1" w:styleId="ND4">
    <w:name w:val="ND标题三 字符"/>
    <w:link w:val="ND3"/>
    <w:autoRedefine/>
    <w:qFormat/>
    <w:rsid w:val="001F5999"/>
    <w:rPr>
      <w:rFonts w:ascii="仿宋" w:eastAsia="仿宋_GB2312" w:hAnsi="仿宋"/>
      <w:b/>
      <w:kern w:val="2"/>
      <w:sz w:val="28"/>
      <w:szCs w:val="22"/>
    </w:rPr>
  </w:style>
  <w:style w:type="paragraph" w:customStyle="1" w:styleId="YH0">
    <w:name w:val="YH表格内文字"/>
    <w:basedOn w:val="a"/>
    <w:link w:val="YH1"/>
    <w:autoRedefine/>
    <w:qFormat/>
    <w:rsid w:val="001F5999"/>
    <w:pPr>
      <w:widowControl w:val="0"/>
      <w:adjustRightInd/>
      <w:snapToGrid/>
      <w:spacing w:after="0" w:line="240" w:lineRule="auto"/>
      <w:ind w:firstLineChars="0" w:firstLine="0"/>
      <w:jc w:val="center"/>
    </w:pPr>
    <w:rPr>
      <w:rFonts w:ascii="Times New Roman" w:eastAsia="宋体" w:hAnsi="Times New Roman" w:cs="Times New Roman"/>
      <w:kern w:val="2"/>
      <w:sz w:val="21"/>
      <w:szCs w:val="21"/>
    </w:rPr>
  </w:style>
  <w:style w:type="character" w:customStyle="1" w:styleId="ND6">
    <w:name w:val="ND表头 字符"/>
    <w:link w:val="ND5"/>
    <w:autoRedefine/>
    <w:qFormat/>
    <w:rsid w:val="001F5999"/>
    <w:rPr>
      <w:rFonts w:eastAsia="仿宋_GB2312"/>
      <w:b/>
      <w:kern w:val="2"/>
      <w:sz w:val="24"/>
      <w:szCs w:val="21"/>
    </w:rPr>
  </w:style>
  <w:style w:type="character" w:customStyle="1" w:styleId="YH1">
    <w:name w:val="YH表格内文字 字符"/>
    <w:link w:val="YH0"/>
    <w:autoRedefine/>
    <w:qFormat/>
    <w:rsid w:val="001F5999"/>
    <w:rPr>
      <w:kern w:val="2"/>
      <w:sz w:val="21"/>
      <w:szCs w:val="21"/>
    </w:rPr>
  </w:style>
  <w:style w:type="paragraph" w:customStyle="1" w:styleId="ND7">
    <w:name w:val="ND标题四"/>
    <w:basedOn w:val="a"/>
    <w:next w:val="ND0"/>
    <w:link w:val="ND8"/>
    <w:autoRedefine/>
    <w:qFormat/>
    <w:rsid w:val="001F5999"/>
    <w:pPr>
      <w:keepNext/>
      <w:keepLines/>
      <w:widowControl w:val="0"/>
      <w:adjustRightInd/>
      <w:snapToGrid/>
      <w:spacing w:beforeLines="50" w:afterLines="50" w:line="240" w:lineRule="auto"/>
      <w:ind w:firstLineChars="0" w:firstLine="0"/>
      <w:jc w:val="both"/>
      <w:outlineLvl w:val="3"/>
    </w:pPr>
    <w:rPr>
      <w:rFonts w:ascii="仿宋" w:eastAsia="仿宋_GB2312" w:hAnsi="仿宋" w:cs="Times New Roman"/>
      <w:b/>
      <w:bCs/>
      <w:sz w:val="28"/>
      <w:szCs w:val="32"/>
    </w:rPr>
  </w:style>
  <w:style w:type="character" w:customStyle="1" w:styleId="ND8">
    <w:name w:val="ND标题四 字符"/>
    <w:link w:val="ND7"/>
    <w:autoRedefine/>
    <w:qFormat/>
    <w:rsid w:val="001F5999"/>
    <w:rPr>
      <w:rFonts w:ascii="仿宋" w:eastAsia="仿宋_GB2312" w:hAnsi="仿宋"/>
      <w:b/>
      <w:bCs/>
      <w:sz w:val="28"/>
      <w:szCs w:val="32"/>
    </w:rPr>
  </w:style>
  <w:style w:type="paragraph" w:customStyle="1" w:styleId="ND9">
    <w:name w:val="ND表格"/>
    <w:basedOn w:val="a"/>
    <w:link w:val="NDa"/>
    <w:autoRedefine/>
    <w:qFormat/>
    <w:rsid w:val="001F5999"/>
    <w:pPr>
      <w:widowControl w:val="0"/>
      <w:spacing w:after="0" w:line="240" w:lineRule="auto"/>
      <w:ind w:firstLineChars="0" w:firstLine="0"/>
      <w:jc w:val="center"/>
      <w:textAlignment w:val="baseline"/>
    </w:pPr>
    <w:rPr>
      <w:rFonts w:ascii="Times New Roman" w:eastAsia="仿宋_GB2312" w:hAnsi="Times New Roman" w:cs="仿宋_GB2312"/>
      <w:bCs/>
      <w:spacing w:val="6"/>
      <w:sz w:val="24"/>
      <w:szCs w:val="28"/>
      <w:shd w:val="pct10" w:color="auto" w:fill="FFFFFF"/>
    </w:rPr>
  </w:style>
  <w:style w:type="character" w:customStyle="1" w:styleId="NDa">
    <w:name w:val="ND表格 字符"/>
    <w:basedOn w:val="a0"/>
    <w:link w:val="ND9"/>
    <w:autoRedefine/>
    <w:qFormat/>
    <w:rsid w:val="001F5999"/>
    <w:rPr>
      <w:rFonts w:eastAsia="仿宋_GB2312" w:cs="仿宋_GB2312"/>
      <w:bCs/>
      <w:spacing w:val="6"/>
      <w:sz w:val="24"/>
      <w:szCs w:val="28"/>
    </w:rPr>
  </w:style>
  <w:style w:type="paragraph" w:customStyle="1" w:styleId="NDb">
    <w:name w:val="ND标题二"/>
    <w:basedOn w:val="a"/>
    <w:link w:val="NDc"/>
    <w:autoRedefine/>
    <w:qFormat/>
    <w:rsid w:val="001F5999"/>
    <w:pPr>
      <w:adjustRightInd/>
      <w:snapToGrid/>
      <w:spacing w:beforeLines="50" w:afterLines="50" w:line="240" w:lineRule="auto"/>
      <w:ind w:firstLineChars="0" w:firstLine="0"/>
      <w:outlineLvl w:val="1"/>
    </w:pPr>
    <w:rPr>
      <w:rFonts w:ascii="黑体" w:eastAsia="黑体" w:hAnsi="黑体" w:cs="Times New Roman"/>
      <w:kern w:val="2"/>
      <w:sz w:val="30"/>
      <w:szCs w:val="28"/>
    </w:rPr>
  </w:style>
  <w:style w:type="character" w:customStyle="1" w:styleId="NDc">
    <w:name w:val="ND标题二 字符"/>
    <w:link w:val="NDb"/>
    <w:autoRedefine/>
    <w:qFormat/>
    <w:rsid w:val="001F5999"/>
    <w:rPr>
      <w:rFonts w:ascii="黑体" w:eastAsia="黑体" w:hAnsi="黑体"/>
      <w:kern w:val="2"/>
      <w:sz w:val="30"/>
      <w:szCs w:val="28"/>
    </w:rPr>
  </w:style>
  <w:style w:type="table" w:customStyle="1" w:styleId="TableNormal">
    <w:name w:val="Table Normal"/>
    <w:autoRedefine/>
    <w:uiPriority w:val="2"/>
    <w:semiHidden/>
    <w:unhideWhenUsed/>
    <w:qFormat/>
    <w:rsid w:val="001F5999"/>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1F5999"/>
    <w:pPr>
      <w:widowControl w:val="0"/>
      <w:autoSpaceDE w:val="0"/>
      <w:autoSpaceDN w:val="0"/>
      <w:adjustRightInd/>
      <w:snapToGrid/>
      <w:spacing w:after="0" w:line="240" w:lineRule="auto"/>
      <w:ind w:firstLineChars="0" w:firstLine="0"/>
    </w:pPr>
    <w:rPr>
      <w:rFonts w:ascii="宋体" w:eastAsia="宋体" w:hAnsi="宋体" w:cs="宋体"/>
      <w:lang w:val="zh-CN" w:bidi="zh-CN"/>
    </w:rPr>
  </w:style>
  <w:style w:type="paragraph" w:customStyle="1" w:styleId="YH">
    <w:name w:val="YH序号"/>
    <w:basedOn w:val="YH0"/>
    <w:link w:val="YH2"/>
    <w:autoRedefine/>
    <w:qFormat/>
    <w:rsid w:val="001F5999"/>
    <w:pPr>
      <w:numPr>
        <w:numId w:val="3"/>
      </w:numPr>
      <w:spacing w:line="360" w:lineRule="auto"/>
      <w:ind w:firstLineChars="200" w:firstLine="200"/>
      <w:jc w:val="left"/>
    </w:pPr>
    <w:rPr>
      <w:sz w:val="24"/>
    </w:rPr>
  </w:style>
  <w:style w:type="character" w:customStyle="1" w:styleId="YH2">
    <w:name w:val="YH序号 字符"/>
    <w:basedOn w:val="YH1"/>
    <w:link w:val="YH"/>
    <w:autoRedefine/>
    <w:qFormat/>
    <w:rsid w:val="001F5999"/>
    <w:rPr>
      <w:kern w:val="2"/>
      <w:sz w:val="24"/>
      <w:szCs w:val="21"/>
    </w:rPr>
  </w:style>
  <w:style w:type="character" w:customStyle="1" w:styleId="4Char">
    <w:name w:val="标题 4 Char"/>
    <w:basedOn w:val="a0"/>
    <w:link w:val="4"/>
    <w:autoRedefine/>
    <w:qFormat/>
    <w:rsid w:val="001F5999"/>
    <w:rPr>
      <w:rFonts w:ascii="Arial" w:eastAsia="黑体" w:hAnsi="Arial"/>
      <w:b/>
      <w:kern w:val="2"/>
      <w:sz w:val="28"/>
      <w:szCs w:val="24"/>
    </w:rPr>
  </w:style>
  <w:style w:type="character" w:customStyle="1" w:styleId="5Char">
    <w:name w:val="标题 5 Char"/>
    <w:basedOn w:val="a0"/>
    <w:link w:val="5"/>
    <w:autoRedefine/>
    <w:qFormat/>
    <w:rsid w:val="001F5999"/>
    <w:rPr>
      <w:b/>
      <w:kern w:val="2"/>
      <w:sz w:val="28"/>
      <w:szCs w:val="24"/>
    </w:rPr>
  </w:style>
  <w:style w:type="character" w:customStyle="1" w:styleId="font112">
    <w:name w:val="font112"/>
    <w:autoRedefine/>
    <w:qFormat/>
    <w:rsid w:val="001F5999"/>
    <w:rPr>
      <w:rFonts w:ascii="宋体" w:eastAsia="宋体" w:hAnsi="宋体" w:cs="宋体" w:hint="eastAsia"/>
      <w:color w:val="000000"/>
      <w:sz w:val="21"/>
      <w:szCs w:val="21"/>
      <w:u w:val="none"/>
    </w:rPr>
  </w:style>
  <w:style w:type="character" w:customStyle="1" w:styleId="bsharetext">
    <w:name w:val="bsharetext"/>
    <w:basedOn w:val="a0"/>
    <w:autoRedefine/>
    <w:qFormat/>
    <w:rsid w:val="001F5999"/>
  </w:style>
  <w:style w:type="character" w:customStyle="1" w:styleId="Chara">
    <w:name w:val="样式 小四 Char"/>
    <w:link w:val="afe"/>
    <w:autoRedefine/>
    <w:qFormat/>
    <w:rsid w:val="001F5999"/>
    <w:rPr>
      <w:sz w:val="24"/>
      <w:szCs w:val="24"/>
      <w:lang w:eastAsia="zh-TW"/>
    </w:rPr>
  </w:style>
  <w:style w:type="paragraph" w:customStyle="1" w:styleId="afe">
    <w:name w:val="样式 小四"/>
    <w:basedOn w:val="a"/>
    <w:link w:val="Chara"/>
    <w:autoRedefine/>
    <w:qFormat/>
    <w:rsid w:val="001F5999"/>
    <w:pPr>
      <w:widowControl w:val="0"/>
      <w:autoSpaceDE w:val="0"/>
      <w:autoSpaceDN w:val="0"/>
      <w:snapToGrid/>
      <w:spacing w:after="0"/>
      <w:ind w:firstLineChars="200" w:firstLine="200"/>
      <w:jc w:val="both"/>
    </w:pPr>
    <w:rPr>
      <w:rFonts w:ascii="Times New Roman" w:eastAsia="宋体" w:hAnsi="Times New Roman" w:cs="Times New Roman"/>
      <w:sz w:val="24"/>
      <w:szCs w:val="24"/>
      <w:lang w:eastAsia="zh-TW"/>
    </w:rPr>
  </w:style>
  <w:style w:type="character" w:customStyle="1" w:styleId="apple-style-span">
    <w:name w:val="apple-style-span"/>
    <w:basedOn w:val="a0"/>
    <w:autoRedefine/>
    <w:uiPriority w:val="99"/>
    <w:qFormat/>
    <w:rsid w:val="001F5999"/>
  </w:style>
  <w:style w:type="character" w:customStyle="1" w:styleId="Char2">
    <w:name w:val="正文文本缩进 Char"/>
    <w:link w:val="a8"/>
    <w:autoRedefine/>
    <w:qFormat/>
    <w:rsid w:val="001F5999"/>
    <w:rPr>
      <w:kern w:val="2"/>
      <w:sz w:val="24"/>
      <w:szCs w:val="24"/>
    </w:rPr>
  </w:style>
  <w:style w:type="character" w:customStyle="1" w:styleId="font11">
    <w:name w:val="font11"/>
    <w:autoRedefine/>
    <w:qFormat/>
    <w:rsid w:val="001F5999"/>
    <w:rPr>
      <w:rFonts w:ascii="宋体" w:eastAsia="宋体" w:hAnsi="宋体" w:cs="宋体" w:hint="eastAsia"/>
      <w:b/>
      <w:color w:val="000000"/>
      <w:sz w:val="21"/>
      <w:szCs w:val="21"/>
      <w:u w:val="none"/>
    </w:rPr>
  </w:style>
  <w:style w:type="character" w:customStyle="1" w:styleId="Charb">
    <w:name w:val="报告正文 Char"/>
    <w:link w:val="aff"/>
    <w:autoRedefine/>
    <w:qFormat/>
    <w:rsid w:val="001F5999"/>
    <w:rPr>
      <w:rFonts w:hAnsi="宋体"/>
      <w:color w:val="FF0000"/>
      <w:kern w:val="2"/>
      <w:sz w:val="24"/>
      <w:szCs w:val="24"/>
      <w:lang w:val="zh-CN"/>
    </w:rPr>
  </w:style>
  <w:style w:type="paragraph" w:customStyle="1" w:styleId="aff">
    <w:name w:val="报告正文"/>
    <w:basedOn w:val="a"/>
    <w:link w:val="Charb"/>
    <w:autoRedefine/>
    <w:qFormat/>
    <w:rsid w:val="001F5999"/>
    <w:pPr>
      <w:widowControl w:val="0"/>
      <w:spacing w:after="0"/>
      <w:ind w:firstLineChars="200" w:firstLine="480"/>
    </w:pPr>
    <w:rPr>
      <w:rFonts w:ascii="Times New Roman" w:eastAsia="宋体" w:hAnsi="宋体" w:cs="Times New Roman"/>
      <w:color w:val="FF0000"/>
      <w:kern w:val="2"/>
      <w:sz w:val="24"/>
      <w:szCs w:val="24"/>
      <w:lang w:val="zh-CN"/>
    </w:rPr>
  </w:style>
  <w:style w:type="character" w:customStyle="1" w:styleId="CharChar">
    <w:name w:val="表头 Char Char"/>
    <w:autoRedefine/>
    <w:qFormat/>
    <w:rsid w:val="001F5999"/>
    <w:rPr>
      <w:rFonts w:cs="Arial"/>
      <w:b/>
      <w:kern w:val="2"/>
      <w:sz w:val="24"/>
      <w:szCs w:val="24"/>
      <w:lang w:val="en-US" w:eastAsia="zh-CN" w:bidi="ar-SA"/>
    </w:rPr>
  </w:style>
  <w:style w:type="character" w:customStyle="1" w:styleId="Charc">
    <w:name w:val="魏秀珍   正文 Char"/>
    <w:link w:val="aff0"/>
    <w:autoRedefine/>
    <w:qFormat/>
    <w:rsid w:val="001F5999"/>
    <w:rPr>
      <w:rFonts w:cs="宋体"/>
      <w:sz w:val="24"/>
      <w:lang w:val="en-GB"/>
    </w:rPr>
  </w:style>
  <w:style w:type="paragraph" w:customStyle="1" w:styleId="aff0">
    <w:name w:val="魏秀珍   正文"/>
    <w:basedOn w:val="a3"/>
    <w:link w:val="Charc"/>
    <w:autoRedefine/>
    <w:qFormat/>
    <w:rsid w:val="001F5999"/>
    <w:pPr>
      <w:adjustRightInd w:val="0"/>
      <w:snapToGrid w:val="0"/>
      <w:ind w:firstLine="480"/>
      <w:jc w:val="left"/>
    </w:pPr>
    <w:rPr>
      <w:rFonts w:cs="宋体"/>
      <w:kern w:val="0"/>
      <w:sz w:val="24"/>
      <w:szCs w:val="20"/>
      <w:lang w:val="en-GB"/>
    </w:rPr>
  </w:style>
  <w:style w:type="character" w:customStyle="1" w:styleId="font31">
    <w:name w:val="font31"/>
    <w:autoRedefine/>
    <w:qFormat/>
    <w:rsid w:val="001F5999"/>
    <w:rPr>
      <w:rFonts w:ascii="Times New Roman" w:hAnsi="Times New Roman" w:cs="Times New Roman" w:hint="default"/>
      <w:color w:val="000000"/>
      <w:sz w:val="21"/>
      <w:szCs w:val="21"/>
      <w:u w:val="none"/>
    </w:rPr>
  </w:style>
  <w:style w:type="character" w:customStyle="1" w:styleId="13">
    <w:name w:val="正文文本缩进 字符1"/>
    <w:basedOn w:val="a0"/>
    <w:autoRedefine/>
    <w:uiPriority w:val="99"/>
    <w:semiHidden/>
    <w:qFormat/>
    <w:rsid w:val="001F5999"/>
    <w:rPr>
      <w:rFonts w:ascii="Tahoma" w:eastAsia="微软雅黑" w:hAnsi="Tahoma" w:cstheme="minorBidi"/>
      <w:sz w:val="22"/>
      <w:szCs w:val="22"/>
    </w:rPr>
  </w:style>
  <w:style w:type="paragraph" w:customStyle="1" w:styleId="aff1">
    <w:name w:val="报告书表格"/>
    <w:basedOn w:val="a"/>
    <w:autoRedefine/>
    <w:qFormat/>
    <w:rsid w:val="001F5999"/>
    <w:pPr>
      <w:widowControl w:val="0"/>
      <w:snapToGrid/>
      <w:spacing w:after="0" w:line="400" w:lineRule="exact"/>
      <w:ind w:firstLineChars="200" w:firstLine="200"/>
      <w:jc w:val="center"/>
      <w:textAlignment w:val="baseline"/>
    </w:pPr>
    <w:rPr>
      <w:rFonts w:ascii="Times New Roman" w:eastAsia="宋体" w:hAnsi="宋体" w:cs="Times New Roman"/>
      <w:kern w:val="2"/>
      <w:sz w:val="21"/>
      <w:szCs w:val="24"/>
    </w:rPr>
  </w:style>
  <w:style w:type="paragraph" w:customStyle="1" w:styleId="aff2">
    <w:name w:val="首行缩进正文"/>
    <w:basedOn w:val="a"/>
    <w:autoRedefine/>
    <w:qFormat/>
    <w:rsid w:val="001F5999"/>
    <w:pPr>
      <w:adjustRightInd/>
      <w:snapToGrid/>
      <w:spacing w:after="0" w:line="480" w:lineRule="exact"/>
      <w:ind w:firstLineChars="200" w:firstLine="200"/>
      <w:jc w:val="both"/>
    </w:pPr>
    <w:rPr>
      <w:rFonts w:ascii="宋体" w:eastAsia="宋体" w:hAnsi="宋体" w:cs="Arial"/>
      <w:bCs/>
      <w:kern w:val="2"/>
      <w:sz w:val="28"/>
      <w:szCs w:val="28"/>
      <w:lang w:bidi="en-US"/>
    </w:rPr>
  </w:style>
  <w:style w:type="paragraph" w:customStyle="1" w:styleId="WPSOffice3">
    <w:name w:val="WPSOffice手动目录 3"/>
    <w:autoRedefine/>
    <w:qFormat/>
    <w:rsid w:val="001F5999"/>
    <w:pPr>
      <w:ind w:leftChars="400" w:left="400"/>
    </w:pPr>
  </w:style>
  <w:style w:type="paragraph" w:customStyle="1" w:styleId="41">
    <w:name w:val="标题4"/>
    <w:next w:val="a"/>
    <w:autoRedefine/>
    <w:qFormat/>
    <w:rsid w:val="001F5999"/>
    <w:pPr>
      <w:spacing w:line="360" w:lineRule="auto"/>
      <w:jc w:val="both"/>
      <w:outlineLvl w:val="3"/>
    </w:pPr>
    <w:rPr>
      <w:b/>
      <w:kern w:val="2"/>
      <w:sz w:val="28"/>
      <w:szCs w:val="24"/>
    </w:rPr>
  </w:style>
  <w:style w:type="paragraph" w:customStyle="1" w:styleId="210">
    <w:name w:val="标题 21"/>
    <w:basedOn w:val="a"/>
    <w:autoRedefine/>
    <w:uiPriority w:val="1"/>
    <w:qFormat/>
    <w:rsid w:val="001F5999"/>
    <w:pPr>
      <w:widowControl w:val="0"/>
      <w:adjustRightInd/>
      <w:snapToGrid/>
      <w:spacing w:after="0"/>
      <w:ind w:left="137" w:firstLineChars="200" w:firstLine="200"/>
      <w:jc w:val="both"/>
      <w:outlineLvl w:val="2"/>
    </w:pPr>
    <w:rPr>
      <w:rFonts w:ascii="宋体" w:eastAsia="宋体" w:hAnsi="宋体" w:cs="Times New Roman"/>
      <w:b/>
      <w:bCs/>
      <w:kern w:val="2"/>
      <w:sz w:val="28"/>
      <w:szCs w:val="28"/>
    </w:rPr>
  </w:style>
  <w:style w:type="paragraph" w:customStyle="1" w:styleId="51">
    <w:name w:val="样式5"/>
    <w:basedOn w:val="a7"/>
    <w:autoRedefine/>
    <w:uiPriority w:val="99"/>
    <w:qFormat/>
    <w:rsid w:val="001F5999"/>
    <w:pPr>
      <w:widowControl w:val="0"/>
      <w:adjustRightInd/>
      <w:snapToGrid/>
      <w:spacing w:after="0" w:line="500" w:lineRule="exact"/>
      <w:ind w:firstLineChars="200" w:firstLine="200"/>
      <w:jc w:val="both"/>
    </w:pPr>
    <w:rPr>
      <w:rFonts w:ascii="仿宋_GB2312" w:eastAsia="仿宋_GB2312" w:hAnsi="Calibri" w:cs="仿宋_GB2312"/>
      <w:kern w:val="2"/>
      <w:sz w:val="28"/>
      <w:szCs w:val="28"/>
    </w:rPr>
  </w:style>
  <w:style w:type="paragraph" w:customStyle="1" w:styleId="410">
    <w:name w:val="标题 41"/>
    <w:basedOn w:val="a"/>
    <w:autoRedefine/>
    <w:uiPriority w:val="1"/>
    <w:qFormat/>
    <w:rsid w:val="001F5999"/>
    <w:pPr>
      <w:widowControl w:val="0"/>
      <w:adjustRightInd/>
      <w:snapToGrid/>
      <w:spacing w:before="26" w:after="0"/>
      <w:ind w:left="137" w:firstLineChars="200" w:firstLine="200"/>
      <w:jc w:val="both"/>
      <w:outlineLvl w:val="4"/>
    </w:pPr>
    <w:rPr>
      <w:rFonts w:ascii="宋体" w:eastAsia="宋体" w:hAnsi="宋体" w:cs="Times New Roman"/>
      <w:b/>
      <w:bCs/>
      <w:kern w:val="2"/>
      <w:sz w:val="24"/>
      <w:szCs w:val="24"/>
    </w:rPr>
  </w:style>
  <w:style w:type="paragraph" w:customStyle="1" w:styleId="14">
    <w:name w:val="列出段落1"/>
    <w:basedOn w:val="a"/>
    <w:autoRedefine/>
    <w:qFormat/>
    <w:rsid w:val="001F5999"/>
    <w:pPr>
      <w:widowControl w:val="0"/>
      <w:adjustRightInd/>
      <w:snapToGrid/>
      <w:spacing w:after="0" w:line="240" w:lineRule="auto"/>
      <w:ind w:firstLineChars="200" w:firstLine="200"/>
      <w:jc w:val="both"/>
    </w:pPr>
    <w:rPr>
      <w:rFonts w:ascii="Calibri" w:eastAsia="宋体" w:hAnsi="Calibri" w:cs="Calibri"/>
      <w:smallCaps/>
      <w:kern w:val="2"/>
      <w:sz w:val="21"/>
      <w:szCs w:val="21"/>
    </w:rPr>
  </w:style>
  <w:style w:type="character" w:customStyle="1" w:styleId="text-tag">
    <w:name w:val="text-tag"/>
    <w:basedOn w:val="a0"/>
    <w:autoRedefine/>
    <w:qFormat/>
    <w:rsid w:val="001F5999"/>
  </w:style>
  <w:style w:type="character" w:customStyle="1" w:styleId="Char3">
    <w:name w:val="日期 Char"/>
    <w:basedOn w:val="a0"/>
    <w:link w:val="a9"/>
    <w:autoRedefine/>
    <w:uiPriority w:val="99"/>
    <w:semiHidden/>
    <w:qFormat/>
    <w:rsid w:val="001F5999"/>
    <w:rPr>
      <w:rFonts w:ascii="Tahoma" w:eastAsia="微软雅黑" w:hAnsi="Tahoma" w:cstheme="minorBidi"/>
      <w:sz w:val="22"/>
      <w:szCs w:val="22"/>
    </w:rPr>
  </w:style>
  <w:style w:type="paragraph" w:customStyle="1" w:styleId="TOC1">
    <w:name w:val="TOC 标题1"/>
    <w:basedOn w:val="1"/>
    <w:next w:val="a"/>
    <w:autoRedefine/>
    <w:uiPriority w:val="39"/>
    <w:unhideWhenUsed/>
    <w:qFormat/>
    <w:rsid w:val="001F5999"/>
    <w:pPr>
      <w:widowControl/>
      <w:adjustRightInd/>
      <w:spacing w:before="240" w:after="0" w:line="259" w:lineRule="auto"/>
      <w:ind w:firstLineChars="0" w:firstLine="0"/>
      <w:jc w:val="left"/>
      <w:textAlignment w:val="auto"/>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0">
    <w:name w:val="批注文字 Char"/>
    <w:basedOn w:val="a0"/>
    <w:link w:val="a6"/>
    <w:autoRedefine/>
    <w:uiPriority w:val="99"/>
    <w:qFormat/>
    <w:rsid w:val="001F5999"/>
    <w:rPr>
      <w:rFonts w:ascii="Tahoma" w:eastAsia="微软雅黑" w:hAnsi="Tahoma" w:cstheme="minorBidi"/>
      <w:sz w:val="22"/>
      <w:szCs w:val="22"/>
    </w:rPr>
  </w:style>
  <w:style w:type="character" w:customStyle="1" w:styleId="Char7">
    <w:name w:val="批注主题 Char"/>
    <w:basedOn w:val="Char0"/>
    <w:link w:val="ae"/>
    <w:autoRedefine/>
    <w:uiPriority w:val="99"/>
    <w:semiHidden/>
    <w:qFormat/>
    <w:rsid w:val="001F5999"/>
    <w:rPr>
      <w:rFonts w:ascii="Tahoma" w:eastAsia="微软雅黑" w:hAnsi="Tahoma" w:cstheme="minorBidi"/>
      <w:b/>
      <w:bCs/>
      <w:sz w:val="22"/>
      <w:szCs w:val="22"/>
    </w:rPr>
  </w:style>
  <w:style w:type="character" w:customStyle="1" w:styleId="UnresolvedMention">
    <w:name w:val="Unresolved Mention"/>
    <w:basedOn w:val="a0"/>
    <w:autoRedefine/>
    <w:uiPriority w:val="99"/>
    <w:semiHidden/>
    <w:unhideWhenUsed/>
    <w:qFormat/>
    <w:rsid w:val="001F599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252BD-3223-4D6A-B938-F9F8AA79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5694</Words>
  <Characters>32462</Characters>
  <Application>Microsoft Office Word</Application>
  <DocSecurity>0</DocSecurity>
  <Lines>270</Lines>
  <Paragraphs>76</Paragraphs>
  <ScaleCrop>false</ScaleCrop>
  <Company>Sky123.Org</Company>
  <LinksUpToDate>false</LinksUpToDate>
  <CharactersWithSpaces>38080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admin</cp:lastModifiedBy>
  <cp:revision>1900</cp:revision>
  <cp:lastPrinted>2024-01-19T03:52:00Z</cp:lastPrinted>
  <dcterms:created xsi:type="dcterms:W3CDTF">2022-04-18T11:15:00Z</dcterms:created>
  <dcterms:modified xsi:type="dcterms:W3CDTF">2024-06-08T03:55:00Z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6229EC3C64F1442EB09C3BBE7F5ED695_13</vt:lpwstr>
  </property>
</Properties>
</file>