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30</w:t>
      </w:r>
    </w:p>
    <w:p>
      <w:pPr>
        <w:spacing w:before="382" w:line="212" w:lineRule="auto"/>
        <w:ind w:left="492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8"/>
          <w:sz w:val="43"/>
          <w:szCs w:val="43"/>
        </w:rPr>
        <w:t>企业养</w:t>
      </w:r>
      <w:r>
        <w:rPr>
          <w:rFonts w:ascii="微软雅黑" w:hAnsi="微软雅黑" w:eastAsia="微软雅黑" w:cs="微软雅黑"/>
          <w:spacing w:val="6"/>
          <w:sz w:val="43"/>
          <w:szCs w:val="43"/>
        </w:rPr>
        <w:t>老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保险</w:t>
      </w:r>
      <w:bookmarkStart w:id="0" w:name="_GoBack"/>
      <w:r>
        <w:rPr>
          <w:rFonts w:ascii="微软雅黑" w:hAnsi="微软雅黑" w:eastAsia="微软雅黑" w:cs="微软雅黑"/>
          <w:spacing w:val="4"/>
          <w:sz w:val="43"/>
          <w:szCs w:val="43"/>
        </w:rPr>
        <w:t>个人账户一次性领取申请表</w:t>
      </w:r>
    </w:p>
    <w:bookmarkEnd w:id="0"/>
    <w:p>
      <w:pPr>
        <w:spacing w:line="187" w:lineRule="exact"/>
      </w:pPr>
    </w:p>
    <w:tbl>
      <w:tblPr>
        <w:tblStyle w:val="4"/>
        <w:tblW w:w="8595" w:type="dxa"/>
        <w:tblInd w:w="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1672"/>
        <w:gridCol w:w="365"/>
        <w:gridCol w:w="359"/>
        <w:gridCol w:w="332"/>
        <w:gridCol w:w="426"/>
        <w:gridCol w:w="315"/>
        <w:gridCol w:w="326"/>
        <w:gridCol w:w="388"/>
        <w:gridCol w:w="128"/>
        <w:gridCol w:w="231"/>
        <w:gridCol w:w="358"/>
        <w:gridCol w:w="229"/>
        <w:gridCol w:w="129"/>
        <w:gridCol w:w="358"/>
        <w:gridCol w:w="358"/>
        <w:gridCol w:w="358"/>
        <w:gridCol w:w="356"/>
        <w:gridCol w:w="335"/>
        <w:gridCol w:w="364"/>
        <w:gridCol w:w="363"/>
        <w:gridCol w:w="4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52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66" w:line="227" w:lineRule="auto"/>
              <w:ind w:left="9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spacing w:val="31"/>
                <w:sz w:val="20"/>
                <w:szCs w:val="20"/>
              </w:rPr>
              <w:t>员基本信息</w:t>
            </w:r>
          </w:p>
        </w:tc>
        <w:tc>
          <w:tcPr>
            <w:tcW w:w="1672" w:type="dxa"/>
            <w:vAlign w:val="top"/>
          </w:tcPr>
          <w:p>
            <w:pPr>
              <w:spacing w:before="115" w:line="228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号</w:t>
            </w:r>
          </w:p>
        </w:tc>
        <w:tc>
          <w:tcPr>
            <w:tcW w:w="3586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gridSpan w:val="3"/>
            <w:vAlign w:val="top"/>
          </w:tcPr>
          <w:p>
            <w:pPr>
              <w:spacing w:before="115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名</w:t>
            </w:r>
          </w:p>
        </w:tc>
        <w:tc>
          <w:tcPr>
            <w:tcW w:w="191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5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>
            <w:pPr>
              <w:spacing w:before="139" w:line="228" w:lineRule="auto"/>
              <w:ind w:left="2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身份证号码</w:t>
            </w:r>
          </w:p>
        </w:tc>
        <w:tc>
          <w:tcPr>
            <w:tcW w:w="3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5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>
            <w:pPr>
              <w:spacing w:before="123" w:line="228" w:lineRule="auto"/>
              <w:ind w:left="1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他证件类型</w:t>
            </w:r>
          </w:p>
        </w:tc>
        <w:tc>
          <w:tcPr>
            <w:tcW w:w="148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7" w:type="dxa"/>
            <w:gridSpan w:val="4"/>
            <w:vAlign w:val="top"/>
          </w:tcPr>
          <w:p>
            <w:pPr>
              <w:spacing w:before="123" w:line="228" w:lineRule="auto"/>
              <w:ind w:left="1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证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件号码</w:t>
            </w:r>
          </w:p>
        </w:tc>
        <w:tc>
          <w:tcPr>
            <w:tcW w:w="3932" w:type="dxa"/>
            <w:gridSpan w:val="1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35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>
            <w:pPr>
              <w:spacing w:before="100" w:line="228" w:lineRule="auto"/>
              <w:ind w:left="5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户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 名</w:t>
            </w:r>
          </w:p>
        </w:tc>
        <w:tc>
          <w:tcPr>
            <w:tcW w:w="105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gridSpan w:val="3"/>
            <w:vAlign w:val="top"/>
          </w:tcPr>
          <w:p>
            <w:pPr>
              <w:spacing w:before="100" w:line="228" w:lineRule="auto"/>
              <w:ind w:left="1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开户行</w:t>
            </w:r>
          </w:p>
        </w:tc>
        <w:tc>
          <w:tcPr>
            <w:tcW w:w="1334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gridSpan w:val="4"/>
            <w:vAlign w:val="top"/>
          </w:tcPr>
          <w:p>
            <w:pPr>
              <w:spacing w:before="100" w:line="229" w:lineRule="auto"/>
              <w:ind w:left="3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号</w:t>
            </w:r>
          </w:p>
        </w:tc>
        <w:tc>
          <w:tcPr>
            <w:tcW w:w="1911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352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退保原因</w:t>
            </w:r>
          </w:p>
        </w:tc>
        <w:tc>
          <w:tcPr>
            <w:tcW w:w="6571" w:type="dxa"/>
            <w:gridSpan w:val="20"/>
            <w:vAlign w:val="top"/>
          </w:tcPr>
          <w:p>
            <w:pPr>
              <w:spacing w:before="70" w:line="222" w:lineRule="auto"/>
              <w:ind w:left="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达到国家和省规定的法定退休年龄时累计缴费不足15年；</w:t>
            </w:r>
          </w:p>
          <w:p>
            <w:pPr>
              <w:spacing w:line="221" w:lineRule="auto"/>
              <w:ind w:left="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□ 外国人离境、丧失中国国籍离境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；</w:t>
            </w:r>
          </w:p>
          <w:p>
            <w:pPr>
              <w:spacing w:before="1" w:line="221" w:lineRule="auto"/>
              <w:ind w:left="8" w:right="6" w:firstLine="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港澳台居民, 已获得香港 、澳门 、 台湾居民身份的原内地(大陆)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>居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民离开内地(大陆)；</w:t>
            </w:r>
          </w:p>
          <w:p>
            <w:pPr>
              <w:spacing w:line="221" w:lineRule="auto"/>
              <w:ind w:left="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已在异地领取基本养老金；</w:t>
            </w:r>
          </w:p>
          <w:p>
            <w:pPr>
              <w:spacing w:line="228" w:lineRule="auto"/>
              <w:ind w:left="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□ 其他(   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           )。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595" w:type="dxa"/>
            <w:gridSpan w:val="22"/>
            <w:vAlign w:val="top"/>
          </w:tcPr>
          <w:p>
            <w:pPr>
              <w:spacing w:before="103" w:line="226" w:lineRule="auto"/>
              <w:ind w:left="38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告知事项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3" w:hRule="atLeast"/>
        </w:trPr>
        <w:tc>
          <w:tcPr>
            <w:tcW w:w="8595" w:type="dxa"/>
            <w:gridSpan w:val="22"/>
            <w:vAlign w:val="top"/>
          </w:tcPr>
          <w:p>
            <w:pPr>
              <w:spacing w:before="71" w:line="222" w:lineRule="auto"/>
              <w:ind w:left="6" w:firstLine="4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参加企业养老保险的个人达到国家和省规定的退休年龄时,累计缴费不足十五年的，可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以延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长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缴费至满十五年,也可以申请转入户籍所在地城乡居民基本养老保险，享受相应的养老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险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待遇。累计缴费年限不足十五年(含延长缴费),且未转入城乡居民基本养老保险的，个人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可以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书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面申请终止企业养老保险关系。社会保险经办机构收到申请,经本人确认后，终止其企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业养老保险关系,并将个人账户储存额一次性支付给申请人。</w:t>
            </w:r>
          </w:p>
          <w:p>
            <w:pPr>
              <w:spacing w:before="1" w:line="221" w:lineRule="auto"/>
              <w:ind w:left="11" w:firstLine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.丧失中华人民共和国国籍的，可以在其离境时或者离境后书面申请终止企业养老保险关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。社会保险经办机构将个人账户储存额一次性支付给本人。</w:t>
            </w:r>
          </w:p>
          <w:p>
            <w:pPr>
              <w:spacing w:before="1" w:line="221" w:lineRule="auto"/>
              <w:ind w:left="8" w:firstLine="4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.参加社会保险的外国人，符合条件的，依法享受社会保险待遇。在达到规定的领取养老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龄前离境的，其社会保险个人账户予以保留，再次来中国就业的，缴费年限累计计算；经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本人书面申请终止社会保险关系的，也可以将其社会保险个人账户储存额一次性支付给本人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。</w:t>
            </w:r>
          </w:p>
          <w:p>
            <w:pPr>
              <w:spacing w:before="1" w:line="221" w:lineRule="auto"/>
              <w:ind w:left="8" w:firstLine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.港澳台居民在达到规定的领取养老金条件前离开内地(大陆)的，其社会保险个人账户予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以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留，再次来内地(大陆)就业、居住并继续缴费的,缴费年限累计计算；经本人书面申请终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止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会保险关系的，可以将其社会保险个人账户储存额一次性支付给本人。</w:t>
            </w:r>
          </w:p>
          <w:p>
            <w:pPr>
              <w:spacing w:before="2" w:line="221" w:lineRule="auto"/>
              <w:ind w:left="6" w:firstLine="4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5.已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获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得香港、澳门、台湾居民身份的原内地(大陆)居民，离开内地(大陆)时选择保留社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会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险关系的，返回内地(大陆)就业、居住并继续参保时，原缴费年限合并计算；离开内地(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大陆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)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时已经选择终止社会保险关系的，原缴费年限不再合并计算，可以将其社会保险个人账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户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储存额一次性支付给本人。</w:t>
            </w:r>
          </w:p>
          <w:p>
            <w:pPr>
              <w:spacing w:before="2" w:line="221" w:lineRule="auto"/>
              <w:ind w:left="8" w:firstLine="4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6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.已经按国家规定领取基本养老保险待遇的人员，不再转移基本养老保险关系。经本人书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面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请终止企业养老保险关系的，可以将其个人账户储存额一次性支付给本人。</w:t>
            </w:r>
          </w:p>
          <w:p>
            <w:pPr>
              <w:spacing w:before="1" w:line="237" w:lineRule="auto"/>
              <w:ind w:left="8" w:firstLine="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7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.终止企业养老保险关系的后果：原缴费年限不再合并计算，不再享有领取对应企业养老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险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待遇的权利；超过国家和省规定的退休年龄后，不得参加企业养老保险。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8595" w:type="dxa"/>
            <w:gridSpan w:val="22"/>
            <w:vAlign w:val="top"/>
          </w:tcPr>
          <w:p>
            <w:pPr>
              <w:spacing w:before="87" w:line="228" w:lineRule="auto"/>
              <w:ind w:left="38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承诺内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8595" w:type="dxa"/>
            <w:gridSpan w:val="22"/>
            <w:vAlign w:val="top"/>
          </w:tcPr>
          <w:p>
            <w:pPr>
              <w:spacing w:before="86" w:line="222" w:lineRule="auto"/>
              <w:ind w:left="9" w:firstLine="4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/本单位已认真阅读以上《告知事项》及相关规定，对办理条件已充分知晓。在此,本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人/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单位郑重承诺，符合本业务办理条件，填报和提交的所有信息均真实、准确、完整、有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效,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并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授权同意经办机构通过其他部门、机构查询与承诺相关的个人信息，用于核实承诺内容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，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如有违背,将承担相应法律责任。</w:t>
            </w:r>
          </w:p>
          <w:p>
            <w:pPr>
              <w:spacing w:line="221" w:lineRule="auto"/>
              <w:ind w:left="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承诺人(签字按手印)：                        联系电</w:t>
            </w:r>
            <w:r>
              <w:rPr>
                <w:rFonts w:ascii="宋体" w:hAnsi="宋体" w:eastAsia="宋体" w:cs="宋体"/>
                <w:sz w:val="20"/>
                <w:szCs w:val="20"/>
              </w:rPr>
              <w:t>话：</w:t>
            </w:r>
          </w:p>
          <w:p>
            <w:pPr>
              <w:spacing w:line="227" w:lineRule="auto"/>
              <w:ind w:right="320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  月  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5" w:h="16839"/>
          <w:pgMar w:top="400" w:right="1652" w:bottom="1609" w:left="1539" w:header="0" w:footer="1328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82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01EE4ABE"/>
    <w:rsid w:val="01EE4ABE"/>
    <w:rsid w:val="7227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1101</Words>
  <Characters>1111</Characters>
  <Lines>0</Lines>
  <Paragraphs>0</Paragraphs>
  <TotalTime>0</TotalTime>
  <ScaleCrop>false</ScaleCrop>
  <LinksUpToDate>false</LinksUpToDate>
  <CharactersWithSpaces>1195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2023-05-18T01:47:00Z</dcterms:created>
  <dc:creator>木子</dc:creator>
  <cp:lastModifiedBy>木子</cp:lastModifiedBy>
  <dcterms:modified xsi:type="dcterms:W3CDTF">2023-05-18T01:47:50Z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81273E1C53AD48DBAC006C054C6C2C2F_13</vt:lpwstr>
  </property>
</Properties>
</file>