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0C1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</w:p>
    <w:p w14:paraId="3B9E8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湖口县2025年度国有建设用地供应计划表</w:t>
      </w:r>
    </w:p>
    <w:p w14:paraId="620A26A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 w14:paraId="4AE93ED1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单位：亩</w:t>
      </w:r>
    </w:p>
    <w:tbl>
      <w:tblPr>
        <w:tblStyle w:val="7"/>
        <w:tblW w:w="13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844"/>
        <w:gridCol w:w="768"/>
        <w:gridCol w:w="1127"/>
        <w:gridCol w:w="700"/>
        <w:gridCol w:w="1052"/>
        <w:gridCol w:w="719"/>
        <w:gridCol w:w="613"/>
        <w:gridCol w:w="888"/>
        <w:gridCol w:w="775"/>
        <w:gridCol w:w="786"/>
        <w:gridCol w:w="766"/>
        <w:gridCol w:w="1119"/>
        <w:gridCol w:w="1125"/>
        <w:gridCol w:w="765"/>
        <w:gridCol w:w="765"/>
      </w:tblGrid>
      <w:tr w14:paraId="4415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1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区县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工矿仓储用地</w:t>
            </w:r>
          </w:p>
        </w:tc>
        <w:tc>
          <w:tcPr>
            <w:tcW w:w="6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公共管理与公共服务用地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水域及水利设施用地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9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特殊用地</w:t>
            </w:r>
          </w:p>
        </w:tc>
      </w:tr>
      <w:tr w14:paraId="7B73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D6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2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12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D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总量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产权住宅用地</w:t>
            </w:r>
          </w:p>
        </w:tc>
        <w:tc>
          <w:tcPr>
            <w:tcW w:w="24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租赁住宅用地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6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其他住宅用地</w:t>
            </w: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C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7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C7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A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5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3F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F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0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9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1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商品住宅用地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共有产权住宅用地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保障性租赁住宅用地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9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市场化租赁住宅用地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65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9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63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3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8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B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B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A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F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4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8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B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6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D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4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7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4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8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E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</w:tbl>
    <w:p w14:paraId="010CF55B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7DDB29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 w14:paraId="20B7E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湖口县2025年度住宅用地供应计划表</w:t>
      </w:r>
    </w:p>
    <w:p w14:paraId="15A348E7">
      <w:pPr>
        <w:rPr>
          <w:rFonts w:hint="eastAsia" w:ascii="宋体" w:hAnsi="宋体" w:eastAsia="宋体" w:cs="宋体"/>
          <w:i w:val="0"/>
          <w:iCs w:val="0"/>
          <w:color w:val="auto"/>
          <w:sz w:val="22"/>
          <w:szCs w:val="22"/>
          <w:u w:val="none"/>
        </w:rPr>
      </w:pPr>
    </w:p>
    <w:p w14:paraId="50342D48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单位：亩</w:t>
      </w:r>
    </w:p>
    <w:tbl>
      <w:tblPr>
        <w:tblStyle w:val="7"/>
        <w:tblW w:w="137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774"/>
        <w:gridCol w:w="1774"/>
        <w:gridCol w:w="1774"/>
        <w:gridCol w:w="1774"/>
        <w:gridCol w:w="1774"/>
        <w:gridCol w:w="1774"/>
        <w:gridCol w:w="1774"/>
      </w:tblGrid>
      <w:tr w14:paraId="6C61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6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总量</w:t>
            </w:r>
          </w:p>
        </w:tc>
        <w:tc>
          <w:tcPr>
            <w:tcW w:w="12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住宅用地</w:t>
            </w:r>
          </w:p>
        </w:tc>
      </w:tr>
      <w:tr w14:paraId="2BE8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8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产权住宅用地</w:t>
            </w:r>
          </w:p>
        </w:tc>
        <w:tc>
          <w:tcPr>
            <w:tcW w:w="5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E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租赁住宅用地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其他住宅用地</w:t>
            </w:r>
          </w:p>
        </w:tc>
      </w:tr>
      <w:tr w14:paraId="0107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8D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商品住宅用地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共有产权住宅用地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2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保障性租赁住宅用地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C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市场化租赁住宅用地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7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C9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3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1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3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D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6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6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</w:tbl>
    <w:p w14:paraId="2147DBF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5C07123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7DF9A4FE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4D0DA0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附件3</w:t>
      </w:r>
    </w:p>
    <w:p w14:paraId="2549A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湖口县2025年度国有建设用地计划供应宗地表</w:t>
      </w:r>
    </w:p>
    <w:p w14:paraId="672BC67B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eastAsia="宋体" w:cs="宋体"/>
          <w:i w:val="0"/>
          <w:iCs w:val="0"/>
          <w:color w:val="FF0000"/>
          <w:kern w:val="0"/>
          <w:sz w:val="20"/>
          <w:szCs w:val="20"/>
          <w:u w:val="none"/>
          <w:lang w:val="en-US" w:eastAsia="zh-CN" w:bidi="ar"/>
        </w:rPr>
      </w:pPr>
    </w:p>
    <w:p w14:paraId="536E7305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eastAsia="宋体" w:cs="宋体"/>
          <w:i w:val="0"/>
          <w:iCs w:val="0"/>
          <w:color w:val="auto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单位：亩</w:t>
      </w:r>
    </w:p>
    <w:tbl>
      <w:tblPr>
        <w:tblStyle w:val="7"/>
        <w:tblW w:w="13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4976"/>
        <w:gridCol w:w="1091"/>
        <w:gridCol w:w="3737"/>
        <w:gridCol w:w="1486"/>
        <w:gridCol w:w="886"/>
        <w:gridCol w:w="682"/>
      </w:tblGrid>
      <w:tr w14:paraId="4265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宗地</w:t>
            </w:r>
          </w:p>
          <w:p w14:paraId="331B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5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宗地位置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宗地用途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E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拟供地方式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CD7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D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湖口县银湾豪庭棚改安置房建设项目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EB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湖口县流泗镇红枫村（喻雄杰竞得商住用地东南侧）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F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城镇住宅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6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E7D6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255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F525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湖口县高新园区海山片区配套保障性租赁住房项目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9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519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湖口县高新园区海山片区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9D7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城镇住宅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288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56A62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68A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9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39E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城区商住项目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5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318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城区高速公路收费站西侧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889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城镇住宅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675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E0A8D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BE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50A3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湖口县石钟山景区游客服务中心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3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75A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老城区，石钟山景区东南侧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EFDC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173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AF158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D1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1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B89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石钟山东南侧一宗商业用地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F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831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石钟山东南侧，老湖口饭店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FB3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97AB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01A50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4C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B54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湖口县大市场汽车站一宗商业用地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C6F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湖口县大市场汽车站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192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0C2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28BD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3CB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3FB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湖口县老啤酒厂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37B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湖口县老啤酒厂原址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F19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6CD8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07768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107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88F3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三里至屏峰作业区疏港公路（线路调整）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B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C6C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三里至屏峰作业区疏港公路（线路调整）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338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E26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划拨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2CA46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3C7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9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671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武山汽车站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9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69F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武山镇景湖路西侧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04E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07D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划拨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846E4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1F1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B18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月亮山步道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B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67E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双钟镇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C4C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3A4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划拨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AD4E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98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AB7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九江红光港区铁路专用线工程（湖口县段）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33F1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湖口县银沙湾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92A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E00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划拨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6A664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CCA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0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总工会室外足球场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6C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湖口县新城台山南区（文体中心西面）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E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公共管理与公共服务用地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9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划拨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39EA3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4A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E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0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马影一宗工业用地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13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马影中储粮库、农资仓库东侧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F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06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BF71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802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7E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银砂湾片区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02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园区银砂湾片区天盛纤维素东南侧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659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88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3BC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C4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D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银砂湾片区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C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中兴二期东南侧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DA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E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C53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0E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3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银砂湾片区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C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园区金砂湾片区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45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C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D0B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EAF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B1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园区龙山片区一宗工业用地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4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9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园区龙山片区、阳源环保西侧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C4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F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D8F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74F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B2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园区龙山片区一宗工业用地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1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龙山大道南、长新锐西、阳源环保东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6F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2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0E23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767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F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3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流芳产业园一宗工业用地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6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流芳豆产业园东侧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BD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2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F69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FED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C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神华战略储煤项目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5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神华东北侧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5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B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A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C44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9199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永芳二期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6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B5C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天赐新材料北侧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905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A5B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5D447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74B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E03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贵拓物流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212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园区龙山片区、贵拓物流西南侧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3C5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4AD5B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1DF1E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C2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5CC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芯之力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A33A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荣侨电子道路东侧、金旺国际物流南侧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F8C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277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C18F5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FFB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三方建材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湖口县金砂湾工业园区（柘机路南侧、中星医药南面）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2D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7FC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5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高新园区金砂湾一宗工业用地（报批项目：金砂湾停车场工程项目）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园区中星医药东侧、联达冶金南侧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EB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9458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F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坤特壹号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E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湖口县高新技术产业园银砂湾园区、神华西北面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4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D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67B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2455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C4E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8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981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79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43AD6B8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1EA86432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sectPr>
          <w:footerReference r:id="rId3" w:type="default"/>
          <w:pgSz w:w="16838" w:h="11905" w:orient="landscape"/>
          <w:pgMar w:top="1701" w:right="1701" w:bottom="1701" w:left="1701" w:header="851" w:footer="992" w:gutter="0"/>
          <w:paperSrc/>
          <w:lnNumType w:countBy="0" w:distance="360"/>
          <w:pgNumType w:fmt="decimal"/>
          <w:cols w:space="720" w:num="1"/>
          <w:rtlGutter w:val="0"/>
          <w:docGrid w:type="lines" w:linePitch="327" w:charSpace="0"/>
        </w:sectPr>
      </w:pPr>
    </w:p>
    <w:p w14:paraId="643E274A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bookmarkStart w:id="0" w:name="_GoBack"/>
      <w:bookmarkEnd w:id="0"/>
    </w:p>
    <w:p w14:paraId="64997E6D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0CCB613D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17629F25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74C7798A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70E7E3CE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23B3BEE0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23E1611A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1A3AA3C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5537A04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5BA9DF4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1DEA0655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6CBCD79E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444BE3CD">
      <w:pPr>
        <w:pBdr>
          <w:top w:val="single" w:color="auto" w:sz="6" w:space="1"/>
          <w:bottom w:val="single" w:color="auto" w:sz="6" w:space="1"/>
        </w:pBd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湖口县人民政府办公室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202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>日印发</w:t>
      </w:r>
    </w:p>
    <w:sectPr>
      <w:pgSz w:w="11905" w:h="16838"/>
      <w:pgMar w:top="1701" w:right="1701" w:bottom="1701" w:left="1701" w:header="851" w:footer="992" w:gutter="0"/>
      <w:paperSrc/>
      <w:lnNumType w:countBy="0" w:distance="360"/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8DFA148-F2E2-4CA8-8A4C-F05A9E29994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058976-9616-42D3-ABDA-EE16D92ADA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7A"/>
    <w:family w:val="script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D11AB528-69D8-4974-8A72-7C578FEFFF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A7F63D0-2658-41AB-BC97-0DBC022DE4D8}"/>
  </w:font>
  <w:font w:name="方正大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30732A11-0696-43B5-A5BD-A0FB98872B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1DD6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16255" cy="24066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6EE03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95pt;width:40.65pt;mso-position-horizontal:outside;mso-position-horizontal-relative:margin;z-index:251659264;mso-width-relative:page;mso-height-relative:page;" filled="f" stroked="f" coordsize="21600,21600" o:gfxdata="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g4P2btQAAAADAQAADwAAAAAAAAABACAA&#10;AAAiAAAAZHJzL2Rvd25yZXYueG1sUEsBAhQAFAAAAAgAh07iQByTe2TYAQAApAMAAA4AAAAAAAAA&#10;AQAgAAAAIw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076EE03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64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ZTY4MjYxMzFkNGJiMGMwYTE2ZWZkODEzNDQxNzkifQ=="/>
  </w:docVars>
  <w:rsids>
    <w:rsidRoot w:val="00172A27"/>
    <w:rsid w:val="0195663E"/>
    <w:rsid w:val="01D628BE"/>
    <w:rsid w:val="03290719"/>
    <w:rsid w:val="045F79EE"/>
    <w:rsid w:val="05FE0D39"/>
    <w:rsid w:val="093525C0"/>
    <w:rsid w:val="09723E90"/>
    <w:rsid w:val="0AB30CE1"/>
    <w:rsid w:val="0C874EE1"/>
    <w:rsid w:val="0DFC5A3D"/>
    <w:rsid w:val="0E90248C"/>
    <w:rsid w:val="0EDD604E"/>
    <w:rsid w:val="0F983175"/>
    <w:rsid w:val="11D87D43"/>
    <w:rsid w:val="130E4C6F"/>
    <w:rsid w:val="14795A57"/>
    <w:rsid w:val="16CC21AB"/>
    <w:rsid w:val="17D411F6"/>
    <w:rsid w:val="1A3B6817"/>
    <w:rsid w:val="1AA21F97"/>
    <w:rsid w:val="1B5743C9"/>
    <w:rsid w:val="1B746F78"/>
    <w:rsid w:val="1F8B56B3"/>
    <w:rsid w:val="1FD85578"/>
    <w:rsid w:val="1FF10863"/>
    <w:rsid w:val="238647F5"/>
    <w:rsid w:val="23D41EDB"/>
    <w:rsid w:val="25325C29"/>
    <w:rsid w:val="2604714B"/>
    <w:rsid w:val="26CE4449"/>
    <w:rsid w:val="26EB3E67"/>
    <w:rsid w:val="295E287B"/>
    <w:rsid w:val="2A250BFB"/>
    <w:rsid w:val="2B294DF5"/>
    <w:rsid w:val="2B522706"/>
    <w:rsid w:val="2D577A60"/>
    <w:rsid w:val="2D7A64B4"/>
    <w:rsid w:val="2DF824F1"/>
    <w:rsid w:val="2E9D1C81"/>
    <w:rsid w:val="33667601"/>
    <w:rsid w:val="348A4CBF"/>
    <w:rsid w:val="35FC6E6D"/>
    <w:rsid w:val="37CE3B49"/>
    <w:rsid w:val="398D06FD"/>
    <w:rsid w:val="3E111FAD"/>
    <w:rsid w:val="3E890ABD"/>
    <w:rsid w:val="3FFA719D"/>
    <w:rsid w:val="407D4418"/>
    <w:rsid w:val="41713148"/>
    <w:rsid w:val="434A3398"/>
    <w:rsid w:val="45467E40"/>
    <w:rsid w:val="49FF00AE"/>
    <w:rsid w:val="4AF72E10"/>
    <w:rsid w:val="4B0E723E"/>
    <w:rsid w:val="4BB031FB"/>
    <w:rsid w:val="4D6979F9"/>
    <w:rsid w:val="50010037"/>
    <w:rsid w:val="503656A6"/>
    <w:rsid w:val="507205CC"/>
    <w:rsid w:val="50A93A4B"/>
    <w:rsid w:val="50FB0BAE"/>
    <w:rsid w:val="51BC65D6"/>
    <w:rsid w:val="51E41968"/>
    <w:rsid w:val="54027CF6"/>
    <w:rsid w:val="544E765F"/>
    <w:rsid w:val="55AD4A4A"/>
    <w:rsid w:val="58E51C8D"/>
    <w:rsid w:val="59386F49"/>
    <w:rsid w:val="5B5437AD"/>
    <w:rsid w:val="5D8A6789"/>
    <w:rsid w:val="5F5518AD"/>
    <w:rsid w:val="5FF60405"/>
    <w:rsid w:val="62786A59"/>
    <w:rsid w:val="63805643"/>
    <w:rsid w:val="687572F2"/>
    <w:rsid w:val="6AE6019A"/>
    <w:rsid w:val="6BA61A94"/>
    <w:rsid w:val="6D4427C9"/>
    <w:rsid w:val="6E703EF0"/>
    <w:rsid w:val="6E825D05"/>
    <w:rsid w:val="6F187364"/>
    <w:rsid w:val="6FD6085E"/>
    <w:rsid w:val="70926DFA"/>
    <w:rsid w:val="71607D0C"/>
    <w:rsid w:val="718F018E"/>
    <w:rsid w:val="739764D5"/>
    <w:rsid w:val="761D3B56"/>
    <w:rsid w:val="763E70DC"/>
    <w:rsid w:val="7664272C"/>
    <w:rsid w:val="77311BE7"/>
    <w:rsid w:val="778529BE"/>
    <w:rsid w:val="79751096"/>
    <w:rsid w:val="7A1671C4"/>
    <w:rsid w:val="7E3D5973"/>
    <w:rsid w:val="7E417769"/>
    <w:rsid w:val="7E7D53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uiPriority w:val="0"/>
    <w:rPr>
      <w:rFonts w:ascii="Times New Roman" w:hAnsi="Times New Roman" w:eastAsia="宋体" w:cs="Times New Roman"/>
    </w:rPr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before="100" w:beforeAutospacing="1"/>
      <w:ind w:firstLine="420" w:firstLineChars="100"/>
    </w:pPr>
  </w:style>
  <w:style w:type="paragraph" w:styleId="3">
    <w:name w:val="Body Text"/>
    <w:basedOn w:val="1"/>
    <w:uiPriority w:val="0"/>
    <w:rPr>
      <w:rFonts w:ascii="Times New Roman" w:hAnsi="Times New Roman" w:eastAsia="方正仿宋_GBK" w:cs="Times New Roman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bidi="ar"/>
    </w:rPr>
  </w:style>
  <w:style w:type="character" w:customStyle="1" w:styleId="9">
    <w:name w:val="font0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8"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  <w:style w:type="character" w:customStyle="1" w:styleId="11">
    <w:name w:val="font71"/>
    <w:basedOn w:val="8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81"/>
    <w:basedOn w:val="8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91"/>
    <w:basedOn w:val="8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61"/>
    <w:basedOn w:val="8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3154</Words>
  <Characters>3302</Characters>
  <Lines>0</Lines>
  <Paragraphs>0</Paragraphs>
  <TotalTime>397</TotalTime>
  <ScaleCrop>false</ScaleCrop>
  <LinksUpToDate>false</LinksUpToDate>
  <CharactersWithSpaces>3395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2023-03-20T00:51:40Z</dcterms:created>
  <dc:creator>Administrator</dc:creator>
  <cp:lastModifiedBy>珊</cp:lastModifiedBy>
  <cp:lastPrinted>2025-03-20T01:38:40Z</cp:lastPrinted>
  <dcterms:modified xsi:type="dcterms:W3CDTF">2025-03-25T03:57:13Z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98C52E1DA40E4AE8B7943C348BBADD55_13</vt:lpwstr>
  </property>
  <property fmtid="{D5CDD505-2E9C-101B-9397-08002B2CF9AE}" pid="4" name="KSOTemplateDocerSaveRecord">
    <vt:lpwstr>eyJoZGlkIjoiYzIzNjhjZjkxMjg2OGJjOTQ0NThhNzBhOGI4YTVmYWYiLCJ1c2VySWQiOiIyMjYxOTM1ODAifQ==</vt:lpwstr>
  </property>
</Properties>
</file>