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color w:val="auto"/>
          <w:sz w:val="36"/>
          <w:szCs w:val="36"/>
        </w:rPr>
      </w:pPr>
    </w:p>
    <w:p>
      <w:pPr>
        <w:rPr>
          <w:rFonts w:ascii="仿宋_GB2312" w:hAnsi="仿宋_GB2312" w:eastAsia="仿宋_GB2312" w:cs="仿宋_GB2312"/>
          <w:color w:val="auto"/>
          <w:sz w:val="36"/>
          <w:szCs w:val="36"/>
        </w:rPr>
      </w:pPr>
    </w:p>
    <w:p>
      <w:pPr>
        <w:rPr>
          <w:rFonts w:ascii="仿宋_GB2312" w:hAnsi="仿宋_GB2312" w:eastAsia="仿宋_GB2312" w:cs="仿宋_GB2312"/>
          <w:color w:val="auto"/>
          <w:sz w:val="36"/>
          <w:szCs w:val="36"/>
        </w:rPr>
      </w:pPr>
    </w:p>
    <w:p>
      <w:pPr>
        <w:rPr>
          <w:rFonts w:ascii="仿宋_GB2312" w:hAnsi="仿宋_GB2312" w:eastAsia="仿宋_GB2312" w:cs="仿宋_GB2312"/>
          <w:color w:val="auto"/>
          <w:sz w:val="36"/>
          <w:szCs w:val="36"/>
        </w:rPr>
      </w:pPr>
    </w:p>
    <w:p>
      <w:pPr>
        <w:rPr>
          <w:rFonts w:hint="eastAsia" w:ascii="仿宋_GB2312" w:hAnsi="仿宋_GB2312" w:eastAsia="仿宋_GB2312" w:cs="仿宋_GB2312"/>
          <w:color w:val="auto"/>
          <w:sz w:val="36"/>
          <w:szCs w:val="36"/>
        </w:rPr>
      </w:pPr>
    </w:p>
    <w:p>
      <w:pPr>
        <w:adjustRightInd w:val="0"/>
        <w:snapToGrid w:val="0"/>
        <w:jc w:val="center"/>
        <w:outlineLvl w:val="0"/>
        <w:rPr>
          <w:rFonts w:hint="eastAsia" w:ascii="方正小标宋_GBK" w:eastAsia="方正小标宋_GBK"/>
          <w:bCs/>
          <w:color w:val="auto"/>
          <w:sz w:val="72"/>
          <w:szCs w:val="72"/>
        </w:rPr>
      </w:pPr>
      <w:bookmarkStart w:id="9" w:name="_GoBack"/>
      <w:r>
        <w:rPr>
          <w:rFonts w:hint="eastAsia" w:ascii="方正小标宋_GBK" w:eastAsia="方正小标宋_GBK"/>
          <w:bCs/>
          <w:color w:val="auto"/>
          <w:sz w:val="72"/>
          <w:szCs w:val="72"/>
        </w:rPr>
        <w:t>建设项目环境影响报告表</w:t>
      </w:r>
    </w:p>
    <w:bookmarkEnd w:id="9"/>
    <w:p>
      <w:pPr>
        <w:adjustRightInd w:val="0"/>
        <w:snapToGrid w:val="0"/>
        <w:spacing w:before="192" w:beforeLines="80"/>
        <w:jc w:val="center"/>
        <w:rPr>
          <w:rFonts w:hint="eastAsia" w:ascii="楷体_GB2312" w:eastAsia="楷体_GB2312"/>
          <w:bCs/>
          <w:color w:val="auto"/>
          <w:sz w:val="48"/>
          <w:szCs w:val="48"/>
        </w:rPr>
      </w:pPr>
      <w:r>
        <w:rPr>
          <w:rFonts w:hint="eastAsia" w:ascii="楷体_GB2312" w:eastAsia="楷体_GB2312"/>
          <w:bCs/>
          <w:color w:val="auto"/>
          <w:sz w:val="48"/>
          <w:szCs w:val="48"/>
        </w:rPr>
        <w:t>（污染影响类）</w:t>
      </w:r>
    </w:p>
    <w:p>
      <w:pPr>
        <w:bidi w:val="0"/>
        <w:rPr>
          <w:color w:val="auto"/>
        </w:rPr>
      </w:pPr>
    </w:p>
    <w:p>
      <w:pPr>
        <w:jc w:val="center"/>
        <w:rPr>
          <w:rFonts w:eastAsia="仿宋"/>
          <w:color w:val="auto"/>
          <w:sz w:val="52"/>
          <w:szCs w:val="52"/>
        </w:rPr>
      </w:pPr>
    </w:p>
    <w:p>
      <w:pPr>
        <w:ind w:firstLine="1040"/>
        <w:rPr>
          <w:rFonts w:eastAsia="仿宋"/>
          <w:color w:val="auto"/>
          <w:sz w:val="44"/>
          <w:szCs w:val="44"/>
        </w:rPr>
      </w:pPr>
    </w:p>
    <w:p>
      <w:pPr>
        <w:ind w:firstLine="1040"/>
        <w:rPr>
          <w:rFonts w:eastAsia="仿宋"/>
          <w:color w:val="auto"/>
          <w:sz w:val="44"/>
          <w:szCs w:val="44"/>
        </w:rPr>
      </w:pPr>
    </w:p>
    <w:p>
      <w:pPr>
        <w:ind w:firstLine="1040"/>
        <w:rPr>
          <w:rFonts w:eastAsia="仿宋"/>
          <w:color w:val="auto"/>
          <w:sz w:val="44"/>
          <w:szCs w:val="44"/>
        </w:rPr>
      </w:pPr>
    </w:p>
    <w:p>
      <w:pPr>
        <w:ind w:firstLine="1040"/>
        <w:rPr>
          <w:rFonts w:eastAsia="仿宋"/>
          <w:color w:val="auto"/>
          <w:sz w:val="44"/>
          <w:szCs w:val="44"/>
        </w:rPr>
      </w:pPr>
    </w:p>
    <w:p>
      <w:pPr>
        <w:adjustRightInd w:val="0"/>
        <w:snapToGrid w:val="0"/>
        <w:spacing w:line="288" w:lineRule="auto"/>
        <w:ind w:left="1077" w:leftChars="513" w:firstLine="0" w:firstLineChars="0"/>
        <w:rPr>
          <w:rFonts w:hint="eastAsia" w:ascii="仿宋_GB2312" w:eastAsia="仿宋_GB2312"/>
          <w:color w:val="auto"/>
          <w:sz w:val="36"/>
          <w:szCs w:val="36"/>
          <w:u w:val="single"/>
        </w:rPr>
      </w:pPr>
      <w:r>
        <w:rPr>
          <w:rFonts w:hint="eastAsia" w:ascii="仿宋_GB2312" w:eastAsia="仿宋_GB2312"/>
          <w:color w:val="auto"/>
          <w:sz w:val="36"/>
          <w:szCs w:val="36"/>
        </w:rPr>
        <w:t>项目名称：</w:t>
      </w:r>
      <w:r>
        <w:rPr>
          <w:rFonts w:hint="eastAsia" w:ascii="仿宋_GB2312" w:eastAsia="仿宋_GB2312"/>
          <w:color w:val="auto"/>
          <w:sz w:val="36"/>
          <w:szCs w:val="36"/>
          <w:u w:val="single"/>
          <w:lang w:val="en-US" w:eastAsia="zh-CN"/>
        </w:rPr>
        <w:t>江西旗冠电子有限公司散热风扇铝制外壳生产项目</w:t>
      </w:r>
    </w:p>
    <w:p>
      <w:pPr>
        <w:adjustRightInd w:val="0"/>
        <w:snapToGrid w:val="0"/>
        <w:spacing w:line="288" w:lineRule="auto"/>
        <w:ind w:firstLine="1040"/>
        <w:rPr>
          <w:rFonts w:ascii="仿宋_GB2312" w:eastAsia="仿宋_GB2312"/>
          <w:color w:val="auto"/>
          <w:sz w:val="36"/>
          <w:szCs w:val="36"/>
          <w:u w:val="single"/>
        </w:rPr>
      </w:pPr>
      <w:r>
        <w:rPr>
          <w:rFonts w:hint="eastAsia" w:ascii="仿宋_GB2312" w:eastAsia="仿宋_GB2312"/>
          <w:color w:val="auto"/>
          <w:sz w:val="36"/>
          <w:szCs w:val="36"/>
        </w:rPr>
        <w:t>建设单位（盖章）：</w:t>
      </w:r>
      <w:r>
        <w:rPr>
          <w:rFonts w:hint="eastAsia" w:ascii="仿宋_GB2312" w:eastAsia="仿宋_GB2312"/>
          <w:color w:val="auto"/>
          <w:sz w:val="36"/>
          <w:szCs w:val="36"/>
          <w:u w:val="single"/>
        </w:rPr>
        <w:t xml:space="preserve">  </w:t>
      </w:r>
      <w:r>
        <w:rPr>
          <w:rFonts w:hint="eastAsia" w:ascii="仿宋_GB2312" w:eastAsia="仿宋_GB2312"/>
          <w:color w:val="auto"/>
          <w:sz w:val="36"/>
          <w:szCs w:val="36"/>
          <w:u w:val="single"/>
          <w:lang w:eastAsia="zh-CN"/>
        </w:rPr>
        <w:t>江西</w:t>
      </w:r>
      <w:r>
        <w:rPr>
          <w:rFonts w:hint="eastAsia" w:ascii="仿宋_GB2312" w:eastAsia="仿宋_GB2312"/>
          <w:color w:val="auto"/>
          <w:sz w:val="36"/>
          <w:szCs w:val="36"/>
          <w:u w:val="single"/>
          <w:lang w:val="en-US" w:eastAsia="zh-CN"/>
        </w:rPr>
        <w:t>省</w:t>
      </w:r>
      <w:r>
        <w:rPr>
          <w:rFonts w:hint="eastAsia" w:ascii="仿宋_GB2312" w:eastAsia="仿宋_GB2312"/>
          <w:color w:val="auto"/>
          <w:sz w:val="36"/>
          <w:szCs w:val="36"/>
          <w:u w:val="single"/>
          <w:lang w:eastAsia="zh-CN"/>
        </w:rPr>
        <w:t>旗冠电子有限公司</w:t>
      </w:r>
      <w:r>
        <w:rPr>
          <w:rFonts w:hint="eastAsia" w:ascii="仿宋_GB2312" w:eastAsia="仿宋_GB2312"/>
          <w:color w:val="auto"/>
          <w:sz w:val="36"/>
          <w:szCs w:val="36"/>
          <w:u w:val="single"/>
        </w:rPr>
        <w:t xml:space="preserve">                </w:t>
      </w:r>
    </w:p>
    <w:p>
      <w:pPr>
        <w:adjustRightInd w:val="0"/>
        <w:snapToGrid w:val="0"/>
        <w:spacing w:line="288" w:lineRule="auto"/>
        <w:ind w:firstLine="1040"/>
        <w:rPr>
          <w:rFonts w:hint="eastAsia" w:ascii="仿宋_GB2312" w:eastAsia="仿宋_GB2312"/>
          <w:color w:val="auto"/>
          <w:sz w:val="36"/>
          <w:szCs w:val="36"/>
          <w:u w:val="single"/>
        </w:rPr>
      </w:pPr>
      <w:r>
        <w:rPr>
          <w:rFonts w:hint="eastAsia" w:ascii="仿宋_GB2312" w:eastAsia="仿宋_GB2312"/>
          <w:color w:val="auto"/>
          <w:sz w:val="36"/>
          <w:szCs w:val="36"/>
        </w:rPr>
        <w:t>编制日期：</w:t>
      </w:r>
      <w:r>
        <w:rPr>
          <w:rFonts w:hint="eastAsia" w:ascii="仿宋_GB2312" w:eastAsia="仿宋_GB2312"/>
          <w:color w:val="auto"/>
          <w:sz w:val="36"/>
          <w:szCs w:val="36"/>
          <w:u w:val="single"/>
        </w:rPr>
        <w:t xml:space="preserve"> </w:t>
      </w:r>
      <w:r>
        <w:rPr>
          <w:rFonts w:ascii="仿宋_GB2312" w:eastAsia="仿宋_GB2312"/>
          <w:color w:val="auto"/>
          <w:sz w:val="36"/>
          <w:szCs w:val="36"/>
          <w:u w:val="single"/>
        </w:rPr>
        <w:t xml:space="preserve">            </w:t>
      </w:r>
      <w:r>
        <w:rPr>
          <w:rFonts w:hint="eastAsia" w:ascii="仿宋_GB2312" w:eastAsia="仿宋_GB2312"/>
          <w:color w:val="auto"/>
          <w:sz w:val="36"/>
          <w:szCs w:val="36"/>
          <w:u w:val="single"/>
          <w:lang w:val="en-US" w:eastAsia="zh-CN"/>
        </w:rPr>
        <w:t>2022年1月</w:t>
      </w:r>
      <w:r>
        <w:rPr>
          <w:rFonts w:ascii="仿宋_GB2312" w:eastAsia="仿宋_GB2312"/>
          <w:color w:val="auto"/>
          <w:sz w:val="36"/>
          <w:szCs w:val="36"/>
          <w:u w:val="single"/>
        </w:rPr>
        <w:t xml:space="preserve">             </w:t>
      </w:r>
      <w:r>
        <w:rPr>
          <w:rFonts w:hint="eastAsia" w:ascii="仿宋_GB2312" w:eastAsia="仿宋_GB2312"/>
          <w:color w:val="auto"/>
          <w:sz w:val="36"/>
          <w:szCs w:val="36"/>
          <w:u w:val="single"/>
        </w:rPr>
        <w:t xml:space="preserve"> </w:t>
      </w:r>
    </w:p>
    <w:p>
      <w:pPr>
        <w:adjustRightInd w:val="0"/>
        <w:snapToGrid w:val="0"/>
        <w:spacing w:line="288" w:lineRule="auto"/>
        <w:ind w:firstLine="1040"/>
        <w:rPr>
          <w:rFonts w:ascii="仿宋_GB2312" w:eastAsia="仿宋_GB2312"/>
          <w:color w:val="auto"/>
          <w:sz w:val="36"/>
          <w:szCs w:val="36"/>
          <w:u w:val="single"/>
        </w:rPr>
      </w:pPr>
      <w:bookmarkStart w:id="0" w:name="_Hlk57884087"/>
    </w:p>
    <w:p>
      <w:pPr>
        <w:adjustRightInd w:val="0"/>
        <w:snapToGrid w:val="0"/>
        <w:spacing w:line="288" w:lineRule="auto"/>
        <w:ind w:firstLine="1040"/>
        <w:rPr>
          <w:rFonts w:ascii="仿宋_GB2312" w:eastAsia="仿宋_GB2312"/>
          <w:color w:val="auto"/>
          <w:sz w:val="36"/>
          <w:szCs w:val="36"/>
        </w:rPr>
      </w:pPr>
    </w:p>
    <w:p>
      <w:pPr>
        <w:adjustRightInd w:val="0"/>
        <w:snapToGrid w:val="0"/>
        <w:spacing w:line="288" w:lineRule="auto"/>
        <w:ind w:firstLine="1040"/>
        <w:rPr>
          <w:rFonts w:ascii="仿宋_GB2312" w:eastAsia="仿宋_GB2312"/>
          <w:color w:val="auto"/>
          <w:sz w:val="36"/>
          <w:szCs w:val="36"/>
        </w:rPr>
      </w:pPr>
    </w:p>
    <w:p>
      <w:pPr>
        <w:adjustRightInd w:val="0"/>
        <w:snapToGrid w:val="0"/>
        <w:spacing w:line="288" w:lineRule="auto"/>
        <w:ind w:firstLine="1040"/>
        <w:rPr>
          <w:rFonts w:hint="eastAsia" w:ascii="仿宋_GB2312" w:eastAsia="仿宋_GB2312"/>
          <w:color w:val="auto"/>
          <w:sz w:val="36"/>
          <w:szCs w:val="36"/>
        </w:rPr>
      </w:pPr>
    </w:p>
    <w:p>
      <w:pPr>
        <w:adjustRightInd w:val="0"/>
        <w:snapToGrid w:val="0"/>
        <w:spacing w:line="288" w:lineRule="auto"/>
        <w:ind w:firstLine="1040"/>
        <w:rPr>
          <w:rFonts w:hint="eastAsia" w:ascii="仿宋_GB2312" w:eastAsia="仿宋_GB2312"/>
          <w:color w:val="auto"/>
          <w:sz w:val="36"/>
          <w:szCs w:val="36"/>
        </w:rPr>
      </w:pPr>
    </w:p>
    <w:bookmarkEnd w:id="0"/>
    <w:p>
      <w:pPr>
        <w:adjustRightInd w:val="0"/>
        <w:snapToGrid w:val="0"/>
        <w:spacing w:line="288" w:lineRule="auto"/>
        <w:jc w:val="center"/>
        <w:rPr>
          <w:rFonts w:hint="eastAsia" w:ascii="楷体_GB2312" w:eastAsia="楷体_GB2312"/>
          <w:color w:val="auto"/>
          <w:sz w:val="36"/>
          <w:szCs w:val="36"/>
        </w:rPr>
      </w:pPr>
      <w:r>
        <w:rPr>
          <w:rFonts w:hint="eastAsia" w:ascii="楷体_GB2312" w:eastAsia="楷体_GB2312"/>
          <w:color w:val="auto"/>
          <w:sz w:val="36"/>
          <w:szCs w:val="36"/>
        </w:rPr>
        <w:t>中华人民共和国生态环境部制</w:t>
      </w:r>
    </w:p>
    <w:p>
      <w:pPr>
        <w:adjustRightInd w:val="0"/>
        <w:snapToGrid w:val="0"/>
        <w:spacing w:line="288" w:lineRule="auto"/>
        <w:ind w:firstLine="1040"/>
        <w:rPr>
          <w:rFonts w:ascii="仿宋_GB2312" w:eastAsia="仿宋_GB2312"/>
          <w:color w:val="auto"/>
          <w:sz w:val="36"/>
          <w:szCs w:val="36"/>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pPr>
        <w:pStyle w:val="21"/>
        <w:jc w:val="center"/>
        <w:outlineLvl w:val="0"/>
        <w:rPr>
          <w:rFonts w:hint="eastAsia" w:ascii="黑体" w:hAnsi="黑体" w:eastAsia="黑体"/>
          <w:snapToGrid w:val="0"/>
          <w:color w:val="auto"/>
          <w:sz w:val="30"/>
          <w:szCs w:val="30"/>
        </w:rPr>
      </w:pPr>
      <w:r>
        <w:rPr>
          <w:rFonts w:hint="eastAsia" w:ascii="黑体" w:hAnsi="黑体" w:eastAsia="黑体"/>
          <w:snapToGrid w:val="0"/>
          <w:color w:val="auto"/>
          <w:sz w:val="30"/>
          <w:szCs w:val="30"/>
        </w:rPr>
        <w:t>一、建设项目基本情况</w:t>
      </w:r>
    </w:p>
    <w:tbl>
      <w:tblPr>
        <w:tblStyle w:val="24"/>
        <w:tblW w:w="926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334"/>
        <w:gridCol w:w="2789"/>
        <w:gridCol w:w="1860"/>
        <w:gridCol w:w="328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334" w:type="dxa"/>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建设项目名称</w:t>
            </w:r>
          </w:p>
        </w:tc>
        <w:tc>
          <w:tcPr>
            <w:tcW w:w="7934" w:type="dxa"/>
            <w:gridSpan w:val="3"/>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江西旗冠电子有限公司散热风扇铝制外壳生产项目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334" w:type="dxa"/>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项目代码</w:t>
            </w:r>
          </w:p>
        </w:tc>
        <w:tc>
          <w:tcPr>
            <w:tcW w:w="7934" w:type="dxa"/>
            <w:gridSpan w:val="3"/>
            <w:noWrap w:val="0"/>
            <w:vAlign w:val="center"/>
          </w:tcPr>
          <w:p>
            <w:pPr>
              <w:adjustRightInd w:val="0"/>
              <w:snapToGrid w:val="0"/>
              <w:jc w:val="center"/>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334" w:type="dxa"/>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建设单位联系人</w:t>
            </w:r>
          </w:p>
        </w:tc>
        <w:tc>
          <w:tcPr>
            <w:tcW w:w="2789"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卢旭飞</w:t>
            </w:r>
          </w:p>
        </w:tc>
        <w:tc>
          <w:tcPr>
            <w:tcW w:w="1860"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联系方式</w:t>
            </w:r>
          </w:p>
        </w:tc>
        <w:tc>
          <w:tcPr>
            <w:tcW w:w="3285"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18008388734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334" w:type="dxa"/>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建设地点</w:t>
            </w:r>
          </w:p>
        </w:tc>
        <w:tc>
          <w:tcPr>
            <w:tcW w:w="7934" w:type="dxa"/>
            <w:gridSpan w:val="3"/>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eastAsia="宋体" w:cs="Times New Roman"/>
                <w:color w:val="auto"/>
                <w:kern w:val="0"/>
                <w:sz w:val="21"/>
                <w:szCs w:val="21"/>
                <w:lang w:val="en-US" w:eastAsia="zh-CN" w:bidi="ar"/>
              </w:rPr>
              <w:t>江西省九江市湖口县湖口高新技术产业园区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334" w:type="dxa"/>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地理坐标</w:t>
            </w:r>
          </w:p>
        </w:tc>
        <w:tc>
          <w:tcPr>
            <w:tcW w:w="7934" w:type="dxa"/>
            <w:gridSpan w:val="3"/>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116</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度</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17</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分</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2</w:t>
            </w:r>
            <w:r>
              <w:rPr>
                <w:rFonts w:hint="eastAsia" w:ascii="Times New Roman" w:hAnsi="Times New Roman" w:cs="Times New Roman"/>
                <w:color w:val="auto"/>
                <w:szCs w:val="21"/>
                <w:u w:val="single"/>
                <w:lang w:val="en-US" w:eastAsia="zh-CN"/>
              </w:rPr>
              <w:t>9.054</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秒，</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29</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度</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45</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分</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12.</w:t>
            </w:r>
            <w:r>
              <w:rPr>
                <w:rFonts w:hint="eastAsia" w:ascii="Times New Roman" w:hAnsi="Times New Roman" w:cs="Times New Roman"/>
                <w:color w:val="auto"/>
                <w:szCs w:val="21"/>
                <w:u w:val="single"/>
                <w:lang w:val="en-US" w:eastAsia="zh-CN"/>
              </w:rPr>
              <w:t>913</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334" w:type="dxa"/>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国民经济</w:t>
            </w:r>
          </w:p>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行业类别</w:t>
            </w:r>
          </w:p>
        </w:tc>
        <w:tc>
          <w:tcPr>
            <w:tcW w:w="2789" w:type="dxa"/>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C33</w:t>
            </w:r>
            <w:r>
              <w:rPr>
                <w:rFonts w:hint="eastAsia" w:cs="Times New Roman"/>
                <w:color w:val="auto"/>
                <w:szCs w:val="21"/>
                <w:lang w:val="en-US" w:eastAsia="zh-CN"/>
              </w:rPr>
              <w:t>92有色</w:t>
            </w:r>
            <w:r>
              <w:rPr>
                <w:rFonts w:hint="default" w:ascii="Times New Roman" w:hAnsi="Times New Roman" w:cs="Times New Roman"/>
                <w:color w:val="auto"/>
                <w:szCs w:val="21"/>
                <w:lang w:val="en-US" w:eastAsia="zh-CN"/>
              </w:rPr>
              <w:t>金属</w:t>
            </w:r>
            <w:r>
              <w:rPr>
                <w:rFonts w:hint="eastAsia" w:cs="Times New Roman"/>
                <w:color w:val="auto"/>
                <w:szCs w:val="21"/>
                <w:lang w:val="en-US" w:eastAsia="zh-CN"/>
              </w:rPr>
              <w:t>铸造</w:t>
            </w:r>
          </w:p>
        </w:tc>
        <w:tc>
          <w:tcPr>
            <w:tcW w:w="1860" w:type="dxa"/>
            <w:noWrap w:val="0"/>
            <w:vAlign w:val="center"/>
          </w:tcPr>
          <w:p>
            <w:pPr>
              <w:adjustRightInd w:val="0"/>
              <w:snapToGrid w:val="0"/>
              <w:jc w:val="center"/>
              <w:rPr>
                <w:rFonts w:hint="default" w:ascii="Times New Roman" w:hAnsi="Times New Roman" w:cs="Times New Roman"/>
                <w:color w:val="auto"/>
                <w:szCs w:val="21"/>
              </w:rPr>
            </w:pPr>
            <w:bookmarkStart w:id="1" w:name="_Hlk49843745"/>
            <w:r>
              <w:rPr>
                <w:rFonts w:hint="default" w:ascii="Times New Roman" w:hAnsi="Times New Roman" w:cs="Times New Roman"/>
                <w:color w:val="auto"/>
                <w:szCs w:val="21"/>
              </w:rPr>
              <w:t>建设项目</w:t>
            </w:r>
          </w:p>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行业类别</w:t>
            </w:r>
            <w:bookmarkEnd w:id="1"/>
          </w:p>
        </w:tc>
        <w:tc>
          <w:tcPr>
            <w:tcW w:w="3285" w:type="dxa"/>
            <w:noWrap w:val="0"/>
            <w:vAlign w:val="center"/>
          </w:tcPr>
          <w:p>
            <w:pPr>
              <w:keepNext w:val="0"/>
              <w:keepLines w:val="0"/>
              <w:widowControl/>
              <w:suppressLineNumbers w:val="0"/>
              <w:jc w:val="left"/>
              <w:rPr>
                <w:rFonts w:hint="default" w:ascii="Times New Roman" w:hAnsi="Times New Roman" w:cs="Times New Roman"/>
                <w:color w:val="auto"/>
                <w:szCs w:val="21"/>
              </w:rPr>
            </w:pPr>
            <w:r>
              <w:rPr>
                <w:rFonts w:hint="default" w:ascii="Times New Roman" w:hAnsi="Times New Roman" w:eastAsia="宋体" w:cs="Times New Roman"/>
                <w:color w:val="auto"/>
                <w:sz w:val="21"/>
                <w:szCs w:val="21"/>
                <w:u w:val="none"/>
                <w:lang w:val="en-US" w:eastAsia="zh-CN"/>
              </w:rPr>
              <w:t xml:space="preserve">三十、金属制品业 </w:t>
            </w:r>
            <w:r>
              <w:rPr>
                <w:rFonts w:hint="eastAsia" w:cs="Times New Roman"/>
                <w:color w:val="auto"/>
                <w:sz w:val="21"/>
                <w:szCs w:val="21"/>
                <w:u w:val="none"/>
                <w:lang w:val="en-US" w:eastAsia="zh-CN"/>
              </w:rPr>
              <w:t>33-68铸造及其他金属制品制造 339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334" w:type="dxa"/>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建设性质</w:t>
            </w:r>
          </w:p>
        </w:tc>
        <w:tc>
          <w:tcPr>
            <w:tcW w:w="2789" w:type="dxa"/>
            <w:noWrap w:val="0"/>
            <w:vAlign w:val="center"/>
          </w:tcPr>
          <w:p>
            <w:pPr>
              <w:jc w:val="left"/>
              <w:rPr>
                <w:rFonts w:hint="default" w:ascii="Times New Roman" w:hAnsi="Times New Roman" w:cs="Times New Roman"/>
                <w:color w:val="auto"/>
                <w:szCs w:val="21"/>
              </w:rPr>
            </w:pPr>
            <w:r>
              <w:rPr>
                <w:rFonts w:hint="default" w:ascii="Times New Roman" w:hAnsi="Times New Roman" w:cs="Times New Roman"/>
                <w:color w:val="auto"/>
                <w:szCs w:val="21"/>
              </w:rPr>
              <w:sym w:font="Wingdings 2" w:char="0052"/>
            </w:r>
            <w:r>
              <w:rPr>
                <w:rFonts w:hint="default" w:ascii="Times New Roman" w:hAnsi="Times New Roman" w:cs="Times New Roman"/>
                <w:color w:val="auto"/>
                <w:szCs w:val="21"/>
              </w:rPr>
              <w:t>新建（迁建）</w:t>
            </w:r>
          </w:p>
          <w:p>
            <w:pPr>
              <w:jc w:val="left"/>
              <w:rPr>
                <w:rFonts w:hint="default" w:ascii="Times New Roman" w:hAnsi="Times New Roman" w:cs="Times New Roman"/>
                <w:color w:val="auto"/>
                <w:szCs w:val="21"/>
              </w:rPr>
            </w:pPr>
            <w:r>
              <w:rPr>
                <w:rFonts w:hint="default" w:ascii="Times New Roman" w:hAnsi="Times New Roman" w:cs="Times New Roman"/>
                <w:color w:val="auto"/>
                <w:szCs w:val="21"/>
              </w:rPr>
              <w:t>□改建</w:t>
            </w:r>
          </w:p>
          <w:p>
            <w:pPr>
              <w:jc w:val="left"/>
              <w:rPr>
                <w:rFonts w:hint="default" w:ascii="Times New Roman" w:hAnsi="Times New Roman" w:cs="Times New Roman"/>
                <w:color w:val="auto"/>
                <w:szCs w:val="21"/>
              </w:rPr>
            </w:pPr>
            <w:r>
              <w:rPr>
                <w:rFonts w:hint="default" w:ascii="Times New Roman" w:hAnsi="Times New Roman" w:cs="Times New Roman"/>
                <w:color w:val="auto"/>
                <w:szCs w:val="21"/>
              </w:rPr>
              <w:t>□扩建</w:t>
            </w:r>
          </w:p>
          <w:p>
            <w:pPr>
              <w:jc w:val="left"/>
              <w:rPr>
                <w:rFonts w:hint="default" w:ascii="Times New Roman" w:hAnsi="Times New Roman" w:cs="Times New Roman"/>
                <w:color w:val="auto"/>
                <w:szCs w:val="21"/>
              </w:rPr>
            </w:pPr>
            <w:r>
              <w:rPr>
                <w:rFonts w:hint="default" w:ascii="Times New Roman" w:hAnsi="Times New Roman" w:cs="Times New Roman"/>
                <w:color w:val="auto"/>
                <w:szCs w:val="21"/>
              </w:rPr>
              <w:t>□技术改造</w:t>
            </w:r>
          </w:p>
        </w:tc>
        <w:tc>
          <w:tcPr>
            <w:tcW w:w="1860"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建设项目</w:t>
            </w:r>
          </w:p>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申报情形</w:t>
            </w:r>
          </w:p>
        </w:tc>
        <w:tc>
          <w:tcPr>
            <w:tcW w:w="3285" w:type="dxa"/>
            <w:noWrap w:val="0"/>
            <w:vAlign w:val="center"/>
          </w:tcPr>
          <w:p>
            <w:pPr>
              <w:jc w:val="left"/>
              <w:rPr>
                <w:rFonts w:hint="default" w:ascii="Times New Roman" w:hAnsi="Times New Roman" w:cs="Times New Roman"/>
                <w:color w:val="auto"/>
                <w:szCs w:val="21"/>
              </w:rPr>
            </w:pPr>
            <w:r>
              <w:rPr>
                <w:rFonts w:hint="default" w:ascii="Times New Roman" w:hAnsi="Times New Roman" w:cs="Times New Roman"/>
                <w:color w:val="auto"/>
                <w:szCs w:val="21"/>
              </w:rPr>
              <w:sym w:font="Wingdings 2" w:char="0052"/>
            </w:r>
            <w:r>
              <w:rPr>
                <w:rFonts w:hint="default" w:ascii="Times New Roman" w:hAnsi="Times New Roman" w:cs="Times New Roman"/>
                <w:color w:val="auto"/>
                <w:szCs w:val="21"/>
              </w:rPr>
              <w:t xml:space="preserve">首次申报项目             </w:t>
            </w:r>
          </w:p>
          <w:p>
            <w:pPr>
              <w:jc w:val="left"/>
              <w:rPr>
                <w:rFonts w:hint="default" w:ascii="Times New Roman" w:hAnsi="Times New Roman" w:cs="Times New Roman"/>
                <w:color w:val="auto"/>
                <w:szCs w:val="21"/>
              </w:rPr>
            </w:pPr>
            <w:r>
              <w:rPr>
                <w:rFonts w:hint="default" w:ascii="Times New Roman" w:hAnsi="Times New Roman" w:cs="Times New Roman"/>
                <w:color w:val="auto"/>
                <w:szCs w:val="21"/>
              </w:rPr>
              <w:t>□不予批准后再次申报项目</w:t>
            </w:r>
          </w:p>
          <w:p>
            <w:pPr>
              <w:jc w:val="left"/>
              <w:rPr>
                <w:rFonts w:hint="default" w:ascii="Times New Roman" w:hAnsi="Times New Roman" w:cs="Times New Roman"/>
                <w:color w:val="auto"/>
                <w:szCs w:val="21"/>
              </w:rPr>
            </w:pPr>
            <w:r>
              <w:rPr>
                <w:rFonts w:hint="default" w:ascii="Times New Roman" w:hAnsi="Times New Roman" w:cs="Times New Roman"/>
                <w:color w:val="auto"/>
                <w:szCs w:val="21"/>
              </w:rPr>
              <w:sym w:font="Wingdings 2" w:char="00A3"/>
            </w:r>
            <w:r>
              <w:rPr>
                <w:rFonts w:hint="default" w:ascii="Times New Roman" w:hAnsi="Times New Roman" w:cs="Times New Roman"/>
                <w:color w:val="auto"/>
                <w:szCs w:val="21"/>
              </w:rPr>
              <w:t xml:space="preserve">超五年重新审核项目     </w:t>
            </w:r>
          </w:p>
          <w:p>
            <w:pPr>
              <w:jc w:val="left"/>
              <w:rPr>
                <w:rFonts w:hint="default" w:ascii="Times New Roman" w:hAnsi="Times New Roman" w:cs="Times New Roman"/>
                <w:color w:val="auto"/>
                <w:szCs w:val="21"/>
              </w:rPr>
            </w:pPr>
            <w:r>
              <w:rPr>
                <w:rFonts w:hint="default" w:ascii="Times New Roman" w:hAnsi="Times New Roman" w:cs="Times New Roman"/>
                <w:color w:val="auto"/>
                <w:szCs w:val="21"/>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334" w:type="dxa"/>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项目审批（核准/</w:t>
            </w:r>
          </w:p>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备案）部门（选填）</w:t>
            </w:r>
          </w:p>
        </w:tc>
        <w:tc>
          <w:tcPr>
            <w:tcW w:w="2789" w:type="dxa"/>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w:t>
            </w:r>
          </w:p>
        </w:tc>
        <w:tc>
          <w:tcPr>
            <w:tcW w:w="1860"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项目审批（核准/</w:t>
            </w:r>
          </w:p>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备案）文号（选填）</w:t>
            </w:r>
          </w:p>
        </w:tc>
        <w:tc>
          <w:tcPr>
            <w:tcW w:w="3285" w:type="dxa"/>
            <w:noWrap w:val="0"/>
            <w:vAlign w:val="center"/>
          </w:tcPr>
          <w:p>
            <w:pPr>
              <w:adjustRightInd w:val="0"/>
              <w:snapToGrid w:val="0"/>
              <w:jc w:val="center"/>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334" w:type="dxa"/>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总投资（万元）</w:t>
            </w:r>
          </w:p>
        </w:tc>
        <w:tc>
          <w:tcPr>
            <w:tcW w:w="2789" w:type="dxa"/>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1000</w:t>
            </w:r>
          </w:p>
        </w:tc>
        <w:tc>
          <w:tcPr>
            <w:tcW w:w="1860" w:type="dxa"/>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环保投资（万元）</w:t>
            </w:r>
          </w:p>
        </w:tc>
        <w:tc>
          <w:tcPr>
            <w:tcW w:w="3285" w:type="dxa"/>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334" w:type="dxa"/>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环保投资占比（%）</w:t>
            </w:r>
          </w:p>
        </w:tc>
        <w:tc>
          <w:tcPr>
            <w:tcW w:w="2789" w:type="dxa"/>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1</w:t>
            </w:r>
            <w:r>
              <w:rPr>
                <w:rFonts w:hint="eastAsia" w:cs="Times New Roman"/>
                <w:color w:val="auto"/>
                <w:szCs w:val="21"/>
                <w:lang w:val="en-US" w:eastAsia="zh-CN"/>
              </w:rPr>
              <w:t>.5</w:t>
            </w:r>
          </w:p>
        </w:tc>
        <w:tc>
          <w:tcPr>
            <w:tcW w:w="1860" w:type="dxa"/>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施工工期</w:t>
            </w:r>
          </w:p>
        </w:tc>
        <w:tc>
          <w:tcPr>
            <w:tcW w:w="3285" w:type="dxa"/>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334" w:type="dxa"/>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是否开工建设</w:t>
            </w:r>
          </w:p>
        </w:tc>
        <w:tc>
          <w:tcPr>
            <w:tcW w:w="2789" w:type="dxa"/>
            <w:noWrap w:val="0"/>
            <w:vAlign w:val="center"/>
          </w:tcPr>
          <w:p>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sym w:font="Wingdings 2" w:char="0052"/>
            </w:r>
            <w:r>
              <w:rPr>
                <w:rFonts w:hint="default" w:ascii="Times New Roman" w:hAnsi="Times New Roman" w:cs="Times New Roman"/>
                <w:color w:val="auto"/>
                <w:szCs w:val="21"/>
              </w:rPr>
              <w:t>否</w:t>
            </w:r>
          </w:p>
          <w:p>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sym w:font="Wingdings 2" w:char="00A3"/>
            </w:r>
            <w:r>
              <w:rPr>
                <w:rFonts w:hint="default" w:ascii="Times New Roman" w:hAnsi="Times New Roman" w:cs="Times New Roman"/>
                <w:color w:val="auto"/>
                <w:szCs w:val="21"/>
              </w:rPr>
              <w:t>是：</w:t>
            </w:r>
            <w:r>
              <w:rPr>
                <w:rFonts w:hint="default" w:ascii="Times New Roman" w:hAnsi="Times New Roman" w:cs="Times New Roman"/>
                <w:color w:val="auto"/>
                <w:szCs w:val="21"/>
                <w:u w:val="single"/>
              </w:rPr>
              <w:t xml:space="preserve"> </w:t>
            </w:r>
            <w:r>
              <w:rPr>
                <w:rFonts w:hint="eastAsia"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none"/>
              </w:rPr>
              <w:t xml:space="preserve">    </w:t>
            </w:r>
          </w:p>
        </w:tc>
        <w:tc>
          <w:tcPr>
            <w:tcW w:w="1860" w:type="dxa"/>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pacing w:val="-6"/>
                <w:szCs w:val="21"/>
              </w:rPr>
            </w:pPr>
            <w:r>
              <w:rPr>
                <w:rFonts w:hint="default" w:ascii="Times New Roman" w:hAnsi="Times New Roman" w:cs="Times New Roman"/>
                <w:color w:val="auto"/>
                <w:spacing w:val="-6"/>
                <w:szCs w:val="21"/>
              </w:rPr>
              <w:t>用地（用海）</w:t>
            </w:r>
          </w:p>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pacing w:val="-6"/>
                <w:szCs w:val="21"/>
              </w:rPr>
              <w:t>面积（m</w:t>
            </w:r>
            <w:r>
              <w:rPr>
                <w:rFonts w:hint="default" w:ascii="Times New Roman" w:hAnsi="Times New Roman" w:cs="Times New Roman"/>
                <w:color w:val="auto"/>
                <w:spacing w:val="-6"/>
                <w:szCs w:val="21"/>
                <w:vertAlign w:val="superscript"/>
              </w:rPr>
              <w:t>2</w:t>
            </w:r>
            <w:r>
              <w:rPr>
                <w:rFonts w:hint="default" w:ascii="Times New Roman" w:hAnsi="Times New Roman" w:cs="Times New Roman"/>
                <w:color w:val="auto"/>
                <w:spacing w:val="-6"/>
                <w:szCs w:val="21"/>
              </w:rPr>
              <w:t>）</w:t>
            </w:r>
          </w:p>
        </w:tc>
        <w:tc>
          <w:tcPr>
            <w:tcW w:w="3285" w:type="dxa"/>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2875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334" w:type="dxa"/>
            <w:noWrap w:val="0"/>
            <w:vAlign w:val="center"/>
          </w:tcPr>
          <w:p>
            <w:pPr>
              <w:autoSpaceDE w:val="0"/>
              <w:autoSpaceDN w:val="0"/>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专项评价设置情况</w:t>
            </w:r>
          </w:p>
        </w:tc>
        <w:tc>
          <w:tcPr>
            <w:tcW w:w="7934" w:type="dxa"/>
            <w:gridSpan w:val="3"/>
            <w:noWrap w:val="0"/>
            <w:vAlign w:val="center"/>
          </w:tcPr>
          <w:p>
            <w:pPr>
              <w:autoSpaceDE w:val="0"/>
              <w:autoSpaceDN w:val="0"/>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334" w:type="dxa"/>
            <w:tcBorders>
              <w:bottom w:val="single" w:color="auto" w:sz="4" w:space="0"/>
            </w:tcBorders>
            <w:noWrap w:val="0"/>
            <w:vAlign w:val="center"/>
          </w:tcPr>
          <w:p>
            <w:pPr>
              <w:autoSpaceDE w:val="0"/>
              <w:autoSpaceDN w:val="0"/>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szCs w:val="21"/>
              </w:rPr>
              <w:t>规划情况</w:t>
            </w:r>
          </w:p>
        </w:tc>
        <w:tc>
          <w:tcPr>
            <w:tcW w:w="7934" w:type="dxa"/>
            <w:gridSpan w:val="3"/>
            <w:tcBorders>
              <w:bottom w:val="single" w:color="auto" w:sz="4" w:space="0"/>
            </w:tcBorders>
            <w:noWrap w:val="0"/>
            <w:vAlign w:val="center"/>
          </w:tcPr>
          <w:p>
            <w:pPr>
              <w:adjustRightInd w:val="0"/>
              <w:snapToGrid w:val="0"/>
              <w:spacing w:line="360" w:lineRule="auto"/>
              <w:jc w:val="left"/>
              <w:rPr>
                <w:rFonts w:hint="default" w:ascii="Times New Roman" w:hAnsi="Times New Roman" w:eastAsia="宋体" w:cs="Times New Roman"/>
                <w:color w:val="auto"/>
                <w:spacing w:val="-6"/>
                <w:szCs w:val="21"/>
                <w:lang w:val="en-US" w:eastAsia="zh-CN"/>
              </w:rPr>
            </w:pPr>
            <w:r>
              <w:rPr>
                <w:rFonts w:hint="default" w:ascii="Times New Roman" w:hAnsi="Times New Roman" w:eastAsia="宋体" w:cs="Times New Roman"/>
                <w:color w:val="auto"/>
                <w:spacing w:val="-6"/>
                <w:szCs w:val="21"/>
                <w:lang w:val="en-US" w:eastAsia="zh-CN"/>
              </w:rPr>
              <w:t>规划名称：《湖口县城市总体规划（2011-2030）》</w:t>
            </w:r>
          </w:p>
          <w:p>
            <w:pPr>
              <w:adjustRightInd w:val="0"/>
              <w:snapToGrid w:val="0"/>
              <w:jc w:val="lef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spacing w:val="-6"/>
                <w:szCs w:val="21"/>
                <w:lang w:val="en-US" w:eastAsia="zh-CN"/>
              </w:rPr>
              <w:t>规划审批机关：九江市人民政府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3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规划环境影响</w:t>
            </w:r>
          </w:p>
          <w:p>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szCs w:val="21"/>
              </w:rPr>
              <w:t>评价情况</w:t>
            </w:r>
          </w:p>
        </w:tc>
        <w:tc>
          <w:tcPr>
            <w:tcW w:w="7934"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default" w:ascii="Times New Roman" w:hAnsi="Times New Roman" w:eastAsia="宋体" w:cs="Times New Roman"/>
                <w:color w:val="auto"/>
                <w:spacing w:val="-6"/>
                <w:szCs w:val="21"/>
                <w:lang w:val="en-US" w:eastAsia="zh-CN"/>
              </w:rPr>
            </w:pPr>
            <w:r>
              <w:rPr>
                <w:rFonts w:hint="default" w:ascii="Times New Roman" w:hAnsi="Times New Roman" w:eastAsia="宋体" w:cs="Times New Roman"/>
                <w:color w:val="auto"/>
                <w:spacing w:val="-6"/>
                <w:szCs w:val="21"/>
                <w:lang w:val="en-US" w:eastAsia="zh-CN"/>
              </w:rPr>
              <w:t>规划环境影响评价文件名称：《江西湖口高新技术产业区扩区调区规划环境影响报告书》</w:t>
            </w:r>
          </w:p>
          <w:p>
            <w:pPr>
              <w:adjustRightInd w:val="0"/>
              <w:snapToGrid w:val="0"/>
              <w:spacing w:line="360" w:lineRule="auto"/>
              <w:jc w:val="left"/>
              <w:rPr>
                <w:rFonts w:hint="default" w:ascii="Times New Roman" w:hAnsi="Times New Roman" w:eastAsia="宋体" w:cs="Times New Roman"/>
                <w:color w:val="auto"/>
                <w:spacing w:val="-6"/>
                <w:szCs w:val="21"/>
                <w:lang w:val="en-US" w:eastAsia="zh-CN"/>
              </w:rPr>
            </w:pPr>
            <w:r>
              <w:rPr>
                <w:rFonts w:hint="default" w:ascii="Times New Roman" w:hAnsi="Times New Roman" w:eastAsia="宋体" w:cs="Times New Roman"/>
                <w:color w:val="auto"/>
                <w:spacing w:val="-6"/>
                <w:szCs w:val="21"/>
                <w:lang w:val="en-US" w:eastAsia="zh-CN"/>
              </w:rPr>
              <w:t>召集审查机关：九江市环境保护局</w:t>
            </w:r>
          </w:p>
          <w:p>
            <w:pPr>
              <w:adjustRightInd w:val="0"/>
              <w:snapToGrid w:val="0"/>
              <w:jc w:val="left"/>
              <w:rPr>
                <w:rFonts w:hint="default" w:ascii="Times New Roman" w:hAnsi="Times New Roman" w:cs="Times New Roman"/>
                <w:color w:val="auto"/>
                <w:lang w:val="en-US" w:eastAsia="zh-CN"/>
              </w:rPr>
            </w:pPr>
            <w:r>
              <w:rPr>
                <w:rFonts w:hint="default" w:ascii="Times New Roman" w:hAnsi="Times New Roman" w:eastAsia="宋体" w:cs="Times New Roman"/>
                <w:color w:val="auto"/>
                <w:spacing w:val="-6"/>
                <w:szCs w:val="21"/>
                <w:lang w:val="en-US" w:eastAsia="zh-CN"/>
              </w:rPr>
              <w:t>审批文件名称及文号：《关于江西湖口高新技术产业区扩区调区规划环境影响报告书审查意见的函》（九环评字[2017]64号）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4" w:type="dxa"/>
            <w:tcBorders>
              <w:top w:val="single" w:color="auto" w:sz="4" w:space="0"/>
            </w:tcBorders>
            <w:noWrap w:val="0"/>
            <w:vAlign w:val="center"/>
          </w:tcPr>
          <w:p>
            <w:pPr>
              <w:autoSpaceDE w:val="0"/>
              <w:autoSpaceDN w:val="0"/>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规划及规划环境</w:t>
            </w:r>
          </w:p>
          <w:p>
            <w:pPr>
              <w:autoSpaceDE w:val="0"/>
              <w:autoSpaceDN w:val="0"/>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影响评价符合性分析</w:t>
            </w:r>
          </w:p>
        </w:tc>
        <w:tc>
          <w:tcPr>
            <w:tcW w:w="7934" w:type="dxa"/>
            <w:gridSpan w:val="3"/>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default" w:ascii="Times New Roman" w:hAnsi="Times New Roman" w:eastAsia="宋体" w:cs="Times New Roman"/>
                <w:b/>
                <w:bCs/>
                <w:color w:val="auto"/>
                <w:sz w:val="21"/>
                <w:szCs w:val="21"/>
                <w:highlight w:val="none"/>
              </w:rPr>
            </w:pPr>
            <w:r>
              <w:rPr>
                <w:rFonts w:hint="eastAsia" w:cs="Times New Roman"/>
                <w:b/>
                <w:bCs/>
                <w:color w:val="auto"/>
                <w:sz w:val="21"/>
                <w:szCs w:val="21"/>
                <w:highlight w:val="none"/>
                <w:lang w:eastAsia="zh-CN"/>
              </w:rPr>
              <w:t>（</w:t>
            </w:r>
            <w:r>
              <w:rPr>
                <w:rFonts w:hint="eastAsia" w:cs="Times New Roman"/>
                <w:b/>
                <w:bCs/>
                <w:color w:val="auto"/>
                <w:sz w:val="21"/>
                <w:szCs w:val="21"/>
                <w:highlight w:val="none"/>
                <w:lang w:val="en-US" w:eastAsia="zh-CN"/>
              </w:rPr>
              <w:t>1</w:t>
            </w:r>
            <w:r>
              <w:rPr>
                <w:rFonts w:hint="eastAsia" w:cs="Times New Roman"/>
                <w:b/>
                <w:bCs/>
                <w:color w:val="auto"/>
                <w:sz w:val="21"/>
                <w:szCs w:val="21"/>
                <w:highlight w:val="none"/>
                <w:lang w:eastAsia="zh-CN"/>
              </w:rPr>
              <w:t>）</w:t>
            </w:r>
            <w:r>
              <w:rPr>
                <w:rFonts w:hint="default" w:ascii="Times New Roman" w:hAnsi="Times New Roman" w:eastAsia="宋体" w:cs="Times New Roman"/>
                <w:b/>
                <w:bCs/>
                <w:color w:val="auto"/>
                <w:sz w:val="21"/>
                <w:szCs w:val="21"/>
                <w:highlight w:val="none"/>
              </w:rPr>
              <w:t>项目与</w:t>
            </w:r>
            <w:r>
              <w:rPr>
                <w:rFonts w:hint="default" w:ascii="Times New Roman" w:hAnsi="Times New Roman" w:eastAsia="宋体" w:cs="Times New Roman"/>
                <w:b/>
                <w:bCs/>
                <w:color w:val="auto"/>
                <w:sz w:val="21"/>
                <w:szCs w:val="21"/>
                <w:highlight w:val="none"/>
                <w:lang w:eastAsia="zh-CN"/>
              </w:rPr>
              <w:t>湖口高新技术产业园</w:t>
            </w:r>
            <w:r>
              <w:rPr>
                <w:rFonts w:hint="default" w:ascii="Times New Roman" w:hAnsi="Times New Roman" w:eastAsia="宋体" w:cs="Times New Roman"/>
                <w:b/>
                <w:bCs/>
                <w:color w:val="auto"/>
                <w:sz w:val="21"/>
                <w:szCs w:val="21"/>
                <w:highlight w:val="none"/>
              </w:rPr>
              <w:t>相符性分析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1"/>
                <w:szCs w:val="21"/>
                <w:highlight w:val="none"/>
              </w:rPr>
              <w:t>项目</w:t>
            </w:r>
            <w:r>
              <w:rPr>
                <w:rFonts w:hint="default" w:ascii="Times New Roman" w:hAnsi="Times New Roman" w:eastAsia="宋体" w:cs="Times New Roman"/>
                <w:color w:val="auto"/>
                <w:sz w:val="21"/>
                <w:szCs w:val="21"/>
                <w:highlight w:val="none"/>
                <w:lang w:eastAsia="zh-CN"/>
              </w:rPr>
              <w:t>位于工业园内，根据《关于江西湖口高新技术产业区扩区调区规划环境影响报告书审查意见的函》（九环评字</w:t>
            </w:r>
            <w:r>
              <w:rPr>
                <w:rFonts w:hint="default" w:ascii="Times New Roman" w:hAnsi="Times New Roman" w:eastAsia="宋体" w:cs="Times New Roman"/>
                <w:color w:val="auto"/>
                <w:sz w:val="21"/>
                <w:szCs w:val="21"/>
                <w:highlight w:val="none"/>
                <w:lang w:val="en-US" w:eastAsia="zh-CN"/>
              </w:rPr>
              <w:t>[2017]64号</w:t>
            </w:r>
            <w:r>
              <w:rPr>
                <w:rFonts w:hint="default" w:ascii="Times New Roman" w:hAnsi="Times New Roman" w:eastAsia="宋体" w:cs="Times New Roman"/>
                <w:color w:val="auto"/>
                <w:sz w:val="21"/>
                <w:szCs w:val="21"/>
                <w:highlight w:val="none"/>
                <w:lang w:eastAsia="zh-CN"/>
              </w:rPr>
              <w:t>）中提出的优化园区产业定位与布局，分析如下：</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表</w:t>
            </w:r>
            <w:r>
              <w:rPr>
                <w:rFonts w:hint="default" w:ascii="Times New Roman" w:hAnsi="Times New Roman" w:eastAsia="宋体" w:cs="Times New Roman"/>
                <w:b/>
                <w:bCs/>
                <w:color w:val="auto"/>
                <w:sz w:val="21"/>
                <w:szCs w:val="21"/>
                <w:highlight w:val="none"/>
                <w:lang w:val="en-US" w:eastAsia="zh-CN"/>
              </w:rPr>
              <w:t xml:space="preserve">1-1  </w:t>
            </w:r>
            <w:r>
              <w:rPr>
                <w:rFonts w:hint="default" w:ascii="Times New Roman" w:hAnsi="Times New Roman" w:eastAsia="宋体" w:cs="Times New Roman"/>
                <w:b/>
                <w:bCs/>
                <w:color w:val="auto"/>
                <w:sz w:val="21"/>
                <w:szCs w:val="21"/>
                <w:highlight w:val="none"/>
                <w:lang w:eastAsia="zh-CN"/>
              </w:rPr>
              <w:t>项目与规划环评审查意见的相符性分析</w:t>
            </w:r>
          </w:p>
          <w:tbl>
            <w:tblPr>
              <w:tblStyle w:val="24"/>
              <w:tblW w:w="498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747"/>
              <w:gridCol w:w="195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4" w:hRule="atLeast"/>
                <w:tblHeader/>
                <w:jc w:val="center"/>
              </w:trPr>
              <w:tc>
                <w:tcPr>
                  <w:tcW w:w="373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kern w:val="0"/>
                      <w:sz w:val="18"/>
                      <w:szCs w:val="18"/>
                      <w:vertAlign w:val="baseline"/>
                    </w:rPr>
                  </w:pPr>
                  <w:r>
                    <w:rPr>
                      <w:rFonts w:hint="default" w:ascii="Times New Roman" w:hAnsi="Times New Roman" w:eastAsia="宋体" w:cs="Times New Roman"/>
                      <w:b/>
                      <w:bCs/>
                      <w:color w:val="auto"/>
                      <w:kern w:val="0"/>
                      <w:sz w:val="18"/>
                      <w:szCs w:val="18"/>
                      <w:vertAlign w:val="baseline"/>
                    </w:rPr>
                    <w:t>内容</w:t>
                  </w:r>
                </w:p>
              </w:tc>
              <w:tc>
                <w:tcPr>
                  <w:tcW w:w="126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kern w:val="0"/>
                      <w:sz w:val="18"/>
                      <w:szCs w:val="18"/>
                      <w:vertAlign w:val="baseline"/>
                      <w:lang w:eastAsia="zh-CN"/>
                    </w:rPr>
                  </w:pPr>
                  <w:r>
                    <w:rPr>
                      <w:rFonts w:hint="default" w:ascii="Times New Roman" w:hAnsi="Times New Roman" w:eastAsia="宋体" w:cs="Times New Roman"/>
                      <w:b/>
                      <w:bCs/>
                      <w:color w:val="auto"/>
                      <w:kern w:val="0"/>
                      <w:sz w:val="18"/>
                      <w:szCs w:val="18"/>
                      <w:vertAlign w:val="baseline"/>
                    </w:rPr>
                    <w:t>符合性分析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9" w:hRule="atLeast"/>
                <w:tblHeader/>
                <w:jc w:val="center"/>
              </w:trPr>
              <w:tc>
                <w:tcPr>
                  <w:tcW w:w="373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vertAlign w:val="baseline"/>
                      <w:lang w:eastAsia="zh-CN"/>
                    </w:rPr>
                  </w:pPr>
                  <w:r>
                    <w:rPr>
                      <w:rFonts w:hint="default" w:ascii="Times New Roman" w:hAnsi="Times New Roman" w:eastAsia="宋体" w:cs="Times New Roman"/>
                      <w:color w:val="auto"/>
                      <w:kern w:val="0"/>
                      <w:sz w:val="18"/>
                      <w:szCs w:val="18"/>
                      <w:vertAlign w:val="baseline"/>
                      <w:lang w:eastAsia="zh-CN"/>
                    </w:rPr>
                    <w:t>严格按照国家相关法规政策标准，特别是《长江经济带生态环境保护规划》的要求，核实、调整及优化规划内容，落地布局等</w:t>
                  </w:r>
                </w:p>
              </w:tc>
              <w:tc>
                <w:tcPr>
                  <w:tcW w:w="126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vertAlign w:val="baseline"/>
                      <w:lang w:val="en-US" w:eastAsia="zh-CN"/>
                    </w:rPr>
                  </w:pPr>
                  <w:r>
                    <w:rPr>
                      <w:rFonts w:hint="default" w:ascii="Times New Roman" w:hAnsi="Times New Roman" w:eastAsia="宋体" w:cs="Times New Roman"/>
                      <w:color w:val="auto"/>
                      <w:kern w:val="0"/>
                      <w:sz w:val="18"/>
                      <w:szCs w:val="18"/>
                      <w:vertAlign w:val="baseline"/>
                      <w:lang w:eastAsia="zh-CN"/>
                    </w:rPr>
                    <w:t>项目符合要求，分析见表</w:t>
                  </w:r>
                  <w:r>
                    <w:rPr>
                      <w:rFonts w:hint="default" w:ascii="Times New Roman" w:hAnsi="Times New Roman" w:eastAsia="宋体" w:cs="Times New Roman"/>
                      <w:color w:val="auto"/>
                      <w:kern w:val="0"/>
                      <w:sz w:val="18"/>
                      <w:szCs w:val="18"/>
                      <w:vertAlign w:val="baseline"/>
                      <w:lang w:val="en-US" w:eastAsia="zh-CN"/>
                    </w:rPr>
                    <w:t>1-</w:t>
                  </w:r>
                  <w:r>
                    <w:rPr>
                      <w:rFonts w:hint="eastAsia" w:ascii="Times New Roman" w:hAnsi="Times New Roman" w:eastAsia="宋体" w:cs="Times New Roman"/>
                      <w:color w:val="auto"/>
                      <w:kern w:val="0"/>
                      <w:sz w:val="18"/>
                      <w:szCs w:val="18"/>
                      <w:vertAlign w:val="baseline"/>
                      <w:lang w:val="en-US" w:eastAsia="zh-CN"/>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47" w:hRule="atLeast"/>
                <w:tblHeader/>
                <w:jc w:val="center"/>
              </w:trPr>
              <w:tc>
                <w:tcPr>
                  <w:tcW w:w="373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vertAlign w:val="baseline"/>
                      <w:lang w:eastAsia="zh-CN"/>
                    </w:rPr>
                  </w:pPr>
                  <w:r>
                    <w:rPr>
                      <w:rFonts w:hint="default" w:ascii="Times New Roman" w:hAnsi="Times New Roman" w:eastAsia="宋体" w:cs="Times New Roman"/>
                      <w:color w:val="auto"/>
                      <w:kern w:val="0"/>
                      <w:sz w:val="18"/>
                      <w:szCs w:val="18"/>
                      <w:vertAlign w:val="baseline"/>
                      <w:lang w:eastAsia="zh-CN"/>
                    </w:rPr>
                    <w:t>对园区确定的冶金材料、化工、能源、电子信息、轻工、船舶制造六大主导产业需进一步细化和优化精炼，走战略性新兴或高端产业发展之路，给出相对清楚的具体产业类型，对六大产业中不宜在园区落户的产业与企业列出明确的负面清单，明确空间准入和环境准入的清单式管理要求</w:t>
                  </w:r>
                </w:p>
              </w:tc>
              <w:tc>
                <w:tcPr>
                  <w:tcW w:w="126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vertAlign w:val="baseline"/>
                    </w:rPr>
                  </w:pPr>
                  <w:r>
                    <w:rPr>
                      <w:rFonts w:hint="default" w:ascii="Times New Roman" w:hAnsi="Times New Roman" w:eastAsia="宋体" w:cs="Times New Roman"/>
                      <w:color w:val="auto"/>
                      <w:kern w:val="0"/>
                      <w:sz w:val="18"/>
                      <w:szCs w:val="18"/>
                      <w:vertAlign w:val="baseline"/>
                      <w:lang w:eastAsia="zh-CN"/>
                    </w:rPr>
                    <w:t>项目</w:t>
                  </w:r>
                  <w:r>
                    <w:rPr>
                      <w:rFonts w:hint="default" w:ascii="Times New Roman" w:hAnsi="Times New Roman" w:eastAsia="宋体" w:cs="Times New Roman"/>
                      <w:color w:val="auto"/>
                      <w:kern w:val="0"/>
                      <w:sz w:val="18"/>
                      <w:szCs w:val="18"/>
                      <w:vertAlign w:val="baseline"/>
                      <w:lang w:val="en-US" w:eastAsia="zh-CN"/>
                    </w:rPr>
                    <w:t>主要</w:t>
                  </w:r>
                  <w:r>
                    <w:rPr>
                      <w:rFonts w:hint="eastAsia" w:ascii="Times New Roman" w:hAnsi="Times New Roman" w:eastAsia="宋体" w:cs="Times New Roman"/>
                      <w:color w:val="auto"/>
                      <w:kern w:val="0"/>
                      <w:sz w:val="18"/>
                      <w:szCs w:val="18"/>
                      <w:vertAlign w:val="baseline"/>
                      <w:lang w:val="en-US" w:eastAsia="zh-CN"/>
                    </w:rPr>
                    <w:t>为</w:t>
                  </w:r>
                  <w:r>
                    <w:rPr>
                      <w:rFonts w:hint="default" w:ascii="Times New Roman" w:hAnsi="Times New Roman" w:eastAsia="宋体" w:cs="Times New Roman"/>
                      <w:color w:val="auto"/>
                      <w:kern w:val="0"/>
                      <w:sz w:val="18"/>
                      <w:szCs w:val="18"/>
                      <w:vertAlign w:val="baseline"/>
                      <w:lang w:val="en-US" w:eastAsia="zh-CN"/>
                    </w:rPr>
                    <w:t>金属</w:t>
                  </w:r>
                  <w:r>
                    <w:rPr>
                      <w:rFonts w:hint="eastAsia" w:ascii="Times New Roman" w:hAnsi="Times New Roman" w:eastAsia="宋体" w:cs="Times New Roman"/>
                      <w:color w:val="auto"/>
                      <w:kern w:val="0"/>
                      <w:sz w:val="18"/>
                      <w:szCs w:val="18"/>
                      <w:vertAlign w:val="baseline"/>
                      <w:lang w:val="en-US" w:eastAsia="zh-CN"/>
                    </w:rPr>
                    <w:t>结构</w:t>
                  </w:r>
                  <w:r>
                    <w:rPr>
                      <w:rFonts w:hint="default" w:ascii="Times New Roman" w:hAnsi="Times New Roman" w:eastAsia="宋体" w:cs="Times New Roman"/>
                      <w:color w:val="auto"/>
                      <w:kern w:val="0"/>
                      <w:sz w:val="18"/>
                      <w:szCs w:val="18"/>
                      <w:vertAlign w:val="baseline"/>
                      <w:lang w:val="en-US" w:eastAsia="zh-CN"/>
                    </w:rPr>
                    <w:t>制造，因此符合规</w:t>
                  </w:r>
                  <w:r>
                    <w:rPr>
                      <w:rFonts w:hint="default" w:ascii="Times New Roman" w:hAnsi="Times New Roman" w:eastAsia="宋体" w:cs="Times New Roman"/>
                      <w:color w:val="auto"/>
                      <w:kern w:val="0"/>
                      <w:sz w:val="18"/>
                      <w:szCs w:val="18"/>
                      <w:vertAlign w:val="baseline"/>
                      <w:lang w:eastAsia="zh-CN"/>
                    </w:rPr>
                    <w:t>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7" w:hRule="atLeast"/>
                <w:tblHeader/>
                <w:jc w:val="center"/>
              </w:trPr>
              <w:tc>
                <w:tcPr>
                  <w:tcW w:w="373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vertAlign w:val="baseline"/>
                      <w:lang w:eastAsia="zh-CN"/>
                    </w:rPr>
                  </w:pPr>
                  <w:r>
                    <w:rPr>
                      <w:rFonts w:hint="default" w:ascii="Times New Roman" w:hAnsi="Times New Roman" w:eastAsia="宋体" w:cs="Times New Roman"/>
                      <w:color w:val="auto"/>
                      <w:kern w:val="0"/>
                      <w:sz w:val="18"/>
                      <w:szCs w:val="18"/>
                      <w:vertAlign w:val="baseline"/>
                      <w:lang w:eastAsia="zh-CN"/>
                    </w:rPr>
                    <w:t>优化园区和金砂湾园区、银砂湾园区与海山科技园区的产业企业布局。除在建项目外，禁止在长江岸线1Km范围内布局新建重化工园区。严格控制在沿岸地区新建石油化工和煤化工项目，从生态产业链构建、避免相互干扰及交叉污染等方面考虑，明确、优化三个园区内的产业布局</w:t>
                  </w:r>
                </w:p>
              </w:tc>
              <w:tc>
                <w:tcPr>
                  <w:tcW w:w="126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vertAlign w:val="baseline"/>
                      <w:lang w:eastAsia="zh-CN"/>
                    </w:rPr>
                  </w:pPr>
                  <w:r>
                    <w:rPr>
                      <w:rFonts w:hint="default" w:ascii="Times New Roman" w:hAnsi="Times New Roman" w:eastAsia="宋体" w:cs="Times New Roman"/>
                      <w:color w:val="auto"/>
                      <w:kern w:val="0"/>
                      <w:sz w:val="18"/>
                      <w:szCs w:val="18"/>
                      <w:vertAlign w:val="baseline"/>
                      <w:lang w:eastAsia="zh-CN"/>
                    </w:rPr>
                    <w:t>不属于化工类项目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21" w:hRule="atLeast"/>
                <w:tblHeader/>
                <w:jc w:val="center"/>
              </w:trPr>
              <w:tc>
                <w:tcPr>
                  <w:tcW w:w="373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vertAlign w:val="baseline"/>
                      <w:lang w:eastAsia="zh-CN"/>
                    </w:rPr>
                  </w:pPr>
                  <w:r>
                    <w:rPr>
                      <w:rFonts w:hint="default" w:ascii="Times New Roman" w:hAnsi="Times New Roman" w:eastAsia="宋体" w:cs="Times New Roman"/>
                      <w:color w:val="auto"/>
                      <w:kern w:val="0"/>
                      <w:sz w:val="18"/>
                      <w:szCs w:val="18"/>
                      <w:vertAlign w:val="baseline"/>
                      <w:lang w:eastAsia="zh-CN"/>
                    </w:rPr>
                    <w:t>根据产业企业互容、互补和协同的原则，综合考虑产业之间的相容性、卫生防护距离设置及区域气象条件等因素，入区企业需按照行业分类进入园区的相应片区，防止产生交叉污染。应在各片区主干道和居住区之间设置绿化隔离带，分区确定园区与县城间应设置较大范围的绿化隔离带，加强生态景观建设和生态补偿措施，有效实施生态工业园战略。</w:t>
                  </w:r>
                </w:p>
              </w:tc>
              <w:tc>
                <w:tcPr>
                  <w:tcW w:w="126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vertAlign w:val="baseline"/>
                    </w:rPr>
                  </w:pPr>
                  <w:r>
                    <w:rPr>
                      <w:rFonts w:hint="default" w:ascii="Times New Roman" w:hAnsi="Times New Roman" w:eastAsia="宋体" w:cs="Times New Roman"/>
                      <w:color w:val="auto"/>
                      <w:kern w:val="0"/>
                      <w:sz w:val="18"/>
                      <w:szCs w:val="18"/>
                      <w:vertAlign w:val="baseline"/>
                      <w:lang w:val="en-US" w:eastAsia="zh-CN"/>
                    </w:rPr>
                    <w:t>项目东、南、北面均为园区现有厂房，周边企业与本项目不存在发展相互制约等因素，符合园区规划选址。</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68" w:hRule="atLeast"/>
                <w:tblHeader/>
                <w:jc w:val="center"/>
              </w:trPr>
              <w:tc>
                <w:tcPr>
                  <w:tcW w:w="373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vertAlign w:val="baseline"/>
                      <w:lang w:eastAsia="zh-CN"/>
                    </w:rPr>
                  </w:pPr>
                  <w:r>
                    <w:rPr>
                      <w:rFonts w:hint="default" w:ascii="Times New Roman" w:hAnsi="Times New Roman" w:eastAsia="宋体" w:cs="Times New Roman"/>
                      <w:color w:val="auto"/>
                      <w:kern w:val="0"/>
                      <w:sz w:val="18"/>
                      <w:szCs w:val="18"/>
                      <w:vertAlign w:val="baseline"/>
                      <w:lang w:eastAsia="zh-CN"/>
                    </w:rPr>
                    <w:t>对园区用水量大、废水排放多、废水难处理及污染严重的产业企业需严格控制。</w:t>
                  </w:r>
                </w:p>
              </w:tc>
              <w:tc>
                <w:tcPr>
                  <w:tcW w:w="126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vertAlign w:val="baseline"/>
                      <w:lang w:eastAsia="zh-CN"/>
                    </w:rPr>
                  </w:pPr>
                  <w:r>
                    <w:rPr>
                      <w:rFonts w:hint="default" w:ascii="Times New Roman" w:hAnsi="Times New Roman" w:eastAsia="宋体" w:cs="Times New Roman"/>
                      <w:color w:val="auto"/>
                      <w:kern w:val="0"/>
                      <w:sz w:val="18"/>
                      <w:szCs w:val="18"/>
                      <w:vertAlign w:val="baseline"/>
                      <w:lang w:eastAsia="zh-CN"/>
                    </w:rPr>
                    <w:t>项目无生产废水外排，外排废水为生活污水，不属于管控企业</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7" w:hRule="atLeast"/>
                <w:tblHeader/>
                <w:jc w:val="center"/>
              </w:trPr>
              <w:tc>
                <w:tcPr>
                  <w:tcW w:w="373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vertAlign w:val="baseline"/>
                      <w:lang w:eastAsia="zh-CN"/>
                    </w:rPr>
                  </w:pPr>
                  <w:r>
                    <w:rPr>
                      <w:rFonts w:hint="default" w:ascii="Times New Roman" w:hAnsi="Times New Roman" w:eastAsia="宋体" w:cs="Times New Roman"/>
                      <w:color w:val="auto"/>
                      <w:kern w:val="0"/>
                      <w:sz w:val="18"/>
                      <w:szCs w:val="18"/>
                      <w:vertAlign w:val="baseline"/>
                      <w:lang w:eastAsia="zh-CN"/>
                    </w:rPr>
                    <w:t>园区管理部门应按照《江西省人民政府办公厅关于加强工业园区污染防治工作的意见》（赣府厅发（2016）6号）要求，园区现有的环境敏感目标应尽快搬迁到位，减缓防护距离对规划实施的制约，对仍留在园区特别是距离近的环境保护敏感目标需明确具体的有效的可操作的保护措施。</w:t>
                  </w:r>
                </w:p>
              </w:tc>
              <w:tc>
                <w:tcPr>
                  <w:tcW w:w="126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vertAlign w:val="baseline"/>
                      <w:lang w:eastAsia="zh-CN"/>
                    </w:rPr>
                  </w:pPr>
                  <w:r>
                    <w:rPr>
                      <w:rFonts w:hint="default" w:ascii="Times New Roman" w:hAnsi="Times New Roman" w:eastAsia="宋体" w:cs="Times New Roman"/>
                      <w:color w:val="auto"/>
                      <w:kern w:val="0"/>
                      <w:sz w:val="18"/>
                      <w:szCs w:val="18"/>
                      <w:vertAlign w:val="baseline"/>
                      <w:lang w:eastAsia="zh-CN"/>
                    </w:rPr>
                    <w:t>项目周边</w:t>
                  </w:r>
                  <w:r>
                    <w:rPr>
                      <w:rFonts w:hint="default" w:ascii="Times New Roman" w:hAnsi="Times New Roman" w:eastAsia="宋体" w:cs="Times New Roman"/>
                      <w:color w:val="auto"/>
                      <w:kern w:val="0"/>
                      <w:sz w:val="18"/>
                      <w:szCs w:val="18"/>
                      <w:vertAlign w:val="baseline"/>
                      <w:lang w:val="en-US" w:eastAsia="zh-CN"/>
                    </w:rPr>
                    <w:t>50m</w:t>
                  </w:r>
                  <w:r>
                    <w:rPr>
                      <w:rFonts w:hint="default" w:ascii="Times New Roman" w:hAnsi="Times New Roman" w:eastAsia="宋体" w:cs="Times New Roman"/>
                      <w:color w:val="auto"/>
                      <w:kern w:val="0"/>
                      <w:sz w:val="18"/>
                      <w:szCs w:val="18"/>
                      <w:vertAlign w:val="baseline"/>
                      <w:lang w:eastAsia="zh-CN"/>
                    </w:rPr>
                    <w:t>无环境保护敏感目标</w:t>
                  </w:r>
                </w:p>
              </w:tc>
            </w:tr>
          </w:tbl>
          <w:p>
            <w:pPr>
              <w:adjustRightInd w:val="0"/>
              <w:snapToGrid w:val="0"/>
              <w:spacing w:line="240" w:lineRule="auto"/>
              <w:jc w:val="left"/>
              <w:rPr>
                <w:rFonts w:hint="default" w:ascii="Times New Roman" w:hAnsi="Times New Roman" w:cs="Times New Roman"/>
                <w:color w:val="auto"/>
                <w:kern w:val="2"/>
                <w:sz w:val="21"/>
                <w:szCs w:val="21"/>
                <w:lang w:val="en-US" w:eastAsia="zh-CN" w:bidi="ar-SA"/>
              </w:rPr>
            </w:pPr>
            <w:r>
              <w:rPr>
                <w:rFonts w:hint="default" w:ascii="Times New Roman" w:hAnsi="Times New Roman" w:eastAsia="宋体" w:cs="Times New Roman"/>
                <w:color w:val="auto"/>
                <w:sz w:val="21"/>
                <w:szCs w:val="21"/>
                <w:highlight w:val="none"/>
              </w:rPr>
              <w:t>综上所述，评价认为</w:t>
            </w:r>
            <w:r>
              <w:rPr>
                <w:rFonts w:hint="default" w:ascii="Times New Roman" w:hAnsi="Times New Roman" w:eastAsia="宋体" w:cs="Times New Roman"/>
                <w:color w:val="auto"/>
                <w:sz w:val="21"/>
                <w:szCs w:val="21"/>
                <w:highlight w:val="none"/>
                <w:lang w:eastAsia="zh-CN"/>
              </w:rPr>
              <w:t>项目</w:t>
            </w:r>
            <w:r>
              <w:rPr>
                <w:rFonts w:hint="default" w:ascii="Times New Roman" w:hAnsi="Times New Roman" w:eastAsia="宋体" w:cs="Times New Roman"/>
                <w:color w:val="auto"/>
                <w:sz w:val="21"/>
                <w:szCs w:val="21"/>
                <w:highlight w:val="none"/>
              </w:rPr>
              <w:t>选址可行</w:t>
            </w:r>
            <w:r>
              <w:rPr>
                <w:rFonts w:hint="default" w:ascii="Times New Roman" w:hAnsi="Times New Roman" w:eastAsia="宋体" w:cs="Times New Roman"/>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334" w:type="dxa"/>
            <w:noWrap w:val="0"/>
            <w:vAlign w:val="center"/>
          </w:tcPr>
          <w:p>
            <w:pPr>
              <w:autoSpaceDE w:val="0"/>
              <w:autoSpaceDN w:val="0"/>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其他符合性分析</w:t>
            </w:r>
          </w:p>
        </w:tc>
        <w:tc>
          <w:tcPr>
            <w:tcW w:w="7934" w:type="dxa"/>
            <w:gridSpan w:val="3"/>
            <w:noWrap w:val="0"/>
            <w:vAlign w:val="center"/>
          </w:tcPr>
          <w:p>
            <w:pPr>
              <w:pStyle w:val="58"/>
              <w:numPr>
                <w:ilvl w:val="0"/>
                <w:numId w:val="0"/>
              </w:numPr>
              <w:snapToGrid/>
              <w:spacing w:line="360" w:lineRule="auto"/>
              <w:ind w:leftChars="0"/>
              <w:rPr>
                <w:rFonts w:hint="default" w:ascii="Times New Roman" w:hAnsi="Times New Roman" w:cs="Times New Roman"/>
                <w:b/>
                <w:bCs/>
                <w:color w:val="auto"/>
                <w:kern w:val="2"/>
                <w:sz w:val="21"/>
                <w:szCs w:val="21"/>
                <w:lang w:val="en-US" w:eastAsia="zh-CN" w:bidi="ar-SA"/>
              </w:rPr>
            </w:pPr>
            <w:r>
              <w:rPr>
                <w:rFonts w:hint="default" w:ascii="Times New Roman" w:hAnsi="Times New Roman" w:cs="Times New Roman"/>
                <w:b/>
                <w:bCs/>
                <w:color w:val="auto"/>
                <w:kern w:val="2"/>
                <w:sz w:val="21"/>
                <w:szCs w:val="21"/>
                <w:lang w:val="en-US" w:eastAsia="zh-CN" w:bidi="ar-SA"/>
              </w:rPr>
              <w:t>（1）与产业政策相符性分析</w:t>
            </w:r>
          </w:p>
          <w:p>
            <w:pPr>
              <w:numPr>
                <w:ilvl w:val="0"/>
                <w:numId w:val="0"/>
              </w:numPr>
              <w:spacing w:line="360" w:lineRule="auto"/>
              <w:ind w:firstLine="420" w:firstLineChars="20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建设项目为</w:t>
            </w:r>
            <w:r>
              <w:rPr>
                <w:rFonts w:hint="default" w:ascii="Times New Roman" w:hAnsi="Times New Roman" w:cs="Times New Roman"/>
                <w:color w:val="auto"/>
                <w:sz w:val="21"/>
                <w:szCs w:val="21"/>
                <w:lang w:val="en-US" w:eastAsia="zh-CN"/>
              </w:rPr>
              <w:t>C33</w:t>
            </w:r>
            <w:r>
              <w:rPr>
                <w:rFonts w:hint="eastAsia" w:cs="Times New Roman"/>
                <w:color w:val="auto"/>
                <w:sz w:val="21"/>
                <w:szCs w:val="21"/>
                <w:lang w:val="en-US" w:eastAsia="zh-CN"/>
              </w:rPr>
              <w:t>92</w:t>
            </w:r>
            <w:r>
              <w:rPr>
                <w:rFonts w:hint="eastAsia" w:cs="Times New Roman"/>
                <w:color w:val="auto"/>
                <w:szCs w:val="21"/>
                <w:lang w:val="en-US" w:eastAsia="zh-CN"/>
              </w:rPr>
              <w:t>有色</w:t>
            </w:r>
            <w:r>
              <w:rPr>
                <w:rFonts w:hint="default" w:ascii="Times New Roman" w:hAnsi="Times New Roman" w:cs="Times New Roman"/>
                <w:color w:val="auto"/>
                <w:szCs w:val="21"/>
                <w:lang w:val="en-US" w:eastAsia="zh-CN"/>
              </w:rPr>
              <w:t>金属</w:t>
            </w:r>
            <w:r>
              <w:rPr>
                <w:rFonts w:hint="eastAsia" w:cs="Times New Roman"/>
                <w:color w:val="auto"/>
                <w:szCs w:val="21"/>
                <w:lang w:val="en-US" w:eastAsia="zh-CN"/>
              </w:rPr>
              <w:t>铸造</w:t>
            </w:r>
            <w:r>
              <w:rPr>
                <w:rFonts w:hint="default" w:ascii="Times New Roman" w:hAnsi="Times New Roman" w:eastAsia="宋体" w:cs="Times New Roman"/>
                <w:color w:val="auto"/>
                <w:kern w:val="2"/>
                <w:sz w:val="21"/>
                <w:szCs w:val="21"/>
                <w:lang w:val="en-US" w:eastAsia="zh-CN" w:bidi="ar-SA"/>
              </w:rPr>
              <w:t>，根据《产业结构调整指导目录（2019 年本）》，</w:t>
            </w:r>
            <w:r>
              <w:rPr>
                <w:rFonts w:hint="default" w:ascii="Times New Roman" w:hAnsi="Times New Roman" w:eastAsia="宋体" w:cs="Times New Roman"/>
                <w:color w:val="auto"/>
                <w:kern w:val="2"/>
                <w:sz w:val="21"/>
                <w:szCs w:val="21"/>
                <w:highlight w:val="none"/>
                <w:lang w:val="en-US" w:eastAsia="zh-CN" w:bidi="ar-SA"/>
              </w:rPr>
              <w:t>本项目不属于鼓励类、限制类和淘汰类</w:t>
            </w:r>
            <w:r>
              <w:rPr>
                <w:rFonts w:hint="default" w:ascii="Times New Roman" w:hAnsi="Times New Roman" w:eastAsia="宋体" w:cs="Times New Roman"/>
                <w:color w:val="auto"/>
                <w:kern w:val="2"/>
                <w:sz w:val="21"/>
                <w:szCs w:val="21"/>
                <w:lang w:val="en-US" w:eastAsia="zh-CN" w:bidi="ar-SA"/>
              </w:rPr>
              <w:t>。因此，本项目的建设符合相关产业政策的规定。</w:t>
            </w:r>
          </w:p>
          <w:p>
            <w:pPr>
              <w:numPr>
                <w:ilvl w:val="0"/>
                <w:numId w:val="0"/>
              </w:numPr>
              <w:spacing w:line="360" w:lineRule="auto"/>
              <w:jc w:val="both"/>
              <w:rPr>
                <w:rFonts w:hint="default" w:ascii="Times New Roman" w:hAnsi="Times New Roman" w:cs="Times New Roman"/>
                <w:b/>
                <w:bCs/>
                <w:color w:val="auto"/>
                <w:kern w:val="2"/>
                <w:sz w:val="21"/>
                <w:szCs w:val="21"/>
                <w:lang w:val="en-US" w:eastAsia="zh-CN" w:bidi="ar-SA"/>
              </w:rPr>
            </w:pPr>
            <w:r>
              <w:rPr>
                <w:rFonts w:hint="default" w:ascii="Times New Roman" w:hAnsi="Times New Roman" w:cs="Times New Roman"/>
                <w:b/>
                <w:bCs/>
                <w:color w:val="auto"/>
                <w:kern w:val="2"/>
                <w:sz w:val="21"/>
                <w:szCs w:val="21"/>
                <w:lang w:val="en-US" w:eastAsia="zh-CN" w:bidi="ar-SA"/>
              </w:rPr>
              <w:t>（</w:t>
            </w:r>
            <w:r>
              <w:rPr>
                <w:rFonts w:hint="eastAsia" w:ascii="Times New Roman" w:hAnsi="Times New Roman" w:cs="Times New Roman"/>
                <w:b/>
                <w:bCs/>
                <w:color w:val="auto"/>
                <w:kern w:val="2"/>
                <w:sz w:val="21"/>
                <w:szCs w:val="21"/>
                <w:lang w:val="en-US" w:eastAsia="zh-CN" w:bidi="ar-SA"/>
              </w:rPr>
              <w:t>2</w:t>
            </w:r>
            <w:r>
              <w:rPr>
                <w:rFonts w:hint="default" w:ascii="Times New Roman" w:hAnsi="Times New Roman" w:cs="Times New Roman"/>
                <w:b/>
                <w:bCs/>
                <w:color w:val="auto"/>
                <w:kern w:val="2"/>
                <w:sz w:val="21"/>
                <w:szCs w:val="21"/>
                <w:lang w:val="en-US" w:eastAsia="zh-CN" w:bidi="ar-SA"/>
              </w:rPr>
              <w:t>）与《关于加快解决当前挥发性有机物治理突出问题的通知》环大气【2021】65号相符性分析</w:t>
            </w:r>
          </w:p>
          <w:p>
            <w:pPr>
              <w:spacing w:line="360" w:lineRule="auto"/>
              <w:ind w:firstLine="420" w:firstLineChars="200"/>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本项目为</w:t>
            </w:r>
            <w:r>
              <w:rPr>
                <w:rFonts w:hint="eastAsia" w:cs="Times New Roman"/>
                <w:color w:val="auto"/>
                <w:szCs w:val="21"/>
                <w:lang w:val="en-US" w:eastAsia="zh-CN"/>
              </w:rPr>
              <w:t>有色</w:t>
            </w:r>
            <w:r>
              <w:rPr>
                <w:rFonts w:hint="default" w:ascii="Times New Roman" w:hAnsi="Times New Roman" w:cs="Times New Roman"/>
                <w:color w:val="auto"/>
                <w:szCs w:val="21"/>
                <w:lang w:val="en-US" w:eastAsia="zh-CN"/>
              </w:rPr>
              <w:t>金属</w:t>
            </w:r>
            <w:r>
              <w:rPr>
                <w:rFonts w:hint="eastAsia" w:cs="Times New Roman"/>
                <w:color w:val="auto"/>
                <w:szCs w:val="21"/>
                <w:lang w:val="en-US" w:eastAsia="zh-CN"/>
              </w:rPr>
              <w:t>铸造</w:t>
            </w:r>
            <w:r>
              <w:rPr>
                <w:rFonts w:hint="eastAsia" w:ascii="Times New Roman" w:hAnsi="Times New Roman" w:eastAsia="宋体" w:cs="Times New Roman"/>
                <w:color w:val="auto"/>
                <w:kern w:val="0"/>
                <w:sz w:val="21"/>
                <w:szCs w:val="21"/>
                <w:lang w:val="en-US" w:eastAsia="zh-CN" w:bidi="ar-SA"/>
              </w:rPr>
              <w:t>，</w:t>
            </w:r>
            <w:r>
              <w:rPr>
                <w:rFonts w:hint="default" w:ascii="Times New Roman" w:hAnsi="Times New Roman" w:eastAsia="宋体" w:cs="Times New Roman"/>
                <w:color w:val="auto"/>
                <w:kern w:val="0"/>
                <w:sz w:val="21"/>
                <w:szCs w:val="21"/>
                <w:lang w:val="en-US" w:eastAsia="zh-CN" w:bidi="ar-SA"/>
              </w:rPr>
              <w:t>对于项目产生的</w:t>
            </w:r>
            <w:r>
              <w:rPr>
                <w:rFonts w:hint="eastAsia" w:cs="Times New Roman"/>
                <w:color w:val="auto"/>
                <w:kern w:val="2"/>
                <w:sz w:val="21"/>
                <w:szCs w:val="21"/>
                <w:lang w:val="en-US" w:eastAsia="zh-CN" w:bidi="ar-SA"/>
              </w:rPr>
              <w:t>脱模、烘干及车床加工废气</w:t>
            </w:r>
            <w:r>
              <w:rPr>
                <w:rFonts w:hint="eastAsia" w:ascii="Times New Roman" w:hAnsi="Times New Roman" w:eastAsia="宋体" w:cs="Times New Roman"/>
                <w:color w:val="auto"/>
                <w:kern w:val="2"/>
                <w:sz w:val="21"/>
                <w:szCs w:val="21"/>
                <w:lang w:val="en-US" w:eastAsia="zh-CN" w:bidi="ar-SA"/>
              </w:rPr>
              <w:t>收集</w:t>
            </w:r>
            <w:r>
              <w:rPr>
                <w:rFonts w:hint="eastAsia" w:cs="Times New Roman"/>
                <w:color w:val="auto"/>
                <w:kern w:val="2"/>
                <w:sz w:val="21"/>
                <w:szCs w:val="21"/>
                <w:lang w:val="en-US" w:eastAsia="zh-CN" w:bidi="ar-SA"/>
              </w:rPr>
              <w:t>后经活性炭吸附</w:t>
            </w:r>
            <w:r>
              <w:rPr>
                <w:rFonts w:hint="eastAsia" w:ascii="Times New Roman" w:hAnsi="Times New Roman" w:eastAsia="宋体" w:cs="Times New Roman"/>
                <w:color w:val="auto"/>
                <w:kern w:val="2"/>
                <w:sz w:val="21"/>
                <w:szCs w:val="21"/>
                <w:lang w:val="en-US" w:eastAsia="zh-CN" w:bidi="ar-SA"/>
              </w:rPr>
              <w:t>处理后通过</w:t>
            </w:r>
            <w:r>
              <w:rPr>
                <w:rFonts w:hint="eastAsia" w:cs="Times New Roman"/>
                <w:color w:val="auto"/>
                <w:kern w:val="2"/>
                <w:sz w:val="21"/>
                <w:szCs w:val="21"/>
                <w:lang w:val="en-US" w:eastAsia="zh-CN" w:bidi="ar-SA"/>
              </w:rPr>
              <w:t>1#</w:t>
            </w:r>
            <w:r>
              <w:rPr>
                <w:rFonts w:hint="eastAsia" w:ascii="Times New Roman" w:hAnsi="Times New Roman" w:eastAsia="宋体" w:cs="Times New Roman"/>
                <w:color w:val="auto"/>
                <w:kern w:val="2"/>
                <w:sz w:val="21"/>
                <w:szCs w:val="21"/>
                <w:lang w:val="en-US" w:eastAsia="zh-CN" w:bidi="ar-SA"/>
              </w:rPr>
              <w:t>15m排气筒排放</w:t>
            </w:r>
            <w:r>
              <w:rPr>
                <w:rFonts w:hint="eastAsia" w:ascii="Times New Roman" w:hAnsi="Times New Roman" w:eastAsia="宋体" w:cs="Times New Roman"/>
                <w:color w:val="auto"/>
                <w:kern w:val="0"/>
                <w:sz w:val="21"/>
                <w:szCs w:val="21"/>
                <w:lang w:val="zh-CN" w:eastAsia="zh-CN" w:bidi="ar-SA"/>
              </w:rPr>
              <w:t>。</w:t>
            </w:r>
            <w:r>
              <w:rPr>
                <w:rFonts w:hint="eastAsia" w:ascii="Times New Roman" w:hAnsi="Times New Roman" w:eastAsia="宋体" w:cs="Times New Roman"/>
                <w:color w:val="auto"/>
                <w:kern w:val="0"/>
                <w:sz w:val="21"/>
                <w:szCs w:val="21"/>
                <w:lang w:val="en-US" w:eastAsia="zh-CN" w:bidi="ar-SA"/>
              </w:rPr>
              <w:t>项目收集及处</w:t>
            </w:r>
            <w:r>
              <w:rPr>
                <w:rFonts w:hint="eastAsia" w:cs="Times New Roman"/>
                <w:color w:val="auto"/>
                <w:kern w:val="0"/>
                <w:sz w:val="21"/>
                <w:szCs w:val="21"/>
                <w:lang w:val="en-US" w:eastAsia="zh-CN" w:bidi="ar-SA"/>
              </w:rPr>
              <w:t>理</w:t>
            </w:r>
            <w:r>
              <w:rPr>
                <w:rFonts w:hint="eastAsia" w:ascii="Times New Roman" w:hAnsi="Times New Roman" w:eastAsia="宋体" w:cs="Times New Roman"/>
                <w:color w:val="auto"/>
                <w:kern w:val="0"/>
                <w:sz w:val="21"/>
                <w:szCs w:val="21"/>
                <w:lang w:val="en-US" w:eastAsia="zh-CN" w:bidi="ar-SA"/>
              </w:rPr>
              <w:t>措施均可</w:t>
            </w:r>
            <w:r>
              <w:rPr>
                <w:rFonts w:hint="eastAsia" w:cs="Times New Roman"/>
                <w:color w:val="auto"/>
                <w:kern w:val="0"/>
                <w:sz w:val="21"/>
                <w:szCs w:val="21"/>
                <w:lang w:val="en-US" w:eastAsia="zh-CN" w:bidi="ar-SA"/>
              </w:rPr>
              <w:t>满足要求</w:t>
            </w:r>
            <w:r>
              <w:rPr>
                <w:rFonts w:hint="eastAsia" w:ascii="Times New Roman" w:hAnsi="Times New Roman" w:eastAsia="宋体" w:cs="Times New Roman"/>
                <w:color w:val="auto"/>
                <w:kern w:val="0"/>
                <w:sz w:val="21"/>
                <w:szCs w:val="21"/>
                <w:lang w:val="en-US" w:eastAsia="zh-CN" w:bidi="ar-SA"/>
              </w:rPr>
              <w:t>，故本项目符合</w:t>
            </w:r>
            <w:r>
              <w:rPr>
                <w:rFonts w:hint="default" w:ascii="Times New Roman" w:hAnsi="Times New Roman" w:eastAsia="宋体" w:cs="Times New Roman"/>
                <w:color w:val="auto"/>
                <w:kern w:val="0"/>
                <w:sz w:val="21"/>
                <w:szCs w:val="21"/>
                <w:lang w:val="en-US" w:eastAsia="zh-CN" w:bidi="ar-SA"/>
              </w:rPr>
              <w:t>《关于加快解决当前挥发性有机物治理突出问题的通知》环大气【2021】65号</w:t>
            </w:r>
            <w:r>
              <w:rPr>
                <w:rFonts w:hint="eastAsia" w:ascii="Times New Roman" w:hAnsi="Times New Roman" w:eastAsia="宋体" w:cs="Times New Roman"/>
                <w:color w:val="auto"/>
                <w:kern w:val="0"/>
                <w:sz w:val="21"/>
                <w:szCs w:val="21"/>
                <w:lang w:val="en-US" w:eastAsia="zh-CN" w:bidi="ar-SA"/>
              </w:rPr>
              <w:t>的各项政策要求。</w:t>
            </w:r>
          </w:p>
          <w:p>
            <w:pPr>
              <w:numPr>
                <w:ilvl w:val="0"/>
                <w:numId w:val="2"/>
              </w:numPr>
              <w:spacing w:line="360" w:lineRule="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b/>
                <w:bCs/>
                <w:color w:val="auto"/>
                <w:kern w:val="2"/>
                <w:sz w:val="21"/>
                <w:szCs w:val="21"/>
                <w:lang w:val="en-US" w:eastAsia="zh-CN" w:bidi="ar-SA"/>
              </w:rPr>
              <w:t>与《</w:t>
            </w:r>
            <w:r>
              <w:rPr>
                <w:rFonts w:hint="default" w:ascii="Times New Roman" w:hAnsi="Times New Roman" w:eastAsia="宋体" w:cs="Times New Roman"/>
                <w:b/>
                <w:bCs/>
                <w:color w:val="auto"/>
                <w:kern w:val="2"/>
                <w:sz w:val="21"/>
                <w:szCs w:val="21"/>
                <w:lang w:val="en-US" w:eastAsia="zh-CN" w:bidi="ar-SA"/>
              </w:rPr>
              <w:t>中共中央国务院关于深入打好污染防治攻坚战的意见</w:t>
            </w:r>
            <w:r>
              <w:rPr>
                <w:rFonts w:hint="eastAsia" w:ascii="Times New Roman" w:hAnsi="Times New Roman" w:eastAsia="宋体" w:cs="Times New Roman"/>
                <w:b/>
                <w:bCs/>
                <w:color w:val="auto"/>
                <w:kern w:val="2"/>
                <w:sz w:val="21"/>
                <w:szCs w:val="21"/>
                <w:lang w:val="en-US" w:eastAsia="zh-CN" w:bidi="ar-SA"/>
              </w:rPr>
              <w:t>》</w:t>
            </w:r>
            <w:r>
              <w:rPr>
                <w:rFonts w:hint="default" w:ascii="Times New Roman" w:hAnsi="Times New Roman" w:eastAsia="宋体" w:cs="Times New Roman"/>
                <w:b/>
                <w:bCs/>
                <w:color w:val="auto"/>
                <w:kern w:val="2"/>
                <w:sz w:val="21"/>
                <w:szCs w:val="21"/>
                <w:lang w:val="en-US" w:eastAsia="zh-CN" w:bidi="ar-SA"/>
              </w:rPr>
              <w:t>（2021年11月2日）</w:t>
            </w:r>
            <w:r>
              <w:rPr>
                <w:rFonts w:hint="default" w:ascii="Times New Roman" w:hAnsi="Times New Roman" w:cs="Times New Roman"/>
                <w:b/>
                <w:bCs/>
                <w:color w:val="auto"/>
                <w:kern w:val="2"/>
                <w:sz w:val="21"/>
                <w:szCs w:val="21"/>
                <w:lang w:val="en-US" w:eastAsia="zh-CN" w:bidi="ar-SA"/>
              </w:rPr>
              <w:t>相符性分析</w:t>
            </w:r>
          </w:p>
          <w:p>
            <w:pPr>
              <w:numPr>
                <w:ilvl w:val="0"/>
                <w:numId w:val="0"/>
              </w:numPr>
              <w:spacing w:line="360" w:lineRule="auto"/>
              <w:ind w:firstLine="420" w:firstLineChars="200"/>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一、</w:t>
            </w:r>
            <w:r>
              <w:rPr>
                <w:rFonts w:hint="default" w:ascii="Times New Roman" w:hAnsi="Times New Roman" w:eastAsia="宋体" w:cs="Times New Roman"/>
                <w:color w:val="auto"/>
                <w:sz w:val="21"/>
                <w:szCs w:val="21"/>
                <w:lang w:val="en-US" w:eastAsia="zh-CN"/>
              </w:rPr>
              <w:t>总体要求</w:t>
            </w:r>
          </w:p>
          <w:p>
            <w:pPr>
              <w:numPr>
                <w:ilvl w:val="0"/>
                <w:numId w:val="0"/>
              </w:numPr>
              <w:spacing w:line="360" w:lineRule="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一）指导思想。以习近平新时代中国特色社会主义思想为指导，全面贯彻党的十九大和十九届二中、三中、四中、五中全会精神，深入贯彻习近平生态文明思想，坚持以人民为中心的发展思想，立足新发展阶段，完整、准确、全面贯彻新发展理念，构建新发展格局，以实现减污降碳协同增效为总抓手，以改善生态环境质量为核心，以精准治污、科学治污、依法治污为工作方针，统筹污染治理、生态保护、应对气候变化，保持力度、延伸深度、拓宽广度，以更高标准打好蓝天、碧水、净土保卫战，以高水平保护推动高质量发展、创造高品质生活，努力建设人与自然和谐共生的美丽中国。</w:t>
            </w:r>
          </w:p>
          <w:p>
            <w:pPr>
              <w:spacing w:line="360" w:lineRule="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（二）工作原则</w:t>
            </w:r>
          </w:p>
          <w:p>
            <w:pPr>
              <w:spacing w:line="360" w:lineRule="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　　——坚持方向不变、力度不减。保持战略定力，坚定不移走生态优先、绿色发展之路，巩固拓展“十三五”时期污染防治攻坚成果，继续打好一批标志性战役，接续攻坚、久久为功。</w:t>
            </w:r>
          </w:p>
          <w:p>
            <w:pPr>
              <w:spacing w:line="360" w:lineRule="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　　——坚持问题导向、环保为民。把人民群众反映强烈的突出生态环境问题摆上重要议事日程，不断加以解决，增强广大人民群众的获得感、幸福感、安全感，以生态环境保护实际成效取信于民。</w:t>
            </w:r>
          </w:p>
          <w:p>
            <w:pPr>
              <w:spacing w:line="360" w:lineRule="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　　——坚持精准科学、依法治污。遵循客观规律，抓住主要矛盾和矛盾的主要方面，因地制宜、科学施策，落实最严格制度，加强全过程监管，提高污染治理的针对性、科学性、有效性。</w:t>
            </w:r>
          </w:p>
          <w:p>
            <w:pPr>
              <w:spacing w:line="360" w:lineRule="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　　——坚持系统观念、协同增效。推进山水林田湖草沙一体化保护和修复，强化多污染物协同控制和区域协同治理，注重综合治理、系统治理、源头治理，保障国家重大战略实施。</w:t>
            </w:r>
          </w:p>
          <w:p>
            <w:pPr>
              <w:spacing w:line="360" w:lineRule="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　　——坚持改革引领、创新驱动。深入推进生态文明体制改革，完善生态环境保护领导体制和工作机制，加大技术、政策、管理创新力度，加快构建现代环境治理体系。</w:t>
            </w:r>
          </w:p>
          <w:p>
            <w:pPr>
              <w:spacing w:line="360" w:lineRule="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（三）主要目标</w:t>
            </w:r>
          </w:p>
          <w:p>
            <w:pPr>
              <w:spacing w:line="360" w:lineRule="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　　到2025年，生态环境持续改善，主要污染物排放总量持续下降，单位国内生产总值二氧化碳排放比2020年下降18%，地级及以上城市细颗粒物（PM2.5）浓度下降10%，空气质量优良天数比率达到87.5%，地表水Ⅰ－Ⅲ类水体比例达到85%，近岸海域水质优良（一、二类）比例达到79%左右，重污染天气、城市黑臭水体基本消除，土壤污染风险得到有效管控，固体废物和新污染物治理能力明显增强，生态系统质量和稳定性持续提升，生态环境治理体系更加完善，生态文明建设实现新进步。</w:t>
            </w:r>
          </w:p>
          <w:p>
            <w:pPr>
              <w:spacing w:line="360" w:lineRule="auto"/>
              <w:ind w:firstLine="420" w:firstLineChars="2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到2035年，广泛形成绿色生产生活方式，碳排放达峰后稳中有降，生态环境根本好转，美丽中国建设目标基本实现。</w:t>
            </w:r>
          </w:p>
          <w:p>
            <w:pPr>
              <w:pStyle w:val="58"/>
              <w:widowControl w:val="0"/>
              <w:numPr>
                <w:ilvl w:val="0"/>
                <w:numId w:val="0"/>
              </w:numPr>
              <w:autoSpaceDE w:val="0"/>
              <w:autoSpaceDN w:val="0"/>
              <w:adjustRightInd w:val="0"/>
              <w:snapToGrid/>
              <w:spacing w:line="360" w:lineRule="auto"/>
              <w:ind w:firstLine="420" w:firstLineChars="200"/>
              <w:jc w:val="both"/>
              <w:rPr>
                <w:rFonts w:hint="eastAsia" w:ascii="Times New Roman" w:hAnsi="Times New Roman" w:cs="Times New Roman"/>
                <w:b/>
                <w:bCs/>
                <w:color w:val="auto"/>
                <w:kern w:val="2"/>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本项目为</w:t>
            </w:r>
            <w:r>
              <w:rPr>
                <w:rFonts w:hint="eastAsia" w:cs="Times New Roman"/>
                <w:color w:val="auto"/>
                <w:sz w:val="21"/>
                <w:szCs w:val="21"/>
                <w:lang w:val="en-US" w:eastAsia="zh-CN"/>
              </w:rPr>
              <w:t>有色</w:t>
            </w:r>
            <w:r>
              <w:rPr>
                <w:rFonts w:hint="default" w:ascii="Times New Roman" w:hAnsi="Times New Roman" w:cs="Times New Roman"/>
                <w:color w:val="auto"/>
                <w:sz w:val="21"/>
                <w:szCs w:val="21"/>
                <w:lang w:val="en-US" w:eastAsia="zh-CN"/>
              </w:rPr>
              <w:t>金属</w:t>
            </w:r>
            <w:r>
              <w:rPr>
                <w:rFonts w:hint="eastAsia" w:cs="Times New Roman"/>
                <w:color w:val="auto"/>
                <w:sz w:val="21"/>
                <w:szCs w:val="21"/>
                <w:lang w:val="en-US" w:eastAsia="zh-CN"/>
              </w:rPr>
              <w:t>铸造</w:t>
            </w:r>
            <w:r>
              <w:rPr>
                <w:rFonts w:hint="eastAsia" w:ascii="Times New Roman" w:hAnsi="Times New Roman" w:cs="Times New Roman"/>
                <w:color w:val="auto"/>
                <w:sz w:val="21"/>
                <w:szCs w:val="21"/>
                <w:lang w:val="en-US" w:eastAsia="zh-CN"/>
              </w:rPr>
              <w:t>，</w:t>
            </w:r>
            <w:r>
              <w:rPr>
                <w:rFonts w:hint="default" w:ascii="Times New Roman" w:hAnsi="Times New Roman" w:eastAsia="宋体" w:cs="Times New Roman"/>
                <w:color w:val="auto"/>
                <w:kern w:val="2"/>
                <w:sz w:val="21"/>
                <w:szCs w:val="21"/>
                <w:lang w:val="en-US" w:eastAsia="zh-CN" w:bidi="ar-SA"/>
              </w:rPr>
              <w:t>对于项目产生的</w:t>
            </w:r>
            <w:r>
              <w:rPr>
                <w:rFonts w:hint="eastAsia" w:cs="Times New Roman"/>
                <w:color w:val="auto"/>
                <w:kern w:val="2"/>
                <w:sz w:val="21"/>
                <w:szCs w:val="21"/>
                <w:lang w:val="en-US" w:eastAsia="zh-CN" w:bidi="ar-SA"/>
              </w:rPr>
              <w:t>脱模、烘干及车床加工废气</w:t>
            </w:r>
            <w:r>
              <w:rPr>
                <w:rFonts w:hint="eastAsia" w:ascii="Times New Roman" w:hAnsi="Times New Roman" w:eastAsia="宋体" w:cs="Times New Roman"/>
                <w:color w:val="auto"/>
                <w:kern w:val="2"/>
                <w:sz w:val="21"/>
                <w:szCs w:val="21"/>
                <w:lang w:val="en-US" w:eastAsia="zh-CN" w:bidi="ar-SA"/>
              </w:rPr>
              <w:t>收集</w:t>
            </w:r>
            <w:r>
              <w:rPr>
                <w:rFonts w:hint="eastAsia" w:cs="Times New Roman"/>
                <w:color w:val="auto"/>
                <w:kern w:val="2"/>
                <w:sz w:val="21"/>
                <w:szCs w:val="21"/>
                <w:lang w:val="en-US" w:eastAsia="zh-CN" w:bidi="ar-SA"/>
              </w:rPr>
              <w:t>后经活性炭吸附</w:t>
            </w:r>
            <w:r>
              <w:rPr>
                <w:rFonts w:hint="eastAsia" w:ascii="Times New Roman" w:hAnsi="Times New Roman" w:eastAsia="宋体" w:cs="Times New Roman"/>
                <w:color w:val="auto"/>
                <w:kern w:val="2"/>
                <w:sz w:val="21"/>
                <w:szCs w:val="21"/>
                <w:lang w:val="en-US" w:eastAsia="zh-CN" w:bidi="ar-SA"/>
              </w:rPr>
              <w:t>处理后通过</w:t>
            </w:r>
            <w:r>
              <w:rPr>
                <w:rFonts w:hint="eastAsia" w:cs="Times New Roman"/>
                <w:color w:val="auto"/>
                <w:kern w:val="2"/>
                <w:sz w:val="21"/>
                <w:szCs w:val="21"/>
                <w:lang w:val="en-US" w:eastAsia="zh-CN" w:bidi="ar-SA"/>
              </w:rPr>
              <w:t>1#</w:t>
            </w:r>
            <w:r>
              <w:rPr>
                <w:rFonts w:hint="eastAsia" w:ascii="Times New Roman" w:hAnsi="Times New Roman" w:eastAsia="宋体" w:cs="Times New Roman"/>
                <w:color w:val="auto"/>
                <w:kern w:val="2"/>
                <w:sz w:val="21"/>
                <w:szCs w:val="21"/>
                <w:lang w:val="en-US" w:eastAsia="zh-CN" w:bidi="ar-SA"/>
              </w:rPr>
              <w:t>15m排气筒排放；</w:t>
            </w:r>
            <w:r>
              <w:rPr>
                <w:rFonts w:hint="default" w:ascii="Times New Roman" w:hAnsi="Times New Roman" w:cs="Times New Roman"/>
                <w:color w:val="auto"/>
                <w:kern w:val="2"/>
                <w:sz w:val="21"/>
                <w:szCs w:val="21"/>
                <w:lang w:val="en-US" w:eastAsia="zh-CN" w:bidi="ar-SA"/>
              </w:rPr>
              <w:t>生活污水</w:t>
            </w:r>
            <w:r>
              <w:rPr>
                <w:rFonts w:hint="default" w:ascii="Times New Roman" w:hAnsi="Times New Roman" w:cs="Times New Roman"/>
                <w:color w:val="auto"/>
                <w:kern w:val="0"/>
                <w:sz w:val="21"/>
                <w:szCs w:val="21"/>
                <w:lang w:val="en-US" w:eastAsia="zh-CN" w:bidi="ar-SA"/>
              </w:rPr>
              <w:t>经</w:t>
            </w:r>
            <w:r>
              <w:rPr>
                <w:rFonts w:hint="default" w:ascii="Times New Roman" w:hAnsi="Times New Roman" w:eastAsia="宋体" w:cs="Times New Roman"/>
                <w:color w:val="auto"/>
                <w:kern w:val="0"/>
                <w:sz w:val="21"/>
                <w:szCs w:val="21"/>
                <w:lang w:val="en-US" w:eastAsia="zh-CN" w:bidi="ar-SA"/>
              </w:rPr>
              <w:t>化粪池</w:t>
            </w:r>
            <w:r>
              <w:rPr>
                <w:rFonts w:hint="eastAsia" w:cs="Times New Roman"/>
                <w:color w:val="auto"/>
                <w:kern w:val="0"/>
                <w:sz w:val="21"/>
                <w:szCs w:val="21"/>
                <w:lang w:val="en-US" w:eastAsia="zh-CN" w:bidi="ar-SA"/>
              </w:rPr>
              <w:t>预</w:t>
            </w:r>
            <w:r>
              <w:rPr>
                <w:rFonts w:hint="default" w:ascii="Times New Roman" w:hAnsi="Times New Roman" w:eastAsia="宋体" w:cs="Times New Roman"/>
                <w:color w:val="auto"/>
                <w:kern w:val="0"/>
                <w:sz w:val="21"/>
                <w:szCs w:val="21"/>
                <w:lang w:val="en-US" w:eastAsia="zh-CN" w:bidi="ar-SA"/>
              </w:rPr>
              <w:t>处理后</w:t>
            </w:r>
            <w:r>
              <w:rPr>
                <w:rFonts w:hint="default" w:ascii="Times New Roman" w:hAnsi="Times New Roman" w:cs="Times New Roman"/>
                <w:color w:val="auto"/>
                <w:kern w:val="0"/>
                <w:sz w:val="21"/>
                <w:szCs w:val="21"/>
                <w:lang w:val="en-US" w:eastAsia="zh-CN" w:bidi="ar-SA"/>
              </w:rPr>
              <w:t>由</w:t>
            </w:r>
            <w:r>
              <w:rPr>
                <w:rFonts w:hint="default" w:ascii="Times New Roman" w:hAnsi="Times New Roman" w:cs="Times New Roman"/>
                <w:color w:val="auto"/>
                <w:kern w:val="0"/>
                <w:sz w:val="21"/>
                <w:szCs w:val="21"/>
                <w:vertAlign w:val="baseline"/>
                <w:lang w:val="en-US" w:eastAsia="zh-CN"/>
              </w:rPr>
              <w:t>湖口县城市污水处理厂</w:t>
            </w:r>
            <w:r>
              <w:rPr>
                <w:rFonts w:hint="default" w:ascii="Times New Roman" w:hAnsi="Times New Roman" w:eastAsia="宋体" w:cs="Times New Roman"/>
                <w:color w:val="auto"/>
                <w:kern w:val="0"/>
                <w:sz w:val="21"/>
                <w:szCs w:val="21"/>
                <w:lang w:val="en-US" w:eastAsia="zh-CN" w:bidi="ar-SA"/>
              </w:rPr>
              <w:t>达</w:t>
            </w:r>
            <w:r>
              <w:rPr>
                <w:rFonts w:hint="default" w:ascii="Times New Roman" w:hAnsi="Times New Roman" w:eastAsia="宋体" w:cs="Times New Roman"/>
                <w:color w:val="auto"/>
                <w:kern w:val="0"/>
                <w:sz w:val="21"/>
                <w:szCs w:val="21"/>
                <w:lang w:val="en-US" w:eastAsia="zh-CN" w:bidi="ar-SA"/>
              </w:rPr>
              <w:fldChar w:fldCharType="begin"/>
            </w:r>
            <w:r>
              <w:rPr>
                <w:rFonts w:hint="default" w:ascii="Times New Roman" w:hAnsi="Times New Roman" w:eastAsia="宋体" w:cs="Times New Roman"/>
                <w:color w:val="auto"/>
                <w:kern w:val="0"/>
                <w:sz w:val="21"/>
                <w:szCs w:val="21"/>
                <w:lang w:val="en-US" w:eastAsia="zh-CN" w:bidi="ar-SA"/>
              </w:rPr>
              <w:instrText xml:space="preserve"> HYPERLINK "http://www.baidu.com/link?url=l7hEyug-xs0u4dqwTLXu6_bqxfrLD3dLs3hA1yXQVLClI1x15CdqHb-F7-ebyczaZP1tXnU37tRXpZxFeDl7bq&amp;ck=2496.14.1593591918430.0.0.341.634.0&amp;shh=www.baidu.com&amp;sht=baidu" \t "https://www.baidu.com/_blank" </w:instrText>
            </w:r>
            <w:r>
              <w:rPr>
                <w:rFonts w:hint="default" w:ascii="Times New Roman" w:hAnsi="Times New Roman" w:eastAsia="宋体" w:cs="Times New Roman"/>
                <w:color w:val="auto"/>
                <w:kern w:val="0"/>
                <w:sz w:val="21"/>
                <w:szCs w:val="21"/>
                <w:lang w:val="en-US" w:eastAsia="zh-CN" w:bidi="ar-SA"/>
              </w:rPr>
              <w:fldChar w:fldCharType="separate"/>
            </w:r>
            <w:r>
              <w:rPr>
                <w:rFonts w:hint="default" w:ascii="Times New Roman" w:hAnsi="Times New Roman" w:eastAsia="宋体" w:cs="Times New Roman"/>
                <w:color w:val="auto"/>
                <w:kern w:val="0"/>
                <w:sz w:val="21"/>
                <w:szCs w:val="21"/>
                <w:lang w:val="en-US" w:eastAsia="zh-CN" w:bidi="ar-SA"/>
              </w:rPr>
              <w:t>《城镇污水处理厂污染物排放标准》</w:t>
            </w:r>
            <w:r>
              <w:rPr>
                <w:rFonts w:hint="default" w:ascii="Times New Roman" w:hAnsi="Times New Roman" w:eastAsia="宋体" w:cs="Times New Roman"/>
                <w:color w:val="auto"/>
                <w:kern w:val="0"/>
                <w:sz w:val="21"/>
                <w:szCs w:val="21"/>
                <w:lang w:val="en-US" w:eastAsia="zh-CN" w:bidi="ar-SA"/>
              </w:rPr>
              <w:fldChar w:fldCharType="end"/>
            </w:r>
            <w:r>
              <w:rPr>
                <w:rFonts w:hint="default" w:ascii="Times New Roman" w:hAnsi="Times New Roman" w:eastAsia="宋体" w:cs="Times New Roman"/>
                <w:color w:val="auto"/>
                <w:kern w:val="0"/>
                <w:sz w:val="21"/>
                <w:szCs w:val="21"/>
                <w:lang w:val="en-US" w:eastAsia="zh-CN" w:bidi="ar-SA"/>
              </w:rPr>
              <w:t>（GB18918-2002）表1中一级</w:t>
            </w:r>
            <w:r>
              <w:rPr>
                <w:rFonts w:hint="eastAsia" w:ascii="Times New Roman" w:hAnsi="Times New Roman" w:cs="Times New Roman"/>
                <w:color w:val="auto"/>
                <w:kern w:val="0"/>
                <w:sz w:val="21"/>
                <w:szCs w:val="21"/>
                <w:lang w:val="en-US" w:eastAsia="zh-CN" w:bidi="ar-SA"/>
              </w:rPr>
              <w:t>A</w:t>
            </w:r>
            <w:r>
              <w:rPr>
                <w:rFonts w:hint="default" w:ascii="Times New Roman" w:hAnsi="Times New Roman" w:eastAsia="宋体" w:cs="Times New Roman"/>
                <w:color w:val="auto"/>
                <w:kern w:val="0"/>
                <w:sz w:val="21"/>
                <w:szCs w:val="21"/>
                <w:lang w:val="en-US" w:eastAsia="zh-CN" w:bidi="ar-SA"/>
              </w:rPr>
              <w:t>标准后最终排入</w:t>
            </w:r>
            <w:r>
              <w:rPr>
                <w:rFonts w:hint="eastAsia" w:ascii="Times New Roman" w:hAnsi="Times New Roman" w:cs="Times New Roman"/>
                <w:color w:val="auto"/>
                <w:kern w:val="0"/>
                <w:sz w:val="21"/>
                <w:szCs w:val="21"/>
                <w:lang w:val="en-US" w:eastAsia="zh-CN" w:bidi="ar-SA"/>
              </w:rPr>
              <w:t>鄱阳湖</w:t>
            </w:r>
            <w:r>
              <w:rPr>
                <w:rFonts w:hint="eastAsia" w:cs="Times New Roman"/>
                <w:color w:val="auto"/>
                <w:kern w:val="0"/>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噪声</w:t>
            </w:r>
            <w:r>
              <w:rPr>
                <w:rFonts w:hint="eastAsia" w:ascii="Times New Roman" w:hAnsi="Times New Roman" w:eastAsia="宋体" w:cs="Times New Roman"/>
                <w:color w:val="auto"/>
                <w:kern w:val="2"/>
                <w:sz w:val="21"/>
                <w:szCs w:val="21"/>
                <w:lang w:val="en-US" w:eastAsia="zh-CN" w:bidi="ar-SA"/>
              </w:rPr>
              <w:t>通</w:t>
            </w:r>
            <w:r>
              <w:rPr>
                <w:rFonts w:hint="default" w:ascii="Times New Roman" w:hAnsi="Times New Roman" w:eastAsia="宋体" w:cs="Times New Roman"/>
                <w:color w:val="auto"/>
                <w:kern w:val="2"/>
                <w:sz w:val="21"/>
                <w:szCs w:val="21"/>
                <w:lang w:val="en-US" w:eastAsia="zh-CN" w:bidi="ar-SA"/>
              </w:rPr>
              <w:t>过</w:t>
            </w:r>
            <w:r>
              <w:rPr>
                <w:rFonts w:hint="eastAsia" w:ascii="Times New Roman" w:hAnsi="Times New Roman" w:eastAsia="宋体" w:cs="Times New Roman"/>
                <w:color w:val="auto"/>
                <w:kern w:val="2"/>
                <w:sz w:val="21"/>
                <w:szCs w:val="21"/>
                <w:lang w:val="en-US" w:eastAsia="zh-CN" w:bidi="ar-SA"/>
              </w:rPr>
              <w:t>选用低噪声设备、减振基础、厂房建筑隔声</w:t>
            </w:r>
            <w:r>
              <w:rPr>
                <w:rFonts w:hint="default" w:ascii="Times New Roman" w:hAnsi="Times New Roman" w:eastAsia="宋体" w:cs="Times New Roman"/>
                <w:color w:val="auto"/>
                <w:kern w:val="2"/>
                <w:sz w:val="21"/>
                <w:szCs w:val="21"/>
                <w:lang w:val="en-US" w:eastAsia="zh-CN" w:bidi="ar-SA"/>
              </w:rPr>
              <w:t>等方式处理后能够满足《工业企业厂界环境噪声排放标准》(GB12348-2008)中的3类标准；固体废物都经过妥善处理后实现零排放，对周边环境系影响比较小。因此本项目</w:t>
            </w:r>
            <w:r>
              <w:rPr>
                <w:rFonts w:hint="eastAsia" w:ascii="Times New Roman" w:hAnsi="Times New Roman" w:eastAsia="宋体" w:cs="Times New Roman"/>
                <w:b/>
                <w:bCs/>
                <w:color w:val="auto"/>
                <w:kern w:val="2"/>
                <w:sz w:val="21"/>
                <w:szCs w:val="21"/>
                <w:lang w:val="en-US" w:eastAsia="zh-CN" w:bidi="ar-SA"/>
              </w:rPr>
              <w:t>与《</w:t>
            </w:r>
            <w:r>
              <w:rPr>
                <w:rFonts w:hint="default" w:ascii="Times New Roman" w:hAnsi="Times New Roman" w:eastAsia="宋体" w:cs="Times New Roman"/>
                <w:b/>
                <w:bCs/>
                <w:color w:val="auto"/>
                <w:kern w:val="2"/>
                <w:sz w:val="21"/>
                <w:szCs w:val="21"/>
                <w:lang w:val="en-US" w:eastAsia="zh-CN" w:bidi="ar-SA"/>
              </w:rPr>
              <w:t>中共中央国务院关于深入打好污染防治攻坚战的意见</w:t>
            </w:r>
            <w:r>
              <w:rPr>
                <w:rFonts w:hint="eastAsia" w:ascii="Times New Roman" w:hAnsi="Times New Roman" w:eastAsia="宋体" w:cs="Times New Roman"/>
                <w:b/>
                <w:bCs/>
                <w:color w:val="auto"/>
                <w:kern w:val="2"/>
                <w:sz w:val="21"/>
                <w:szCs w:val="21"/>
                <w:lang w:val="en-US" w:eastAsia="zh-CN" w:bidi="ar-SA"/>
              </w:rPr>
              <w:t>》</w:t>
            </w:r>
            <w:r>
              <w:rPr>
                <w:rFonts w:hint="default" w:ascii="Times New Roman" w:hAnsi="Times New Roman" w:eastAsia="宋体" w:cs="Times New Roman"/>
                <w:b/>
                <w:bCs/>
                <w:color w:val="auto"/>
                <w:kern w:val="2"/>
                <w:sz w:val="21"/>
                <w:szCs w:val="21"/>
                <w:lang w:val="en-US" w:eastAsia="zh-CN" w:bidi="ar-SA"/>
              </w:rPr>
              <w:t>（2021年11月2日）</w:t>
            </w:r>
            <w:r>
              <w:rPr>
                <w:rFonts w:hint="default" w:ascii="Times New Roman" w:hAnsi="Times New Roman" w:cs="Times New Roman"/>
                <w:b/>
                <w:bCs/>
                <w:color w:val="auto"/>
                <w:kern w:val="2"/>
                <w:sz w:val="21"/>
                <w:szCs w:val="21"/>
                <w:lang w:val="en-US" w:eastAsia="zh-CN" w:bidi="ar-SA"/>
              </w:rPr>
              <w:t>相符</w:t>
            </w:r>
            <w:r>
              <w:rPr>
                <w:rFonts w:hint="eastAsia" w:ascii="Times New Roman" w:hAnsi="Times New Roman" w:cs="Times New Roman"/>
                <w:b/>
                <w:bCs/>
                <w:color w:val="auto"/>
                <w:kern w:val="2"/>
                <w:sz w:val="21"/>
                <w:szCs w:val="21"/>
                <w:lang w:val="en-US" w:eastAsia="zh-CN" w:bidi="ar-SA"/>
              </w:rPr>
              <w:t>。</w:t>
            </w:r>
          </w:p>
          <w:p>
            <w:pPr>
              <w:pStyle w:val="58"/>
              <w:numPr>
                <w:ilvl w:val="0"/>
                <w:numId w:val="2"/>
              </w:numPr>
              <w:snapToGrid/>
              <w:spacing w:line="360" w:lineRule="auto"/>
              <w:ind w:left="0" w:leftChars="0" w:firstLine="0" w:firstLineChars="0"/>
              <w:rPr>
                <w:rFonts w:hint="default" w:ascii="Times New Roman" w:hAnsi="Times New Roman" w:eastAsia="宋体" w:cs="Times New Roman"/>
                <w:b/>
                <w:bCs/>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与《江西省发展改革委公开征求《关于加强高耗能高排放项目准入管理的实施意见的通知（征求意见稿）》相</w:t>
            </w:r>
            <w:r>
              <w:rPr>
                <w:rFonts w:hint="default" w:ascii="Times New Roman" w:hAnsi="Times New Roman" w:eastAsia="宋体" w:cs="Times New Roman"/>
                <w:b/>
                <w:bCs/>
                <w:color w:val="auto"/>
                <w:kern w:val="2"/>
                <w:sz w:val="21"/>
                <w:szCs w:val="21"/>
                <w:lang w:val="en-US" w:eastAsia="zh-CN" w:bidi="ar-SA"/>
              </w:rPr>
              <w:t>符</w:t>
            </w:r>
            <w:r>
              <w:rPr>
                <w:rFonts w:hint="eastAsia" w:ascii="Times New Roman" w:hAnsi="Times New Roman" w:eastAsia="宋体" w:cs="Times New Roman"/>
                <w:b/>
                <w:bCs/>
                <w:color w:val="auto"/>
                <w:kern w:val="2"/>
                <w:sz w:val="21"/>
                <w:szCs w:val="21"/>
                <w:lang w:val="en-US" w:eastAsia="zh-CN" w:bidi="ar-SA"/>
              </w:rPr>
              <w:t>性</w:t>
            </w:r>
            <w:r>
              <w:rPr>
                <w:rFonts w:hint="default" w:ascii="Times New Roman" w:hAnsi="Times New Roman" w:eastAsia="宋体" w:cs="Times New Roman"/>
                <w:b/>
                <w:bCs/>
                <w:color w:val="auto"/>
                <w:kern w:val="2"/>
                <w:sz w:val="21"/>
                <w:szCs w:val="21"/>
                <w:lang w:val="en-US" w:eastAsia="zh-CN" w:bidi="ar-SA"/>
              </w:rPr>
              <w:t>分析</w:t>
            </w:r>
          </w:p>
          <w:p>
            <w:pPr>
              <w:keepNext w:val="0"/>
              <w:keepLines w:val="0"/>
              <w:widowControl/>
              <w:suppressLineNumbers w:val="0"/>
              <w:spacing w:line="360" w:lineRule="auto"/>
              <w:ind w:firstLine="420" w:firstLineChars="200"/>
              <w:jc w:val="left"/>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为深入贯彻习近平生态文明思想，贯彻落实党中央、国务院部署要求，严格落实能源消费总量和强度双控目标任务，坚决遏制高耗能、高排放项目（以下简称“两高”项目）盲目发展，促进我省经济社会发展全面绿色转型，确保碳达峰、碳中和工作开局良好。</w:t>
            </w:r>
          </w:p>
          <w:p>
            <w:pPr>
              <w:pStyle w:val="58"/>
              <w:numPr>
                <w:ilvl w:val="0"/>
                <w:numId w:val="0"/>
              </w:numPr>
              <w:snapToGrid/>
              <w:spacing w:line="360" w:lineRule="auto"/>
              <w:ind w:leftChars="0" w:firstLine="420" w:firstLineChars="200"/>
              <w:rPr>
                <w:rFonts w:hint="default" w:ascii="Times New Roman" w:hAnsi="Times New Roman" w:eastAsia="宋体" w:cs="Times New Roman"/>
                <w:b/>
                <w:bCs/>
                <w:color w:val="auto"/>
                <w:kern w:val="2"/>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本项</w:t>
            </w:r>
            <w:r>
              <w:rPr>
                <w:rFonts w:hint="eastAsia" w:ascii="Times New Roman" w:hAnsi="Times New Roman" w:eastAsia="宋体" w:cs="Times New Roman"/>
                <w:color w:val="auto"/>
                <w:sz w:val="21"/>
                <w:szCs w:val="21"/>
                <w:lang w:val="en-US" w:eastAsia="zh-CN"/>
              </w:rPr>
              <w:t>目为有色</w:t>
            </w:r>
            <w:r>
              <w:rPr>
                <w:rFonts w:hint="default" w:ascii="Times New Roman" w:hAnsi="Times New Roman" w:eastAsia="宋体" w:cs="Times New Roman"/>
                <w:color w:val="auto"/>
                <w:sz w:val="21"/>
                <w:szCs w:val="21"/>
                <w:lang w:val="en-US" w:eastAsia="zh-CN"/>
              </w:rPr>
              <w:t>金属</w:t>
            </w:r>
            <w:r>
              <w:rPr>
                <w:rFonts w:hint="eastAsia" w:ascii="Times New Roman" w:hAnsi="Times New Roman" w:eastAsia="宋体" w:cs="Times New Roman"/>
                <w:color w:val="auto"/>
                <w:sz w:val="21"/>
                <w:szCs w:val="21"/>
                <w:lang w:val="en-US" w:eastAsia="zh-CN"/>
              </w:rPr>
              <w:t>铸造</w:t>
            </w:r>
            <w:r>
              <w:rPr>
                <w:rFonts w:hint="eastAsia" w:ascii="Times New Roman" w:hAnsi="Times New Roman" w:cs="Times New Roman"/>
                <w:color w:val="auto"/>
                <w:sz w:val="21"/>
                <w:szCs w:val="21"/>
                <w:lang w:val="en-US" w:eastAsia="zh-CN"/>
              </w:rPr>
              <w:t>，不在本规定的</w:t>
            </w:r>
            <w:r>
              <w:rPr>
                <w:rFonts w:hint="eastAsia" w:ascii="Times New Roman" w:hAnsi="Times New Roman" w:eastAsia="宋体" w:cs="Times New Roman"/>
                <w:color w:val="auto"/>
                <w:kern w:val="2"/>
                <w:sz w:val="21"/>
                <w:szCs w:val="21"/>
                <w:lang w:val="en-US" w:eastAsia="zh-CN" w:bidi="ar-SA"/>
              </w:rPr>
              <w:t>“两高”</w:t>
            </w:r>
            <w:r>
              <w:rPr>
                <w:rFonts w:hint="eastAsia" w:ascii="Times New Roman" w:hAnsi="Times New Roman" w:cs="Times New Roman"/>
                <w:color w:val="auto"/>
                <w:sz w:val="21"/>
                <w:szCs w:val="21"/>
                <w:lang w:val="en-US" w:eastAsia="zh-CN"/>
              </w:rPr>
              <w:t>项目之内，故本项目与</w:t>
            </w:r>
            <w:r>
              <w:rPr>
                <w:rFonts w:hint="eastAsia" w:ascii="Times New Roman" w:hAnsi="Times New Roman" w:eastAsia="宋体" w:cs="Times New Roman"/>
                <w:b/>
                <w:bCs/>
                <w:color w:val="auto"/>
                <w:kern w:val="2"/>
                <w:sz w:val="21"/>
                <w:szCs w:val="21"/>
                <w:lang w:val="en-US" w:eastAsia="zh-CN" w:bidi="ar-SA"/>
              </w:rPr>
              <w:t>《江西省发展改革委公开征求《关于加强高耗能高排放项目准入管理的实施意见的通知（征求意见稿）》相符。</w:t>
            </w:r>
          </w:p>
          <w:p>
            <w:pPr>
              <w:pStyle w:val="58"/>
              <w:numPr>
                <w:ilvl w:val="0"/>
                <w:numId w:val="0"/>
              </w:numPr>
              <w:snapToGrid/>
              <w:spacing w:line="360" w:lineRule="auto"/>
              <w:ind w:leftChars="0"/>
              <w:rPr>
                <w:rFonts w:hint="default" w:ascii="Times New Roman" w:hAnsi="Times New Roman" w:cs="Times New Roman"/>
                <w:b/>
                <w:bCs/>
                <w:color w:val="auto"/>
                <w:kern w:val="2"/>
                <w:sz w:val="21"/>
                <w:szCs w:val="21"/>
                <w:lang w:val="en-US" w:eastAsia="zh-CN" w:bidi="ar-SA"/>
              </w:rPr>
            </w:pPr>
            <w:r>
              <w:rPr>
                <w:rFonts w:hint="default" w:ascii="Times New Roman" w:hAnsi="Times New Roman" w:cs="Times New Roman"/>
                <w:b/>
                <w:bCs/>
                <w:color w:val="auto"/>
                <w:kern w:val="2"/>
                <w:sz w:val="21"/>
                <w:szCs w:val="21"/>
                <w:lang w:val="en-US" w:eastAsia="zh-CN" w:bidi="ar-SA"/>
              </w:rPr>
              <w:t>（</w:t>
            </w:r>
            <w:r>
              <w:rPr>
                <w:rFonts w:hint="eastAsia" w:cs="Times New Roman"/>
                <w:b/>
                <w:bCs/>
                <w:color w:val="auto"/>
                <w:kern w:val="2"/>
                <w:sz w:val="21"/>
                <w:szCs w:val="21"/>
                <w:lang w:val="en-US" w:eastAsia="zh-CN" w:bidi="ar-SA"/>
              </w:rPr>
              <w:t>5</w:t>
            </w:r>
            <w:r>
              <w:rPr>
                <w:rFonts w:hint="default" w:ascii="Times New Roman" w:hAnsi="Times New Roman" w:cs="Times New Roman"/>
                <w:b/>
                <w:bCs/>
                <w:color w:val="auto"/>
                <w:kern w:val="2"/>
                <w:sz w:val="21"/>
                <w:szCs w:val="21"/>
                <w:lang w:val="en-US" w:eastAsia="zh-CN" w:bidi="ar-SA"/>
              </w:rPr>
              <w:t>）与《九江市“三线一单”生态环境分区管控方案》</w:t>
            </w:r>
            <w:r>
              <w:rPr>
                <w:rFonts w:hint="eastAsia" w:cs="Times New Roman"/>
                <w:b/>
                <w:bCs/>
                <w:color w:val="auto"/>
                <w:kern w:val="2"/>
                <w:sz w:val="21"/>
                <w:szCs w:val="21"/>
                <w:lang w:val="en-US" w:eastAsia="zh-CN" w:bidi="ar-SA"/>
              </w:rPr>
              <w:t>相</w:t>
            </w:r>
            <w:r>
              <w:rPr>
                <w:rFonts w:hint="default" w:ascii="Times New Roman" w:hAnsi="Times New Roman" w:cs="Times New Roman"/>
                <w:b/>
                <w:bCs/>
                <w:color w:val="auto"/>
                <w:kern w:val="2"/>
                <w:sz w:val="21"/>
                <w:szCs w:val="21"/>
                <w:lang w:val="en-US" w:eastAsia="zh-CN" w:bidi="ar-SA"/>
              </w:rPr>
              <w:t>符性分析</w:t>
            </w:r>
          </w:p>
          <w:p>
            <w:pPr>
              <w:keepNext w:val="0"/>
              <w:keepLines w:val="0"/>
              <w:widowControl/>
              <w:suppressLineNumbers w:val="0"/>
              <w:spacing w:line="360" w:lineRule="auto"/>
              <w:ind w:firstLine="420" w:firstLineChars="200"/>
              <w:jc w:val="lef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lang w:val="en-US" w:eastAsia="zh-CN" w:bidi="ar"/>
              </w:rPr>
              <w:t>本</w:t>
            </w:r>
            <w:r>
              <w:rPr>
                <w:rFonts w:hint="default" w:ascii="Times New Roman" w:hAnsi="Times New Roman" w:eastAsia="宋体" w:cs="Times New Roman"/>
                <w:color w:val="auto"/>
                <w:kern w:val="2"/>
                <w:sz w:val="21"/>
                <w:szCs w:val="21"/>
                <w:lang w:val="en-US" w:eastAsia="zh-CN" w:bidi="ar-SA"/>
              </w:rPr>
              <w:t>项目位于江西省九江市湖口县高新技术产业园区，属于江西省九江市湖口县重点管控单元1</w:t>
            </w:r>
            <w:r>
              <w:rPr>
                <w:rFonts w:hint="default" w:ascii="Times New Roman" w:hAnsi="Times New Roman" w:cs="Times New Roman"/>
                <w:color w:val="auto"/>
                <w:kern w:val="2"/>
                <w:sz w:val="21"/>
                <w:szCs w:val="21"/>
                <w:lang w:val="en-US" w:eastAsia="zh-CN" w:bidi="ar-SA"/>
              </w:rPr>
              <w:t>(环境管控单元编码ZH36042920001)，范围为马影镇（工业区）、凰村镇（工业区）、流泗镇（工业区）。该单元为湖口高新技术产业园区，主导产业冶金材料、化工、能源、制药、电子信息、轻工物流、船舶制造、建材、机械制造、农产品加工等</w:t>
            </w:r>
            <w:r>
              <w:rPr>
                <w:rFonts w:hint="default" w:ascii="Times New Roman" w:hAnsi="Times New Roman" w:eastAsia="宋体" w:cs="Times New Roman"/>
                <w:color w:val="auto"/>
                <w:kern w:val="2"/>
                <w:sz w:val="21"/>
                <w:szCs w:val="21"/>
                <w:lang w:val="en-US" w:eastAsia="zh-CN" w:bidi="ar-SA"/>
              </w:rPr>
              <w:t>。</w:t>
            </w:r>
          </w:p>
          <w:p>
            <w:pPr>
              <w:pStyle w:val="63"/>
              <w:tabs>
                <w:tab w:val="left" w:pos="3012"/>
              </w:tabs>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u w:val="none"/>
              </w:rPr>
              <w:t>表1</w:t>
            </w:r>
            <w:r>
              <w:rPr>
                <w:rFonts w:hint="default" w:ascii="Times New Roman" w:hAnsi="Times New Roman" w:eastAsia="宋体" w:cs="Times New Roman"/>
                <w:color w:val="auto"/>
                <w:sz w:val="21"/>
                <w:szCs w:val="21"/>
                <w:u w:val="none"/>
                <w:lang w:val="en-US" w:eastAsia="zh-CN"/>
              </w:rPr>
              <w:t>-2</w:t>
            </w:r>
            <w:r>
              <w:rPr>
                <w:rFonts w:hint="default" w:ascii="Times New Roman" w:hAnsi="Times New Roman" w:eastAsia="宋体" w:cs="Times New Roman"/>
                <w:color w:val="auto"/>
                <w:sz w:val="21"/>
                <w:szCs w:val="21"/>
                <w:u w:val="none"/>
              </w:rPr>
              <w:t xml:space="preserve">  与九江市</w:t>
            </w:r>
            <w:r>
              <w:rPr>
                <w:rFonts w:hint="default" w:ascii="Times New Roman" w:hAnsi="Times New Roman" w:eastAsia="宋体" w:cs="Times New Roman"/>
                <w:color w:val="auto"/>
                <w:sz w:val="21"/>
                <w:szCs w:val="21"/>
                <w:u w:val="none"/>
                <w:lang w:eastAsia="zh-CN"/>
              </w:rPr>
              <w:t>湖口县</w:t>
            </w:r>
            <w:r>
              <w:rPr>
                <w:rFonts w:hint="default" w:ascii="Times New Roman" w:hAnsi="Times New Roman" w:eastAsia="宋体" w:cs="Times New Roman"/>
                <w:color w:val="auto"/>
                <w:sz w:val="21"/>
                <w:szCs w:val="21"/>
                <w:u w:val="none"/>
                <w:lang w:val="en-US" w:eastAsia="zh-CN"/>
              </w:rPr>
              <w:t>管控单元生态环境准入清单</w:t>
            </w:r>
            <w:r>
              <w:rPr>
                <w:rFonts w:hint="default" w:ascii="Times New Roman" w:hAnsi="Times New Roman" w:eastAsia="宋体" w:cs="Times New Roman"/>
                <w:color w:val="auto"/>
                <w:sz w:val="21"/>
                <w:szCs w:val="21"/>
                <w:u w:val="none"/>
              </w:rPr>
              <w:t>相符性分析</w:t>
            </w:r>
          </w:p>
          <w:tbl>
            <w:tblPr>
              <w:tblStyle w:val="25"/>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1618"/>
              <w:gridCol w:w="3240"/>
              <w:gridCol w:w="1815"/>
              <w:gridCol w:w="64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90" w:hRule="atLeast"/>
              </w:trPr>
              <w:tc>
                <w:tcPr>
                  <w:tcW w:w="2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kern w:val="0"/>
                      <w:sz w:val="18"/>
                      <w:szCs w:val="18"/>
                      <w:vertAlign w:val="baseline"/>
                      <w:lang w:eastAsia="zh-CN"/>
                    </w:rPr>
                  </w:pPr>
                  <w:r>
                    <w:rPr>
                      <w:rFonts w:hint="default" w:ascii="Times New Roman" w:hAnsi="Times New Roman" w:cs="Times New Roman"/>
                      <w:b/>
                      <w:bCs/>
                      <w:color w:val="auto"/>
                      <w:kern w:val="0"/>
                      <w:sz w:val="18"/>
                      <w:szCs w:val="18"/>
                      <w:vertAlign w:val="baseline"/>
                      <w:lang w:eastAsia="zh-CN"/>
                    </w:rPr>
                    <w:t>分类</w:t>
                  </w:r>
                </w:p>
              </w:tc>
              <w:tc>
                <w:tcPr>
                  <w:tcW w:w="10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kern w:val="0"/>
                      <w:sz w:val="18"/>
                      <w:szCs w:val="18"/>
                      <w:vertAlign w:val="baseline"/>
                      <w:lang w:eastAsia="zh-CN"/>
                    </w:rPr>
                  </w:pPr>
                  <w:r>
                    <w:rPr>
                      <w:rFonts w:hint="default" w:ascii="Times New Roman" w:hAnsi="Times New Roman" w:cs="Times New Roman"/>
                      <w:b/>
                      <w:bCs/>
                      <w:color w:val="auto"/>
                      <w:kern w:val="0"/>
                      <w:sz w:val="18"/>
                      <w:szCs w:val="18"/>
                      <w:vertAlign w:val="baseline"/>
                      <w:lang w:eastAsia="zh-CN"/>
                    </w:rPr>
                    <w:t>项目</w:t>
                  </w:r>
                </w:p>
              </w:tc>
              <w:tc>
                <w:tcPr>
                  <w:tcW w:w="20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kern w:val="0"/>
                      <w:sz w:val="18"/>
                      <w:szCs w:val="18"/>
                      <w:vertAlign w:val="baseline"/>
                      <w:lang w:eastAsia="zh-CN"/>
                    </w:rPr>
                  </w:pPr>
                  <w:r>
                    <w:rPr>
                      <w:rFonts w:hint="default" w:ascii="Times New Roman" w:hAnsi="Times New Roman" w:cs="Times New Roman"/>
                      <w:b/>
                      <w:bCs/>
                      <w:color w:val="auto"/>
                      <w:kern w:val="0"/>
                      <w:sz w:val="18"/>
                      <w:szCs w:val="18"/>
                      <w:vertAlign w:val="baseline"/>
                      <w:lang w:eastAsia="zh-CN"/>
                    </w:rPr>
                    <w:t>规划要求</w:t>
                  </w:r>
                </w:p>
              </w:tc>
              <w:tc>
                <w:tcPr>
                  <w:tcW w:w="11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kern w:val="0"/>
                      <w:sz w:val="18"/>
                      <w:szCs w:val="18"/>
                      <w:vertAlign w:val="baseline"/>
                      <w:lang w:eastAsia="zh-CN"/>
                    </w:rPr>
                  </w:pPr>
                  <w:r>
                    <w:rPr>
                      <w:rFonts w:hint="default" w:ascii="Times New Roman" w:hAnsi="Times New Roman" w:cs="Times New Roman"/>
                      <w:b/>
                      <w:bCs/>
                      <w:color w:val="auto"/>
                      <w:kern w:val="0"/>
                      <w:sz w:val="18"/>
                      <w:szCs w:val="18"/>
                      <w:vertAlign w:val="baseline"/>
                      <w:lang w:eastAsia="zh-CN"/>
                    </w:rPr>
                    <w:t>分析</w:t>
                  </w: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kern w:val="0"/>
                      <w:sz w:val="18"/>
                      <w:szCs w:val="18"/>
                      <w:vertAlign w:val="baseline"/>
                      <w:lang w:eastAsia="zh-CN"/>
                    </w:rPr>
                  </w:pPr>
                  <w:r>
                    <w:rPr>
                      <w:rFonts w:hint="default" w:ascii="Times New Roman" w:hAnsi="Times New Roman" w:cs="Times New Roman"/>
                      <w:b/>
                      <w:bCs/>
                      <w:color w:val="auto"/>
                      <w:kern w:val="0"/>
                      <w:sz w:val="18"/>
                      <w:szCs w:val="18"/>
                      <w:vertAlign w:val="baseline"/>
                      <w:lang w:eastAsia="zh-CN"/>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25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18"/>
                      <w:szCs w:val="18"/>
                      <w:vertAlign w:val="baseline"/>
                    </w:rPr>
                  </w:pPr>
                  <w:r>
                    <w:rPr>
                      <w:rFonts w:hint="default" w:ascii="Times New Roman" w:hAnsi="Times New Roman" w:cs="Times New Roman"/>
                      <w:color w:val="auto"/>
                      <w:kern w:val="0"/>
                      <w:sz w:val="18"/>
                      <w:szCs w:val="18"/>
                      <w:vertAlign w:val="baseline"/>
                    </w:rPr>
                    <w:t>空间布局约束</w:t>
                  </w:r>
                </w:p>
              </w:tc>
              <w:tc>
                <w:tcPr>
                  <w:tcW w:w="104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kern w:val="0"/>
                      <w:sz w:val="18"/>
                      <w:szCs w:val="18"/>
                      <w:vertAlign w:val="baseline"/>
                    </w:rPr>
                  </w:pPr>
                  <w:r>
                    <w:rPr>
                      <w:rFonts w:hint="default" w:ascii="Times New Roman" w:hAnsi="Times New Roman" w:eastAsia="宋体" w:cs="Times New Roman"/>
                      <w:i w:val="0"/>
                      <w:iCs w:val="0"/>
                      <w:color w:val="auto"/>
                      <w:kern w:val="0"/>
                      <w:sz w:val="18"/>
                      <w:szCs w:val="18"/>
                      <w:u w:val="none"/>
                      <w:lang w:val="en-US" w:eastAsia="zh-CN" w:bidi="ar"/>
                    </w:rPr>
                    <w:t>允许开发建设活动的要求</w:t>
                  </w:r>
                </w:p>
              </w:tc>
              <w:tc>
                <w:tcPr>
                  <w:tcW w:w="20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18"/>
                      <w:szCs w:val="18"/>
                      <w:vertAlign w:val="baseline"/>
                      <w:lang w:eastAsia="zh-CN"/>
                    </w:rPr>
                  </w:pPr>
                  <w:r>
                    <w:rPr>
                      <w:rFonts w:hint="default" w:ascii="Times New Roman" w:hAnsi="Times New Roman" w:cs="Times New Roman"/>
                      <w:color w:val="auto"/>
                      <w:kern w:val="0"/>
                      <w:sz w:val="18"/>
                      <w:szCs w:val="18"/>
                      <w:vertAlign w:val="baseline"/>
                      <w:lang w:eastAsia="zh-CN"/>
                    </w:rPr>
                    <w:t>无</w:t>
                  </w:r>
                </w:p>
              </w:tc>
              <w:tc>
                <w:tcPr>
                  <w:tcW w:w="11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vertAlign w:val="baseline"/>
                      <w:lang w:val="en-US" w:eastAsia="zh-CN"/>
                    </w:rPr>
                  </w:pPr>
                  <w:r>
                    <w:rPr>
                      <w:rFonts w:hint="default" w:ascii="Times New Roman" w:hAnsi="Times New Roman" w:eastAsia="宋体" w:cs="Times New Roman"/>
                      <w:color w:val="auto"/>
                      <w:kern w:val="0"/>
                      <w:sz w:val="18"/>
                      <w:szCs w:val="18"/>
                      <w:vertAlign w:val="baseline"/>
                      <w:lang w:val="en-US" w:eastAsia="zh-CN"/>
                    </w:rPr>
                    <w:t>/</w:t>
                  </w: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vertAlign w:val="baseline"/>
                      <w:lang w:val="en-US" w:eastAsia="zh-CN"/>
                    </w:rPr>
                  </w:pPr>
                  <w:r>
                    <w:rPr>
                      <w:rFonts w:hint="default" w:ascii="Times New Roman" w:hAnsi="Times New Roman" w:cs="Times New Roman"/>
                      <w:color w:val="auto"/>
                      <w:kern w:val="0"/>
                      <w:sz w:val="18"/>
                      <w:szCs w:val="18"/>
                      <w:vertAlign w:val="baseli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18"/>
                      <w:szCs w:val="18"/>
                      <w:vertAlign w:val="baseline"/>
                    </w:rPr>
                  </w:pPr>
                </w:p>
              </w:tc>
              <w:tc>
                <w:tcPr>
                  <w:tcW w:w="104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kern w:val="0"/>
                      <w:sz w:val="18"/>
                      <w:szCs w:val="18"/>
                      <w:vertAlign w:val="baseline"/>
                    </w:rPr>
                  </w:pPr>
                  <w:r>
                    <w:rPr>
                      <w:rFonts w:hint="default" w:ascii="Times New Roman" w:hAnsi="Times New Roman" w:eastAsia="宋体" w:cs="Times New Roman"/>
                      <w:i w:val="0"/>
                      <w:iCs w:val="0"/>
                      <w:color w:val="auto"/>
                      <w:kern w:val="0"/>
                      <w:sz w:val="18"/>
                      <w:szCs w:val="18"/>
                      <w:u w:val="none"/>
                      <w:lang w:val="en-US" w:eastAsia="zh-CN" w:bidi="ar"/>
                    </w:rPr>
                    <w:t>禁止开发建设活动的要求</w:t>
                  </w:r>
                </w:p>
              </w:tc>
              <w:tc>
                <w:tcPr>
                  <w:tcW w:w="20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18"/>
                      <w:szCs w:val="18"/>
                      <w:vertAlign w:val="baseline"/>
                    </w:rPr>
                  </w:pPr>
                  <w:r>
                    <w:rPr>
                      <w:rFonts w:hint="default" w:ascii="Times New Roman" w:hAnsi="Times New Roman" w:cs="Times New Roman"/>
                      <w:color w:val="auto"/>
                      <w:kern w:val="0"/>
                      <w:sz w:val="18"/>
                      <w:szCs w:val="18"/>
                      <w:vertAlign w:val="baseline"/>
                      <w:lang w:val="en-US" w:eastAsia="zh-CN"/>
                    </w:rPr>
                    <w:t>无</w:t>
                  </w:r>
                </w:p>
              </w:tc>
              <w:tc>
                <w:tcPr>
                  <w:tcW w:w="11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vertAlign w:val="baseline"/>
                      <w:lang w:val="en-US" w:eastAsia="zh-CN"/>
                    </w:rPr>
                  </w:pPr>
                  <w:r>
                    <w:rPr>
                      <w:rFonts w:hint="default" w:ascii="Times New Roman" w:hAnsi="Times New Roman" w:cs="Times New Roman"/>
                      <w:color w:val="auto"/>
                      <w:kern w:val="0"/>
                      <w:sz w:val="18"/>
                      <w:szCs w:val="18"/>
                      <w:vertAlign w:val="baseline"/>
                      <w:lang w:val="en-US" w:eastAsia="zh-CN"/>
                    </w:rPr>
                    <w:t>/</w:t>
                  </w: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18"/>
                      <w:szCs w:val="18"/>
                      <w:vertAlign w:val="baseline"/>
                    </w:rPr>
                  </w:pPr>
                  <w:r>
                    <w:rPr>
                      <w:rFonts w:hint="default" w:ascii="Times New Roman" w:hAnsi="Times New Roman" w:cs="Times New Roman"/>
                      <w:color w:val="auto"/>
                      <w:kern w:val="0"/>
                      <w:sz w:val="18"/>
                      <w:szCs w:val="18"/>
                      <w:vertAlign w:val="baseli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18"/>
                      <w:szCs w:val="18"/>
                      <w:vertAlign w:val="baseline"/>
                    </w:rPr>
                  </w:pPr>
                </w:p>
              </w:tc>
              <w:tc>
                <w:tcPr>
                  <w:tcW w:w="104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kern w:val="0"/>
                      <w:sz w:val="18"/>
                      <w:szCs w:val="18"/>
                      <w:vertAlign w:val="baseline"/>
                    </w:rPr>
                  </w:pPr>
                  <w:r>
                    <w:rPr>
                      <w:rFonts w:hint="default" w:ascii="Times New Roman" w:hAnsi="Times New Roman" w:eastAsia="宋体" w:cs="Times New Roman"/>
                      <w:i w:val="0"/>
                      <w:iCs w:val="0"/>
                      <w:color w:val="auto"/>
                      <w:kern w:val="0"/>
                      <w:sz w:val="18"/>
                      <w:szCs w:val="18"/>
                      <w:u w:val="none"/>
                      <w:lang w:val="en-US" w:eastAsia="zh-CN" w:bidi="ar"/>
                    </w:rPr>
                    <w:t>限制开发建设活动的要求</w:t>
                  </w:r>
                </w:p>
              </w:tc>
              <w:tc>
                <w:tcPr>
                  <w:tcW w:w="20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18"/>
                      <w:szCs w:val="18"/>
                      <w:vertAlign w:val="baseline"/>
                    </w:rPr>
                  </w:pPr>
                  <w:r>
                    <w:rPr>
                      <w:rFonts w:hint="default" w:ascii="Times New Roman" w:hAnsi="Times New Roman" w:cs="Times New Roman"/>
                      <w:color w:val="auto"/>
                      <w:kern w:val="0"/>
                      <w:sz w:val="18"/>
                      <w:szCs w:val="18"/>
                      <w:vertAlign w:val="baseline"/>
                    </w:rPr>
                    <w:t>禁止在长江干流岸线边界（即水利部门河道管理范围边界）向陆域纵深1公里范围内新建、扩建化工园区和化工项目。</w:t>
                  </w:r>
                </w:p>
              </w:tc>
              <w:tc>
                <w:tcPr>
                  <w:tcW w:w="11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vertAlign w:val="baseline"/>
                      <w:lang w:val="en-US" w:eastAsia="zh-CN"/>
                    </w:rPr>
                  </w:pPr>
                  <w:r>
                    <w:rPr>
                      <w:rFonts w:hint="default" w:ascii="Times New Roman" w:hAnsi="Times New Roman" w:eastAsia="宋体" w:cs="Times New Roman"/>
                      <w:color w:val="auto"/>
                      <w:kern w:val="0"/>
                      <w:sz w:val="18"/>
                      <w:szCs w:val="18"/>
                      <w:vertAlign w:val="baseline"/>
                      <w:lang w:val="en-US" w:eastAsia="zh-CN"/>
                    </w:rPr>
                    <w:t>不属于此类项目</w:t>
                  </w: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vertAlign w:val="baseline"/>
                      <w:lang w:eastAsia="zh-CN"/>
                    </w:rPr>
                  </w:pPr>
                  <w:r>
                    <w:rPr>
                      <w:rFonts w:hint="default" w:ascii="Times New Roman" w:hAnsi="Times New Roman" w:cs="Times New Roman"/>
                      <w:color w:val="auto"/>
                      <w:kern w:val="0"/>
                      <w:sz w:val="18"/>
                      <w:szCs w:val="18"/>
                      <w:vertAlign w:val="baseli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25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18"/>
                      <w:szCs w:val="18"/>
                      <w:vertAlign w:val="baseline"/>
                    </w:rPr>
                  </w:pPr>
                </w:p>
              </w:tc>
              <w:tc>
                <w:tcPr>
                  <w:tcW w:w="104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kern w:val="0"/>
                      <w:sz w:val="18"/>
                      <w:szCs w:val="18"/>
                      <w:vertAlign w:val="baseline"/>
                    </w:rPr>
                  </w:pPr>
                  <w:r>
                    <w:rPr>
                      <w:rFonts w:hint="default" w:ascii="Times New Roman" w:hAnsi="Times New Roman" w:eastAsia="宋体" w:cs="Times New Roman"/>
                      <w:i w:val="0"/>
                      <w:iCs w:val="0"/>
                      <w:color w:val="auto"/>
                      <w:kern w:val="0"/>
                      <w:sz w:val="18"/>
                      <w:szCs w:val="18"/>
                      <w:u w:val="none"/>
                      <w:lang w:val="en-US" w:eastAsia="zh-CN" w:bidi="ar"/>
                    </w:rPr>
                    <w:t>不符合空间布局要求活动的退出要求</w:t>
                  </w:r>
                </w:p>
              </w:tc>
              <w:tc>
                <w:tcPr>
                  <w:tcW w:w="20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18"/>
                      <w:szCs w:val="18"/>
                      <w:vertAlign w:val="baseline"/>
                    </w:rPr>
                  </w:pPr>
                  <w:r>
                    <w:rPr>
                      <w:rFonts w:hint="default" w:ascii="Times New Roman" w:hAnsi="Times New Roman" w:cs="Times New Roman"/>
                      <w:color w:val="auto"/>
                      <w:kern w:val="0"/>
                      <w:sz w:val="18"/>
                      <w:szCs w:val="18"/>
                      <w:vertAlign w:val="baseline"/>
                    </w:rPr>
                    <w:t>岸线优先保护区范围内不符合要求设施或项目，逐步退出。</w:t>
                  </w:r>
                </w:p>
              </w:tc>
              <w:tc>
                <w:tcPr>
                  <w:tcW w:w="11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vertAlign w:val="baseline"/>
                      <w:lang w:eastAsia="zh-CN"/>
                    </w:rPr>
                  </w:pPr>
                  <w:r>
                    <w:rPr>
                      <w:rFonts w:hint="default" w:ascii="Times New Roman" w:hAnsi="Times New Roman" w:cs="Times New Roman"/>
                      <w:color w:val="auto"/>
                      <w:kern w:val="0"/>
                      <w:sz w:val="18"/>
                      <w:szCs w:val="18"/>
                      <w:vertAlign w:val="baseline"/>
                      <w:lang w:eastAsia="zh-CN"/>
                    </w:rPr>
                    <w:t>不在</w:t>
                  </w:r>
                  <w:r>
                    <w:rPr>
                      <w:rFonts w:hint="default" w:ascii="Times New Roman" w:hAnsi="Times New Roman" w:cs="Times New Roman"/>
                      <w:color w:val="auto"/>
                      <w:kern w:val="0"/>
                      <w:sz w:val="18"/>
                      <w:szCs w:val="18"/>
                      <w:vertAlign w:val="baseline"/>
                    </w:rPr>
                    <w:t>岸线优先保护区范围内</w:t>
                  </w: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vertAlign w:val="baseline"/>
                      <w:lang w:eastAsia="zh-CN"/>
                    </w:rPr>
                  </w:pPr>
                  <w:r>
                    <w:rPr>
                      <w:rFonts w:hint="default" w:ascii="Times New Roman" w:hAnsi="Times New Roman" w:cs="Times New Roman"/>
                      <w:color w:val="auto"/>
                      <w:kern w:val="0"/>
                      <w:sz w:val="18"/>
                      <w:szCs w:val="18"/>
                      <w:vertAlign w:val="baseli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25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18"/>
                      <w:szCs w:val="18"/>
                      <w:vertAlign w:val="baseline"/>
                    </w:rPr>
                  </w:pPr>
                  <w:r>
                    <w:rPr>
                      <w:rFonts w:hint="default" w:ascii="Times New Roman" w:hAnsi="Times New Roman" w:cs="Times New Roman"/>
                      <w:color w:val="auto"/>
                      <w:kern w:val="0"/>
                      <w:sz w:val="18"/>
                      <w:szCs w:val="18"/>
                      <w:vertAlign w:val="baseline"/>
                    </w:rPr>
                    <w:t>污染物排放管控</w:t>
                  </w:r>
                </w:p>
              </w:tc>
              <w:tc>
                <w:tcPr>
                  <w:tcW w:w="104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kern w:val="0"/>
                      <w:sz w:val="18"/>
                      <w:szCs w:val="18"/>
                      <w:vertAlign w:val="baseline"/>
                    </w:rPr>
                  </w:pPr>
                  <w:r>
                    <w:rPr>
                      <w:rFonts w:hint="default" w:ascii="Times New Roman" w:hAnsi="Times New Roman" w:eastAsia="宋体" w:cs="Times New Roman"/>
                      <w:i w:val="0"/>
                      <w:iCs w:val="0"/>
                      <w:color w:val="auto"/>
                      <w:kern w:val="0"/>
                      <w:sz w:val="18"/>
                      <w:szCs w:val="18"/>
                      <w:u w:val="none"/>
                      <w:lang w:val="en-US" w:eastAsia="zh-CN" w:bidi="ar"/>
                    </w:rPr>
                    <w:t>现有源提标升级改造</w:t>
                  </w:r>
                </w:p>
              </w:tc>
              <w:tc>
                <w:tcPr>
                  <w:tcW w:w="20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18"/>
                      <w:szCs w:val="18"/>
                      <w:vertAlign w:val="baseline"/>
                      <w:lang w:eastAsia="zh-CN"/>
                    </w:rPr>
                  </w:pPr>
                  <w:r>
                    <w:rPr>
                      <w:rFonts w:hint="default" w:ascii="Times New Roman" w:hAnsi="Times New Roman" w:cs="Times New Roman"/>
                      <w:color w:val="auto"/>
                      <w:kern w:val="0"/>
                      <w:sz w:val="18"/>
                      <w:szCs w:val="18"/>
                      <w:vertAlign w:val="baseline"/>
                    </w:rPr>
                    <w:t>工业园区现有企业需预处理达到污水集中处理设施接管标准；污水处理设施应开展提标升级改造，其尾水排放应逐步达到一级A标准</w:t>
                  </w:r>
                </w:p>
              </w:tc>
              <w:tc>
                <w:tcPr>
                  <w:tcW w:w="11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vertAlign w:val="baseline"/>
                      <w:lang w:val="en-US" w:eastAsia="zh-CN"/>
                    </w:rPr>
                  </w:pPr>
                  <w:r>
                    <w:rPr>
                      <w:rFonts w:hint="default" w:ascii="Times New Roman" w:hAnsi="Times New Roman" w:cs="Times New Roman"/>
                      <w:color w:val="auto"/>
                      <w:kern w:val="0"/>
                      <w:sz w:val="18"/>
                      <w:szCs w:val="18"/>
                      <w:vertAlign w:val="baseline"/>
                      <w:lang w:val="en-US" w:eastAsia="zh-CN"/>
                    </w:rPr>
                    <w:t>本项目无生产废水，生活废水经化粪池预处理后能够满足湖口县城市污水处理厂纳管标准</w:t>
                  </w: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vertAlign w:val="baseline"/>
                      <w:lang w:eastAsia="zh-CN"/>
                    </w:rPr>
                  </w:pPr>
                  <w:r>
                    <w:rPr>
                      <w:rFonts w:hint="default" w:ascii="Times New Roman" w:hAnsi="Times New Roman" w:eastAsia="宋体" w:cs="Times New Roman"/>
                      <w:color w:val="auto"/>
                      <w:kern w:val="0"/>
                      <w:sz w:val="18"/>
                      <w:szCs w:val="18"/>
                      <w:vertAlign w:val="baseli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25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18"/>
                      <w:szCs w:val="18"/>
                      <w:vertAlign w:val="baseline"/>
                    </w:rPr>
                  </w:pPr>
                </w:p>
              </w:tc>
              <w:tc>
                <w:tcPr>
                  <w:tcW w:w="104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kern w:val="0"/>
                      <w:sz w:val="18"/>
                      <w:szCs w:val="18"/>
                      <w:vertAlign w:val="baseline"/>
                    </w:rPr>
                  </w:pPr>
                  <w:r>
                    <w:rPr>
                      <w:rFonts w:hint="default" w:ascii="Times New Roman" w:hAnsi="Times New Roman" w:eastAsia="宋体" w:cs="Times New Roman"/>
                      <w:i w:val="0"/>
                      <w:iCs w:val="0"/>
                      <w:color w:val="auto"/>
                      <w:kern w:val="0"/>
                      <w:sz w:val="18"/>
                      <w:szCs w:val="18"/>
                      <w:u w:val="none"/>
                      <w:lang w:val="en-US" w:eastAsia="zh-CN" w:bidi="ar"/>
                    </w:rPr>
                    <w:t>新增源等量或倍量替代</w:t>
                  </w:r>
                </w:p>
              </w:tc>
              <w:tc>
                <w:tcPr>
                  <w:tcW w:w="20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18"/>
                      <w:szCs w:val="18"/>
                      <w:vertAlign w:val="baseline"/>
                    </w:rPr>
                  </w:pPr>
                  <w:r>
                    <w:rPr>
                      <w:rFonts w:hint="default" w:ascii="Times New Roman" w:hAnsi="Times New Roman" w:cs="Times New Roman"/>
                      <w:color w:val="auto"/>
                      <w:kern w:val="0"/>
                      <w:sz w:val="18"/>
                      <w:szCs w:val="18"/>
                      <w:vertAlign w:val="baseline"/>
                    </w:rPr>
                    <w:t>新建项目污染物排放量应实施区域平衡，区域污染物排放总量不增加。</w:t>
                  </w:r>
                </w:p>
              </w:tc>
              <w:tc>
                <w:tcPr>
                  <w:tcW w:w="11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vertAlign w:val="baseline"/>
                      <w:lang w:eastAsia="zh-CN"/>
                    </w:rPr>
                  </w:pPr>
                  <w:r>
                    <w:rPr>
                      <w:rFonts w:hint="default" w:ascii="Times New Roman" w:hAnsi="Times New Roman" w:eastAsia="宋体" w:cs="Times New Roman"/>
                      <w:color w:val="auto"/>
                      <w:kern w:val="0"/>
                      <w:sz w:val="18"/>
                      <w:szCs w:val="18"/>
                      <w:vertAlign w:val="baseline"/>
                      <w:lang w:val="en-US" w:eastAsia="zh-CN"/>
                    </w:rPr>
                    <w:t>项目污染物经处理后均能达标排放</w:t>
                  </w: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18"/>
                      <w:szCs w:val="18"/>
                      <w:vertAlign w:val="baseline"/>
                    </w:rPr>
                  </w:pPr>
                  <w:r>
                    <w:rPr>
                      <w:rFonts w:hint="default" w:ascii="Times New Roman" w:hAnsi="Times New Roman" w:cs="Times New Roman"/>
                      <w:color w:val="auto"/>
                      <w:kern w:val="0"/>
                      <w:sz w:val="18"/>
                      <w:szCs w:val="18"/>
                      <w:vertAlign w:val="baseli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25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18"/>
                      <w:szCs w:val="18"/>
                      <w:vertAlign w:val="baseline"/>
                    </w:rPr>
                  </w:pPr>
                </w:p>
              </w:tc>
              <w:tc>
                <w:tcPr>
                  <w:tcW w:w="104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kern w:val="0"/>
                      <w:sz w:val="18"/>
                      <w:szCs w:val="18"/>
                      <w:vertAlign w:val="baseline"/>
                    </w:rPr>
                  </w:pPr>
                  <w:r>
                    <w:rPr>
                      <w:rFonts w:hint="default" w:ascii="Times New Roman" w:hAnsi="Times New Roman" w:eastAsia="宋体" w:cs="Times New Roman"/>
                      <w:i w:val="0"/>
                      <w:iCs w:val="0"/>
                      <w:color w:val="auto"/>
                      <w:kern w:val="0"/>
                      <w:sz w:val="18"/>
                      <w:szCs w:val="18"/>
                      <w:u w:val="none"/>
                      <w:lang w:val="en-US" w:eastAsia="zh-CN" w:bidi="ar"/>
                    </w:rPr>
                    <w:t>新增源排放标准限值</w:t>
                  </w:r>
                </w:p>
              </w:tc>
              <w:tc>
                <w:tcPr>
                  <w:tcW w:w="20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18"/>
                      <w:szCs w:val="18"/>
                      <w:vertAlign w:val="baseline"/>
                    </w:rPr>
                  </w:pPr>
                  <w:r>
                    <w:rPr>
                      <w:rFonts w:hint="default" w:ascii="Times New Roman" w:hAnsi="Times New Roman" w:cs="Times New Roman"/>
                      <w:color w:val="auto"/>
                      <w:kern w:val="0"/>
                      <w:sz w:val="18"/>
                      <w:szCs w:val="18"/>
                      <w:vertAlign w:val="baseline"/>
                    </w:rPr>
                    <w:t>新建项目污染物排放应达到行业排放标准或综合排放标准。</w:t>
                  </w:r>
                </w:p>
              </w:tc>
              <w:tc>
                <w:tcPr>
                  <w:tcW w:w="11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vertAlign w:val="baseline"/>
                      <w:lang w:val="en-US" w:eastAsia="zh-CN"/>
                    </w:rPr>
                  </w:pPr>
                  <w:r>
                    <w:rPr>
                      <w:rFonts w:hint="default" w:ascii="Times New Roman" w:hAnsi="Times New Roman" w:eastAsia="宋体" w:cs="Times New Roman"/>
                      <w:color w:val="auto"/>
                      <w:kern w:val="0"/>
                      <w:sz w:val="18"/>
                      <w:szCs w:val="18"/>
                      <w:vertAlign w:val="baseline"/>
                      <w:lang w:val="en-US" w:eastAsia="zh-CN"/>
                    </w:rPr>
                    <w:t>项目污染物经处理后均能达标排放</w:t>
                  </w: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18"/>
                      <w:szCs w:val="18"/>
                      <w:vertAlign w:val="baseline"/>
                    </w:rPr>
                  </w:pPr>
                  <w:r>
                    <w:rPr>
                      <w:rFonts w:hint="default" w:ascii="Times New Roman" w:hAnsi="Times New Roman" w:cs="Times New Roman"/>
                      <w:color w:val="auto"/>
                      <w:kern w:val="0"/>
                      <w:sz w:val="18"/>
                      <w:szCs w:val="18"/>
                      <w:vertAlign w:val="baseli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25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18"/>
                      <w:szCs w:val="18"/>
                      <w:vertAlign w:val="baseline"/>
                    </w:rPr>
                  </w:pPr>
                </w:p>
              </w:tc>
              <w:tc>
                <w:tcPr>
                  <w:tcW w:w="104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kern w:val="0"/>
                      <w:sz w:val="18"/>
                      <w:szCs w:val="18"/>
                      <w:vertAlign w:val="baseline"/>
                    </w:rPr>
                  </w:pPr>
                  <w:r>
                    <w:rPr>
                      <w:rFonts w:hint="default" w:ascii="Times New Roman" w:hAnsi="Times New Roman" w:eastAsia="宋体" w:cs="Times New Roman"/>
                      <w:i w:val="0"/>
                      <w:iCs w:val="0"/>
                      <w:color w:val="auto"/>
                      <w:kern w:val="0"/>
                      <w:sz w:val="18"/>
                      <w:szCs w:val="18"/>
                      <w:u w:val="none"/>
                      <w:lang w:val="en-US" w:eastAsia="zh-CN" w:bidi="ar"/>
                    </w:rPr>
                    <w:t>污染物排放绩效水平准入要求</w:t>
                  </w:r>
                </w:p>
              </w:tc>
              <w:tc>
                <w:tcPr>
                  <w:tcW w:w="20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18"/>
                      <w:szCs w:val="18"/>
                      <w:vertAlign w:val="baseline"/>
                    </w:rPr>
                  </w:pPr>
                  <w:r>
                    <w:rPr>
                      <w:rFonts w:hint="default" w:ascii="Times New Roman" w:hAnsi="Times New Roman" w:cs="Times New Roman"/>
                      <w:color w:val="auto"/>
                      <w:kern w:val="0"/>
                      <w:sz w:val="18"/>
                      <w:szCs w:val="18"/>
                      <w:vertAlign w:val="baseline"/>
                    </w:rPr>
                    <w:t>污染物排放绩效水平达到相应行业准入要求和清洁生产相应水平</w:t>
                  </w:r>
                </w:p>
              </w:tc>
              <w:tc>
                <w:tcPr>
                  <w:tcW w:w="11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vertAlign w:val="baseline"/>
                      <w:lang w:eastAsia="zh-CN"/>
                    </w:rPr>
                  </w:pPr>
                  <w:r>
                    <w:rPr>
                      <w:rFonts w:hint="default" w:ascii="Times New Roman" w:hAnsi="Times New Roman" w:eastAsia="宋体" w:cs="Times New Roman"/>
                      <w:color w:val="auto"/>
                      <w:kern w:val="0"/>
                      <w:sz w:val="18"/>
                      <w:szCs w:val="18"/>
                      <w:vertAlign w:val="baseline"/>
                      <w:lang w:val="en-US" w:eastAsia="zh-CN"/>
                    </w:rPr>
                    <w:t>项目污染物经处理后均能达标排放</w:t>
                  </w: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vertAlign w:val="baseline"/>
                      <w:lang w:eastAsia="zh-CN"/>
                    </w:rPr>
                  </w:pPr>
                  <w:r>
                    <w:rPr>
                      <w:rFonts w:hint="default" w:ascii="Times New Roman" w:hAnsi="Times New Roman" w:cs="Times New Roman"/>
                      <w:color w:val="auto"/>
                      <w:kern w:val="0"/>
                      <w:sz w:val="18"/>
                      <w:szCs w:val="18"/>
                      <w:vertAlign w:val="baseli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585" w:hRule="atLeast"/>
              </w:trPr>
              <w:tc>
                <w:tcPr>
                  <w:tcW w:w="25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18"/>
                      <w:szCs w:val="18"/>
                      <w:vertAlign w:val="baseline"/>
                    </w:rPr>
                  </w:pPr>
                  <w:r>
                    <w:rPr>
                      <w:rFonts w:hint="default" w:ascii="Times New Roman" w:hAnsi="Times New Roman" w:cs="Times New Roman"/>
                      <w:color w:val="auto"/>
                      <w:kern w:val="0"/>
                      <w:sz w:val="18"/>
                      <w:szCs w:val="18"/>
                      <w:vertAlign w:val="baseline"/>
                    </w:rPr>
                    <w:t>环境风险防控</w:t>
                  </w:r>
                </w:p>
              </w:tc>
              <w:tc>
                <w:tcPr>
                  <w:tcW w:w="104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kern w:val="0"/>
                      <w:sz w:val="18"/>
                      <w:szCs w:val="18"/>
                      <w:vertAlign w:val="baseline"/>
                    </w:rPr>
                  </w:pPr>
                  <w:r>
                    <w:rPr>
                      <w:rFonts w:hint="default" w:ascii="Times New Roman" w:hAnsi="Times New Roman" w:eastAsia="宋体" w:cs="Times New Roman"/>
                      <w:i w:val="0"/>
                      <w:iCs w:val="0"/>
                      <w:color w:val="auto"/>
                      <w:kern w:val="0"/>
                      <w:sz w:val="18"/>
                      <w:szCs w:val="18"/>
                      <w:u w:val="none"/>
                      <w:lang w:val="en-US" w:eastAsia="zh-CN" w:bidi="ar"/>
                    </w:rPr>
                    <w:t>严格管控类农用地环境风险防控要求</w:t>
                  </w:r>
                </w:p>
              </w:tc>
              <w:tc>
                <w:tcPr>
                  <w:tcW w:w="20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18"/>
                      <w:szCs w:val="18"/>
                      <w:vertAlign w:val="baseline"/>
                      <w:lang w:eastAsia="zh-CN"/>
                    </w:rPr>
                  </w:pPr>
                  <w:r>
                    <w:rPr>
                      <w:rFonts w:hint="default" w:ascii="Times New Roman" w:hAnsi="Times New Roman" w:cs="Times New Roman"/>
                      <w:color w:val="auto"/>
                      <w:kern w:val="0"/>
                      <w:sz w:val="18"/>
                      <w:szCs w:val="18"/>
                      <w:vertAlign w:val="baseline"/>
                      <w:lang w:eastAsia="zh-CN"/>
                    </w:rPr>
                    <w:t>无</w:t>
                  </w:r>
                </w:p>
              </w:tc>
              <w:tc>
                <w:tcPr>
                  <w:tcW w:w="11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vertAlign w:val="baseline"/>
                      <w:lang w:val="en-US" w:eastAsia="zh-CN"/>
                    </w:rPr>
                  </w:pPr>
                  <w:r>
                    <w:rPr>
                      <w:rFonts w:hint="default" w:ascii="Times New Roman" w:hAnsi="Times New Roman" w:cs="Times New Roman"/>
                      <w:color w:val="auto"/>
                      <w:kern w:val="0"/>
                      <w:sz w:val="18"/>
                      <w:szCs w:val="18"/>
                      <w:vertAlign w:val="baseline"/>
                      <w:lang w:val="en-US" w:eastAsia="zh-CN"/>
                    </w:rPr>
                    <w:t>/</w:t>
                  </w: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18"/>
                      <w:szCs w:val="18"/>
                      <w:vertAlign w:val="baseline"/>
                    </w:rPr>
                  </w:pPr>
                  <w:r>
                    <w:rPr>
                      <w:rFonts w:hint="default" w:ascii="Times New Roman" w:hAnsi="Times New Roman" w:cs="Times New Roman"/>
                      <w:color w:val="auto"/>
                      <w:kern w:val="0"/>
                      <w:sz w:val="18"/>
                      <w:szCs w:val="18"/>
                      <w:vertAlign w:val="baseli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25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18"/>
                      <w:szCs w:val="18"/>
                      <w:vertAlign w:val="baseline"/>
                    </w:rPr>
                  </w:pPr>
                </w:p>
              </w:tc>
              <w:tc>
                <w:tcPr>
                  <w:tcW w:w="104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kern w:val="0"/>
                      <w:sz w:val="18"/>
                      <w:szCs w:val="18"/>
                      <w:vertAlign w:val="baseline"/>
                    </w:rPr>
                  </w:pPr>
                  <w:r>
                    <w:rPr>
                      <w:rFonts w:hint="default" w:ascii="Times New Roman" w:hAnsi="Times New Roman" w:eastAsia="宋体" w:cs="Times New Roman"/>
                      <w:i w:val="0"/>
                      <w:iCs w:val="0"/>
                      <w:color w:val="auto"/>
                      <w:kern w:val="0"/>
                      <w:sz w:val="18"/>
                      <w:szCs w:val="18"/>
                      <w:u w:val="none"/>
                      <w:lang w:val="en-US" w:eastAsia="zh-CN" w:bidi="ar"/>
                    </w:rPr>
                    <w:t>安全利用类农用地环境风险防控要求</w:t>
                  </w:r>
                </w:p>
              </w:tc>
              <w:tc>
                <w:tcPr>
                  <w:tcW w:w="20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18"/>
                      <w:szCs w:val="18"/>
                      <w:vertAlign w:val="baseline"/>
                      <w:lang w:eastAsia="zh-CN"/>
                    </w:rPr>
                  </w:pPr>
                  <w:r>
                    <w:rPr>
                      <w:rFonts w:hint="default" w:ascii="Times New Roman" w:hAnsi="Times New Roman" w:cs="Times New Roman"/>
                      <w:color w:val="auto"/>
                      <w:kern w:val="0"/>
                      <w:sz w:val="18"/>
                      <w:szCs w:val="18"/>
                      <w:vertAlign w:val="baseline"/>
                      <w:lang w:eastAsia="zh-CN"/>
                    </w:rPr>
                    <w:t>无</w:t>
                  </w:r>
                </w:p>
              </w:tc>
              <w:tc>
                <w:tcPr>
                  <w:tcW w:w="11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vertAlign w:val="baseline"/>
                      <w:lang w:val="en-US" w:eastAsia="zh-CN"/>
                    </w:rPr>
                  </w:pPr>
                  <w:r>
                    <w:rPr>
                      <w:rFonts w:hint="default" w:ascii="Times New Roman" w:hAnsi="Times New Roman" w:cs="Times New Roman"/>
                      <w:color w:val="auto"/>
                      <w:kern w:val="0"/>
                      <w:sz w:val="18"/>
                      <w:szCs w:val="18"/>
                      <w:vertAlign w:val="baseline"/>
                      <w:lang w:val="en-US" w:eastAsia="zh-CN"/>
                    </w:rPr>
                    <w:t>/</w:t>
                  </w: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vertAlign w:val="baseline"/>
                      <w:lang w:val="en-US" w:eastAsia="zh-CN"/>
                    </w:rPr>
                  </w:pPr>
                  <w:r>
                    <w:rPr>
                      <w:rFonts w:hint="default" w:ascii="Times New Roman" w:hAnsi="Times New Roman" w:cs="Times New Roman"/>
                      <w:color w:val="auto"/>
                      <w:kern w:val="0"/>
                      <w:sz w:val="18"/>
                      <w:szCs w:val="18"/>
                      <w:vertAlign w:val="baseli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25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18"/>
                      <w:szCs w:val="18"/>
                      <w:vertAlign w:val="baseline"/>
                    </w:rPr>
                  </w:pPr>
                </w:p>
              </w:tc>
              <w:tc>
                <w:tcPr>
                  <w:tcW w:w="104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kern w:val="0"/>
                      <w:sz w:val="18"/>
                      <w:szCs w:val="18"/>
                      <w:vertAlign w:val="baseline"/>
                    </w:rPr>
                  </w:pPr>
                  <w:r>
                    <w:rPr>
                      <w:rFonts w:hint="default" w:ascii="Times New Roman" w:hAnsi="Times New Roman" w:eastAsia="宋体" w:cs="Times New Roman"/>
                      <w:i w:val="0"/>
                      <w:iCs w:val="0"/>
                      <w:color w:val="auto"/>
                      <w:kern w:val="0"/>
                      <w:sz w:val="18"/>
                      <w:szCs w:val="18"/>
                      <w:u w:val="none"/>
                      <w:lang w:val="en-US" w:eastAsia="zh-CN" w:bidi="ar"/>
                    </w:rPr>
                    <w:t>污染地块（建设用地）环境风险防控要求</w:t>
                  </w:r>
                </w:p>
              </w:tc>
              <w:tc>
                <w:tcPr>
                  <w:tcW w:w="20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18"/>
                      <w:szCs w:val="18"/>
                      <w:vertAlign w:val="baseline"/>
                    </w:rPr>
                  </w:pPr>
                  <w:r>
                    <w:rPr>
                      <w:rFonts w:hint="default" w:ascii="Times New Roman" w:hAnsi="Times New Roman" w:cs="Times New Roman"/>
                      <w:color w:val="auto"/>
                      <w:kern w:val="0"/>
                      <w:sz w:val="18"/>
                      <w:szCs w:val="18"/>
                      <w:vertAlign w:val="baseline"/>
                    </w:rPr>
                    <w:t>已污染地块，应当依法开展土壤污染状况调查、治理与修复，符合相应用地土壤环境质量要求后，方可进入用地程序。</w:t>
                  </w:r>
                </w:p>
              </w:tc>
              <w:tc>
                <w:tcPr>
                  <w:tcW w:w="11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vertAlign w:val="baseline"/>
                      <w:lang w:eastAsia="zh-CN"/>
                    </w:rPr>
                  </w:pPr>
                  <w:r>
                    <w:rPr>
                      <w:rFonts w:hint="default" w:ascii="Times New Roman" w:hAnsi="Times New Roman" w:eastAsia="宋体" w:cs="Times New Roman"/>
                      <w:color w:val="auto"/>
                      <w:kern w:val="0"/>
                      <w:sz w:val="18"/>
                      <w:szCs w:val="18"/>
                      <w:vertAlign w:val="baseline"/>
                      <w:lang w:eastAsia="zh-CN"/>
                    </w:rPr>
                    <w:t>项目租用园区新建厂房，无遗留土壤污染问题</w:t>
                  </w: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vertAlign w:val="baseline"/>
                      <w:lang w:eastAsia="zh-CN"/>
                    </w:rPr>
                  </w:pPr>
                  <w:r>
                    <w:rPr>
                      <w:rFonts w:hint="default" w:ascii="Times New Roman" w:hAnsi="Times New Roman" w:eastAsia="宋体" w:cs="Times New Roman"/>
                      <w:color w:val="auto"/>
                      <w:kern w:val="0"/>
                      <w:sz w:val="18"/>
                      <w:szCs w:val="18"/>
                      <w:vertAlign w:val="baseline"/>
                      <w:lang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25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18"/>
                      <w:szCs w:val="18"/>
                      <w:vertAlign w:val="baseline"/>
                    </w:rPr>
                  </w:pPr>
                </w:p>
              </w:tc>
              <w:tc>
                <w:tcPr>
                  <w:tcW w:w="104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kern w:val="0"/>
                      <w:sz w:val="18"/>
                      <w:szCs w:val="18"/>
                      <w:vertAlign w:val="baseline"/>
                    </w:rPr>
                  </w:pPr>
                  <w:r>
                    <w:rPr>
                      <w:rFonts w:hint="default" w:ascii="Times New Roman" w:hAnsi="Times New Roman" w:eastAsia="宋体" w:cs="Times New Roman"/>
                      <w:i w:val="0"/>
                      <w:iCs w:val="0"/>
                      <w:color w:val="auto"/>
                      <w:kern w:val="0"/>
                      <w:sz w:val="18"/>
                      <w:szCs w:val="18"/>
                      <w:u w:val="none"/>
                      <w:lang w:val="en-US" w:eastAsia="zh-CN" w:bidi="ar"/>
                    </w:rPr>
                    <w:t>园区敏感点风险准入类防控要求</w:t>
                  </w:r>
                </w:p>
              </w:tc>
              <w:tc>
                <w:tcPr>
                  <w:tcW w:w="20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18"/>
                      <w:szCs w:val="18"/>
                      <w:vertAlign w:val="baseline"/>
                      <w:lang w:eastAsia="zh-CN"/>
                    </w:rPr>
                  </w:pPr>
                  <w:r>
                    <w:rPr>
                      <w:rFonts w:hint="default" w:ascii="Times New Roman" w:hAnsi="Times New Roman" w:cs="Times New Roman"/>
                      <w:color w:val="auto"/>
                      <w:kern w:val="0"/>
                      <w:sz w:val="18"/>
                      <w:szCs w:val="18"/>
                      <w:vertAlign w:val="baseline"/>
                      <w:lang w:eastAsia="zh-CN"/>
                    </w:rPr>
                    <w:t>紧邻居住、科教、医院等环境敏感点的工业用地，禁止新建环境风险等级高的建设项目。</w:t>
                  </w:r>
                </w:p>
              </w:tc>
              <w:tc>
                <w:tcPr>
                  <w:tcW w:w="11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vertAlign w:val="baseline"/>
                      <w:lang w:eastAsia="zh-CN"/>
                    </w:rPr>
                  </w:pPr>
                  <w:r>
                    <w:rPr>
                      <w:rFonts w:hint="default" w:ascii="Times New Roman" w:hAnsi="Times New Roman" w:eastAsia="宋体" w:cs="Times New Roman"/>
                      <w:color w:val="auto"/>
                      <w:kern w:val="0"/>
                      <w:sz w:val="18"/>
                      <w:szCs w:val="18"/>
                      <w:vertAlign w:val="baseline"/>
                      <w:lang w:eastAsia="zh-CN"/>
                    </w:rPr>
                    <w:t>不涉及</w:t>
                  </w: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vertAlign w:val="baseline"/>
                      <w:lang w:val="en-US" w:eastAsia="zh-CN"/>
                    </w:rPr>
                  </w:pPr>
                  <w:r>
                    <w:rPr>
                      <w:rFonts w:hint="default" w:ascii="Times New Roman" w:hAnsi="Times New Roman" w:cs="Times New Roman"/>
                      <w:color w:val="auto"/>
                      <w:kern w:val="0"/>
                      <w:sz w:val="18"/>
                      <w:szCs w:val="18"/>
                      <w:vertAlign w:val="baseli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25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18"/>
                      <w:szCs w:val="18"/>
                      <w:vertAlign w:val="baseline"/>
                    </w:rPr>
                  </w:pPr>
                </w:p>
              </w:tc>
              <w:tc>
                <w:tcPr>
                  <w:tcW w:w="104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kern w:val="0"/>
                      <w:sz w:val="18"/>
                      <w:szCs w:val="18"/>
                      <w:vertAlign w:val="baseline"/>
                    </w:rPr>
                  </w:pPr>
                  <w:r>
                    <w:rPr>
                      <w:rFonts w:hint="default" w:ascii="Times New Roman" w:hAnsi="Times New Roman" w:eastAsia="宋体" w:cs="Times New Roman"/>
                      <w:i w:val="0"/>
                      <w:iCs w:val="0"/>
                      <w:color w:val="auto"/>
                      <w:kern w:val="0"/>
                      <w:sz w:val="18"/>
                      <w:szCs w:val="18"/>
                      <w:u w:val="none"/>
                      <w:lang w:val="en-US" w:eastAsia="zh-CN" w:bidi="ar"/>
                    </w:rPr>
                    <w:t>园区风险防控体系要求</w:t>
                  </w:r>
                </w:p>
              </w:tc>
              <w:tc>
                <w:tcPr>
                  <w:tcW w:w="209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kern w:val="0"/>
                      <w:sz w:val="18"/>
                      <w:szCs w:val="18"/>
                      <w:vertAlign w:val="baseline"/>
                    </w:rPr>
                  </w:pPr>
                  <w:r>
                    <w:rPr>
                      <w:rFonts w:hint="default" w:ascii="Times New Roman" w:hAnsi="Times New Roman" w:cs="Times New Roman"/>
                      <w:color w:val="auto"/>
                      <w:sz w:val="18"/>
                      <w:szCs w:val="18"/>
                    </w:rPr>
                    <w:t>园区应建立三级环境风险防控体系。</w:t>
                  </w:r>
                </w:p>
              </w:tc>
              <w:tc>
                <w:tcPr>
                  <w:tcW w:w="11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vertAlign w:val="baseline"/>
                      <w:lang w:eastAsia="zh-CN"/>
                    </w:rPr>
                  </w:pPr>
                  <w:r>
                    <w:rPr>
                      <w:rFonts w:hint="default" w:ascii="Times New Roman" w:hAnsi="Times New Roman" w:cs="Times New Roman"/>
                      <w:color w:val="auto"/>
                      <w:kern w:val="0"/>
                      <w:sz w:val="18"/>
                      <w:szCs w:val="18"/>
                      <w:vertAlign w:val="baseline"/>
                      <w:lang w:eastAsia="zh-CN"/>
                    </w:rPr>
                    <w:t>不涉及</w:t>
                  </w: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18"/>
                      <w:szCs w:val="18"/>
                      <w:vertAlign w:val="baseline"/>
                    </w:rPr>
                  </w:pPr>
                  <w:r>
                    <w:rPr>
                      <w:rFonts w:hint="default" w:ascii="Times New Roman" w:hAnsi="Times New Roman" w:cs="Times New Roman"/>
                      <w:color w:val="auto"/>
                      <w:kern w:val="0"/>
                      <w:sz w:val="18"/>
                      <w:szCs w:val="18"/>
                      <w:vertAlign w:val="baseli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25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18"/>
                      <w:szCs w:val="18"/>
                      <w:vertAlign w:val="baseline"/>
                    </w:rPr>
                  </w:pPr>
                </w:p>
              </w:tc>
              <w:tc>
                <w:tcPr>
                  <w:tcW w:w="104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kern w:val="0"/>
                      <w:sz w:val="18"/>
                      <w:szCs w:val="18"/>
                      <w:vertAlign w:val="baseline"/>
                    </w:rPr>
                  </w:pPr>
                  <w:r>
                    <w:rPr>
                      <w:rFonts w:hint="default" w:ascii="Times New Roman" w:hAnsi="Times New Roman" w:eastAsia="宋体" w:cs="Times New Roman"/>
                      <w:i w:val="0"/>
                      <w:iCs w:val="0"/>
                      <w:color w:val="auto"/>
                      <w:kern w:val="0"/>
                      <w:sz w:val="18"/>
                      <w:szCs w:val="18"/>
                      <w:u w:val="none"/>
                      <w:lang w:val="en-US" w:eastAsia="zh-CN" w:bidi="ar"/>
                    </w:rPr>
                    <w:t>企业风险防控配套措施</w:t>
                  </w:r>
                </w:p>
              </w:tc>
              <w:tc>
                <w:tcPr>
                  <w:tcW w:w="209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kern w:val="0"/>
                      <w:sz w:val="18"/>
                      <w:szCs w:val="18"/>
                      <w:vertAlign w:val="baseline"/>
                    </w:rPr>
                  </w:pPr>
                  <w:r>
                    <w:rPr>
                      <w:rFonts w:hint="default" w:ascii="Times New Roman" w:hAnsi="Times New Roman" w:cs="Times New Roman"/>
                      <w:color w:val="auto"/>
                      <w:sz w:val="18"/>
                      <w:szCs w:val="18"/>
                    </w:rPr>
                    <w:t>生产、存储危险化学品及产生大量废水的企业，应配套有效措施，防止因渗漏污染地下水、土壤，以及因事故废水直排污染地表水体。</w:t>
                  </w:r>
                </w:p>
              </w:tc>
              <w:tc>
                <w:tcPr>
                  <w:tcW w:w="11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vertAlign w:val="baseline"/>
                      <w:lang w:val="en-US" w:eastAsia="zh-CN"/>
                    </w:rPr>
                  </w:pPr>
                  <w:r>
                    <w:rPr>
                      <w:rFonts w:hint="default" w:ascii="Times New Roman" w:hAnsi="Times New Roman" w:cs="Times New Roman"/>
                      <w:color w:val="auto"/>
                      <w:kern w:val="0"/>
                      <w:sz w:val="18"/>
                      <w:szCs w:val="18"/>
                      <w:vertAlign w:val="baseline"/>
                      <w:lang w:val="en-US" w:eastAsia="zh-CN"/>
                    </w:rPr>
                    <w:t>项目不产生生产废水</w:t>
                  </w: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18"/>
                      <w:szCs w:val="18"/>
                      <w:vertAlign w:val="baseline"/>
                    </w:rPr>
                  </w:pPr>
                  <w:r>
                    <w:rPr>
                      <w:rFonts w:hint="default" w:ascii="Times New Roman" w:hAnsi="Times New Roman" w:cs="Times New Roman"/>
                      <w:color w:val="auto"/>
                      <w:kern w:val="0"/>
                      <w:sz w:val="18"/>
                      <w:szCs w:val="18"/>
                      <w:vertAlign w:val="baseli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25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18"/>
                      <w:szCs w:val="18"/>
                      <w:vertAlign w:val="baseline"/>
                    </w:rPr>
                  </w:pPr>
                </w:p>
              </w:tc>
              <w:tc>
                <w:tcPr>
                  <w:tcW w:w="104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kern w:val="0"/>
                      <w:sz w:val="18"/>
                      <w:szCs w:val="18"/>
                      <w:vertAlign w:val="baseline"/>
                    </w:rPr>
                  </w:pPr>
                  <w:r>
                    <w:rPr>
                      <w:rFonts w:hint="default" w:ascii="Times New Roman" w:hAnsi="Times New Roman" w:eastAsia="宋体" w:cs="Times New Roman"/>
                      <w:i w:val="0"/>
                      <w:iCs w:val="0"/>
                      <w:color w:val="auto"/>
                      <w:kern w:val="0"/>
                      <w:sz w:val="18"/>
                      <w:szCs w:val="18"/>
                      <w:u w:val="none"/>
                      <w:lang w:val="en-US" w:eastAsia="zh-CN" w:bidi="ar"/>
                    </w:rPr>
                    <w:t>企业生产过程风险防控要求</w:t>
                  </w:r>
                </w:p>
              </w:tc>
              <w:tc>
                <w:tcPr>
                  <w:tcW w:w="209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kern w:val="0"/>
                      <w:sz w:val="18"/>
                      <w:szCs w:val="18"/>
                      <w:vertAlign w:val="baseline"/>
                    </w:rPr>
                  </w:pPr>
                  <w:r>
                    <w:rPr>
                      <w:rFonts w:hint="default" w:ascii="Times New Roman" w:hAnsi="Times New Roman" w:cs="Times New Roman"/>
                      <w:color w:val="auto"/>
                      <w:kern w:val="0"/>
                      <w:sz w:val="18"/>
                      <w:szCs w:val="18"/>
                      <w:vertAlign w:val="baseline"/>
                    </w:rPr>
                    <w:t>产生、利用或处置固体废物（含危险废物）的企业，在贮存、转移、利用、处置固体废物（含危险废物）过程中，应配套防扬散、防流失、防渗漏及其他防止污染环境的措施。</w:t>
                  </w:r>
                </w:p>
              </w:tc>
              <w:tc>
                <w:tcPr>
                  <w:tcW w:w="11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vertAlign w:val="baseline"/>
                      <w:lang w:eastAsia="zh-CN"/>
                    </w:rPr>
                  </w:pPr>
                  <w:r>
                    <w:rPr>
                      <w:rFonts w:hint="default" w:ascii="Times New Roman" w:hAnsi="Times New Roman" w:cs="Times New Roman"/>
                      <w:color w:val="auto"/>
                      <w:kern w:val="0"/>
                      <w:sz w:val="18"/>
                      <w:szCs w:val="18"/>
                      <w:vertAlign w:val="baseline"/>
                      <w:lang w:eastAsia="zh-CN"/>
                    </w:rPr>
                    <w:t>项目所产固体废物均无害化处理</w:t>
                  </w: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18"/>
                      <w:szCs w:val="18"/>
                      <w:vertAlign w:val="baseline"/>
                    </w:rPr>
                  </w:pPr>
                  <w:r>
                    <w:rPr>
                      <w:rFonts w:hint="default" w:ascii="Times New Roman" w:hAnsi="Times New Roman" w:cs="Times New Roman"/>
                      <w:color w:val="auto"/>
                      <w:kern w:val="0"/>
                      <w:sz w:val="18"/>
                      <w:szCs w:val="18"/>
                      <w:vertAlign w:val="baseli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25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18"/>
                      <w:szCs w:val="18"/>
                      <w:vertAlign w:val="baseline"/>
                    </w:rPr>
                  </w:pPr>
                  <w:r>
                    <w:rPr>
                      <w:rFonts w:hint="default" w:ascii="Times New Roman" w:hAnsi="Times New Roman" w:cs="Times New Roman"/>
                      <w:color w:val="auto"/>
                      <w:kern w:val="0"/>
                      <w:sz w:val="18"/>
                      <w:szCs w:val="18"/>
                      <w:vertAlign w:val="baseline"/>
                    </w:rPr>
                    <w:t>资源利用效率要求</w:t>
                  </w:r>
                </w:p>
              </w:tc>
              <w:tc>
                <w:tcPr>
                  <w:tcW w:w="104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kern w:val="0"/>
                      <w:sz w:val="18"/>
                      <w:szCs w:val="18"/>
                      <w:vertAlign w:val="baseline"/>
                    </w:rPr>
                  </w:pPr>
                  <w:r>
                    <w:rPr>
                      <w:rFonts w:hint="default" w:ascii="Times New Roman" w:hAnsi="Times New Roman" w:eastAsia="宋体" w:cs="Times New Roman"/>
                      <w:i w:val="0"/>
                      <w:iCs w:val="0"/>
                      <w:color w:val="auto"/>
                      <w:kern w:val="0"/>
                      <w:sz w:val="18"/>
                      <w:szCs w:val="18"/>
                      <w:u w:val="none"/>
                      <w:lang w:val="en-US" w:eastAsia="zh-CN" w:bidi="ar"/>
                    </w:rPr>
                    <w:t>水资源重复利用率要求</w:t>
                  </w:r>
                </w:p>
              </w:tc>
              <w:tc>
                <w:tcPr>
                  <w:tcW w:w="209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kern w:val="0"/>
                      <w:sz w:val="18"/>
                      <w:szCs w:val="18"/>
                      <w:vertAlign w:val="baseline"/>
                    </w:rPr>
                  </w:pPr>
                  <w:r>
                    <w:rPr>
                      <w:rFonts w:hint="default" w:ascii="Times New Roman" w:hAnsi="Times New Roman" w:cs="Times New Roman"/>
                      <w:color w:val="auto"/>
                      <w:kern w:val="0"/>
                      <w:sz w:val="18"/>
                      <w:szCs w:val="18"/>
                      <w:vertAlign w:val="baseline"/>
                    </w:rPr>
                    <w:t>按行业标准或生态工业园区标准执行。</w:t>
                  </w:r>
                </w:p>
              </w:tc>
              <w:tc>
                <w:tcPr>
                  <w:tcW w:w="11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vertAlign w:val="baseline"/>
                      <w:lang w:val="en-US" w:eastAsia="zh-CN"/>
                    </w:rPr>
                  </w:pPr>
                  <w:r>
                    <w:rPr>
                      <w:rFonts w:hint="default" w:ascii="Times New Roman" w:hAnsi="Times New Roman" w:cs="Times New Roman"/>
                      <w:color w:val="auto"/>
                      <w:kern w:val="0"/>
                      <w:sz w:val="18"/>
                      <w:szCs w:val="18"/>
                      <w:vertAlign w:val="baseline"/>
                      <w:lang w:val="en-US" w:eastAsia="zh-CN"/>
                    </w:rPr>
                    <w:t>不涉及</w:t>
                  </w: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18"/>
                      <w:szCs w:val="18"/>
                      <w:vertAlign w:val="baseline"/>
                    </w:rPr>
                  </w:pPr>
                  <w:r>
                    <w:rPr>
                      <w:rFonts w:hint="default" w:ascii="Times New Roman" w:hAnsi="Times New Roman" w:cs="Times New Roman"/>
                      <w:color w:val="auto"/>
                      <w:kern w:val="0"/>
                      <w:sz w:val="18"/>
                      <w:szCs w:val="18"/>
                      <w:vertAlign w:val="baseli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25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18"/>
                      <w:szCs w:val="18"/>
                      <w:vertAlign w:val="baseline"/>
                    </w:rPr>
                  </w:pPr>
                </w:p>
              </w:tc>
              <w:tc>
                <w:tcPr>
                  <w:tcW w:w="104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kern w:val="0"/>
                      <w:sz w:val="18"/>
                      <w:szCs w:val="18"/>
                      <w:vertAlign w:val="baseline"/>
                    </w:rPr>
                  </w:pPr>
                  <w:r>
                    <w:rPr>
                      <w:rFonts w:hint="default" w:ascii="Times New Roman" w:hAnsi="Times New Roman" w:eastAsia="宋体" w:cs="Times New Roman"/>
                      <w:i w:val="0"/>
                      <w:iCs w:val="0"/>
                      <w:color w:val="auto"/>
                      <w:kern w:val="0"/>
                      <w:sz w:val="18"/>
                      <w:szCs w:val="18"/>
                      <w:u w:val="none"/>
                      <w:lang w:val="en-US" w:eastAsia="zh-CN" w:bidi="ar"/>
                    </w:rPr>
                    <w:t>水资源利用效率和强度要求</w:t>
                  </w:r>
                </w:p>
              </w:tc>
              <w:tc>
                <w:tcPr>
                  <w:tcW w:w="209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kern w:val="0"/>
                      <w:sz w:val="18"/>
                      <w:szCs w:val="18"/>
                      <w:vertAlign w:val="baseline"/>
                    </w:rPr>
                  </w:pPr>
                  <w:r>
                    <w:rPr>
                      <w:rFonts w:hint="default" w:ascii="Times New Roman" w:hAnsi="Times New Roman" w:cs="Times New Roman"/>
                      <w:color w:val="auto"/>
                      <w:kern w:val="0"/>
                      <w:sz w:val="18"/>
                      <w:szCs w:val="18"/>
                      <w:vertAlign w:val="baseline"/>
                    </w:rPr>
                    <w:t>按行业标准或生态工业园区标准执行。</w:t>
                  </w:r>
                </w:p>
              </w:tc>
              <w:tc>
                <w:tcPr>
                  <w:tcW w:w="11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vertAlign w:val="baseline"/>
                      <w:lang w:eastAsia="zh-CN"/>
                    </w:rPr>
                  </w:pPr>
                  <w:r>
                    <w:rPr>
                      <w:rFonts w:hint="default" w:ascii="Times New Roman" w:hAnsi="Times New Roman" w:cs="Times New Roman"/>
                      <w:color w:val="auto"/>
                      <w:kern w:val="0"/>
                      <w:sz w:val="18"/>
                      <w:szCs w:val="18"/>
                      <w:vertAlign w:val="baseline"/>
                      <w:lang w:eastAsia="zh-CN"/>
                    </w:rPr>
                    <w:t>不涉及</w:t>
                  </w: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18"/>
                      <w:szCs w:val="18"/>
                      <w:vertAlign w:val="baseline"/>
                    </w:rPr>
                  </w:pPr>
                  <w:r>
                    <w:rPr>
                      <w:rFonts w:hint="default" w:ascii="Times New Roman" w:hAnsi="Times New Roman" w:cs="Times New Roman"/>
                      <w:color w:val="auto"/>
                      <w:kern w:val="0"/>
                      <w:sz w:val="18"/>
                      <w:szCs w:val="18"/>
                      <w:vertAlign w:val="baseli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25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18"/>
                      <w:szCs w:val="18"/>
                      <w:vertAlign w:val="baseline"/>
                    </w:rPr>
                  </w:pPr>
                </w:p>
              </w:tc>
              <w:tc>
                <w:tcPr>
                  <w:tcW w:w="104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地下水禁采要求</w:t>
                  </w:r>
                </w:p>
              </w:tc>
              <w:tc>
                <w:tcPr>
                  <w:tcW w:w="209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按江西省水资源条例执行</w:t>
                  </w:r>
                </w:p>
              </w:tc>
              <w:tc>
                <w:tcPr>
                  <w:tcW w:w="11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vertAlign w:val="baseline"/>
                      <w:lang w:eastAsia="zh-CN"/>
                    </w:rPr>
                  </w:pPr>
                  <w:r>
                    <w:rPr>
                      <w:rFonts w:hint="default" w:ascii="Times New Roman" w:hAnsi="Times New Roman" w:cs="Times New Roman"/>
                      <w:color w:val="auto"/>
                      <w:kern w:val="0"/>
                      <w:sz w:val="18"/>
                      <w:szCs w:val="18"/>
                      <w:vertAlign w:val="baseline"/>
                      <w:lang w:eastAsia="zh-CN"/>
                    </w:rPr>
                    <w:t>不涉及</w:t>
                  </w: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18"/>
                      <w:szCs w:val="18"/>
                      <w:vertAlign w:val="baseline"/>
                    </w:rPr>
                  </w:pPr>
                  <w:r>
                    <w:rPr>
                      <w:rFonts w:hint="default" w:ascii="Times New Roman" w:hAnsi="Times New Roman" w:cs="Times New Roman"/>
                      <w:color w:val="auto"/>
                      <w:kern w:val="0"/>
                      <w:sz w:val="18"/>
                      <w:szCs w:val="18"/>
                      <w:vertAlign w:val="baseli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25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18"/>
                      <w:szCs w:val="18"/>
                      <w:vertAlign w:val="baseline"/>
                    </w:rPr>
                  </w:pPr>
                </w:p>
              </w:tc>
              <w:tc>
                <w:tcPr>
                  <w:tcW w:w="104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地下水开采总量要求</w:t>
                  </w:r>
                </w:p>
              </w:tc>
              <w:tc>
                <w:tcPr>
                  <w:tcW w:w="209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无</w:t>
                  </w:r>
                </w:p>
              </w:tc>
              <w:tc>
                <w:tcPr>
                  <w:tcW w:w="11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18"/>
                      <w:szCs w:val="18"/>
                      <w:vertAlign w:val="baseline"/>
                    </w:rPr>
                  </w:pPr>
                  <w:r>
                    <w:rPr>
                      <w:rFonts w:hint="default" w:ascii="Times New Roman" w:hAnsi="Times New Roman" w:cs="Times New Roman"/>
                      <w:color w:val="auto"/>
                      <w:kern w:val="0"/>
                      <w:sz w:val="18"/>
                      <w:szCs w:val="18"/>
                      <w:vertAlign w:val="baseline"/>
                      <w:lang w:val="en-US" w:eastAsia="zh-CN"/>
                    </w:rPr>
                    <w:t>/</w:t>
                  </w: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18"/>
                      <w:szCs w:val="18"/>
                      <w:vertAlign w:val="baseline"/>
                    </w:rPr>
                  </w:pPr>
                  <w:r>
                    <w:rPr>
                      <w:rFonts w:hint="default" w:ascii="Times New Roman" w:hAnsi="Times New Roman" w:cs="Times New Roman"/>
                      <w:color w:val="auto"/>
                      <w:kern w:val="0"/>
                      <w:sz w:val="18"/>
                      <w:szCs w:val="18"/>
                      <w:vertAlign w:val="baseli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25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18"/>
                      <w:szCs w:val="18"/>
                      <w:vertAlign w:val="baseline"/>
                    </w:rPr>
                  </w:pPr>
                </w:p>
              </w:tc>
              <w:tc>
                <w:tcPr>
                  <w:tcW w:w="104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能源利用效率要求</w:t>
                  </w:r>
                </w:p>
              </w:tc>
              <w:tc>
                <w:tcPr>
                  <w:tcW w:w="209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按行业标准或生态工业园区标准执行。</w:t>
                  </w:r>
                </w:p>
              </w:tc>
              <w:tc>
                <w:tcPr>
                  <w:tcW w:w="11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vertAlign w:val="baseline"/>
                      <w:lang w:eastAsia="zh-CN"/>
                    </w:rPr>
                  </w:pPr>
                  <w:r>
                    <w:rPr>
                      <w:rFonts w:hint="default" w:ascii="Times New Roman" w:hAnsi="Times New Roman" w:cs="Times New Roman"/>
                      <w:color w:val="auto"/>
                      <w:kern w:val="0"/>
                      <w:sz w:val="18"/>
                      <w:szCs w:val="18"/>
                      <w:vertAlign w:val="baseline"/>
                      <w:lang w:eastAsia="zh-CN"/>
                    </w:rPr>
                    <w:t>不涉及</w:t>
                  </w: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vertAlign w:val="baseline"/>
                      <w:lang w:eastAsia="zh-CN"/>
                    </w:rPr>
                  </w:pPr>
                  <w:r>
                    <w:rPr>
                      <w:rFonts w:hint="default" w:ascii="Times New Roman" w:hAnsi="Times New Roman" w:cs="Times New Roman"/>
                      <w:color w:val="auto"/>
                      <w:kern w:val="0"/>
                      <w:sz w:val="18"/>
                      <w:szCs w:val="18"/>
                      <w:vertAlign w:val="baseli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25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18"/>
                      <w:szCs w:val="18"/>
                      <w:vertAlign w:val="baseline"/>
                    </w:rPr>
                  </w:pPr>
                </w:p>
              </w:tc>
              <w:tc>
                <w:tcPr>
                  <w:tcW w:w="104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岸线管控要求</w:t>
                  </w:r>
                </w:p>
              </w:tc>
              <w:tc>
                <w:tcPr>
                  <w:tcW w:w="209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优先保护岸线按水产种质资源保护区、湿地公园相关管理要求执行，允许开展保障防洪安全、河势稳定、供水安全、打造长江最美岸线、人文景观、交通基础设施以及保护生态环境等不损害或有利于维护岸线功能的活动。</w:t>
                  </w:r>
                </w:p>
              </w:tc>
              <w:tc>
                <w:tcPr>
                  <w:tcW w:w="11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18"/>
                      <w:szCs w:val="18"/>
                      <w:vertAlign w:val="baseline"/>
                    </w:rPr>
                  </w:pPr>
                  <w:r>
                    <w:rPr>
                      <w:rFonts w:hint="default" w:ascii="Times New Roman" w:hAnsi="Times New Roman" w:cs="Times New Roman"/>
                      <w:color w:val="auto"/>
                      <w:kern w:val="0"/>
                      <w:sz w:val="18"/>
                      <w:szCs w:val="18"/>
                      <w:vertAlign w:val="baseline"/>
                      <w:lang w:eastAsia="zh-CN"/>
                    </w:rPr>
                    <w:t>不涉及</w:t>
                  </w: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18"/>
                      <w:szCs w:val="18"/>
                      <w:vertAlign w:val="baseline"/>
                    </w:rPr>
                  </w:pPr>
                  <w:r>
                    <w:rPr>
                      <w:rFonts w:hint="default" w:ascii="Times New Roman" w:hAnsi="Times New Roman" w:cs="Times New Roman"/>
                      <w:color w:val="auto"/>
                      <w:kern w:val="0"/>
                      <w:sz w:val="18"/>
                      <w:szCs w:val="18"/>
                      <w:vertAlign w:val="baseline"/>
                      <w:lang w:val="en-US" w:eastAsia="zh-CN"/>
                    </w:rPr>
                    <w:t>符合</w:t>
                  </w:r>
                </w:p>
              </w:tc>
            </w:tr>
          </w:tbl>
          <w:p>
            <w:pPr>
              <w:pStyle w:val="63"/>
              <w:tabs>
                <w:tab w:val="left" w:pos="3012"/>
              </w:tabs>
              <w:snapToGrid w:val="0"/>
              <w:spacing w:line="240" w:lineRule="auto"/>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u w:val="none"/>
              </w:rPr>
              <w:t>表1</w:t>
            </w:r>
            <w:r>
              <w:rPr>
                <w:rFonts w:hint="default" w:ascii="Times New Roman" w:hAnsi="Times New Roman" w:eastAsia="宋体" w:cs="Times New Roman"/>
                <w:color w:val="auto"/>
                <w:sz w:val="21"/>
                <w:szCs w:val="21"/>
                <w:u w:val="none"/>
                <w:lang w:val="en-US" w:eastAsia="zh-CN"/>
              </w:rPr>
              <w:t>-</w:t>
            </w:r>
            <w:r>
              <w:rPr>
                <w:rFonts w:hint="eastAsia" w:ascii="Times New Roman" w:hAnsi="Times New Roman" w:eastAsia="宋体" w:cs="Times New Roman"/>
                <w:color w:val="auto"/>
                <w:sz w:val="21"/>
                <w:szCs w:val="21"/>
                <w:u w:val="none"/>
                <w:lang w:val="en-US" w:eastAsia="zh-CN"/>
              </w:rPr>
              <w:t>3</w:t>
            </w:r>
            <w:r>
              <w:rPr>
                <w:rFonts w:hint="default" w:ascii="Times New Roman" w:hAnsi="Times New Roman" w:eastAsia="宋体" w:cs="Times New Roman"/>
                <w:color w:val="auto"/>
                <w:sz w:val="21"/>
                <w:szCs w:val="21"/>
                <w:u w:val="none"/>
              </w:rPr>
              <w:t xml:space="preserve">  与九江市</w:t>
            </w:r>
            <w:r>
              <w:rPr>
                <w:rFonts w:hint="default" w:ascii="Times New Roman" w:hAnsi="Times New Roman" w:eastAsia="宋体" w:cs="Times New Roman"/>
                <w:color w:val="auto"/>
                <w:sz w:val="21"/>
                <w:szCs w:val="21"/>
                <w:u w:val="none"/>
                <w:lang w:val="en-US" w:eastAsia="zh-CN"/>
              </w:rPr>
              <w:t>管控单元生态环境准入清单</w:t>
            </w:r>
            <w:r>
              <w:rPr>
                <w:rFonts w:hint="default" w:ascii="Times New Roman" w:hAnsi="Times New Roman" w:eastAsia="宋体" w:cs="Times New Roman"/>
                <w:color w:val="auto"/>
                <w:sz w:val="21"/>
                <w:szCs w:val="21"/>
                <w:u w:val="none"/>
              </w:rPr>
              <w:t>相符性分析</w:t>
            </w:r>
          </w:p>
          <w:tbl>
            <w:tblPr>
              <w:tblStyle w:val="24"/>
              <w:tblW w:w="4998" w:type="pct"/>
              <w:jc w:val="center"/>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autofit"/>
              <w:tblCellMar>
                <w:top w:w="0" w:type="dxa"/>
                <w:left w:w="0" w:type="dxa"/>
                <w:bottom w:w="0" w:type="dxa"/>
                <w:right w:w="0" w:type="dxa"/>
              </w:tblCellMar>
            </w:tblPr>
            <w:tblGrid>
              <w:gridCol w:w="758"/>
              <w:gridCol w:w="1361"/>
              <w:gridCol w:w="4379"/>
              <w:gridCol w:w="1217"/>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PrEx>
              <w:trPr>
                <w:trHeight w:val="447" w:hRule="atLeast"/>
                <w:jc w:val="center"/>
              </w:trPr>
              <w:tc>
                <w:tcPr>
                  <w:tcW w:w="491" w:type="pct"/>
                  <w:tcBorders>
                    <w:right w:val="single" w:color="auto" w:sz="4" w:space="0"/>
                  </w:tcBorders>
                  <w:noWrap w:val="0"/>
                  <w:vAlign w:val="center"/>
                </w:tcPr>
                <w:p>
                  <w:pPr>
                    <w:jc w:val="center"/>
                    <w:rPr>
                      <w:rFonts w:hint="default" w:ascii="Times New Roman" w:hAnsi="Times New Roman" w:eastAsia="宋体" w:cs="Times New Roman"/>
                      <w:b/>
                      <w:color w:val="auto"/>
                      <w:sz w:val="18"/>
                      <w:szCs w:val="18"/>
                      <w:lang w:eastAsia="zh-CN"/>
                    </w:rPr>
                  </w:pPr>
                  <w:r>
                    <w:rPr>
                      <w:rFonts w:hint="default" w:ascii="Times New Roman" w:hAnsi="Times New Roman" w:cs="Times New Roman"/>
                      <w:b/>
                      <w:color w:val="auto"/>
                      <w:sz w:val="18"/>
                      <w:szCs w:val="18"/>
                      <w:lang w:val="en-US" w:eastAsia="zh-CN"/>
                    </w:rPr>
                    <w:t>维度</w:t>
                  </w:r>
                </w:p>
              </w:tc>
              <w:tc>
                <w:tcPr>
                  <w:tcW w:w="882" w:type="pct"/>
                  <w:tcBorders>
                    <w:left w:val="single" w:color="auto" w:sz="4" w:space="0"/>
                  </w:tcBorders>
                  <w:noWrap w:val="0"/>
                  <w:vAlign w:val="center"/>
                </w:tcPr>
                <w:p>
                  <w:pPr>
                    <w:jc w:val="center"/>
                    <w:rPr>
                      <w:rFonts w:hint="default" w:ascii="Times New Roman" w:hAnsi="Times New Roman" w:eastAsia="宋体" w:cs="Times New Roman"/>
                      <w:b/>
                      <w:color w:val="auto"/>
                      <w:sz w:val="18"/>
                      <w:szCs w:val="18"/>
                      <w:lang w:val="en-US" w:eastAsia="zh-CN"/>
                    </w:rPr>
                  </w:pPr>
                  <w:r>
                    <w:rPr>
                      <w:rFonts w:hint="default" w:ascii="Times New Roman" w:hAnsi="Times New Roman" w:cs="Times New Roman"/>
                      <w:b/>
                      <w:color w:val="auto"/>
                      <w:sz w:val="18"/>
                      <w:szCs w:val="18"/>
                      <w:lang w:val="en-US" w:eastAsia="zh-CN"/>
                    </w:rPr>
                    <w:t>清单编制要求</w:t>
                  </w:r>
                </w:p>
              </w:tc>
              <w:tc>
                <w:tcPr>
                  <w:tcW w:w="2838" w:type="pct"/>
                  <w:noWrap w:val="0"/>
                  <w:vAlign w:val="center"/>
                </w:tcPr>
                <w:p>
                  <w:pPr>
                    <w:jc w:val="center"/>
                    <w:rPr>
                      <w:rFonts w:hint="default" w:ascii="Times New Roman" w:hAnsi="Times New Roman" w:eastAsia="宋体" w:cs="Times New Roman"/>
                      <w:b/>
                      <w:color w:val="auto"/>
                      <w:sz w:val="18"/>
                      <w:szCs w:val="18"/>
                      <w:lang w:val="en-US" w:eastAsia="zh-CN"/>
                    </w:rPr>
                  </w:pPr>
                  <w:r>
                    <w:rPr>
                      <w:rFonts w:hint="default" w:ascii="Times New Roman" w:hAnsi="Times New Roman" w:cs="Times New Roman"/>
                      <w:b/>
                      <w:color w:val="auto"/>
                      <w:sz w:val="18"/>
                      <w:szCs w:val="18"/>
                      <w:lang w:val="en-US" w:eastAsia="zh-CN"/>
                    </w:rPr>
                    <w:t>生态环境准入要求</w:t>
                  </w:r>
                </w:p>
              </w:tc>
              <w:tc>
                <w:tcPr>
                  <w:tcW w:w="788" w:type="pct"/>
                  <w:noWrap w:val="0"/>
                  <w:vAlign w:val="center"/>
                </w:tcPr>
                <w:p>
                  <w:pPr>
                    <w:jc w:val="center"/>
                    <w:rPr>
                      <w:rFonts w:hint="default" w:ascii="Times New Roman" w:hAnsi="Times New Roman" w:cs="Times New Roman"/>
                      <w:b/>
                      <w:color w:val="auto"/>
                      <w:sz w:val="18"/>
                      <w:szCs w:val="18"/>
                      <w:lang w:val="en-US" w:eastAsia="zh-CN"/>
                    </w:rPr>
                  </w:pPr>
                  <w:r>
                    <w:rPr>
                      <w:rFonts w:hint="default" w:ascii="Times New Roman" w:hAnsi="Times New Roman" w:cs="Times New Roman"/>
                      <w:b/>
                      <w:color w:val="auto"/>
                      <w:sz w:val="18"/>
                      <w:szCs w:val="18"/>
                      <w:lang w:val="en-US" w:eastAsia="zh-CN"/>
                    </w:rPr>
                    <w:t>符合性分析</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87" w:hRule="atLeast"/>
                <w:jc w:val="center"/>
              </w:trPr>
              <w:tc>
                <w:tcPr>
                  <w:tcW w:w="491" w:type="pct"/>
                  <w:vMerge w:val="restart"/>
                  <w:tcBorders>
                    <w:right w:val="single" w:color="auto" w:sz="4" w:space="0"/>
                  </w:tcBorders>
                  <w:noWrap w:val="0"/>
                  <w:vAlign w:val="center"/>
                </w:tcPr>
                <w:p>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空间布局约束</w:t>
                  </w:r>
                </w:p>
              </w:tc>
              <w:tc>
                <w:tcPr>
                  <w:tcW w:w="882" w:type="pct"/>
                  <w:tcBorders>
                    <w:left w:val="single" w:color="auto" w:sz="4" w:space="0"/>
                  </w:tcBorders>
                  <w:noWrap w:val="0"/>
                  <w:vAlign w:val="center"/>
                </w:tcPr>
                <w:p>
                  <w:pPr>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允许开发建设活动的要求</w:t>
                  </w:r>
                </w:p>
              </w:tc>
              <w:tc>
                <w:tcPr>
                  <w:tcW w:w="2838" w:type="pct"/>
                  <w:noWrap w:val="0"/>
                  <w:vAlign w:val="center"/>
                </w:tcPr>
                <w:p>
                  <w:pPr>
                    <w:spacing w:beforeLines="0" w:afterLines="0" w:line="240" w:lineRule="auto"/>
                    <w:jc w:val="center"/>
                    <w:rPr>
                      <w:rFonts w:hint="default" w:ascii="Times New Roman" w:hAnsi="Times New Roman" w:eastAsia="宋体" w:cs="Times New Roman"/>
                      <w:color w:val="auto"/>
                      <w:sz w:val="18"/>
                      <w:szCs w:val="18"/>
                      <w:lang w:val="zh-CN"/>
                    </w:rPr>
                  </w:pPr>
                  <w:r>
                    <w:rPr>
                      <w:rFonts w:hint="default" w:ascii="Times New Roman" w:hAnsi="Times New Roman" w:eastAsia="宋体" w:cs="Times New Roman"/>
                      <w:color w:val="auto"/>
                      <w:sz w:val="18"/>
                      <w:szCs w:val="18"/>
                      <w:lang w:val="zh-CN"/>
                    </w:rPr>
                    <w:t>生态红线内禁止新增采矿（含探矿）和工业项目</w:t>
                  </w:r>
                </w:p>
              </w:tc>
              <w:tc>
                <w:tcPr>
                  <w:tcW w:w="788" w:type="pct"/>
                  <w:noWrap w:val="0"/>
                  <w:vAlign w:val="center"/>
                </w:tcPr>
                <w:p>
                  <w:pPr>
                    <w:spacing w:beforeLines="0" w:afterLines="0" w:line="240" w:lineRule="auto"/>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不属于此类项目</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491" w:type="pct"/>
                  <w:vMerge w:val="continue"/>
                  <w:tcBorders>
                    <w:right w:val="single" w:color="auto" w:sz="4" w:space="0"/>
                  </w:tcBorders>
                  <w:noWrap w:val="0"/>
                  <w:vAlign w:val="center"/>
                </w:tcPr>
                <w:p>
                  <w:pPr>
                    <w:jc w:val="center"/>
                    <w:rPr>
                      <w:rFonts w:hint="default" w:ascii="Times New Roman" w:hAnsi="Times New Roman" w:cs="Times New Roman"/>
                      <w:color w:val="auto"/>
                      <w:sz w:val="18"/>
                      <w:szCs w:val="18"/>
                    </w:rPr>
                  </w:pPr>
                </w:p>
              </w:tc>
              <w:tc>
                <w:tcPr>
                  <w:tcW w:w="882" w:type="pct"/>
                  <w:tcBorders>
                    <w:left w:val="single" w:color="auto" w:sz="4" w:space="0"/>
                  </w:tcBorders>
                  <w:noWrap w:val="0"/>
                  <w:vAlign w:val="center"/>
                </w:tcPr>
                <w:p>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禁止开发建设活动的要求</w:t>
                  </w:r>
                </w:p>
              </w:tc>
              <w:tc>
                <w:tcPr>
                  <w:tcW w:w="2838" w:type="pct"/>
                  <w:noWrap w:val="0"/>
                  <w:vAlign w:val="center"/>
                </w:tcPr>
                <w:p>
                  <w:pPr>
                    <w:spacing w:beforeLines="0" w:afterLines="0" w:line="240" w:lineRule="auto"/>
                    <w:jc w:val="center"/>
                    <w:rPr>
                      <w:rFonts w:hint="default" w:ascii="Times New Roman" w:hAnsi="Times New Roman" w:eastAsia="宋体" w:cs="Times New Roman"/>
                      <w:color w:val="auto"/>
                      <w:sz w:val="18"/>
                      <w:szCs w:val="18"/>
                      <w:lang w:val="zh-CN"/>
                    </w:rPr>
                  </w:pPr>
                  <w:r>
                    <w:rPr>
                      <w:rFonts w:hint="default" w:ascii="Times New Roman" w:hAnsi="Times New Roman" w:eastAsia="宋体" w:cs="Times New Roman"/>
                      <w:color w:val="auto"/>
                      <w:sz w:val="18"/>
                      <w:szCs w:val="18"/>
                      <w:lang w:val="zh-CN"/>
                    </w:rPr>
                    <w:t>禁止新建、扩建法律法规和相关产业政策明令禁止的落后产能项目；禁止新建、扩建不符合国家产能置换要求的严重过剩产能项目</w:t>
                  </w:r>
                </w:p>
              </w:tc>
              <w:tc>
                <w:tcPr>
                  <w:tcW w:w="788" w:type="pct"/>
                  <w:noWrap w:val="0"/>
                  <w:vAlign w:val="center"/>
                </w:tcPr>
                <w:p>
                  <w:pPr>
                    <w:spacing w:beforeLines="0" w:afterLines="0" w:line="240" w:lineRule="auto"/>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不属于此类项目</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5" w:hRule="atLeast"/>
                <w:jc w:val="center"/>
              </w:trPr>
              <w:tc>
                <w:tcPr>
                  <w:tcW w:w="491" w:type="pct"/>
                  <w:vMerge w:val="continue"/>
                  <w:tcBorders>
                    <w:right w:val="single" w:color="auto" w:sz="4" w:space="0"/>
                  </w:tcBorders>
                  <w:noWrap w:val="0"/>
                  <w:vAlign w:val="center"/>
                </w:tcPr>
                <w:p>
                  <w:pPr>
                    <w:jc w:val="center"/>
                    <w:rPr>
                      <w:rFonts w:hint="default" w:ascii="Times New Roman" w:hAnsi="Times New Roman" w:eastAsia="宋体" w:cs="Times New Roman"/>
                      <w:color w:val="auto"/>
                      <w:sz w:val="18"/>
                      <w:szCs w:val="18"/>
                      <w:lang w:val="en-US" w:eastAsia="zh-CN"/>
                    </w:rPr>
                  </w:pPr>
                </w:p>
              </w:tc>
              <w:tc>
                <w:tcPr>
                  <w:tcW w:w="882" w:type="pct"/>
                  <w:tcBorders>
                    <w:left w:val="single" w:color="auto" w:sz="4" w:space="0"/>
                  </w:tcBorders>
                  <w:noWrap w:val="0"/>
                  <w:vAlign w:val="center"/>
                </w:tcPr>
                <w:p>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限制开发建设活动的要求</w:t>
                  </w:r>
                </w:p>
              </w:tc>
              <w:tc>
                <w:tcPr>
                  <w:tcW w:w="2838" w:type="pct"/>
                  <w:noWrap w:val="0"/>
                  <w:vAlign w:val="center"/>
                </w:tcPr>
                <w:p>
                  <w:pPr>
                    <w:spacing w:beforeLines="0" w:afterLines="0" w:line="240" w:lineRule="auto"/>
                    <w:jc w:val="center"/>
                    <w:rPr>
                      <w:rFonts w:hint="default" w:ascii="Times New Roman" w:hAnsi="Times New Roman" w:cs="Times New Roman"/>
                      <w:color w:val="auto"/>
                      <w:sz w:val="18"/>
                      <w:szCs w:val="18"/>
                    </w:rPr>
                  </w:pPr>
                  <w:r>
                    <w:rPr>
                      <w:rFonts w:hint="default" w:ascii="Times New Roman" w:hAnsi="Times New Roman" w:eastAsia="宋体" w:cs="Times New Roman"/>
                      <w:color w:val="auto"/>
                      <w:sz w:val="18"/>
                      <w:szCs w:val="18"/>
                      <w:lang w:val="zh-CN"/>
                    </w:rPr>
                    <w:t>淘汰设区市城市建成区35蒸吨/小时及以下燃煤小锅炉，县、区建成区10蒸吨/小时及以下燃煤小锅炉</w:t>
                  </w:r>
                </w:p>
              </w:tc>
              <w:tc>
                <w:tcPr>
                  <w:tcW w:w="788" w:type="pct"/>
                  <w:noWrap w:val="0"/>
                  <w:vAlign w:val="center"/>
                </w:tcPr>
                <w:p>
                  <w:pPr>
                    <w:spacing w:beforeLines="0" w:afterLines="0" w:line="240" w:lineRule="auto"/>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不属于此类项目</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33" w:hRule="atLeast"/>
                <w:jc w:val="center"/>
              </w:trPr>
              <w:tc>
                <w:tcPr>
                  <w:tcW w:w="491" w:type="pct"/>
                  <w:vMerge w:val="continue"/>
                  <w:tcBorders>
                    <w:right w:val="single" w:color="auto" w:sz="4" w:space="0"/>
                  </w:tcBorders>
                  <w:noWrap w:val="0"/>
                  <w:vAlign w:val="center"/>
                </w:tcPr>
                <w:p>
                  <w:pPr>
                    <w:pStyle w:val="59"/>
                    <w:spacing w:line="240" w:lineRule="auto"/>
                    <w:ind w:firstLine="0"/>
                    <w:rPr>
                      <w:rFonts w:hint="default" w:ascii="Times New Roman" w:hAnsi="Times New Roman" w:eastAsia="宋体" w:cs="Times New Roman"/>
                      <w:color w:val="auto"/>
                      <w:sz w:val="18"/>
                      <w:szCs w:val="18"/>
                    </w:rPr>
                  </w:pPr>
                </w:p>
              </w:tc>
              <w:tc>
                <w:tcPr>
                  <w:tcW w:w="882" w:type="pct"/>
                  <w:vMerge w:val="restart"/>
                  <w:tcBorders>
                    <w:left w:val="single" w:color="auto" w:sz="4" w:space="0"/>
                  </w:tcBorders>
                  <w:noWrap w:val="0"/>
                  <w:vAlign w:val="center"/>
                </w:tcPr>
                <w:p>
                  <w:pPr>
                    <w:pStyle w:val="59"/>
                    <w:spacing w:line="240" w:lineRule="auto"/>
                    <w:ind w:firstLine="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不符合空间布局要求活动的推出要求</w:t>
                  </w:r>
                </w:p>
              </w:tc>
              <w:tc>
                <w:tcPr>
                  <w:tcW w:w="2838" w:type="pct"/>
                  <w:noWrap w:val="0"/>
                  <w:vAlign w:val="center"/>
                </w:tcPr>
                <w:p>
                  <w:pPr>
                    <w:spacing w:beforeLines="0" w:afterLines="0" w:line="240" w:lineRule="auto"/>
                    <w:jc w:val="center"/>
                    <w:rPr>
                      <w:rFonts w:hint="default" w:ascii="Times New Roman" w:hAnsi="Times New Roman" w:eastAsia="宋体" w:cs="Times New Roman"/>
                      <w:color w:val="auto"/>
                      <w:sz w:val="18"/>
                      <w:szCs w:val="18"/>
                      <w:lang w:val="zh-CN"/>
                    </w:rPr>
                  </w:pPr>
                  <w:r>
                    <w:rPr>
                      <w:rFonts w:hint="default" w:ascii="Times New Roman" w:hAnsi="Times New Roman" w:eastAsia="Times New Roman" w:cs="Times New Roman"/>
                      <w:color w:val="auto"/>
                      <w:sz w:val="18"/>
                      <w:szCs w:val="18"/>
                      <w:lang w:val="zh-CN"/>
                    </w:rPr>
                    <w:t>对产能过剩行业新建、扩建项目，按照新增产能实行产能规模等量或减量置换。</w:t>
                  </w:r>
                </w:p>
              </w:tc>
              <w:tc>
                <w:tcPr>
                  <w:tcW w:w="788" w:type="pct"/>
                  <w:noWrap w:val="0"/>
                  <w:vAlign w:val="center"/>
                </w:tcPr>
                <w:p>
                  <w:pPr>
                    <w:spacing w:beforeLines="0" w:afterLines="0" w:line="240" w:lineRule="auto"/>
                    <w:jc w:val="center"/>
                    <w:rPr>
                      <w:rFonts w:hint="default" w:ascii="Times New Roman" w:hAnsi="Times New Roman" w:eastAsia="宋体" w:cs="Times New Roman"/>
                      <w:color w:val="auto"/>
                      <w:sz w:val="18"/>
                      <w:szCs w:val="18"/>
                      <w:lang w:val="zh-CN"/>
                    </w:rPr>
                  </w:pPr>
                  <w:r>
                    <w:rPr>
                      <w:rFonts w:hint="default" w:ascii="Times New Roman" w:hAnsi="Times New Roman" w:cs="Times New Roman"/>
                      <w:color w:val="auto"/>
                      <w:sz w:val="18"/>
                      <w:szCs w:val="18"/>
                      <w:lang w:val="en-US" w:eastAsia="zh-CN"/>
                    </w:rPr>
                    <w:t>不属于此类项目</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33" w:hRule="atLeast"/>
                <w:jc w:val="center"/>
              </w:trPr>
              <w:tc>
                <w:tcPr>
                  <w:tcW w:w="491" w:type="pct"/>
                  <w:vMerge w:val="continue"/>
                  <w:tcBorders>
                    <w:right w:val="single" w:color="auto" w:sz="4" w:space="0"/>
                  </w:tcBorders>
                  <w:noWrap w:val="0"/>
                  <w:vAlign w:val="center"/>
                </w:tcPr>
                <w:p>
                  <w:pPr>
                    <w:jc w:val="left"/>
                    <w:rPr>
                      <w:rFonts w:hint="default" w:ascii="Times New Roman" w:hAnsi="Times New Roman" w:cs="Times New Roman"/>
                      <w:color w:val="auto"/>
                      <w:sz w:val="18"/>
                      <w:szCs w:val="18"/>
                    </w:rPr>
                  </w:pPr>
                </w:p>
              </w:tc>
              <w:tc>
                <w:tcPr>
                  <w:tcW w:w="882" w:type="pct"/>
                  <w:vMerge w:val="continue"/>
                  <w:tcBorders>
                    <w:left w:val="single" w:color="auto" w:sz="4" w:space="0"/>
                  </w:tcBorders>
                  <w:noWrap w:val="0"/>
                  <w:vAlign w:val="center"/>
                </w:tcPr>
                <w:p>
                  <w:pPr>
                    <w:jc w:val="center"/>
                    <w:rPr>
                      <w:rFonts w:hint="default" w:ascii="Times New Roman" w:hAnsi="Times New Roman" w:cs="Times New Roman"/>
                      <w:color w:val="auto"/>
                      <w:sz w:val="18"/>
                      <w:szCs w:val="18"/>
                    </w:rPr>
                  </w:pPr>
                </w:p>
              </w:tc>
              <w:tc>
                <w:tcPr>
                  <w:tcW w:w="2838" w:type="pct"/>
                  <w:noWrap w:val="0"/>
                  <w:vAlign w:val="center"/>
                </w:tcPr>
                <w:p>
                  <w:pPr>
                    <w:spacing w:beforeLines="0" w:afterLines="0" w:line="240" w:lineRule="auto"/>
                    <w:jc w:val="both"/>
                    <w:rPr>
                      <w:rFonts w:hint="default" w:ascii="Times New Roman" w:hAnsi="Times New Roman" w:eastAsia="宋体" w:cs="Times New Roman"/>
                      <w:color w:val="auto"/>
                      <w:sz w:val="18"/>
                      <w:szCs w:val="18"/>
                      <w:lang w:val="zh-CN"/>
                    </w:rPr>
                  </w:pPr>
                  <w:r>
                    <w:rPr>
                      <w:rFonts w:hint="default" w:ascii="Times New Roman" w:hAnsi="Times New Roman" w:eastAsia="宋体" w:cs="Times New Roman"/>
                      <w:color w:val="auto"/>
                      <w:sz w:val="18"/>
                      <w:szCs w:val="18"/>
                      <w:lang w:val="zh-CN"/>
                    </w:rPr>
                    <w:t>禁止在饮用水源保护区投饵养殖，禁止在江河、湖泊、水库使用无机肥、有机肥、生物复合肥等进行水产养殖</w:t>
                  </w:r>
                </w:p>
              </w:tc>
              <w:tc>
                <w:tcPr>
                  <w:tcW w:w="788" w:type="pct"/>
                  <w:noWrap w:val="0"/>
                  <w:vAlign w:val="center"/>
                </w:tcPr>
                <w:p>
                  <w:pPr>
                    <w:spacing w:beforeLines="0" w:afterLines="0" w:line="240" w:lineRule="auto"/>
                    <w:jc w:val="center"/>
                    <w:rPr>
                      <w:rFonts w:hint="default" w:ascii="Times New Roman" w:hAnsi="Times New Roman" w:eastAsia="宋体" w:cs="Times New Roman"/>
                      <w:color w:val="auto"/>
                      <w:sz w:val="18"/>
                      <w:szCs w:val="18"/>
                      <w:lang w:val="zh-CN"/>
                    </w:rPr>
                  </w:pPr>
                  <w:r>
                    <w:rPr>
                      <w:rFonts w:hint="default" w:ascii="Times New Roman" w:hAnsi="Times New Roman" w:cs="Times New Roman"/>
                      <w:color w:val="auto"/>
                      <w:sz w:val="18"/>
                      <w:szCs w:val="18"/>
                      <w:lang w:val="en-US" w:eastAsia="zh-CN"/>
                    </w:rPr>
                    <w:t>项目不在</w:t>
                  </w:r>
                  <w:r>
                    <w:rPr>
                      <w:rFonts w:hint="default" w:ascii="Times New Roman" w:hAnsi="Times New Roman" w:eastAsia="宋体" w:cs="Times New Roman"/>
                      <w:color w:val="auto"/>
                      <w:sz w:val="18"/>
                      <w:szCs w:val="18"/>
                      <w:lang w:val="zh-CN"/>
                    </w:rPr>
                    <w:t>饮用水源保护区</w:t>
                  </w:r>
                  <w:r>
                    <w:rPr>
                      <w:rFonts w:hint="default" w:ascii="Times New Roman" w:hAnsi="Times New Roman" w:eastAsia="宋体" w:cs="Times New Roman"/>
                      <w:color w:val="auto"/>
                      <w:sz w:val="18"/>
                      <w:szCs w:val="18"/>
                      <w:lang w:val="en-US" w:eastAsia="zh-CN"/>
                    </w:rPr>
                    <w:t>，且不使用化肥</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491" w:type="pct"/>
                  <w:vMerge w:val="continue"/>
                  <w:tcBorders>
                    <w:right w:val="single" w:color="auto" w:sz="4" w:space="0"/>
                  </w:tcBorders>
                  <w:noWrap w:val="0"/>
                  <w:vAlign w:val="center"/>
                </w:tcPr>
                <w:p>
                  <w:pPr>
                    <w:pStyle w:val="59"/>
                    <w:spacing w:line="240" w:lineRule="auto"/>
                    <w:ind w:firstLine="0"/>
                    <w:rPr>
                      <w:rFonts w:hint="default" w:ascii="Times New Roman" w:hAnsi="Times New Roman" w:eastAsia="宋体" w:cs="Times New Roman"/>
                      <w:color w:val="auto"/>
                      <w:sz w:val="18"/>
                      <w:szCs w:val="18"/>
                    </w:rPr>
                  </w:pPr>
                </w:p>
              </w:tc>
              <w:tc>
                <w:tcPr>
                  <w:tcW w:w="882" w:type="pct"/>
                  <w:vMerge w:val="continue"/>
                  <w:tcBorders>
                    <w:left w:val="single" w:color="auto" w:sz="4" w:space="0"/>
                  </w:tcBorders>
                  <w:noWrap w:val="0"/>
                  <w:vAlign w:val="center"/>
                </w:tcPr>
                <w:p>
                  <w:pPr>
                    <w:pStyle w:val="59"/>
                    <w:spacing w:line="240" w:lineRule="auto"/>
                    <w:ind w:firstLine="0"/>
                    <w:jc w:val="center"/>
                    <w:rPr>
                      <w:rFonts w:hint="default" w:ascii="Times New Roman" w:hAnsi="Times New Roman" w:eastAsia="宋体" w:cs="Times New Roman"/>
                      <w:color w:val="auto"/>
                      <w:sz w:val="18"/>
                      <w:szCs w:val="18"/>
                    </w:rPr>
                  </w:pPr>
                </w:p>
              </w:tc>
              <w:tc>
                <w:tcPr>
                  <w:tcW w:w="2838" w:type="pct"/>
                  <w:noWrap w:val="0"/>
                  <w:vAlign w:val="center"/>
                </w:tcPr>
                <w:p>
                  <w:pPr>
                    <w:spacing w:beforeLines="0" w:afterLines="0" w:line="240" w:lineRule="auto"/>
                    <w:jc w:val="both"/>
                    <w:rPr>
                      <w:rFonts w:hint="default" w:ascii="Times New Roman" w:hAnsi="Times New Roman" w:eastAsia="宋体" w:cs="Times New Roman"/>
                      <w:color w:val="auto"/>
                      <w:sz w:val="18"/>
                      <w:szCs w:val="18"/>
                      <w:lang w:val="zh-CN"/>
                    </w:rPr>
                  </w:pPr>
                  <w:r>
                    <w:rPr>
                      <w:rFonts w:hint="default" w:ascii="Times New Roman" w:hAnsi="Times New Roman" w:eastAsia="宋体" w:cs="Times New Roman"/>
                      <w:color w:val="auto"/>
                      <w:sz w:val="18"/>
                      <w:szCs w:val="18"/>
                      <w:lang w:val="zh-CN"/>
                    </w:rPr>
                    <w:t>牯岭地区和风景区其他景点内除符合规划要求的保护、游览和附属设施外，不得增设其他工程设施。禁止违反风景名胜区规划，在风景名胜区内设立各类开发区和在核心景区内建设宾馆、招待所、培训中心、疗养院以及与风景名胜资源保护无关的其他建筑物</w:t>
                  </w:r>
                </w:p>
              </w:tc>
              <w:tc>
                <w:tcPr>
                  <w:tcW w:w="788" w:type="pct"/>
                  <w:noWrap w:val="0"/>
                  <w:vAlign w:val="center"/>
                </w:tcPr>
                <w:p>
                  <w:pPr>
                    <w:spacing w:beforeLines="0" w:afterLines="0" w:line="240" w:lineRule="auto"/>
                    <w:jc w:val="center"/>
                    <w:rPr>
                      <w:rFonts w:hint="default" w:ascii="Times New Roman" w:hAnsi="Times New Roman" w:eastAsia="宋体" w:cs="Times New Roman"/>
                      <w:color w:val="auto"/>
                      <w:sz w:val="18"/>
                      <w:szCs w:val="18"/>
                      <w:lang w:val="zh-CN"/>
                    </w:rPr>
                  </w:pPr>
                  <w:r>
                    <w:rPr>
                      <w:rFonts w:hint="default" w:ascii="Times New Roman" w:hAnsi="Times New Roman" w:cs="Times New Roman"/>
                      <w:color w:val="auto"/>
                      <w:sz w:val="18"/>
                      <w:szCs w:val="18"/>
                      <w:lang w:val="en-US" w:eastAsia="zh-CN"/>
                    </w:rPr>
                    <w:t>项目不在</w:t>
                  </w:r>
                  <w:r>
                    <w:rPr>
                      <w:rFonts w:hint="default" w:ascii="Times New Roman" w:hAnsi="Times New Roman" w:eastAsia="宋体" w:cs="Times New Roman"/>
                      <w:color w:val="auto"/>
                      <w:sz w:val="18"/>
                      <w:szCs w:val="18"/>
                      <w:lang w:val="zh-CN"/>
                    </w:rPr>
                    <w:t>风景名胜区规划</w:t>
                  </w:r>
                  <w:r>
                    <w:rPr>
                      <w:rFonts w:hint="default" w:ascii="Times New Roman" w:hAnsi="Times New Roman" w:eastAsia="宋体" w:cs="Times New Roman"/>
                      <w:color w:val="auto"/>
                      <w:sz w:val="18"/>
                      <w:szCs w:val="18"/>
                      <w:lang w:val="en-US" w:eastAsia="zh-CN"/>
                    </w:rPr>
                    <w:t>范围内</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152" w:hRule="atLeast"/>
                <w:jc w:val="center"/>
              </w:trPr>
              <w:tc>
                <w:tcPr>
                  <w:tcW w:w="491" w:type="pct"/>
                  <w:vMerge w:val="restart"/>
                  <w:tcBorders>
                    <w:right w:val="single" w:color="auto" w:sz="4" w:space="0"/>
                  </w:tcBorders>
                  <w:noWrap w:val="0"/>
                  <w:vAlign w:val="center"/>
                </w:tcPr>
                <w:p>
                  <w:pPr>
                    <w:pStyle w:val="59"/>
                    <w:spacing w:line="240" w:lineRule="auto"/>
                    <w:ind w:firstLine="0"/>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污染物排放管控</w:t>
                  </w:r>
                </w:p>
              </w:tc>
              <w:tc>
                <w:tcPr>
                  <w:tcW w:w="882" w:type="pct"/>
                  <w:tcBorders>
                    <w:left w:val="single" w:color="auto" w:sz="4" w:space="0"/>
                  </w:tcBorders>
                  <w:noWrap w:val="0"/>
                  <w:vAlign w:val="center"/>
                </w:tcPr>
                <w:p>
                  <w:pPr>
                    <w:pStyle w:val="59"/>
                    <w:spacing w:line="240" w:lineRule="auto"/>
                    <w:ind w:firstLine="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现有源提标升级改造</w:t>
                  </w:r>
                </w:p>
              </w:tc>
              <w:tc>
                <w:tcPr>
                  <w:tcW w:w="2838" w:type="pct"/>
                  <w:noWrap w:val="0"/>
                  <w:vAlign w:val="center"/>
                </w:tcPr>
                <w:p>
                  <w:pPr>
                    <w:spacing w:beforeLines="0" w:afterLines="0" w:line="240" w:lineRule="auto"/>
                    <w:jc w:val="center"/>
                    <w:rPr>
                      <w:rFonts w:hint="default" w:ascii="Times New Roman" w:hAnsi="Times New Roman" w:eastAsia="宋体" w:cs="Times New Roman"/>
                      <w:color w:val="auto"/>
                      <w:sz w:val="18"/>
                      <w:szCs w:val="18"/>
                      <w:lang w:val="zh-CN"/>
                    </w:rPr>
                  </w:pPr>
                  <w:r>
                    <w:rPr>
                      <w:rFonts w:hint="default" w:ascii="Times New Roman" w:hAnsi="Times New Roman" w:eastAsia="宋体" w:cs="Times New Roman"/>
                      <w:color w:val="auto"/>
                      <w:sz w:val="18"/>
                      <w:szCs w:val="18"/>
                      <w:lang w:val="zh-CN"/>
                    </w:rPr>
                    <w:t>禁止向庐山风景区内的水体超标排放污染物或者倾倒污水、垃圾。风景区内的溪流、泉水、瀑布、深潭、水源，除按风景区规划的要求整修、利用外，均应当保持原状，不得截流、改向或者作其他改变。林木不得擅自砍伐。在风景区内严禁修建储存爆炸性、易燃性、放射性、毒害性、腐蚀性物品的设施</w:t>
                  </w:r>
                </w:p>
              </w:tc>
              <w:tc>
                <w:tcPr>
                  <w:tcW w:w="788" w:type="pct"/>
                  <w:noWrap w:val="0"/>
                  <w:vAlign w:val="center"/>
                </w:tcPr>
                <w:p>
                  <w:pPr>
                    <w:spacing w:beforeLines="0" w:afterLines="0" w:line="240" w:lineRule="auto"/>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项目不在庐山风景区范围内</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PrEx>
              <w:trPr>
                <w:trHeight w:val="152" w:hRule="atLeast"/>
                <w:jc w:val="center"/>
              </w:trPr>
              <w:tc>
                <w:tcPr>
                  <w:tcW w:w="491" w:type="pct"/>
                  <w:vMerge w:val="continue"/>
                  <w:tcBorders>
                    <w:right w:val="single" w:color="auto" w:sz="4" w:space="0"/>
                  </w:tcBorders>
                  <w:noWrap w:val="0"/>
                  <w:vAlign w:val="center"/>
                </w:tcPr>
                <w:p>
                  <w:pPr>
                    <w:tabs>
                      <w:tab w:val="left" w:pos="6660"/>
                    </w:tabs>
                    <w:jc w:val="left"/>
                    <w:rPr>
                      <w:rFonts w:hint="default" w:ascii="Times New Roman" w:hAnsi="Times New Roman" w:cs="Times New Roman"/>
                      <w:color w:val="auto"/>
                      <w:sz w:val="18"/>
                      <w:szCs w:val="18"/>
                    </w:rPr>
                  </w:pPr>
                </w:p>
              </w:tc>
              <w:tc>
                <w:tcPr>
                  <w:tcW w:w="882" w:type="pct"/>
                  <w:tcBorders>
                    <w:left w:val="single" w:color="auto" w:sz="4" w:space="0"/>
                  </w:tcBorders>
                  <w:noWrap w:val="0"/>
                  <w:vAlign w:val="center"/>
                </w:tcPr>
                <w:p>
                  <w:pPr>
                    <w:tabs>
                      <w:tab w:val="left" w:pos="6660"/>
                    </w:tabs>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新增源等量或倍量替代</w:t>
                  </w:r>
                </w:p>
              </w:tc>
              <w:tc>
                <w:tcPr>
                  <w:tcW w:w="2838" w:type="pct"/>
                  <w:noWrap w:val="0"/>
                  <w:vAlign w:val="center"/>
                </w:tcPr>
                <w:p>
                  <w:pPr>
                    <w:spacing w:beforeLines="0" w:afterLines="0" w:line="240" w:lineRule="auto"/>
                    <w:jc w:val="center"/>
                    <w:rPr>
                      <w:rFonts w:hint="default" w:ascii="Times New Roman" w:hAnsi="Times New Roman" w:eastAsia="宋体" w:cs="Times New Roman"/>
                      <w:color w:val="auto"/>
                      <w:sz w:val="18"/>
                      <w:szCs w:val="18"/>
                      <w:lang w:val="zh-CN"/>
                    </w:rPr>
                  </w:pPr>
                  <w:r>
                    <w:rPr>
                      <w:rFonts w:hint="default" w:ascii="Times New Roman" w:hAnsi="Times New Roman" w:eastAsia="宋体" w:cs="Times New Roman"/>
                      <w:color w:val="auto"/>
                      <w:sz w:val="18"/>
                      <w:szCs w:val="18"/>
                      <w:lang w:val="zh-CN"/>
                    </w:rPr>
                    <w:t>严禁在长江干流及主要支流岸线1公里范围内新建重化工园区，长江干流九江段、修河干流及鄱阳湖岸线1公里范围内禁止新建化工、造纸、印染、制革、冶炼等重污染项目</w:t>
                  </w:r>
                </w:p>
              </w:tc>
              <w:tc>
                <w:tcPr>
                  <w:tcW w:w="788" w:type="pct"/>
                  <w:noWrap w:val="0"/>
                  <w:vAlign w:val="center"/>
                </w:tcPr>
                <w:p>
                  <w:pPr>
                    <w:spacing w:beforeLines="0" w:afterLines="0" w:line="240" w:lineRule="auto"/>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eastAsia="zh-CN"/>
                    </w:rPr>
                    <w:t>项目</w:t>
                  </w:r>
                  <w:r>
                    <w:rPr>
                      <w:rFonts w:hint="default" w:ascii="Times New Roman" w:hAnsi="Times New Roman" w:cs="Times New Roman"/>
                      <w:color w:val="auto"/>
                      <w:sz w:val="18"/>
                      <w:szCs w:val="18"/>
                    </w:rPr>
                    <w:t>不在长江</w:t>
                  </w:r>
                  <w:r>
                    <w:rPr>
                      <w:rFonts w:hint="default" w:ascii="Times New Roman" w:hAnsi="Times New Roman" w:cs="Times New Roman"/>
                      <w:color w:val="auto"/>
                      <w:sz w:val="18"/>
                      <w:szCs w:val="18"/>
                      <w:lang w:val="en-US" w:eastAsia="zh-CN"/>
                    </w:rPr>
                    <w:t>干流及主要支流</w:t>
                  </w:r>
                  <w:r>
                    <w:rPr>
                      <w:rFonts w:hint="default" w:ascii="Times New Roman" w:hAnsi="Times New Roman" w:cs="Times New Roman"/>
                      <w:color w:val="auto"/>
                      <w:sz w:val="18"/>
                      <w:szCs w:val="18"/>
                    </w:rPr>
                    <w:t>边界向陆域纵深1公里范围</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PrEx>
              <w:trPr>
                <w:trHeight w:val="152" w:hRule="atLeast"/>
                <w:jc w:val="center"/>
              </w:trPr>
              <w:tc>
                <w:tcPr>
                  <w:tcW w:w="491" w:type="pct"/>
                  <w:vMerge w:val="continue"/>
                  <w:tcBorders>
                    <w:right w:val="single" w:color="auto" w:sz="4" w:space="0"/>
                  </w:tcBorders>
                  <w:noWrap w:val="0"/>
                  <w:vAlign w:val="center"/>
                </w:tcPr>
                <w:p>
                  <w:pPr>
                    <w:tabs>
                      <w:tab w:val="left" w:pos="6660"/>
                    </w:tabs>
                    <w:jc w:val="left"/>
                    <w:rPr>
                      <w:rFonts w:hint="default" w:ascii="Times New Roman" w:hAnsi="Times New Roman" w:cs="Times New Roman"/>
                      <w:color w:val="auto"/>
                      <w:kern w:val="0"/>
                      <w:sz w:val="18"/>
                      <w:szCs w:val="18"/>
                    </w:rPr>
                  </w:pPr>
                </w:p>
              </w:tc>
              <w:tc>
                <w:tcPr>
                  <w:tcW w:w="882" w:type="pct"/>
                  <w:tcBorders>
                    <w:left w:val="single" w:color="auto" w:sz="4" w:space="0"/>
                  </w:tcBorders>
                  <w:noWrap w:val="0"/>
                  <w:vAlign w:val="center"/>
                </w:tcPr>
                <w:p>
                  <w:pPr>
                    <w:tabs>
                      <w:tab w:val="left" w:pos="6660"/>
                    </w:tabs>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新增源排放标准限值</w:t>
                  </w:r>
                </w:p>
              </w:tc>
              <w:tc>
                <w:tcPr>
                  <w:tcW w:w="2838" w:type="pct"/>
                  <w:noWrap w:val="0"/>
                  <w:vAlign w:val="center"/>
                </w:tcPr>
                <w:p>
                  <w:pPr>
                    <w:spacing w:beforeLines="0" w:afterLines="0" w:line="240" w:lineRule="auto"/>
                    <w:jc w:val="center"/>
                    <w:rPr>
                      <w:rFonts w:hint="default" w:ascii="Times New Roman" w:hAnsi="Times New Roman" w:eastAsia="宋体" w:cs="Times New Roman"/>
                      <w:color w:val="auto"/>
                      <w:sz w:val="18"/>
                      <w:szCs w:val="18"/>
                      <w:lang w:val="zh-CN"/>
                    </w:rPr>
                  </w:pPr>
                  <w:r>
                    <w:rPr>
                      <w:rFonts w:hint="default" w:ascii="Times New Roman" w:hAnsi="Times New Roman" w:eastAsia="宋体" w:cs="Times New Roman"/>
                      <w:color w:val="auto"/>
                      <w:sz w:val="18"/>
                      <w:szCs w:val="18"/>
                      <w:lang w:val="zh-CN"/>
                    </w:rPr>
                    <w:t>禁止在长江干流岸线边界（即水利部门河道管理范围边界）向陆域纵深1公里范围内新建、扩建化工园区和化工项目</w:t>
                  </w:r>
                </w:p>
              </w:tc>
              <w:tc>
                <w:tcPr>
                  <w:tcW w:w="788" w:type="pct"/>
                  <w:noWrap w:val="0"/>
                  <w:vAlign w:val="center"/>
                </w:tcPr>
                <w:p>
                  <w:pPr>
                    <w:spacing w:beforeLines="0" w:afterLines="0" w:line="240" w:lineRule="auto"/>
                    <w:jc w:val="center"/>
                    <w:rPr>
                      <w:rFonts w:hint="default" w:ascii="Times New Roman" w:hAnsi="Times New Roman" w:eastAsia="宋体" w:cs="Times New Roman"/>
                      <w:color w:val="auto"/>
                      <w:sz w:val="18"/>
                      <w:szCs w:val="18"/>
                      <w:lang w:val="zh-CN"/>
                    </w:rPr>
                  </w:pPr>
                  <w:r>
                    <w:rPr>
                      <w:rFonts w:hint="default" w:ascii="Times New Roman" w:hAnsi="Times New Roman" w:cs="Times New Roman"/>
                      <w:color w:val="auto"/>
                      <w:sz w:val="18"/>
                      <w:szCs w:val="18"/>
                      <w:lang w:eastAsia="zh-CN"/>
                    </w:rPr>
                    <w:t>项目</w:t>
                  </w:r>
                  <w:r>
                    <w:rPr>
                      <w:rFonts w:hint="default" w:ascii="Times New Roman" w:hAnsi="Times New Roman" w:cs="Times New Roman"/>
                      <w:color w:val="auto"/>
                      <w:sz w:val="18"/>
                      <w:szCs w:val="18"/>
                    </w:rPr>
                    <w:t>不在长江岸线边界向陆域纵深1公里范围内</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152" w:hRule="atLeast"/>
                <w:jc w:val="center"/>
              </w:trPr>
              <w:tc>
                <w:tcPr>
                  <w:tcW w:w="491" w:type="pct"/>
                  <w:vMerge w:val="continue"/>
                  <w:tcBorders>
                    <w:right w:val="single" w:color="auto" w:sz="4" w:space="0"/>
                  </w:tcBorders>
                  <w:noWrap w:val="0"/>
                  <w:vAlign w:val="center"/>
                </w:tcPr>
                <w:p>
                  <w:pPr>
                    <w:tabs>
                      <w:tab w:val="left" w:pos="6660"/>
                    </w:tabs>
                    <w:jc w:val="left"/>
                    <w:rPr>
                      <w:rFonts w:hint="default" w:ascii="Times New Roman" w:hAnsi="Times New Roman" w:cs="Times New Roman"/>
                      <w:color w:val="auto"/>
                      <w:kern w:val="0"/>
                      <w:sz w:val="18"/>
                      <w:szCs w:val="18"/>
                    </w:rPr>
                  </w:pPr>
                </w:p>
              </w:tc>
              <w:tc>
                <w:tcPr>
                  <w:tcW w:w="882" w:type="pct"/>
                  <w:tcBorders>
                    <w:left w:val="single" w:color="auto" w:sz="4" w:space="0"/>
                  </w:tcBorders>
                  <w:noWrap w:val="0"/>
                  <w:vAlign w:val="center"/>
                </w:tcPr>
                <w:p>
                  <w:pPr>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污染物排放绩效水平准入要求</w:t>
                  </w:r>
                </w:p>
              </w:tc>
              <w:tc>
                <w:tcPr>
                  <w:tcW w:w="2838" w:type="pct"/>
                  <w:noWrap w:val="0"/>
                  <w:vAlign w:val="center"/>
                </w:tcPr>
                <w:p>
                  <w:pPr>
                    <w:spacing w:beforeLines="0" w:afterLines="0" w:line="240" w:lineRule="auto"/>
                    <w:jc w:val="center"/>
                    <w:rPr>
                      <w:rFonts w:hint="default" w:ascii="Times New Roman" w:hAnsi="Times New Roman" w:eastAsia="宋体" w:cs="Times New Roman"/>
                      <w:color w:val="auto"/>
                      <w:sz w:val="18"/>
                      <w:szCs w:val="18"/>
                      <w:lang w:val="zh-CN"/>
                    </w:rPr>
                  </w:pPr>
                  <w:r>
                    <w:rPr>
                      <w:rFonts w:hint="default" w:ascii="Times New Roman" w:hAnsi="Times New Roman" w:eastAsia="宋体" w:cs="Times New Roman"/>
                      <w:color w:val="auto"/>
                      <w:sz w:val="18"/>
                      <w:szCs w:val="18"/>
                      <w:lang w:val="zh-CN"/>
                    </w:rPr>
                    <w:t>禁止在城市湖泊水域范围内建设除防洪、改善水生态环境、跨湖桥梁、湖底隧道之外的建筑物、构筑物</w:t>
                  </w:r>
                </w:p>
              </w:tc>
              <w:tc>
                <w:tcPr>
                  <w:tcW w:w="788" w:type="pct"/>
                  <w:noWrap w:val="0"/>
                  <w:vAlign w:val="center"/>
                </w:tcPr>
                <w:p>
                  <w:pPr>
                    <w:spacing w:beforeLines="0" w:afterLines="0" w:line="240" w:lineRule="auto"/>
                    <w:jc w:val="center"/>
                    <w:rPr>
                      <w:rFonts w:hint="default" w:ascii="Times New Roman" w:hAnsi="Times New Roman" w:eastAsia="宋体" w:cs="Times New Roman"/>
                      <w:color w:val="auto"/>
                      <w:sz w:val="18"/>
                      <w:szCs w:val="18"/>
                      <w:lang w:val="en-US"/>
                    </w:rPr>
                  </w:pPr>
                  <w:r>
                    <w:rPr>
                      <w:rFonts w:hint="default" w:ascii="Times New Roman" w:hAnsi="Times New Roman" w:cs="Times New Roman"/>
                      <w:color w:val="auto"/>
                      <w:sz w:val="18"/>
                      <w:szCs w:val="18"/>
                      <w:lang w:eastAsia="zh-CN"/>
                    </w:rPr>
                    <w:t>不属于</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PrEx>
              <w:trPr>
                <w:trHeight w:val="90" w:hRule="atLeast"/>
                <w:jc w:val="center"/>
              </w:trPr>
              <w:tc>
                <w:tcPr>
                  <w:tcW w:w="491" w:type="pct"/>
                  <w:vMerge w:val="restart"/>
                  <w:tcBorders>
                    <w:right w:val="single" w:color="auto" w:sz="4" w:space="0"/>
                  </w:tcBorders>
                  <w:noWrap w:val="0"/>
                  <w:vAlign w:val="center"/>
                </w:tcPr>
                <w:p>
                  <w:pPr>
                    <w:pStyle w:val="59"/>
                    <w:spacing w:line="240" w:lineRule="auto"/>
                    <w:ind w:firstLine="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环境风险防控</w:t>
                  </w:r>
                </w:p>
              </w:tc>
              <w:tc>
                <w:tcPr>
                  <w:tcW w:w="882" w:type="pct"/>
                  <w:tcBorders>
                    <w:left w:val="single" w:color="auto" w:sz="4" w:space="0"/>
                  </w:tcBorders>
                  <w:noWrap w:val="0"/>
                  <w:vAlign w:val="center"/>
                </w:tcPr>
                <w:p>
                  <w:pPr>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严格管控类农用地环境风险防控要求</w:t>
                  </w:r>
                </w:p>
              </w:tc>
              <w:tc>
                <w:tcPr>
                  <w:tcW w:w="2838" w:type="pct"/>
                  <w:noWrap w:val="0"/>
                  <w:vAlign w:val="center"/>
                </w:tcPr>
                <w:p>
                  <w:pPr>
                    <w:spacing w:beforeLines="0" w:afterLines="0" w:line="240" w:lineRule="auto"/>
                    <w:jc w:val="both"/>
                    <w:rPr>
                      <w:rFonts w:hint="default" w:ascii="Times New Roman" w:hAnsi="Times New Roman" w:eastAsia="宋体" w:cs="Times New Roman"/>
                      <w:color w:val="auto"/>
                      <w:sz w:val="18"/>
                      <w:szCs w:val="18"/>
                      <w:lang w:val="zh-CN"/>
                    </w:rPr>
                  </w:pPr>
                  <w:r>
                    <w:rPr>
                      <w:rFonts w:hint="default" w:ascii="Times New Roman" w:hAnsi="Times New Roman" w:eastAsia="宋体" w:cs="Times New Roman"/>
                      <w:color w:val="auto"/>
                      <w:sz w:val="18"/>
                      <w:szCs w:val="18"/>
                      <w:lang w:val="zh-CN"/>
                    </w:rPr>
                    <w:t>对长江干流及鄱阳湖区从严审批产生有毒有害污染物的新建和改扩建项目，新建、改建、扩建重点行业项目实行主要水污染物排放减量置换，严控新增污染物排放</w:t>
                  </w:r>
                </w:p>
              </w:tc>
              <w:tc>
                <w:tcPr>
                  <w:tcW w:w="788" w:type="pct"/>
                  <w:noWrap w:val="0"/>
                  <w:vAlign w:val="center"/>
                </w:tcPr>
                <w:p>
                  <w:pPr>
                    <w:spacing w:beforeLines="0" w:afterLines="0" w:line="240" w:lineRule="auto"/>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项目不属于</w:t>
                  </w:r>
                  <w:r>
                    <w:rPr>
                      <w:rFonts w:hint="default" w:ascii="Times New Roman" w:hAnsi="Times New Roman" w:eastAsia="宋体" w:cs="Times New Roman"/>
                      <w:color w:val="auto"/>
                      <w:sz w:val="18"/>
                      <w:szCs w:val="18"/>
                      <w:lang w:val="zh-CN"/>
                    </w:rPr>
                    <w:t>有毒有害污染物的新建和改扩建项目</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PrEx>
              <w:trPr>
                <w:trHeight w:val="278" w:hRule="atLeast"/>
                <w:jc w:val="center"/>
              </w:trPr>
              <w:tc>
                <w:tcPr>
                  <w:tcW w:w="491" w:type="pct"/>
                  <w:vMerge w:val="continue"/>
                  <w:tcBorders>
                    <w:right w:val="single" w:color="auto" w:sz="4" w:space="0"/>
                  </w:tcBorders>
                  <w:noWrap w:val="0"/>
                  <w:vAlign w:val="center"/>
                </w:tcPr>
                <w:p>
                  <w:pPr>
                    <w:pStyle w:val="59"/>
                    <w:spacing w:line="240" w:lineRule="auto"/>
                    <w:ind w:firstLine="0"/>
                    <w:rPr>
                      <w:rFonts w:hint="default" w:ascii="Times New Roman" w:hAnsi="Times New Roman" w:eastAsia="宋体" w:cs="Times New Roman"/>
                      <w:color w:val="auto"/>
                      <w:sz w:val="18"/>
                      <w:szCs w:val="18"/>
                    </w:rPr>
                  </w:pPr>
                </w:p>
              </w:tc>
              <w:tc>
                <w:tcPr>
                  <w:tcW w:w="882" w:type="pct"/>
                  <w:tcBorders>
                    <w:left w:val="single" w:color="auto" w:sz="4" w:space="0"/>
                  </w:tcBorders>
                  <w:noWrap w:val="0"/>
                  <w:vAlign w:val="center"/>
                </w:tcPr>
                <w:p>
                  <w:pPr>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安全利用类农用地环境风险防控要求</w:t>
                  </w:r>
                </w:p>
              </w:tc>
              <w:tc>
                <w:tcPr>
                  <w:tcW w:w="2838" w:type="pct"/>
                  <w:noWrap w:val="0"/>
                  <w:vAlign w:val="center"/>
                </w:tcPr>
                <w:p>
                  <w:pPr>
                    <w:spacing w:beforeLines="0" w:afterLines="0" w:line="240" w:lineRule="auto"/>
                    <w:jc w:val="center"/>
                    <w:rPr>
                      <w:rFonts w:hint="default" w:ascii="Times New Roman" w:hAnsi="Times New Roman" w:eastAsia="宋体" w:cs="Times New Roman"/>
                      <w:color w:val="auto"/>
                      <w:sz w:val="18"/>
                      <w:szCs w:val="18"/>
                      <w:lang w:val="zh-CN"/>
                    </w:rPr>
                  </w:pPr>
                  <w:r>
                    <w:rPr>
                      <w:rFonts w:hint="default" w:ascii="Times New Roman" w:hAnsi="Times New Roman" w:eastAsia="宋体" w:cs="Times New Roman"/>
                      <w:color w:val="auto"/>
                      <w:sz w:val="18"/>
                      <w:szCs w:val="18"/>
                      <w:lang w:val="zh-CN"/>
                    </w:rPr>
                    <w:t>对不符合产业政策要求，以及环境风险、安全隐患突出而又无法搬迁或转型企业，依法实施关停</w:t>
                  </w:r>
                </w:p>
              </w:tc>
              <w:tc>
                <w:tcPr>
                  <w:tcW w:w="788" w:type="pct"/>
                  <w:noWrap w:val="0"/>
                  <w:vAlign w:val="center"/>
                </w:tcPr>
                <w:p>
                  <w:pPr>
                    <w:spacing w:beforeLines="0" w:afterLines="0" w:line="240" w:lineRule="auto"/>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不属于此类项目</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PrEx>
              <w:trPr>
                <w:trHeight w:val="278" w:hRule="atLeast"/>
                <w:jc w:val="center"/>
              </w:trPr>
              <w:tc>
                <w:tcPr>
                  <w:tcW w:w="491" w:type="pct"/>
                  <w:vMerge w:val="continue"/>
                  <w:tcBorders>
                    <w:right w:val="single" w:color="auto" w:sz="4" w:space="0"/>
                  </w:tcBorders>
                  <w:noWrap w:val="0"/>
                  <w:vAlign w:val="center"/>
                </w:tcPr>
                <w:p>
                  <w:pPr>
                    <w:pStyle w:val="59"/>
                    <w:spacing w:line="240" w:lineRule="auto"/>
                    <w:ind w:firstLine="0"/>
                    <w:rPr>
                      <w:rFonts w:hint="default" w:ascii="Times New Roman" w:hAnsi="Times New Roman" w:eastAsia="宋体" w:cs="Times New Roman"/>
                      <w:color w:val="auto"/>
                      <w:sz w:val="18"/>
                      <w:szCs w:val="18"/>
                    </w:rPr>
                  </w:pPr>
                </w:p>
              </w:tc>
              <w:tc>
                <w:tcPr>
                  <w:tcW w:w="882" w:type="pct"/>
                  <w:tcBorders>
                    <w:left w:val="single" w:color="auto" w:sz="4" w:space="0"/>
                  </w:tcBorders>
                  <w:noWrap w:val="0"/>
                  <w:vAlign w:val="center"/>
                </w:tcPr>
                <w:p>
                  <w:pPr>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污染地块（建设用地）环境风险防控要求</w:t>
                  </w:r>
                </w:p>
              </w:tc>
              <w:tc>
                <w:tcPr>
                  <w:tcW w:w="2838" w:type="pct"/>
                  <w:noWrap w:val="0"/>
                  <w:vAlign w:val="center"/>
                </w:tcPr>
                <w:p>
                  <w:pPr>
                    <w:spacing w:beforeLines="0" w:afterLines="0" w:line="240" w:lineRule="auto"/>
                    <w:jc w:val="both"/>
                    <w:rPr>
                      <w:rFonts w:hint="default" w:ascii="Times New Roman" w:hAnsi="Times New Roman" w:eastAsia="宋体" w:cs="Times New Roman"/>
                      <w:color w:val="auto"/>
                      <w:sz w:val="18"/>
                      <w:szCs w:val="18"/>
                      <w:lang w:val="zh-CN"/>
                    </w:rPr>
                  </w:pPr>
                  <w:r>
                    <w:rPr>
                      <w:rFonts w:hint="default" w:ascii="Times New Roman" w:hAnsi="Times New Roman" w:eastAsia="宋体" w:cs="Times New Roman"/>
                      <w:color w:val="auto"/>
                      <w:sz w:val="18"/>
                      <w:szCs w:val="18"/>
                      <w:lang w:val="zh-CN"/>
                    </w:rPr>
                    <w:t>城市建成区内的现有污染较重或严重影响环境的企业应有序搬迁改造或依法关闭</w:t>
                  </w:r>
                </w:p>
              </w:tc>
              <w:tc>
                <w:tcPr>
                  <w:tcW w:w="788" w:type="pct"/>
                  <w:noWrap w:val="0"/>
                  <w:vAlign w:val="center"/>
                </w:tcPr>
                <w:p>
                  <w:pPr>
                    <w:spacing w:beforeLines="0" w:afterLines="0" w:line="240" w:lineRule="auto"/>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不属于此类项目</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78" w:hRule="atLeast"/>
                <w:jc w:val="center"/>
              </w:trPr>
              <w:tc>
                <w:tcPr>
                  <w:tcW w:w="491" w:type="pct"/>
                  <w:vMerge w:val="continue"/>
                  <w:tcBorders>
                    <w:right w:val="single" w:color="auto" w:sz="4" w:space="0"/>
                  </w:tcBorders>
                  <w:noWrap w:val="0"/>
                  <w:vAlign w:val="center"/>
                </w:tcPr>
                <w:p>
                  <w:pPr>
                    <w:pStyle w:val="59"/>
                    <w:spacing w:line="240" w:lineRule="auto"/>
                    <w:ind w:firstLine="0"/>
                    <w:rPr>
                      <w:rFonts w:hint="default" w:ascii="Times New Roman" w:hAnsi="Times New Roman" w:eastAsia="宋体" w:cs="Times New Roman"/>
                      <w:color w:val="auto"/>
                      <w:sz w:val="18"/>
                      <w:szCs w:val="18"/>
                    </w:rPr>
                  </w:pPr>
                </w:p>
              </w:tc>
              <w:tc>
                <w:tcPr>
                  <w:tcW w:w="882" w:type="pct"/>
                  <w:tcBorders>
                    <w:left w:val="single" w:color="auto" w:sz="4" w:space="0"/>
                  </w:tcBorders>
                  <w:noWrap w:val="0"/>
                  <w:vAlign w:val="center"/>
                </w:tcPr>
                <w:p>
                  <w:pPr>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园区敏感点风险准入类防控要求</w:t>
                  </w:r>
                </w:p>
              </w:tc>
              <w:tc>
                <w:tcPr>
                  <w:tcW w:w="2838" w:type="pct"/>
                  <w:noWrap w:val="0"/>
                  <w:vAlign w:val="center"/>
                </w:tcPr>
                <w:p>
                  <w:pPr>
                    <w:spacing w:beforeLines="0" w:afterLines="0" w:line="240" w:lineRule="auto"/>
                    <w:jc w:val="both"/>
                    <w:rPr>
                      <w:rFonts w:hint="default" w:ascii="Times New Roman" w:hAnsi="Times New Roman" w:eastAsia="宋体" w:cs="Times New Roman"/>
                      <w:color w:val="auto"/>
                      <w:sz w:val="18"/>
                      <w:szCs w:val="18"/>
                      <w:lang w:val="zh-CN"/>
                    </w:rPr>
                  </w:pPr>
                  <w:r>
                    <w:rPr>
                      <w:rFonts w:hint="default" w:ascii="Times New Roman" w:hAnsi="Times New Roman" w:eastAsia="宋体" w:cs="Times New Roman"/>
                      <w:color w:val="auto"/>
                      <w:sz w:val="18"/>
                      <w:szCs w:val="18"/>
                      <w:lang w:val="zh-CN"/>
                    </w:rPr>
                    <w:t>涉及生态保护红线的，按照国家和省市相关规定进行管控。</w:t>
                  </w:r>
                </w:p>
              </w:tc>
              <w:tc>
                <w:tcPr>
                  <w:tcW w:w="788" w:type="pct"/>
                  <w:noWrap w:val="0"/>
                  <w:vAlign w:val="center"/>
                </w:tcPr>
                <w:p>
                  <w:pPr>
                    <w:spacing w:beforeLines="0" w:afterLines="0" w:line="240" w:lineRule="auto"/>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不属于此类项目</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78" w:hRule="atLeast"/>
                <w:jc w:val="center"/>
              </w:trPr>
              <w:tc>
                <w:tcPr>
                  <w:tcW w:w="491" w:type="pct"/>
                  <w:vMerge w:val="continue"/>
                  <w:tcBorders>
                    <w:right w:val="single" w:color="auto" w:sz="4" w:space="0"/>
                  </w:tcBorders>
                  <w:noWrap w:val="0"/>
                  <w:vAlign w:val="center"/>
                </w:tcPr>
                <w:p>
                  <w:pPr>
                    <w:pStyle w:val="59"/>
                    <w:spacing w:line="240" w:lineRule="auto"/>
                    <w:ind w:firstLine="0"/>
                    <w:rPr>
                      <w:rFonts w:hint="default" w:ascii="Times New Roman" w:hAnsi="Times New Roman" w:eastAsia="宋体" w:cs="Times New Roman"/>
                      <w:color w:val="auto"/>
                      <w:sz w:val="18"/>
                      <w:szCs w:val="18"/>
                    </w:rPr>
                  </w:pPr>
                </w:p>
              </w:tc>
              <w:tc>
                <w:tcPr>
                  <w:tcW w:w="882" w:type="pct"/>
                  <w:tcBorders>
                    <w:left w:val="single" w:color="auto" w:sz="4" w:space="0"/>
                  </w:tcBorders>
                  <w:noWrap w:val="0"/>
                  <w:vAlign w:val="center"/>
                </w:tcPr>
                <w:p>
                  <w:pPr>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园区风险防控体系要求</w:t>
                  </w:r>
                </w:p>
              </w:tc>
              <w:tc>
                <w:tcPr>
                  <w:tcW w:w="2838" w:type="pct"/>
                  <w:noWrap w:val="0"/>
                  <w:vAlign w:val="center"/>
                </w:tcPr>
                <w:p>
                  <w:pPr>
                    <w:spacing w:beforeLines="0" w:afterLines="0" w:line="240" w:lineRule="auto"/>
                    <w:jc w:val="center"/>
                    <w:rPr>
                      <w:rFonts w:hint="default" w:ascii="Times New Roman" w:hAnsi="Times New Roman" w:eastAsia="宋体" w:cs="Times New Roman"/>
                      <w:color w:val="auto"/>
                      <w:sz w:val="18"/>
                      <w:szCs w:val="18"/>
                      <w:lang w:val="zh-CN"/>
                    </w:rPr>
                  </w:pPr>
                  <w:r>
                    <w:rPr>
                      <w:rFonts w:hint="default" w:ascii="Times New Roman" w:hAnsi="Times New Roman" w:eastAsia="宋体" w:cs="Times New Roman"/>
                      <w:color w:val="auto"/>
                      <w:sz w:val="18"/>
                      <w:szCs w:val="18"/>
                      <w:lang w:val="zh-CN"/>
                    </w:rPr>
                    <w:t>到2020年底，全市化学需氧量、氨氮、二氧化硫和氮氧化物排放总量分别控制在6.59万吨、0.79万吨、6.83万吨和6.52万吨以内，比2015年分别下降4.30%、3.80%、17.88%和11.16%。“十四五”期间及以后执行省级下达的管控指标要求</w:t>
                  </w:r>
                </w:p>
              </w:tc>
              <w:tc>
                <w:tcPr>
                  <w:tcW w:w="788" w:type="pct"/>
                  <w:noWrap w:val="0"/>
                  <w:vAlign w:val="center"/>
                </w:tcPr>
                <w:p>
                  <w:pPr>
                    <w:spacing w:beforeLines="0" w:afterLines="0" w:line="240" w:lineRule="auto"/>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项目符合管控指标要求</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78" w:hRule="atLeast"/>
                <w:jc w:val="center"/>
              </w:trPr>
              <w:tc>
                <w:tcPr>
                  <w:tcW w:w="491" w:type="pct"/>
                  <w:vMerge w:val="continue"/>
                  <w:tcBorders>
                    <w:right w:val="single" w:color="auto" w:sz="4" w:space="0"/>
                  </w:tcBorders>
                  <w:noWrap w:val="0"/>
                  <w:vAlign w:val="center"/>
                </w:tcPr>
                <w:p>
                  <w:pPr>
                    <w:pStyle w:val="59"/>
                    <w:spacing w:line="240" w:lineRule="auto"/>
                    <w:ind w:firstLine="0"/>
                    <w:rPr>
                      <w:rFonts w:hint="default" w:ascii="Times New Roman" w:hAnsi="Times New Roman" w:eastAsia="宋体" w:cs="Times New Roman"/>
                      <w:color w:val="auto"/>
                      <w:sz w:val="18"/>
                      <w:szCs w:val="18"/>
                    </w:rPr>
                  </w:pPr>
                </w:p>
              </w:tc>
              <w:tc>
                <w:tcPr>
                  <w:tcW w:w="882" w:type="pct"/>
                  <w:tcBorders>
                    <w:left w:val="single" w:color="auto" w:sz="4" w:space="0"/>
                  </w:tcBorders>
                  <w:noWrap w:val="0"/>
                  <w:vAlign w:val="center"/>
                </w:tcPr>
                <w:p>
                  <w:pPr>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企业风险防控配套措施</w:t>
                  </w:r>
                </w:p>
              </w:tc>
              <w:tc>
                <w:tcPr>
                  <w:tcW w:w="2838" w:type="pct"/>
                  <w:noWrap w:val="0"/>
                  <w:vAlign w:val="center"/>
                </w:tcPr>
                <w:p>
                  <w:pPr>
                    <w:spacing w:beforeLines="0" w:afterLines="0" w:line="240" w:lineRule="auto"/>
                    <w:jc w:val="both"/>
                    <w:rPr>
                      <w:rFonts w:hint="default" w:ascii="Times New Roman" w:hAnsi="Times New Roman" w:eastAsia="宋体" w:cs="Times New Roman"/>
                      <w:color w:val="auto"/>
                      <w:sz w:val="18"/>
                      <w:szCs w:val="18"/>
                      <w:lang w:val="zh-CN"/>
                    </w:rPr>
                  </w:pPr>
                  <w:r>
                    <w:rPr>
                      <w:rFonts w:hint="default" w:ascii="Times New Roman" w:hAnsi="Times New Roman" w:eastAsia="宋体" w:cs="Times New Roman"/>
                      <w:color w:val="auto"/>
                      <w:sz w:val="18"/>
                      <w:szCs w:val="18"/>
                      <w:lang w:val="zh-CN"/>
                    </w:rPr>
                    <w:t>造纸、焦化、氮肥、有色金属、印染、农副食品加工、原料药制造、制革、农药、电镀等重点行业建设项目新建、改建、扩建实施主要水污染排放总量等量或减量置换</w:t>
                  </w:r>
                </w:p>
              </w:tc>
              <w:tc>
                <w:tcPr>
                  <w:tcW w:w="788" w:type="pct"/>
                  <w:noWrap w:val="0"/>
                  <w:vAlign w:val="center"/>
                </w:tcPr>
                <w:p>
                  <w:pPr>
                    <w:spacing w:beforeLines="0" w:afterLines="0" w:line="240" w:lineRule="auto"/>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项目不在</w:t>
                  </w:r>
                  <w:r>
                    <w:rPr>
                      <w:rFonts w:hint="default" w:ascii="Times New Roman" w:hAnsi="Times New Roman" w:eastAsia="宋体" w:cs="Times New Roman"/>
                      <w:color w:val="auto"/>
                      <w:sz w:val="18"/>
                      <w:szCs w:val="18"/>
                      <w:lang w:val="zh-CN"/>
                    </w:rPr>
                    <w:t>造纸、焦化、氮肥、有色金属、印染、农副食品加工、原料药制造、制革、农药、电镀等重点行业</w:t>
                  </w:r>
                  <w:r>
                    <w:rPr>
                      <w:rFonts w:hint="default" w:ascii="Times New Roman" w:hAnsi="Times New Roman" w:eastAsia="宋体" w:cs="Times New Roman"/>
                      <w:color w:val="auto"/>
                      <w:sz w:val="18"/>
                      <w:szCs w:val="18"/>
                      <w:lang w:val="en-US" w:eastAsia="zh-CN"/>
                    </w:rPr>
                    <w:t>之内</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PrEx>
              <w:trPr>
                <w:trHeight w:val="278" w:hRule="atLeast"/>
                <w:jc w:val="center"/>
              </w:trPr>
              <w:tc>
                <w:tcPr>
                  <w:tcW w:w="491" w:type="pct"/>
                  <w:vMerge w:val="continue"/>
                  <w:tcBorders>
                    <w:right w:val="single" w:color="auto" w:sz="4" w:space="0"/>
                  </w:tcBorders>
                  <w:noWrap w:val="0"/>
                  <w:vAlign w:val="center"/>
                </w:tcPr>
                <w:p>
                  <w:pPr>
                    <w:pStyle w:val="59"/>
                    <w:spacing w:line="240" w:lineRule="auto"/>
                    <w:ind w:firstLine="0"/>
                    <w:rPr>
                      <w:rFonts w:hint="default" w:ascii="Times New Roman" w:hAnsi="Times New Roman" w:eastAsia="宋体" w:cs="Times New Roman"/>
                      <w:color w:val="auto"/>
                      <w:sz w:val="18"/>
                      <w:szCs w:val="18"/>
                    </w:rPr>
                  </w:pPr>
                </w:p>
              </w:tc>
              <w:tc>
                <w:tcPr>
                  <w:tcW w:w="882" w:type="pct"/>
                  <w:tcBorders>
                    <w:left w:val="single" w:color="auto" w:sz="4" w:space="0"/>
                  </w:tcBorders>
                  <w:noWrap w:val="0"/>
                  <w:vAlign w:val="center"/>
                </w:tcPr>
                <w:p>
                  <w:pPr>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企业生产过程风险防控要求</w:t>
                  </w:r>
                </w:p>
              </w:tc>
              <w:tc>
                <w:tcPr>
                  <w:tcW w:w="2838" w:type="pct"/>
                  <w:noWrap w:val="0"/>
                  <w:vAlign w:val="center"/>
                </w:tcPr>
                <w:p>
                  <w:pPr>
                    <w:spacing w:beforeLines="0" w:afterLines="0" w:line="240" w:lineRule="auto"/>
                    <w:jc w:val="center"/>
                    <w:rPr>
                      <w:rFonts w:hint="default" w:ascii="Times New Roman" w:hAnsi="Times New Roman" w:eastAsia="宋体" w:cs="Times New Roman"/>
                      <w:color w:val="auto"/>
                      <w:sz w:val="18"/>
                      <w:szCs w:val="18"/>
                      <w:lang w:val="zh-CN"/>
                    </w:rPr>
                  </w:pPr>
                  <w:r>
                    <w:rPr>
                      <w:rFonts w:hint="default" w:ascii="Times New Roman" w:hAnsi="Times New Roman" w:eastAsia="宋体" w:cs="Times New Roman"/>
                      <w:color w:val="auto"/>
                      <w:sz w:val="18"/>
                      <w:szCs w:val="18"/>
                      <w:lang w:val="zh-CN"/>
                    </w:rPr>
                    <w:t>到2020年底，单位地区生产总值二氧化碳排放比2015年下降18%。“十四五”期间及以后执行省级下达的管控指标要求</w:t>
                  </w:r>
                </w:p>
              </w:tc>
              <w:tc>
                <w:tcPr>
                  <w:tcW w:w="788" w:type="pct"/>
                  <w:noWrap w:val="0"/>
                  <w:vAlign w:val="center"/>
                </w:tcPr>
                <w:p>
                  <w:pPr>
                    <w:spacing w:beforeLines="0" w:afterLines="0" w:line="240" w:lineRule="auto"/>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项目符合管控指标要求</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PrEx>
              <w:trPr>
                <w:trHeight w:val="230" w:hRule="atLeast"/>
                <w:jc w:val="center"/>
              </w:trPr>
              <w:tc>
                <w:tcPr>
                  <w:tcW w:w="491" w:type="pct"/>
                  <w:vMerge w:val="restart"/>
                  <w:tcBorders>
                    <w:right w:val="single" w:color="auto" w:sz="4" w:space="0"/>
                  </w:tcBorders>
                  <w:noWrap w:val="0"/>
                  <w:vAlign w:val="center"/>
                </w:tcPr>
                <w:p>
                  <w:pPr>
                    <w:pStyle w:val="59"/>
                    <w:spacing w:line="240" w:lineRule="auto"/>
                    <w:ind w:firstLine="0"/>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资源利用效率要求</w:t>
                  </w:r>
                </w:p>
              </w:tc>
              <w:tc>
                <w:tcPr>
                  <w:tcW w:w="882" w:type="pct"/>
                  <w:tcBorders>
                    <w:left w:val="single" w:color="auto" w:sz="4" w:space="0"/>
                  </w:tcBorders>
                  <w:noWrap w:val="0"/>
                  <w:vAlign w:val="center"/>
                </w:tcPr>
                <w:p>
                  <w:pPr>
                    <w:pStyle w:val="59"/>
                    <w:spacing w:line="240" w:lineRule="auto"/>
                    <w:ind w:firstLine="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水资源重复利用率要求</w:t>
                  </w:r>
                </w:p>
              </w:tc>
              <w:tc>
                <w:tcPr>
                  <w:tcW w:w="2838" w:type="pct"/>
                  <w:noWrap w:val="0"/>
                  <w:vAlign w:val="center"/>
                </w:tcPr>
                <w:p>
                  <w:pPr>
                    <w:spacing w:beforeLines="0" w:afterLines="0" w:line="240" w:lineRule="auto"/>
                    <w:jc w:val="center"/>
                    <w:rPr>
                      <w:rFonts w:hint="default" w:ascii="Times New Roman" w:hAnsi="Times New Roman" w:eastAsia="宋体" w:cs="Times New Roman"/>
                      <w:color w:val="auto"/>
                      <w:sz w:val="18"/>
                      <w:szCs w:val="18"/>
                      <w:lang w:val="zh-CN"/>
                    </w:rPr>
                  </w:pPr>
                  <w:r>
                    <w:rPr>
                      <w:rFonts w:hint="default" w:ascii="Times New Roman" w:hAnsi="Times New Roman" w:eastAsia="宋体" w:cs="Times New Roman"/>
                      <w:color w:val="auto"/>
                      <w:sz w:val="18"/>
                      <w:szCs w:val="18"/>
                      <w:lang w:val="zh-CN"/>
                    </w:rPr>
                    <w:t>对排放重金属的新增产能和淘汰产能原则上实行总量控制指标“等量置换”或者“减量置换”。</w:t>
                  </w:r>
                </w:p>
              </w:tc>
              <w:tc>
                <w:tcPr>
                  <w:tcW w:w="788" w:type="pct"/>
                  <w:noWrap w:val="0"/>
                  <w:vAlign w:val="center"/>
                </w:tcPr>
                <w:p>
                  <w:pPr>
                    <w:spacing w:beforeLines="0" w:afterLines="0" w:line="240" w:lineRule="auto"/>
                    <w:jc w:val="center"/>
                    <w:rPr>
                      <w:rFonts w:hint="default" w:ascii="Times New Roman" w:hAnsi="Times New Roman" w:eastAsia="宋体" w:cs="Times New Roman"/>
                      <w:color w:val="auto"/>
                      <w:sz w:val="18"/>
                      <w:szCs w:val="18"/>
                      <w:lang w:val="zh-CN"/>
                    </w:rPr>
                  </w:pPr>
                  <w:r>
                    <w:rPr>
                      <w:rFonts w:hint="default" w:ascii="Times New Roman" w:hAnsi="Times New Roman" w:cs="Times New Roman"/>
                      <w:color w:val="auto"/>
                      <w:sz w:val="18"/>
                      <w:szCs w:val="18"/>
                      <w:lang w:val="en-US" w:eastAsia="zh-CN"/>
                    </w:rPr>
                    <w:t>项目不属于重金属行业</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PrEx>
              <w:trPr>
                <w:trHeight w:val="230" w:hRule="atLeast"/>
                <w:jc w:val="center"/>
              </w:trPr>
              <w:tc>
                <w:tcPr>
                  <w:tcW w:w="491" w:type="pct"/>
                  <w:vMerge w:val="continue"/>
                  <w:tcBorders>
                    <w:right w:val="single" w:color="auto" w:sz="4" w:space="0"/>
                  </w:tcBorders>
                  <w:noWrap w:val="0"/>
                  <w:vAlign w:val="center"/>
                </w:tcPr>
                <w:p>
                  <w:pPr>
                    <w:pStyle w:val="59"/>
                    <w:spacing w:line="240" w:lineRule="auto"/>
                    <w:ind w:firstLine="0"/>
                    <w:jc w:val="both"/>
                    <w:rPr>
                      <w:rFonts w:hint="default" w:ascii="Times New Roman" w:hAnsi="Times New Roman" w:cs="Times New Roman"/>
                      <w:color w:val="auto"/>
                      <w:sz w:val="18"/>
                      <w:szCs w:val="18"/>
                    </w:rPr>
                  </w:pPr>
                </w:p>
              </w:tc>
              <w:tc>
                <w:tcPr>
                  <w:tcW w:w="882" w:type="pct"/>
                  <w:tcBorders>
                    <w:left w:val="single" w:color="auto" w:sz="4" w:space="0"/>
                  </w:tcBorders>
                  <w:noWrap w:val="0"/>
                  <w:vAlign w:val="center"/>
                </w:tcPr>
                <w:p>
                  <w:pPr>
                    <w:pStyle w:val="59"/>
                    <w:spacing w:line="240" w:lineRule="auto"/>
                    <w:ind w:firstLine="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水资源利用效率和强度要求</w:t>
                  </w:r>
                </w:p>
              </w:tc>
              <w:tc>
                <w:tcPr>
                  <w:tcW w:w="2838" w:type="pct"/>
                  <w:noWrap w:val="0"/>
                  <w:vAlign w:val="center"/>
                </w:tcPr>
                <w:p>
                  <w:pPr>
                    <w:spacing w:beforeLines="0" w:afterLines="0" w:line="240" w:lineRule="auto"/>
                    <w:jc w:val="center"/>
                    <w:rPr>
                      <w:rFonts w:hint="default" w:ascii="Times New Roman" w:hAnsi="Times New Roman" w:eastAsia="宋体" w:cs="Times New Roman"/>
                      <w:color w:val="auto"/>
                      <w:sz w:val="18"/>
                      <w:szCs w:val="18"/>
                      <w:lang w:val="zh-CN"/>
                    </w:rPr>
                  </w:pPr>
                  <w:r>
                    <w:rPr>
                      <w:rFonts w:hint="default" w:ascii="Times New Roman" w:hAnsi="Times New Roman" w:eastAsia="宋体" w:cs="Times New Roman"/>
                      <w:color w:val="auto"/>
                      <w:sz w:val="18"/>
                      <w:szCs w:val="18"/>
                      <w:lang w:val="zh-CN"/>
                    </w:rPr>
                    <w:t>至2020年底，现有城镇污水处理厂和敏感区域工业园污水处理厂排放标准需完成一级A提标改造</w:t>
                  </w:r>
                </w:p>
              </w:tc>
              <w:tc>
                <w:tcPr>
                  <w:tcW w:w="788" w:type="pct"/>
                  <w:noWrap w:val="0"/>
                  <w:vAlign w:val="center"/>
                </w:tcPr>
                <w:p>
                  <w:pPr>
                    <w:spacing w:beforeLines="0" w:afterLines="0" w:line="240" w:lineRule="auto"/>
                    <w:jc w:val="center"/>
                    <w:rPr>
                      <w:rFonts w:hint="default" w:ascii="Times New Roman" w:hAnsi="Times New Roman" w:eastAsia="宋体" w:cs="Times New Roman"/>
                      <w:color w:val="auto"/>
                      <w:sz w:val="18"/>
                      <w:szCs w:val="18"/>
                      <w:lang w:val="zh-CN"/>
                    </w:rPr>
                  </w:pPr>
                  <w:r>
                    <w:rPr>
                      <w:rFonts w:hint="default" w:ascii="Times New Roman" w:hAnsi="Times New Roman" w:eastAsia="宋体" w:cs="Times New Roman"/>
                      <w:color w:val="auto"/>
                      <w:sz w:val="18"/>
                      <w:szCs w:val="18"/>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PrEx>
              <w:trPr>
                <w:trHeight w:val="230" w:hRule="atLeast"/>
                <w:jc w:val="center"/>
              </w:trPr>
              <w:tc>
                <w:tcPr>
                  <w:tcW w:w="491" w:type="pct"/>
                  <w:vMerge w:val="continue"/>
                  <w:tcBorders>
                    <w:right w:val="single" w:color="auto" w:sz="4" w:space="0"/>
                  </w:tcBorders>
                  <w:noWrap w:val="0"/>
                  <w:vAlign w:val="center"/>
                </w:tcPr>
                <w:p>
                  <w:pPr>
                    <w:pStyle w:val="59"/>
                    <w:spacing w:line="240" w:lineRule="auto"/>
                    <w:ind w:firstLine="0"/>
                    <w:jc w:val="both"/>
                    <w:rPr>
                      <w:rFonts w:hint="default" w:ascii="Times New Roman" w:hAnsi="Times New Roman" w:eastAsia="宋体" w:cs="Times New Roman"/>
                      <w:color w:val="auto"/>
                      <w:sz w:val="18"/>
                      <w:szCs w:val="18"/>
                    </w:rPr>
                  </w:pPr>
                </w:p>
              </w:tc>
              <w:tc>
                <w:tcPr>
                  <w:tcW w:w="882" w:type="pct"/>
                  <w:tcBorders>
                    <w:left w:val="single" w:color="auto" w:sz="4" w:space="0"/>
                  </w:tcBorders>
                  <w:noWrap w:val="0"/>
                  <w:vAlign w:val="center"/>
                </w:tcPr>
                <w:p>
                  <w:pPr>
                    <w:pStyle w:val="59"/>
                    <w:spacing w:line="240" w:lineRule="auto"/>
                    <w:ind w:firstLine="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地下水禁采要求</w:t>
                  </w:r>
                </w:p>
              </w:tc>
              <w:tc>
                <w:tcPr>
                  <w:tcW w:w="2838" w:type="pct"/>
                  <w:noWrap w:val="0"/>
                  <w:vAlign w:val="center"/>
                </w:tcPr>
                <w:p>
                  <w:pPr>
                    <w:spacing w:beforeLines="0" w:afterLines="0" w:line="240" w:lineRule="auto"/>
                    <w:jc w:val="center"/>
                    <w:rPr>
                      <w:rFonts w:hint="default" w:ascii="Times New Roman" w:hAnsi="Times New Roman" w:eastAsia="宋体" w:cs="Times New Roman"/>
                      <w:color w:val="auto"/>
                      <w:sz w:val="18"/>
                      <w:szCs w:val="18"/>
                      <w:lang w:val="zh-CN"/>
                    </w:rPr>
                  </w:pPr>
                  <w:r>
                    <w:rPr>
                      <w:rFonts w:hint="default" w:ascii="Times New Roman" w:hAnsi="Times New Roman" w:eastAsia="宋体" w:cs="Times New Roman"/>
                      <w:color w:val="auto"/>
                      <w:sz w:val="18"/>
                      <w:szCs w:val="18"/>
                      <w:lang w:val="zh-CN"/>
                    </w:rPr>
                    <w:t>继续加强九江与南昌、九江与黄冈区域大气污染联防联控机制</w:t>
                  </w:r>
                </w:p>
              </w:tc>
              <w:tc>
                <w:tcPr>
                  <w:tcW w:w="788" w:type="pct"/>
                  <w:noWrap w:val="0"/>
                  <w:vAlign w:val="center"/>
                </w:tcPr>
                <w:p>
                  <w:pPr>
                    <w:spacing w:beforeLines="0" w:afterLines="0" w:line="240" w:lineRule="auto"/>
                    <w:jc w:val="center"/>
                    <w:rPr>
                      <w:rFonts w:hint="default" w:ascii="Times New Roman" w:hAnsi="Times New Roman" w:eastAsia="宋体" w:cs="Times New Roman"/>
                      <w:color w:val="auto"/>
                      <w:sz w:val="18"/>
                      <w:szCs w:val="18"/>
                      <w:lang w:val="zh-CN"/>
                    </w:rPr>
                  </w:pPr>
                  <w:r>
                    <w:rPr>
                      <w:rFonts w:hint="default" w:ascii="Times New Roman" w:hAnsi="Times New Roman" w:eastAsia="宋体" w:cs="Times New Roman"/>
                      <w:color w:val="auto"/>
                      <w:sz w:val="18"/>
                      <w:szCs w:val="18"/>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PrEx>
              <w:trPr>
                <w:trHeight w:val="230" w:hRule="atLeast"/>
                <w:jc w:val="center"/>
              </w:trPr>
              <w:tc>
                <w:tcPr>
                  <w:tcW w:w="491" w:type="pct"/>
                  <w:vMerge w:val="continue"/>
                  <w:tcBorders>
                    <w:right w:val="single" w:color="auto" w:sz="4" w:space="0"/>
                  </w:tcBorders>
                  <w:noWrap w:val="0"/>
                  <w:vAlign w:val="center"/>
                </w:tcPr>
                <w:p>
                  <w:pPr>
                    <w:pStyle w:val="59"/>
                    <w:spacing w:line="240" w:lineRule="auto"/>
                    <w:ind w:firstLine="0"/>
                    <w:jc w:val="both"/>
                    <w:rPr>
                      <w:rFonts w:hint="default" w:ascii="Times New Roman" w:hAnsi="Times New Roman" w:eastAsia="宋体" w:cs="Times New Roman"/>
                      <w:color w:val="auto"/>
                      <w:sz w:val="18"/>
                      <w:szCs w:val="18"/>
                    </w:rPr>
                  </w:pPr>
                </w:p>
              </w:tc>
              <w:tc>
                <w:tcPr>
                  <w:tcW w:w="882" w:type="pct"/>
                  <w:tcBorders>
                    <w:left w:val="single" w:color="auto" w:sz="4" w:space="0"/>
                  </w:tcBorders>
                  <w:noWrap w:val="0"/>
                  <w:vAlign w:val="center"/>
                </w:tcPr>
                <w:p>
                  <w:pPr>
                    <w:pStyle w:val="59"/>
                    <w:spacing w:line="240" w:lineRule="auto"/>
                    <w:ind w:firstLine="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地下水开采总量要求</w:t>
                  </w:r>
                </w:p>
              </w:tc>
              <w:tc>
                <w:tcPr>
                  <w:tcW w:w="2838" w:type="pct"/>
                  <w:noWrap w:val="0"/>
                  <w:vAlign w:val="center"/>
                </w:tcPr>
                <w:p>
                  <w:pPr>
                    <w:spacing w:beforeLines="0" w:afterLines="0" w:line="240" w:lineRule="auto"/>
                    <w:jc w:val="center"/>
                    <w:rPr>
                      <w:rFonts w:hint="default" w:ascii="Times New Roman" w:hAnsi="Times New Roman" w:eastAsia="宋体" w:cs="Times New Roman"/>
                      <w:color w:val="auto"/>
                      <w:sz w:val="18"/>
                      <w:szCs w:val="18"/>
                      <w:lang w:val="zh-CN"/>
                    </w:rPr>
                  </w:pPr>
                  <w:r>
                    <w:rPr>
                      <w:rFonts w:hint="default" w:ascii="Times New Roman" w:hAnsi="Times New Roman" w:eastAsia="宋体" w:cs="Times New Roman"/>
                      <w:color w:val="auto"/>
                      <w:sz w:val="18"/>
                      <w:szCs w:val="18"/>
                      <w:lang w:val="zh-CN"/>
                    </w:rPr>
                    <w:t>继续完善环境质量监测预警和环境气象监测信息共享平台，加强极端不利气象条件下大气污染预警体系建设</w:t>
                  </w:r>
                </w:p>
              </w:tc>
              <w:tc>
                <w:tcPr>
                  <w:tcW w:w="788" w:type="pct"/>
                  <w:noWrap w:val="0"/>
                  <w:vAlign w:val="center"/>
                </w:tcPr>
                <w:p>
                  <w:pPr>
                    <w:spacing w:beforeLines="0" w:afterLines="0" w:line="240" w:lineRule="auto"/>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PrEx>
              <w:trPr>
                <w:trHeight w:val="230" w:hRule="atLeast"/>
                <w:jc w:val="center"/>
              </w:trPr>
              <w:tc>
                <w:tcPr>
                  <w:tcW w:w="491" w:type="pct"/>
                  <w:vMerge w:val="continue"/>
                  <w:tcBorders>
                    <w:right w:val="single" w:color="auto" w:sz="4" w:space="0"/>
                  </w:tcBorders>
                  <w:noWrap w:val="0"/>
                  <w:vAlign w:val="center"/>
                </w:tcPr>
                <w:p>
                  <w:pPr>
                    <w:pStyle w:val="59"/>
                    <w:spacing w:line="240" w:lineRule="auto"/>
                    <w:ind w:firstLine="0"/>
                    <w:jc w:val="both"/>
                    <w:rPr>
                      <w:rFonts w:hint="default" w:ascii="Times New Roman" w:hAnsi="Times New Roman" w:eastAsia="宋体" w:cs="Times New Roman"/>
                      <w:color w:val="auto"/>
                      <w:sz w:val="18"/>
                      <w:szCs w:val="18"/>
                    </w:rPr>
                  </w:pPr>
                </w:p>
              </w:tc>
              <w:tc>
                <w:tcPr>
                  <w:tcW w:w="882" w:type="pct"/>
                  <w:tcBorders>
                    <w:left w:val="single" w:color="auto" w:sz="4" w:space="0"/>
                  </w:tcBorders>
                  <w:noWrap w:val="0"/>
                  <w:vAlign w:val="center"/>
                </w:tcPr>
                <w:p>
                  <w:pPr>
                    <w:pStyle w:val="59"/>
                    <w:spacing w:line="240" w:lineRule="auto"/>
                    <w:ind w:firstLine="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能源利用效率要求</w:t>
                  </w:r>
                </w:p>
              </w:tc>
              <w:tc>
                <w:tcPr>
                  <w:tcW w:w="2838" w:type="pct"/>
                  <w:noWrap w:val="0"/>
                  <w:vAlign w:val="center"/>
                </w:tcPr>
                <w:p>
                  <w:pPr>
                    <w:spacing w:beforeLines="0" w:afterLines="0" w:line="240" w:lineRule="auto"/>
                    <w:jc w:val="center"/>
                    <w:rPr>
                      <w:rFonts w:hint="default" w:ascii="Times New Roman" w:hAnsi="Times New Roman" w:eastAsia="宋体" w:cs="Times New Roman"/>
                      <w:color w:val="auto"/>
                      <w:sz w:val="18"/>
                      <w:szCs w:val="18"/>
                      <w:lang w:val="zh-CN"/>
                    </w:rPr>
                  </w:pPr>
                  <w:r>
                    <w:rPr>
                      <w:rFonts w:hint="default" w:ascii="Times New Roman" w:hAnsi="Times New Roman" w:eastAsia="宋体" w:cs="Times New Roman"/>
                      <w:color w:val="auto"/>
                      <w:sz w:val="18"/>
                      <w:szCs w:val="18"/>
                      <w:lang w:val="zh-CN"/>
                    </w:rPr>
                    <w:t>2020年底，全市年用水总量不超过23.25亿立方米，2030年不超过24.00亿立方米</w:t>
                  </w:r>
                </w:p>
              </w:tc>
              <w:tc>
                <w:tcPr>
                  <w:tcW w:w="788" w:type="pct"/>
                  <w:noWrap w:val="0"/>
                  <w:vAlign w:val="center"/>
                </w:tcPr>
                <w:p>
                  <w:pPr>
                    <w:spacing w:beforeLines="0" w:afterLines="0" w:line="240" w:lineRule="auto"/>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项目年用水量较少</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PrEx>
              <w:trPr>
                <w:trHeight w:val="230" w:hRule="atLeast"/>
                <w:jc w:val="center"/>
              </w:trPr>
              <w:tc>
                <w:tcPr>
                  <w:tcW w:w="491" w:type="pct"/>
                  <w:vMerge w:val="continue"/>
                  <w:tcBorders>
                    <w:right w:val="single" w:color="auto" w:sz="4" w:space="0"/>
                  </w:tcBorders>
                  <w:noWrap w:val="0"/>
                  <w:vAlign w:val="center"/>
                </w:tcPr>
                <w:p>
                  <w:pPr>
                    <w:pStyle w:val="59"/>
                    <w:spacing w:line="240" w:lineRule="auto"/>
                    <w:ind w:firstLine="0"/>
                    <w:jc w:val="both"/>
                    <w:rPr>
                      <w:rFonts w:hint="default" w:ascii="Times New Roman" w:hAnsi="Times New Roman" w:eastAsia="宋体" w:cs="Times New Roman"/>
                      <w:color w:val="auto"/>
                      <w:sz w:val="18"/>
                      <w:szCs w:val="18"/>
                    </w:rPr>
                  </w:pPr>
                </w:p>
              </w:tc>
              <w:tc>
                <w:tcPr>
                  <w:tcW w:w="882" w:type="pct"/>
                  <w:tcBorders>
                    <w:left w:val="single" w:color="auto" w:sz="4" w:space="0"/>
                  </w:tcBorders>
                  <w:noWrap w:val="0"/>
                  <w:vAlign w:val="center"/>
                </w:tcPr>
                <w:p>
                  <w:pPr>
                    <w:pStyle w:val="59"/>
                    <w:spacing w:line="240" w:lineRule="auto"/>
                    <w:ind w:firstLine="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岸线管控要求</w:t>
                  </w:r>
                </w:p>
              </w:tc>
              <w:tc>
                <w:tcPr>
                  <w:tcW w:w="2838" w:type="pct"/>
                  <w:noWrap w:val="0"/>
                  <w:vAlign w:val="center"/>
                </w:tcPr>
                <w:p>
                  <w:pPr>
                    <w:spacing w:beforeLines="0" w:afterLines="0" w:line="240" w:lineRule="auto"/>
                    <w:jc w:val="center"/>
                    <w:rPr>
                      <w:rFonts w:hint="default" w:ascii="Times New Roman" w:hAnsi="Times New Roman" w:eastAsia="宋体" w:cs="Times New Roman"/>
                      <w:color w:val="auto"/>
                      <w:sz w:val="18"/>
                      <w:szCs w:val="18"/>
                      <w:lang w:val="zh-CN"/>
                    </w:rPr>
                  </w:pPr>
                  <w:r>
                    <w:rPr>
                      <w:rFonts w:hint="default" w:ascii="Times New Roman" w:hAnsi="Times New Roman" w:eastAsia="宋体" w:cs="Times New Roman"/>
                      <w:color w:val="auto"/>
                      <w:sz w:val="18"/>
                      <w:szCs w:val="18"/>
                      <w:lang w:val="zh-CN"/>
                    </w:rPr>
                    <w:t>在城市公共供水管网供水规模能满足用水需要的地区，不得新增开采地下水，原有的自备水井应当限期封闭，经依法批准开采的矿泉水、地热水除外</w:t>
                  </w:r>
                </w:p>
              </w:tc>
              <w:tc>
                <w:tcPr>
                  <w:tcW w:w="788" w:type="pct"/>
                  <w:noWrap w:val="0"/>
                  <w:vAlign w:val="center"/>
                </w:tcPr>
                <w:p>
                  <w:pPr>
                    <w:spacing w:beforeLines="0" w:afterLines="0" w:line="240" w:lineRule="auto"/>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本项目不涉及地下水开采</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00" w:type="pct"/>
                  <w:gridSpan w:val="4"/>
                  <w:noWrap w:val="0"/>
                  <w:vAlign w:val="center"/>
                </w:tcPr>
                <w:p>
                  <w:pPr>
                    <w:adjustRightInd w:val="0"/>
                    <w:snapToGrid w:val="0"/>
                    <w:ind w:firstLine="540" w:firstLineChars="300"/>
                    <w:jc w:val="lef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综上所述，</w:t>
                  </w:r>
                  <w:r>
                    <w:rPr>
                      <w:rFonts w:hint="default" w:ascii="Times New Roman" w:hAnsi="Times New Roman" w:cs="Times New Roman"/>
                      <w:color w:val="auto"/>
                      <w:sz w:val="18"/>
                      <w:szCs w:val="18"/>
                      <w:lang w:val="en-US" w:eastAsia="zh-CN"/>
                    </w:rPr>
                    <w:t>本</w:t>
                  </w:r>
                  <w:r>
                    <w:rPr>
                      <w:rFonts w:hint="default" w:ascii="Times New Roman" w:hAnsi="Times New Roman" w:cs="Times New Roman"/>
                      <w:color w:val="auto"/>
                      <w:sz w:val="18"/>
                      <w:szCs w:val="18"/>
                    </w:rPr>
                    <w:t>项目</w:t>
                  </w:r>
                  <w:r>
                    <w:rPr>
                      <w:rFonts w:hint="default" w:ascii="Times New Roman" w:hAnsi="Times New Roman" w:cs="Times New Roman"/>
                      <w:color w:val="auto"/>
                      <w:sz w:val="18"/>
                      <w:szCs w:val="18"/>
                      <w:lang w:val="en-US" w:eastAsia="zh-CN"/>
                    </w:rPr>
                    <w:t>与</w:t>
                  </w:r>
                  <w:r>
                    <w:rPr>
                      <w:rFonts w:hint="default" w:ascii="Times New Roman" w:hAnsi="Times New Roman" w:cs="Times New Roman"/>
                      <w:color w:val="auto"/>
                      <w:spacing w:val="2"/>
                      <w:sz w:val="18"/>
                      <w:szCs w:val="18"/>
                      <w:lang w:val="en-US" w:eastAsia="zh-CN"/>
                    </w:rPr>
                    <w:t>九江市人民政府关于印发</w:t>
                  </w:r>
                  <w:r>
                    <w:rPr>
                      <w:rFonts w:hint="default" w:ascii="Times New Roman" w:hAnsi="Times New Roman" w:cs="Times New Roman"/>
                      <w:color w:val="auto"/>
                      <w:spacing w:val="2"/>
                      <w:sz w:val="18"/>
                      <w:szCs w:val="18"/>
                    </w:rPr>
                    <w:t>《</w:t>
                  </w:r>
                  <w:r>
                    <w:rPr>
                      <w:rFonts w:hint="default" w:ascii="Times New Roman" w:hAnsi="Times New Roman" w:cs="Times New Roman"/>
                      <w:color w:val="auto"/>
                      <w:spacing w:val="2"/>
                      <w:sz w:val="18"/>
                      <w:szCs w:val="18"/>
                      <w:lang w:val="en-US" w:eastAsia="zh-CN"/>
                    </w:rPr>
                    <w:t>九江市</w:t>
                  </w:r>
                  <w:r>
                    <w:rPr>
                      <w:rFonts w:hint="default" w:ascii="Times New Roman" w:hAnsi="Times New Roman" w:cs="Times New Roman"/>
                      <w:color w:val="auto"/>
                      <w:spacing w:val="2"/>
                      <w:sz w:val="18"/>
                      <w:szCs w:val="18"/>
                    </w:rPr>
                    <w:t>“</w:t>
                  </w:r>
                  <w:r>
                    <w:rPr>
                      <w:rFonts w:hint="default" w:ascii="Times New Roman" w:hAnsi="Times New Roman" w:cs="Times New Roman"/>
                      <w:color w:val="auto"/>
                      <w:spacing w:val="2"/>
                      <w:sz w:val="18"/>
                      <w:szCs w:val="18"/>
                      <w:lang w:val="en-US" w:eastAsia="zh-CN"/>
                    </w:rPr>
                    <w:t>三线一单</w:t>
                  </w:r>
                  <w:r>
                    <w:rPr>
                      <w:rFonts w:hint="default" w:ascii="Times New Roman" w:hAnsi="Times New Roman" w:cs="Times New Roman"/>
                      <w:color w:val="auto"/>
                      <w:spacing w:val="2"/>
                      <w:sz w:val="18"/>
                      <w:szCs w:val="18"/>
                    </w:rPr>
                    <w:t>”</w:t>
                  </w:r>
                  <w:r>
                    <w:rPr>
                      <w:rFonts w:hint="default" w:ascii="Times New Roman" w:hAnsi="Times New Roman" w:cs="Times New Roman"/>
                      <w:color w:val="auto"/>
                      <w:spacing w:val="2"/>
                      <w:sz w:val="18"/>
                      <w:szCs w:val="18"/>
                      <w:lang w:val="en-US" w:eastAsia="zh-CN"/>
                    </w:rPr>
                    <w:t>生态环境分区管控方案</w:t>
                  </w:r>
                  <w:r>
                    <w:rPr>
                      <w:rFonts w:hint="default" w:ascii="Times New Roman" w:hAnsi="Times New Roman" w:cs="Times New Roman"/>
                      <w:color w:val="auto"/>
                      <w:spacing w:val="2"/>
                      <w:sz w:val="18"/>
                      <w:szCs w:val="18"/>
                    </w:rPr>
                    <w:t>》</w:t>
                  </w:r>
                  <w:r>
                    <w:rPr>
                      <w:rFonts w:hint="default" w:ascii="Times New Roman" w:hAnsi="Times New Roman" w:cs="Times New Roman"/>
                      <w:color w:val="auto"/>
                      <w:sz w:val="18"/>
                      <w:szCs w:val="18"/>
                      <w:lang w:val="en-US" w:eastAsia="zh-CN"/>
                    </w:rPr>
                    <w:t>相符</w:t>
                  </w:r>
                  <w:r>
                    <w:rPr>
                      <w:rFonts w:hint="default" w:ascii="Times New Roman" w:hAnsi="Times New Roman" w:cs="Times New Roman"/>
                      <w:color w:val="auto"/>
                      <w:spacing w:val="2"/>
                      <w:sz w:val="18"/>
                      <w:szCs w:val="18"/>
                      <w:lang w:val="en-US" w:eastAsia="zh-CN"/>
                    </w:rPr>
                    <w:t>。</w:t>
                  </w:r>
                </w:p>
              </w:tc>
            </w:tr>
          </w:tbl>
          <w:p>
            <w:pPr>
              <w:pStyle w:val="58"/>
              <w:numPr>
                <w:ilvl w:val="0"/>
                <w:numId w:val="0"/>
              </w:numPr>
              <w:snapToGrid/>
              <w:spacing w:line="360" w:lineRule="auto"/>
              <w:ind w:leftChars="0"/>
              <w:rPr>
                <w:rFonts w:hint="default" w:ascii="Times New Roman" w:hAnsi="Times New Roman" w:eastAsia="宋体" w:cs="Times New Roman"/>
                <w:b/>
                <w:color w:val="auto"/>
                <w:kern w:val="0"/>
                <w:sz w:val="21"/>
                <w:szCs w:val="21"/>
                <w:u w:val="none"/>
                <w:lang w:val="en-US" w:eastAsia="zh-CN" w:bidi="ar-SA"/>
              </w:rPr>
            </w:pPr>
            <w:r>
              <w:rPr>
                <w:rFonts w:hint="default" w:ascii="Times New Roman" w:hAnsi="Times New Roman" w:cs="Times New Roman"/>
                <w:b/>
                <w:bCs/>
                <w:color w:val="auto"/>
                <w:kern w:val="2"/>
                <w:sz w:val="21"/>
                <w:szCs w:val="21"/>
                <w:lang w:val="en-US" w:eastAsia="zh-CN" w:bidi="ar-SA"/>
              </w:rPr>
              <w:t>（</w:t>
            </w:r>
            <w:r>
              <w:rPr>
                <w:rFonts w:hint="eastAsia" w:cs="Times New Roman"/>
                <w:b/>
                <w:bCs/>
                <w:color w:val="auto"/>
                <w:kern w:val="2"/>
                <w:sz w:val="21"/>
                <w:szCs w:val="21"/>
                <w:lang w:val="en-US" w:eastAsia="zh-CN" w:bidi="ar-SA"/>
              </w:rPr>
              <w:t>6</w:t>
            </w:r>
            <w:r>
              <w:rPr>
                <w:rFonts w:hint="default" w:ascii="Times New Roman" w:hAnsi="Times New Roman" w:cs="Times New Roman"/>
                <w:b/>
                <w:bCs/>
                <w:color w:val="auto"/>
                <w:kern w:val="2"/>
                <w:sz w:val="21"/>
                <w:szCs w:val="21"/>
                <w:lang w:val="en-US" w:eastAsia="zh-CN" w:bidi="ar-SA"/>
              </w:rPr>
              <w:t>）与“三线一单”相符性分析</w:t>
            </w:r>
          </w:p>
          <w:p>
            <w:pPr>
              <w:pStyle w:val="58"/>
              <w:numPr>
                <w:ilvl w:val="0"/>
                <w:numId w:val="0"/>
              </w:numPr>
              <w:snapToGrid/>
              <w:spacing w:line="240" w:lineRule="auto"/>
              <w:jc w:val="center"/>
              <w:rPr>
                <w:rFonts w:hint="default" w:ascii="Times New Roman" w:hAnsi="Times New Roman" w:eastAsia="宋体" w:cs="Times New Roman"/>
                <w:b/>
                <w:color w:val="auto"/>
                <w:kern w:val="0"/>
                <w:sz w:val="21"/>
                <w:szCs w:val="21"/>
                <w:u w:val="none"/>
                <w:lang w:val="en-US" w:eastAsia="zh-CN" w:bidi="ar-SA"/>
              </w:rPr>
            </w:pPr>
            <w:r>
              <w:rPr>
                <w:rFonts w:hint="default" w:ascii="Times New Roman" w:hAnsi="Times New Roman" w:eastAsia="宋体" w:cs="Times New Roman"/>
                <w:b/>
                <w:color w:val="auto"/>
                <w:kern w:val="0"/>
                <w:sz w:val="21"/>
                <w:szCs w:val="21"/>
                <w:u w:val="none"/>
                <w:lang w:val="en-US" w:eastAsia="zh-CN" w:bidi="ar-SA"/>
              </w:rPr>
              <w:t>表1-</w:t>
            </w:r>
            <w:r>
              <w:rPr>
                <w:rFonts w:hint="eastAsia" w:ascii="Times New Roman" w:hAnsi="Times New Roman" w:cs="Times New Roman"/>
                <w:b/>
                <w:color w:val="auto"/>
                <w:kern w:val="0"/>
                <w:sz w:val="21"/>
                <w:szCs w:val="21"/>
                <w:u w:val="none"/>
                <w:lang w:val="en-US" w:eastAsia="zh-CN" w:bidi="ar-SA"/>
              </w:rPr>
              <w:t>4</w:t>
            </w:r>
            <w:r>
              <w:rPr>
                <w:rFonts w:hint="default" w:ascii="Times New Roman" w:hAnsi="Times New Roman" w:eastAsia="宋体" w:cs="Times New Roman"/>
                <w:b/>
                <w:color w:val="auto"/>
                <w:kern w:val="0"/>
                <w:sz w:val="21"/>
                <w:szCs w:val="21"/>
                <w:u w:val="none"/>
                <w:lang w:val="en-US" w:eastAsia="zh-CN" w:bidi="ar-SA"/>
              </w:rPr>
              <w:t xml:space="preserve">  本项目“三线一单”符合性分析</w:t>
            </w:r>
          </w:p>
          <w:tbl>
            <w:tblPr>
              <w:tblStyle w:val="24"/>
              <w:tblW w:w="4999" w:type="pct"/>
              <w:jc w:val="center"/>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autofit"/>
              <w:tblCellMar>
                <w:top w:w="0" w:type="dxa"/>
                <w:left w:w="0" w:type="dxa"/>
                <w:bottom w:w="0" w:type="dxa"/>
                <w:right w:w="0" w:type="dxa"/>
              </w:tblCellMar>
            </w:tblPr>
            <w:tblGrid>
              <w:gridCol w:w="1435"/>
              <w:gridCol w:w="6281"/>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930" w:type="pct"/>
                  <w:noWrap w:val="0"/>
                  <w:vAlign w:val="center"/>
                </w:tcPr>
                <w:p>
                  <w:pPr>
                    <w:jc w:val="center"/>
                    <w:rPr>
                      <w:rFonts w:hint="default" w:ascii="Times New Roman" w:hAnsi="Times New Roman" w:eastAsia="宋体" w:cs="Times New Roman"/>
                      <w:b/>
                      <w:color w:val="auto"/>
                      <w:sz w:val="18"/>
                      <w:szCs w:val="18"/>
                    </w:rPr>
                  </w:pPr>
                  <w:r>
                    <w:rPr>
                      <w:rFonts w:hint="default" w:ascii="Times New Roman" w:hAnsi="Times New Roman" w:eastAsia="宋体" w:cs="Times New Roman"/>
                      <w:b/>
                      <w:color w:val="auto"/>
                      <w:sz w:val="18"/>
                      <w:szCs w:val="18"/>
                    </w:rPr>
                    <w:t>内容</w:t>
                  </w:r>
                </w:p>
              </w:tc>
              <w:tc>
                <w:tcPr>
                  <w:tcW w:w="4069" w:type="pct"/>
                  <w:noWrap w:val="0"/>
                  <w:vAlign w:val="center"/>
                </w:tcPr>
                <w:p>
                  <w:pPr>
                    <w:jc w:val="center"/>
                    <w:rPr>
                      <w:rFonts w:hint="default" w:ascii="Times New Roman" w:hAnsi="Times New Roman" w:eastAsia="宋体" w:cs="Times New Roman"/>
                      <w:b/>
                      <w:color w:val="auto"/>
                      <w:sz w:val="18"/>
                      <w:szCs w:val="18"/>
                    </w:rPr>
                  </w:pPr>
                  <w:r>
                    <w:rPr>
                      <w:rFonts w:hint="default" w:ascii="Times New Roman" w:hAnsi="Times New Roman" w:eastAsia="宋体" w:cs="Times New Roman"/>
                      <w:b/>
                      <w:color w:val="auto"/>
                      <w:sz w:val="18"/>
                      <w:szCs w:val="18"/>
                    </w:rPr>
                    <w:t>符合性分析</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00" w:hRule="atLeast"/>
                <w:jc w:val="center"/>
              </w:trPr>
              <w:tc>
                <w:tcPr>
                  <w:tcW w:w="930" w:type="pct"/>
                  <w:noWrap w:val="0"/>
                  <w:vAlign w:val="center"/>
                </w:tcPr>
                <w:p>
                  <w:pPr>
                    <w:pStyle w:val="59"/>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生态保护红线</w:t>
                  </w:r>
                </w:p>
              </w:tc>
              <w:tc>
                <w:tcPr>
                  <w:tcW w:w="4069" w:type="pct"/>
                  <w:noWrap w:val="0"/>
                  <w:vAlign w:val="center"/>
                </w:tcPr>
                <w:p>
                  <w:pPr>
                    <w:pStyle w:val="59"/>
                    <w:jc w:val="lef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本项目位于江西省九江市湖口县高新技术产业园，评价范围内无名胜古迹、风景区、自然保护区、饮用水源保护区等生态保护目标，地下水评价范围内无地下饮用水源取水口。符合生态保护红线要求。</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930" w:type="pct"/>
                  <w:noWrap w:val="0"/>
                  <w:vAlign w:val="center"/>
                </w:tcPr>
                <w:p>
                  <w:pPr>
                    <w:pStyle w:val="59"/>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资源利用上限环境</w:t>
                  </w:r>
                </w:p>
              </w:tc>
              <w:tc>
                <w:tcPr>
                  <w:tcW w:w="4069" w:type="pct"/>
                  <w:noWrap w:val="0"/>
                  <w:vAlign w:val="center"/>
                </w:tcPr>
                <w:p>
                  <w:pPr>
                    <w:pStyle w:val="59"/>
                    <w:jc w:val="lef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本项目营运过程中消耗一定量的电能、水等资源，项目资源消耗量相对区域环境利用总量较少，符合</w:t>
                  </w:r>
                  <w:r>
                    <w:rPr>
                      <w:rFonts w:hint="default" w:ascii="Times New Roman" w:hAnsi="Times New Roman" w:eastAsia="宋体" w:cs="Times New Roman"/>
                      <w:color w:val="auto"/>
                      <w:sz w:val="18"/>
                      <w:szCs w:val="18"/>
                      <w:lang w:val="en-US" w:eastAsia="zh-CN"/>
                    </w:rPr>
                    <w:t>资源</w:t>
                  </w:r>
                  <w:r>
                    <w:rPr>
                      <w:rFonts w:hint="default" w:ascii="Times New Roman" w:hAnsi="Times New Roman" w:eastAsia="宋体" w:cs="Times New Roman"/>
                      <w:color w:val="auto"/>
                      <w:sz w:val="18"/>
                      <w:szCs w:val="18"/>
                    </w:rPr>
                    <w:t>利用上限要求</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930" w:type="pct"/>
                  <w:noWrap w:val="0"/>
                  <w:vAlign w:val="center"/>
                </w:tcPr>
                <w:p>
                  <w:pPr>
                    <w:pStyle w:val="59"/>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环境质量底线</w:t>
                  </w:r>
                </w:p>
              </w:tc>
              <w:tc>
                <w:tcPr>
                  <w:tcW w:w="4069" w:type="pct"/>
                  <w:noWrap w:val="0"/>
                  <w:vAlign w:val="center"/>
                </w:tcPr>
                <w:p>
                  <w:pPr>
                    <w:snapToGrid w:val="0"/>
                    <w:jc w:val="left"/>
                    <w:rPr>
                      <w:rFonts w:hint="default" w:ascii="Times New Roman" w:hAnsi="Times New Roman" w:eastAsia="宋体" w:cs="Times New Roman"/>
                      <w:color w:val="auto"/>
                      <w:spacing w:val="2"/>
                      <w:kern w:val="2"/>
                      <w:sz w:val="18"/>
                      <w:szCs w:val="18"/>
                    </w:rPr>
                  </w:pPr>
                  <w:r>
                    <w:rPr>
                      <w:rFonts w:hint="default" w:ascii="Times New Roman" w:hAnsi="Times New Roman" w:eastAsia="宋体" w:cs="Times New Roman"/>
                      <w:color w:val="auto"/>
                      <w:spacing w:val="2"/>
                      <w:kern w:val="2"/>
                      <w:sz w:val="18"/>
                      <w:szCs w:val="18"/>
                    </w:rPr>
                    <w:t>项目所在区域的环境质量底线为：水环境质量目标为《地表水环境质量标准》（GB3838-2002）Ⅲ类标准要求；评价区域内环境空气质量目标为《环境空气质量标准》（GB3095-2012）中二级标准要求及其它标准；厂界四周边界的昼间和夜间的声环境质量目标为《声环境质量标准》（GB3096-2008）3类标准；评价范围环境空气中基本污染物均不超标，表明评价区域环境空气属于达标区域。</w:t>
                  </w:r>
                </w:p>
                <w:p>
                  <w:pPr>
                    <w:snapToGrid w:val="0"/>
                    <w:jc w:val="left"/>
                    <w:rPr>
                      <w:rFonts w:hint="default" w:ascii="Times New Roman" w:hAnsi="Times New Roman" w:eastAsia="宋体" w:cs="Times New Roman"/>
                      <w:color w:val="auto"/>
                      <w:spacing w:val="2"/>
                      <w:sz w:val="18"/>
                      <w:szCs w:val="18"/>
                    </w:rPr>
                  </w:pPr>
                  <w:r>
                    <w:rPr>
                      <w:rFonts w:hint="default" w:ascii="Times New Roman" w:hAnsi="Times New Roman" w:eastAsia="宋体" w:cs="Times New Roman"/>
                      <w:color w:val="auto"/>
                      <w:spacing w:val="2"/>
                      <w:kern w:val="2"/>
                      <w:sz w:val="18"/>
                      <w:szCs w:val="18"/>
                    </w:rPr>
                    <w:t>对产生的废气、废水均采取相应的治理措施后达标排放，固废做到无害化处置，采取本环评提出的相关防治措施后，本项目排放的污染物不会突破区域环境质量底线要求。</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735" w:hRule="atLeast"/>
                <w:jc w:val="center"/>
              </w:trPr>
              <w:tc>
                <w:tcPr>
                  <w:tcW w:w="930" w:type="pct"/>
                  <w:noWrap w:val="0"/>
                  <w:vAlign w:val="center"/>
                </w:tcPr>
                <w:p>
                  <w:pPr>
                    <w:pStyle w:val="59"/>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负面清单</w:t>
                  </w:r>
                </w:p>
              </w:tc>
              <w:tc>
                <w:tcPr>
                  <w:tcW w:w="4069" w:type="pct"/>
                  <w:noWrap w:val="0"/>
                  <w:vAlign w:val="center"/>
                </w:tcPr>
                <w:p>
                  <w:pPr>
                    <w:pStyle w:val="59"/>
                    <w:jc w:val="lef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本项目位于江西省九江市湖口县</w:t>
                  </w:r>
                  <w:r>
                    <w:rPr>
                      <w:rFonts w:hint="default" w:ascii="Times New Roman" w:hAnsi="Times New Roman" w:eastAsia="宋体" w:cs="Times New Roman"/>
                      <w:color w:val="auto"/>
                      <w:sz w:val="18"/>
                      <w:szCs w:val="18"/>
                      <w:lang w:val="en-US" w:eastAsia="zh-CN"/>
                    </w:rPr>
                    <w:t>高新技术产业园区</w:t>
                  </w:r>
                  <w:r>
                    <w:rPr>
                      <w:rFonts w:hint="default" w:ascii="Times New Roman" w:hAnsi="Times New Roman" w:eastAsia="宋体" w:cs="Times New Roman"/>
                      <w:color w:val="auto"/>
                      <w:sz w:val="18"/>
                      <w:szCs w:val="18"/>
                    </w:rPr>
                    <w:t>，</w:t>
                  </w:r>
                  <w:r>
                    <w:rPr>
                      <w:rFonts w:hint="default" w:ascii="Times New Roman" w:hAnsi="Times New Roman" w:eastAsia="宋体" w:cs="Times New Roman"/>
                      <w:color w:val="auto"/>
                      <w:sz w:val="18"/>
                      <w:szCs w:val="18"/>
                      <w:lang w:val="en-US" w:eastAsia="zh-CN"/>
                    </w:rPr>
                    <w:t>不</w:t>
                  </w:r>
                  <w:r>
                    <w:rPr>
                      <w:rFonts w:hint="default" w:ascii="Times New Roman" w:hAnsi="Times New Roman" w:eastAsia="宋体" w:cs="Times New Roman"/>
                      <w:color w:val="auto"/>
                      <w:sz w:val="18"/>
                      <w:szCs w:val="18"/>
                    </w:rPr>
                    <w:t>属于化工项目，项目距离长江超过1公里，不属于长江经济带负面清单内容（详见下文）。</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85" w:hRule="atLeast"/>
                <w:jc w:val="center"/>
              </w:trPr>
              <w:tc>
                <w:tcPr>
                  <w:tcW w:w="5000" w:type="pct"/>
                  <w:gridSpan w:val="2"/>
                  <w:noWrap w:val="0"/>
                  <w:vAlign w:val="center"/>
                </w:tcPr>
                <w:p>
                  <w:pPr>
                    <w:pStyle w:val="59"/>
                    <w:ind w:firstLine="360" w:firstLineChars="200"/>
                    <w:jc w:val="lef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pacing w:val="0"/>
                      <w:kern w:val="2"/>
                      <w:sz w:val="18"/>
                      <w:szCs w:val="18"/>
                      <w:lang w:val="en-US" w:eastAsia="zh-CN" w:bidi="ar-SA"/>
                    </w:rPr>
                    <w:t>综上所述，本项目符合“三线一单”要求。</w:t>
                  </w:r>
                </w:p>
              </w:tc>
            </w:tr>
          </w:tbl>
          <w:p>
            <w:pPr>
              <w:pStyle w:val="58"/>
              <w:numPr>
                <w:ilvl w:val="0"/>
                <w:numId w:val="0"/>
              </w:numPr>
              <w:snapToGrid/>
              <w:spacing w:line="360" w:lineRule="auto"/>
              <w:rPr>
                <w:rFonts w:hint="default" w:ascii="Times New Roman" w:hAnsi="Times New Roman" w:cs="Times New Roman"/>
                <w:b/>
                <w:bCs/>
                <w:color w:val="auto"/>
                <w:kern w:val="2"/>
                <w:sz w:val="21"/>
                <w:szCs w:val="21"/>
                <w:lang w:val="en-US" w:eastAsia="zh-CN" w:bidi="ar-SA"/>
              </w:rPr>
            </w:pPr>
            <w:r>
              <w:rPr>
                <w:rFonts w:hint="default" w:ascii="Times New Roman" w:hAnsi="Times New Roman" w:cs="Times New Roman"/>
                <w:b/>
                <w:bCs/>
                <w:color w:val="auto"/>
                <w:kern w:val="2"/>
                <w:sz w:val="21"/>
                <w:szCs w:val="21"/>
                <w:lang w:val="en-US" w:eastAsia="zh-CN" w:bidi="ar-SA"/>
              </w:rPr>
              <w:t>（</w:t>
            </w:r>
            <w:r>
              <w:rPr>
                <w:rFonts w:hint="eastAsia" w:cs="Times New Roman"/>
                <w:b/>
                <w:bCs/>
                <w:color w:val="auto"/>
                <w:kern w:val="2"/>
                <w:sz w:val="21"/>
                <w:szCs w:val="21"/>
                <w:lang w:val="en-US" w:eastAsia="zh-CN" w:bidi="ar-SA"/>
              </w:rPr>
              <w:t>7</w:t>
            </w:r>
            <w:r>
              <w:rPr>
                <w:rFonts w:hint="default" w:ascii="Times New Roman" w:hAnsi="Times New Roman" w:cs="Times New Roman"/>
                <w:b/>
                <w:bCs/>
                <w:color w:val="auto"/>
                <w:kern w:val="2"/>
                <w:sz w:val="21"/>
                <w:szCs w:val="21"/>
                <w:lang w:val="en-US" w:eastAsia="zh-CN" w:bidi="ar-SA"/>
              </w:rPr>
              <w:t>）与“《江西省长江经济带发展负面清单实施细则（试行）》”符合性分析</w:t>
            </w:r>
          </w:p>
          <w:p>
            <w:pPr>
              <w:pStyle w:val="58"/>
              <w:numPr>
                <w:ilvl w:val="0"/>
                <w:numId w:val="0"/>
              </w:numPr>
              <w:snapToGrid/>
              <w:spacing w:line="240" w:lineRule="auto"/>
              <w:jc w:val="center"/>
              <w:rPr>
                <w:rFonts w:hint="default" w:ascii="Times New Roman" w:hAnsi="Times New Roman" w:eastAsia="宋体" w:cs="Times New Roman"/>
                <w:b/>
                <w:color w:val="auto"/>
                <w:kern w:val="0"/>
                <w:sz w:val="21"/>
                <w:szCs w:val="21"/>
                <w:u w:val="none"/>
                <w:lang w:val="en-US" w:eastAsia="zh-CN" w:bidi="ar-SA"/>
              </w:rPr>
            </w:pPr>
            <w:r>
              <w:rPr>
                <w:rFonts w:hint="default" w:ascii="Times New Roman" w:hAnsi="Times New Roman" w:eastAsia="宋体" w:cs="Times New Roman"/>
                <w:b/>
                <w:color w:val="auto"/>
                <w:kern w:val="0"/>
                <w:sz w:val="21"/>
                <w:szCs w:val="21"/>
                <w:u w:val="none"/>
                <w:lang w:val="en-US" w:eastAsia="zh-CN" w:bidi="ar-SA"/>
              </w:rPr>
              <w:t>表1-</w:t>
            </w:r>
            <w:r>
              <w:rPr>
                <w:rFonts w:hint="eastAsia" w:ascii="Times New Roman" w:hAnsi="Times New Roman" w:cs="Times New Roman"/>
                <w:b/>
                <w:color w:val="auto"/>
                <w:kern w:val="0"/>
                <w:sz w:val="21"/>
                <w:szCs w:val="21"/>
                <w:u w:val="none"/>
                <w:lang w:val="en-US" w:eastAsia="zh-CN" w:bidi="ar-SA"/>
              </w:rPr>
              <w:t>5</w:t>
            </w:r>
            <w:r>
              <w:rPr>
                <w:rFonts w:hint="default" w:ascii="Times New Roman" w:hAnsi="Times New Roman" w:eastAsia="宋体" w:cs="Times New Roman"/>
                <w:b/>
                <w:color w:val="auto"/>
                <w:kern w:val="0"/>
                <w:sz w:val="21"/>
                <w:szCs w:val="21"/>
                <w:u w:val="none"/>
                <w:lang w:val="en-US" w:eastAsia="zh-CN" w:bidi="ar-SA"/>
              </w:rPr>
              <w:t xml:space="preserve">   项目与“《江西省长江经济带发展负面清单实施细则（试行）》”符合性分析</w:t>
            </w:r>
          </w:p>
          <w:tbl>
            <w:tblPr>
              <w:tblStyle w:val="24"/>
              <w:tblW w:w="4999" w:type="pct"/>
              <w:jc w:val="center"/>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autofit"/>
              <w:tblCellMar>
                <w:top w:w="0" w:type="dxa"/>
                <w:left w:w="0" w:type="dxa"/>
                <w:bottom w:w="0" w:type="dxa"/>
                <w:right w:w="0" w:type="dxa"/>
              </w:tblCellMar>
            </w:tblPr>
            <w:tblGrid>
              <w:gridCol w:w="5154"/>
              <w:gridCol w:w="1750"/>
              <w:gridCol w:w="812"/>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3340" w:type="pct"/>
                  <w:tcBorders>
                    <w:top w:val="single" w:color="000000" w:sz="12"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b/>
                      <w:color w:val="auto"/>
                      <w:sz w:val="18"/>
                      <w:szCs w:val="18"/>
                    </w:rPr>
                  </w:pPr>
                  <w:r>
                    <w:rPr>
                      <w:rFonts w:hint="default" w:ascii="Times New Roman" w:hAnsi="Times New Roman" w:eastAsia="宋体" w:cs="Times New Roman"/>
                      <w:b/>
                      <w:color w:val="auto"/>
                      <w:sz w:val="18"/>
                      <w:szCs w:val="18"/>
                    </w:rPr>
                    <w:t>内容</w:t>
                  </w:r>
                </w:p>
              </w:tc>
              <w:tc>
                <w:tcPr>
                  <w:tcW w:w="1134" w:type="pct"/>
                  <w:tcBorders>
                    <w:top w:val="single" w:color="000000" w:sz="12" w:space="0"/>
                    <w:left w:val="single" w:color="000000" w:sz="6" w:space="0"/>
                    <w:bottom w:val="single" w:color="000000" w:sz="6"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b/>
                      <w:color w:val="auto"/>
                      <w:sz w:val="18"/>
                      <w:szCs w:val="18"/>
                    </w:rPr>
                  </w:pPr>
                  <w:r>
                    <w:rPr>
                      <w:rFonts w:hint="default" w:ascii="Times New Roman" w:hAnsi="Times New Roman" w:eastAsia="宋体" w:cs="Times New Roman"/>
                      <w:b/>
                      <w:color w:val="auto"/>
                      <w:sz w:val="18"/>
                      <w:szCs w:val="18"/>
                    </w:rPr>
                    <w:t>符合性分析</w:t>
                  </w:r>
                </w:p>
              </w:tc>
              <w:tc>
                <w:tcPr>
                  <w:tcW w:w="525" w:type="pct"/>
                  <w:tcBorders>
                    <w:top w:val="single" w:color="000000" w:sz="12" w:space="0"/>
                    <w:left w:val="single" w:color="000000" w:sz="6" w:space="0"/>
                    <w:bottom w:val="single" w:color="000000" w:sz="6"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b/>
                      <w:color w:val="auto"/>
                      <w:sz w:val="18"/>
                      <w:szCs w:val="18"/>
                    </w:rPr>
                  </w:pPr>
                  <w:r>
                    <w:rPr>
                      <w:rFonts w:hint="default" w:ascii="Times New Roman" w:hAnsi="Times New Roman" w:eastAsia="宋体" w:cs="Times New Roman"/>
                      <w:b/>
                      <w:color w:val="auto"/>
                      <w:sz w:val="18"/>
                      <w:szCs w:val="18"/>
                    </w:rPr>
                    <w:t>是否符合</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1268" w:hRule="atLeast"/>
                <w:jc w:val="center"/>
              </w:trPr>
              <w:tc>
                <w:tcPr>
                  <w:tcW w:w="3340" w:type="pct"/>
                  <w:tcBorders>
                    <w:top w:val="single" w:color="000000" w:sz="6" w:space="0"/>
                    <w:left w:val="nil"/>
                    <w:bottom w:val="single" w:color="000000" w:sz="6" w:space="0"/>
                    <w:right w:val="single" w:color="000000" w:sz="6" w:space="0"/>
                  </w:tcBorders>
                  <w:noWrap w:val="0"/>
                  <w:vAlign w:val="center"/>
                </w:tcPr>
                <w:p>
                  <w:pPr>
                    <w:pStyle w:val="59"/>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禁止建设不符合国家、省级批准的内河航道及港口布局规划的码头项目及其配套设施、锚地等工程。禁止新建、扩建不符合国家、省级批准的港口总体规划的码头项目及其配套设施、锚地等工程。禁止建设不符合国家长江干线过江通道布局规划的过长江通道项目</w:t>
                  </w:r>
                </w:p>
              </w:tc>
              <w:tc>
                <w:tcPr>
                  <w:tcW w:w="1134" w:type="pct"/>
                  <w:tcBorders>
                    <w:top w:val="single" w:color="000000" w:sz="6" w:space="0"/>
                    <w:left w:val="single" w:color="000000" w:sz="6" w:space="0"/>
                    <w:bottom w:val="single" w:color="000000" w:sz="6" w:space="0"/>
                    <w:right w:val="nil"/>
                  </w:tcBorders>
                  <w:noWrap w:val="0"/>
                  <w:vAlign w:val="center"/>
                </w:tcPr>
                <w:p>
                  <w:pPr>
                    <w:pStyle w:val="23"/>
                    <w:keepNext w:val="0"/>
                    <w:keepLines w:val="0"/>
                    <w:pageBreakBefore w:val="0"/>
                    <w:widowControl/>
                    <w:kinsoku/>
                    <w:wordWrap/>
                    <w:overflowPunct/>
                    <w:topLinePunct w:val="0"/>
                    <w:autoSpaceDE/>
                    <w:autoSpaceDN/>
                    <w:bidi w:val="0"/>
                    <w:adjustRightInd/>
                    <w:snapToGrid w:val="0"/>
                    <w:spacing w:before="0" w:after="0" w:line="240" w:lineRule="auto"/>
                    <w:ind w:right="0" w:rightChars="0" w:firstLine="0" w:firstLineChars="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pacing w:val="2"/>
                      <w:kern w:val="2"/>
                      <w:sz w:val="18"/>
                      <w:szCs w:val="18"/>
                      <w:lang w:val="en-US" w:eastAsia="zh-CN" w:bidi="ar-SA"/>
                    </w:rPr>
                    <w:t>不属于码头项目及其配套设施、锚地等工程和过长江通道项目</w:t>
                  </w:r>
                </w:p>
              </w:tc>
              <w:tc>
                <w:tcPr>
                  <w:tcW w:w="525" w:type="pct"/>
                  <w:tcBorders>
                    <w:top w:val="single" w:color="000000" w:sz="6" w:space="0"/>
                    <w:left w:val="single" w:color="000000" w:sz="6" w:space="0"/>
                    <w:bottom w:val="single" w:color="000000" w:sz="6" w:space="0"/>
                    <w:right w:val="nil"/>
                  </w:tcBorders>
                  <w:noWrap w:val="0"/>
                  <w:vAlign w:val="center"/>
                </w:tcPr>
                <w:p>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PrEx>
              <w:trPr>
                <w:trHeight w:val="617" w:hRule="atLeast"/>
                <w:jc w:val="center"/>
              </w:trPr>
              <w:tc>
                <w:tcPr>
                  <w:tcW w:w="3340" w:type="pct"/>
                  <w:tcBorders>
                    <w:top w:val="single" w:color="000000" w:sz="6" w:space="0"/>
                    <w:left w:val="nil"/>
                    <w:bottom w:val="single" w:color="000000" w:sz="6" w:space="0"/>
                    <w:right w:val="single" w:color="000000" w:sz="6" w:space="0"/>
                  </w:tcBorders>
                  <w:noWrap w:val="0"/>
                  <w:vAlign w:val="center"/>
                </w:tcPr>
                <w:p>
                  <w:pPr>
                    <w:pStyle w:val="59"/>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禁止在自然保护区核心区、缓冲区的岸线和河段范围内开展旅游和生产经营活动，投资建设任何生产设施。</w:t>
                  </w:r>
                </w:p>
              </w:tc>
              <w:tc>
                <w:tcPr>
                  <w:tcW w:w="1134" w:type="pct"/>
                  <w:tcBorders>
                    <w:top w:val="single" w:color="000000" w:sz="6" w:space="0"/>
                    <w:left w:val="single" w:color="000000" w:sz="6" w:space="0"/>
                    <w:bottom w:val="single" w:color="000000" w:sz="6" w:space="0"/>
                    <w:right w:val="nil"/>
                  </w:tcBorders>
                  <w:noWrap w:val="0"/>
                  <w:vAlign w:val="center"/>
                </w:tcPr>
                <w:p>
                  <w:pPr>
                    <w:pStyle w:val="23"/>
                    <w:keepNext w:val="0"/>
                    <w:keepLines w:val="0"/>
                    <w:pageBreakBefore w:val="0"/>
                    <w:widowControl/>
                    <w:kinsoku/>
                    <w:wordWrap/>
                    <w:overflowPunct/>
                    <w:topLinePunct w:val="0"/>
                    <w:autoSpaceDE/>
                    <w:autoSpaceDN/>
                    <w:bidi w:val="0"/>
                    <w:adjustRightInd/>
                    <w:snapToGrid w:val="0"/>
                    <w:spacing w:before="0" w:after="0" w:line="240" w:lineRule="auto"/>
                    <w:ind w:right="0" w:rightChars="0" w:firstLine="0" w:firstLineChars="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pacing w:val="2"/>
                      <w:kern w:val="2"/>
                      <w:sz w:val="18"/>
                      <w:szCs w:val="18"/>
                      <w:lang w:val="en-US" w:eastAsia="zh-CN" w:bidi="ar-SA"/>
                    </w:rPr>
                    <w:t>不在自然保护区核心区、缓冲区的岸线和河段范围内</w:t>
                  </w:r>
                </w:p>
              </w:tc>
              <w:tc>
                <w:tcPr>
                  <w:tcW w:w="525" w:type="pct"/>
                  <w:tcBorders>
                    <w:top w:val="single" w:color="000000" w:sz="6" w:space="0"/>
                    <w:left w:val="single" w:color="000000" w:sz="6" w:space="0"/>
                    <w:bottom w:val="single" w:color="000000" w:sz="6" w:space="0"/>
                    <w:right w:val="nil"/>
                  </w:tcBorders>
                  <w:noWrap w:val="0"/>
                  <w:vAlign w:val="center"/>
                </w:tcPr>
                <w:p>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PrEx>
              <w:trPr>
                <w:trHeight w:val="1474" w:hRule="atLeast"/>
                <w:jc w:val="center"/>
              </w:trPr>
              <w:tc>
                <w:tcPr>
                  <w:tcW w:w="3340" w:type="pct"/>
                  <w:tcBorders>
                    <w:top w:val="single" w:color="000000" w:sz="6" w:space="0"/>
                    <w:left w:val="nil"/>
                    <w:bottom w:val="single" w:color="000000" w:sz="6" w:space="0"/>
                    <w:right w:val="single" w:color="000000" w:sz="6" w:space="0"/>
                  </w:tcBorders>
                  <w:noWrap w:val="0"/>
                  <w:vAlign w:val="center"/>
                </w:tcPr>
                <w:p>
                  <w:pPr>
                    <w:pStyle w:val="59"/>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禁止在国家级、省级风景名胜区的岸线和河段范围内开展以下行为：（一）开山、采石、开矿、开荒、修坟立碑等破坏景观、植被和地形地貌的活动；（二）修建储存爆炸性、易燃性、放射性、毒害性、腐蚀性物品的设施；（三）违反风景名胜区规划，建设与风景名胜资源保护无关的设施</w:t>
                  </w:r>
                </w:p>
              </w:tc>
              <w:tc>
                <w:tcPr>
                  <w:tcW w:w="1134" w:type="pct"/>
                  <w:tcBorders>
                    <w:top w:val="single" w:color="000000" w:sz="6" w:space="0"/>
                    <w:left w:val="single" w:color="000000" w:sz="6" w:space="0"/>
                    <w:bottom w:val="single" w:color="000000" w:sz="6" w:space="0"/>
                    <w:right w:val="nil"/>
                  </w:tcBorders>
                  <w:noWrap w:val="0"/>
                  <w:vAlign w:val="center"/>
                </w:tcPr>
                <w:p>
                  <w:pPr>
                    <w:pStyle w:val="23"/>
                    <w:keepNext w:val="0"/>
                    <w:keepLines w:val="0"/>
                    <w:pageBreakBefore w:val="0"/>
                    <w:widowControl/>
                    <w:kinsoku/>
                    <w:wordWrap/>
                    <w:overflowPunct/>
                    <w:topLinePunct w:val="0"/>
                    <w:autoSpaceDE/>
                    <w:autoSpaceDN/>
                    <w:bidi w:val="0"/>
                    <w:adjustRightInd/>
                    <w:snapToGrid w:val="0"/>
                    <w:spacing w:before="0" w:after="0" w:line="240" w:lineRule="auto"/>
                    <w:ind w:right="0" w:rightChars="0" w:firstLine="0" w:firstLineChars="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pacing w:val="2"/>
                      <w:kern w:val="2"/>
                      <w:sz w:val="18"/>
                      <w:szCs w:val="18"/>
                      <w:lang w:val="en-US" w:eastAsia="zh-CN" w:bidi="ar-SA"/>
                    </w:rPr>
                    <w:t>不在国家级、省级风景名胜区的岸线和河段范围内</w:t>
                  </w:r>
                </w:p>
              </w:tc>
              <w:tc>
                <w:tcPr>
                  <w:tcW w:w="525" w:type="pct"/>
                  <w:tcBorders>
                    <w:top w:val="single" w:color="000000" w:sz="6" w:space="0"/>
                    <w:left w:val="single" w:color="000000" w:sz="6" w:space="0"/>
                    <w:bottom w:val="single" w:color="000000" w:sz="6" w:space="0"/>
                    <w:right w:val="nil"/>
                  </w:tcBorders>
                  <w:noWrap w:val="0"/>
                  <w:vAlign w:val="center"/>
                </w:tcPr>
                <w:p>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PrEx>
              <w:trPr>
                <w:trHeight w:val="1283" w:hRule="atLeast"/>
                <w:jc w:val="center"/>
              </w:trPr>
              <w:tc>
                <w:tcPr>
                  <w:tcW w:w="3340" w:type="pct"/>
                  <w:tcBorders>
                    <w:top w:val="single" w:color="000000" w:sz="6" w:space="0"/>
                    <w:left w:val="nil"/>
                    <w:bottom w:val="single" w:color="000000" w:sz="6" w:space="0"/>
                    <w:right w:val="single" w:color="000000" w:sz="6" w:space="0"/>
                  </w:tcBorders>
                  <w:noWrap w:val="0"/>
                  <w:vAlign w:val="center"/>
                </w:tcPr>
                <w:p>
                  <w:pPr>
                    <w:pStyle w:val="59"/>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禁止在饮用水水源一级保护区的岸线和河段范围内开展下列行为：（一）新建、改建、扩建与供水设施和保护水源无关的建设项目或设施；（二）设置排污口；（三）种植经济林；（四）投资建设网箱养殖、投饵养殖、畜禽养殖等可能污染饮用水水体的项目。</w:t>
                  </w:r>
                </w:p>
              </w:tc>
              <w:tc>
                <w:tcPr>
                  <w:tcW w:w="1134" w:type="pct"/>
                  <w:tcBorders>
                    <w:top w:val="single" w:color="000000" w:sz="6" w:space="0"/>
                    <w:left w:val="single" w:color="000000" w:sz="6" w:space="0"/>
                    <w:bottom w:val="single" w:color="000000" w:sz="6" w:space="0"/>
                    <w:right w:val="nil"/>
                  </w:tcBorders>
                  <w:noWrap w:val="0"/>
                  <w:vAlign w:val="center"/>
                </w:tcPr>
                <w:p>
                  <w:pPr>
                    <w:pStyle w:val="23"/>
                    <w:keepNext w:val="0"/>
                    <w:keepLines w:val="0"/>
                    <w:pageBreakBefore w:val="0"/>
                    <w:widowControl/>
                    <w:kinsoku/>
                    <w:wordWrap/>
                    <w:overflowPunct/>
                    <w:topLinePunct w:val="0"/>
                    <w:autoSpaceDE/>
                    <w:autoSpaceDN/>
                    <w:bidi w:val="0"/>
                    <w:adjustRightInd/>
                    <w:snapToGrid w:val="0"/>
                    <w:spacing w:before="0" w:after="0" w:line="240" w:lineRule="auto"/>
                    <w:ind w:right="0" w:rightChars="0" w:firstLine="0" w:firstLineChars="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pacing w:val="2"/>
                      <w:kern w:val="2"/>
                      <w:sz w:val="18"/>
                      <w:szCs w:val="18"/>
                      <w:lang w:val="en-US" w:eastAsia="zh-CN" w:bidi="ar-SA"/>
                    </w:rPr>
                    <w:t>不在饮用水水源一级保护区的岸线和河段范围内</w:t>
                  </w:r>
                </w:p>
              </w:tc>
              <w:tc>
                <w:tcPr>
                  <w:tcW w:w="525" w:type="pct"/>
                  <w:tcBorders>
                    <w:top w:val="single" w:color="000000" w:sz="6" w:space="0"/>
                    <w:left w:val="single" w:color="000000" w:sz="6" w:space="0"/>
                    <w:bottom w:val="single" w:color="000000" w:sz="6" w:space="0"/>
                    <w:right w:val="nil"/>
                  </w:tcBorders>
                  <w:noWrap w:val="0"/>
                  <w:vAlign w:val="center"/>
                </w:tcPr>
                <w:p>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PrEx>
              <w:trPr>
                <w:trHeight w:val="1580" w:hRule="atLeast"/>
                <w:jc w:val="center"/>
              </w:trPr>
              <w:tc>
                <w:tcPr>
                  <w:tcW w:w="3340" w:type="pct"/>
                  <w:tcBorders>
                    <w:top w:val="single" w:color="000000" w:sz="6" w:space="0"/>
                    <w:left w:val="nil"/>
                    <w:bottom w:val="single" w:color="000000" w:sz="6" w:space="0"/>
                    <w:right w:val="single" w:color="000000" w:sz="6" w:space="0"/>
                  </w:tcBorders>
                  <w:noWrap w:val="0"/>
                  <w:vAlign w:val="center"/>
                </w:tcPr>
                <w:p>
                  <w:pPr>
                    <w:pStyle w:val="59"/>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禁止在饮用水水源二级保护区的岸线和河段范围内开展下列行为：（一）新建、改建、扩建排放污染物的建设项目；（二）设置排污口；（三）设置易溶性、有毒有害废弃物暂存或转运站，或化工原料、危险化学品、矿物油类及有毒有害矿产品的堆放场所；（四）设置从事危险化学品或煤炭、矿砂、水泥等装卸作业的货运码头、水上加油站；（五）建设有污染物排放的养殖场。</w:t>
                  </w:r>
                </w:p>
              </w:tc>
              <w:tc>
                <w:tcPr>
                  <w:tcW w:w="1134" w:type="pct"/>
                  <w:tcBorders>
                    <w:top w:val="single" w:color="000000" w:sz="6" w:space="0"/>
                    <w:left w:val="single" w:color="000000" w:sz="6" w:space="0"/>
                    <w:bottom w:val="single" w:color="000000" w:sz="6" w:space="0"/>
                    <w:right w:val="nil"/>
                  </w:tcBorders>
                  <w:noWrap w:val="0"/>
                  <w:vAlign w:val="center"/>
                </w:tcPr>
                <w:p>
                  <w:pPr>
                    <w:pStyle w:val="23"/>
                    <w:keepNext w:val="0"/>
                    <w:keepLines w:val="0"/>
                    <w:pageBreakBefore w:val="0"/>
                    <w:widowControl/>
                    <w:kinsoku/>
                    <w:wordWrap/>
                    <w:overflowPunct/>
                    <w:topLinePunct w:val="0"/>
                    <w:autoSpaceDE/>
                    <w:autoSpaceDN/>
                    <w:bidi w:val="0"/>
                    <w:adjustRightInd/>
                    <w:snapToGrid w:val="0"/>
                    <w:spacing w:before="0" w:after="0" w:line="240" w:lineRule="auto"/>
                    <w:ind w:right="0" w:rightChars="0" w:firstLine="0" w:firstLineChars="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pacing w:val="2"/>
                      <w:kern w:val="2"/>
                      <w:sz w:val="18"/>
                      <w:szCs w:val="18"/>
                      <w:lang w:val="en-US" w:eastAsia="zh-CN" w:bidi="ar-SA"/>
                    </w:rPr>
                    <w:t>不在饮用水水源二级保护区的岸线和河段范围内</w:t>
                  </w:r>
                </w:p>
              </w:tc>
              <w:tc>
                <w:tcPr>
                  <w:tcW w:w="525" w:type="pct"/>
                  <w:tcBorders>
                    <w:top w:val="single" w:color="000000" w:sz="6" w:space="0"/>
                    <w:left w:val="single" w:color="000000" w:sz="6" w:space="0"/>
                    <w:bottom w:val="single" w:color="000000" w:sz="6" w:space="0"/>
                    <w:right w:val="nil"/>
                  </w:tcBorders>
                  <w:noWrap w:val="0"/>
                  <w:vAlign w:val="center"/>
                </w:tcPr>
                <w:p>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PrEx>
              <w:trPr>
                <w:trHeight w:val="1922" w:hRule="atLeast"/>
                <w:jc w:val="center"/>
              </w:trPr>
              <w:tc>
                <w:tcPr>
                  <w:tcW w:w="3340" w:type="pct"/>
                  <w:tcBorders>
                    <w:top w:val="single" w:color="000000" w:sz="6" w:space="0"/>
                    <w:left w:val="nil"/>
                    <w:bottom w:val="single" w:color="000000" w:sz="6" w:space="0"/>
                    <w:right w:val="single" w:color="000000" w:sz="6" w:space="0"/>
                  </w:tcBorders>
                  <w:noWrap w:val="0"/>
                  <w:vAlign w:val="center"/>
                </w:tcPr>
                <w:p>
                  <w:pPr>
                    <w:pStyle w:val="59"/>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除国家规定的外，国家湿地公园的岸线和河段范围内禁止下列行为：（一）开（围）垦、填埋或者排干湿地；</w:t>
                  </w:r>
                </w:p>
                <w:p>
                  <w:pPr>
                    <w:pStyle w:val="59"/>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二）截断湿地水源；（三）采砂、采矿；（四）倾倒有毒有害物质、废弃物、垃圾；（五）从事房地产、度假村、高尔夫球场、风力发电、光伏发电等任何不符合主体功能定位的项目建设及开发活动；（六）破坏野生动物栖息地和迁徙通道、鱼类润游通道，溢采滥捕野生动植物；（七）引入外来物种；（八）擅自放牧、捕捞、取土、取水、排污、放生；（九）开展其他破坏湿地及其生态功能的活动。</w:t>
                  </w:r>
                </w:p>
              </w:tc>
              <w:tc>
                <w:tcPr>
                  <w:tcW w:w="1134" w:type="pct"/>
                  <w:tcBorders>
                    <w:top w:val="single" w:color="000000" w:sz="6" w:space="0"/>
                    <w:left w:val="single" w:color="000000" w:sz="6" w:space="0"/>
                    <w:bottom w:val="single" w:color="000000" w:sz="6" w:space="0"/>
                    <w:right w:val="nil"/>
                  </w:tcBorders>
                  <w:noWrap w:val="0"/>
                  <w:vAlign w:val="center"/>
                </w:tcPr>
                <w:p>
                  <w:pPr>
                    <w:pStyle w:val="23"/>
                    <w:keepNext w:val="0"/>
                    <w:keepLines w:val="0"/>
                    <w:pageBreakBefore w:val="0"/>
                    <w:widowControl/>
                    <w:kinsoku/>
                    <w:wordWrap/>
                    <w:overflowPunct/>
                    <w:topLinePunct w:val="0"/>
                    <w:autoSpaceDE/>
                    <w:autoSpaceDN/>
                    <w:bidi w:val="0"/>
                    <w:adjustRightInd/>
                    <w:snapToGrid w:val="0"/>
                    <w:spacing w:before="0" w:after="0" w:line="240" w:lineRule="auto"/>
                    <w:ind w:right="0" w:rightChars="0" w:firstLine="0" w:firstLineChars="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pacing w:val="2"/>
                      <w:kern w:val="2"/>
                      <w:sz w:val="18"/>
                      <w:szCs w:val="18"/>
                      <w:lang w:val="en-US" w:eastAsia="zh-CN" w:bidi="ar-SA"/>
                    </w:rPr>
                    <w:t>不在国家级、省级水产种质资源保护区的岸线和河段范围内</w:t>
                  </w:r>
                </w:p>
              </w:tc>
              <w:tc>
                <w:tcPr>
                  <w:tcW w:w="525" w:type="pct"/>
                  <w:tcBorders>
                    <w:top w:val="single" w:color="000000" w:sz="6" w:space="0"/>
                    <w:left w:val="single" w:color="000000" w:sz="6" w:space="0"/>
                    <w:bottom w:val="single" w:color="000000" w:sz="6" w:space="0"/>
                    <w:right w:val="nil"/>
                  </w:tcBorders>
                  <w:noWrap w:val="0"/>
                  <w:vAlign w:val="center"/>
                </w:tcPr>
                <w:p>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PrEx>
              <w:trPr>
                <w:trHeight w:val="872" w:hRule="atLeast"/>
                <w:jc w:val="center"/>
              </w:trPr>
              <w:tc>
                <w:tcPr>
                  <w:tcW w:w="3340" w:type="pct"/>
                  <w:tcBorders>
                    <w:top w:val="single" w:color="000000" w:sz="6" w:space="0"/>
                    <w:left w:val="nil"/>
                    <w:bottom w:val="single" w:color="000000" w:sz="6" w:space="0"/>
                    <w:right w:val="single" w:color="000000" w:sz="6" w:space="0"/>
                  </w:tcBorders>
                  <w:noWrap w:val="0"/>
                  <w:vAlign w:val="center"/>
                </w:tcPr>
                <w:p>
                  <w:pPr>
                    <w:pStyle w:val="59"/>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禁止在《长江岸线保护和开发利用总体规划》划定的岸线保护区内投资建设除保障防洪安全、河势稳定、供水安全以及保护生态环境、已建重要枢纽工程以外的项目。</w:t>
                  </w:r>
                </w:p>
              </w:tc>
              <w:tc>
                <w:tcPr>
                  <w:tcW w:w="1134" w:type="pct"/>
                  <w:tcBorders>
                    <w:top w:val="single" w:color="000000" w:sz="6" w:space="0"/>
                    <w:left w:val="single" w:color="000000" w:sz="6" w:space="0"/>
                    <w:bottom w:val="single" w:color="000000" w:sz="6" w:space="0"/>
                    <w:right w:val="nil"/>
                  </w:tcBorders>
                  <w:noWrap w:val="0"/>
                  <w:vAlign w:val="center"/>
                </w:tcPr>
                <w:p>
                  <w:pPr>
                    <w:pStyle w:val="23"/>
                    <w:keepNext w:val="0"/>
                    <w:keepLines w:val="0"/>
                    <w:pageBreakBefore w:val="0"/>
                    <w:widowControl/>
                    <w:kinsoku/>
                    <w:wordWrap/>
                    <w:overflowPunct/>
                    <w:topLinePunct w:val="0"/>
                    <w:autoSpaceDE/>
                    <w:autoSpaceDN/>
                    <w:bidi w:val="0"/>
                    <w:adjustRightInd/>
                    <w:snapToGrid w:val="0"/>
                    <w:spacing w:before="0" w:after="0" w:line="240" w:lineRule="auto"/>
                    <w:ind w:right="0" w:rightChars="0" w:firstLine="0" w:firstLineChars="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pacing w:val="2"/>
                      <w:kern w:val="2"/>
                      <w:sz w:val="18"/>
                      <w:szCs w:val="18"/>
                      <w:lang w:val="en-US" w:eastAsia="zh-CN" w:bidi="ar-SA"/>
                    </w:rPr>
                    <w:t>不在国家湿地公园的岸线和河段范围内</w:t>
                  </w:r>
                </w:p>
              </w:tc>
              <w:tc>
                <w:tcPr>
                  <w:tcW w:w="525" w:type="pct"/>
                  <w:tcBorders>
                    <w:top w:val="single" w:color="000000" w:sz="6" w:space="0"/>
                    <w:left w:val="single" w:color="000000" w:sz="6" w:space="0"/>
                    <w:bottom w:val="single" w:color="000000" w:sz="6" w:space="0"/>
                    <w:right w:val="nil"/>
                  </w:tcBorders>
                  <w:noWrap w:val="0"/>
                  <w:vAlign w:val="center"/>
                </w:tcPr>
                <w:p>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PrEx>
              <w:trPr>
                <w:trHeight w:val="1557" w:hRule="atLeast"/>
                <w:jc w:val="center"/>
              </w:trPr>
              <w:tc>
                <w:tcPr>
                  <w:tcW w:w="3340" w:type="pct"/>
                  <w:tcBorders>
                    <w:top w:val="single" w:color="000000" w:sz="6" w:space="0"/>
                    <w:left w:val="nil"/>
                    <w:bottom w:val="single" w:color="000000" w:sz="6" w:space="0"/>
                    <w:right w:val="single" w:color="000000" w:sz="6" w:space="0"/>
                  </w:tcBorders>
                  <w:noWrap w:val="0"/>
                  <w:vAlign w:val="center"/>
                </w:tcPr>
                <w:p>
                  <w:pPr>
                    <w:pStyle w:val="59"/>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禁止在《长江岸线保护和开发利用总体规划》划定的岸线保留区内投资建设除保障防洪安全、河势稳定、供水安全、航道稳定以及保护生态环境以外的其他生产设施。为满足生活生态岸线开发需要划定的岸线保留区，除建设生态公园、江滩风光带以及国家、部委、省级重大规划中明确的确需建设等项目外，不得建设其他生产设施。</w:t>
                  </w:r>
                </w:p>
              </w:tc>
              <w:tc>
                <w:tcPr>
                  <w:tcW w:w="1134" w:type="pct"/>
                  <w:tcBorders>
                    <w:top w:val="single" w:color="000000" w:sz="6" w:space="0"/>
                    <w:left w:val="single" w:color="000000" w:sz="6" w:space="0"/>
                    <w:bottom w:val="single" w:color="000000" w:sz="6" w:space="0"/>
                    <w:right w:val="nil"/>
                  </w:tcBorders>
                  <w:noWrap w:val="0"/>
                  <w:vAlign w:val="center"/>
                </w:tcPr>
                <w:p>
                  <w:pPr>
                    <w:pStyle w:val="23"/>
                    <w:keepNext w:val="0"/>
                    <w:keepLines w:val="0"/>
                    <w:pageBreakBefore w:val="0"/>
                    <w:widowControl/>
                    <w:kinsoku/>
                    <w:wordWrap/>
                    <w:overflowPunct/>
                    <w:topLinePunct w:val="0"/>
                    <w:autoSpaceDE/>
                    <w:autoSpaceDN/>
                    <w:bidi w:val="0"/>
                    <w:adjustRightInd/>
                    <w:snapToGrid w:val="0"/>
                    <w:spacing w:before="0" w:after="0" w:line="240" w:lineRule="auto"/>
                    <w:ind w:right="0" w:rightChars="0" w:firstLine="0" w:firstLineChars="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pacing w:val="2"/>
                      <w:kern w:val="2"/>
                      <w:sz w:val="18"/>
                      <w:szCs w:val="18"/>
                      <w:lang w:val="en-US" w:eastAsia="zh-CN" w:bidi="ar-SA"/>
                    </w:rPr>
                    <w:t>不在岸线保护区内</w:t>
                  </w:r>
                </w:p>
              </w:tc>
              <w:tc>
                <w:tcPr>
                  <w:tcW w:w="525" w:type="pct"/>
                  <w:tcBorders>
                    <w:top w:val="single" w:color="000000" w:sz="6" w:space="0"/>
                    <w:left w:val="single" w:color="000000" w:sz="6" w:space="0"/>
                    <w:bottom w:val="single" w:color="000000" w:sz="6" w:space="0"/>
                    <w:right w:val="nil"/>
                  </w:tcBorders>
                  <w:noWrap w:val="0"/>
                  <w:vAlign w:val="center"/>
                </w:tcPr>
                <w:p>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PrEx>
              <w:trPr>
                <w:trHeight w:val="646" w:hRule="atLeast"/>
                <w:jc w:val="center"/>
              </w:trPr>
              <w:tc>
                <w:tcPr>
                  <w:tcW w:w="3340" w:type="pct"/>
                  <w:tcBorders>
                    <w:top w:val="single" w:color="000000" w:sz="6" w:space="0"/>
                    <w:left w:val="nil"/>
                    <w:bottom w:val="single" w:color="000000" w:sz="6" w:space="0"/>
                    <w:right w:val="single" w:color="000000" w:sz="6" w:space="0"/>
                  </w:tcBorders>
                  <w:noWrap w:val="0"/>
                  <w:vAlign w:val="center"/>
                </w:tcPr>
                <w:p>
                  <w:pPr>
                    <w:pStyle w:val="59"/>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禁止在《全国重要江河湖泊水功能区划》划定的河段保护区、保留区内投资建设不利于水资源及自然生态保护的项目。</w:t>
                  </w:r>
                </w:p>
              </w:tc>
              <w:tc>
                <w:tcPr>
                  <w:tcW w:w="1134" w:type="pct"/>
                  <w:tcBorders>
                    <w:top w:val="single" w:color="000000" w:sz="6" w:space="0"/>
                    <w:left w:val="single" w:color="000000" w:sz="6" w:space="0"/>
                    <w:bottom w:val="single" w:color="000000" w:sz="6" w:space="0"/>
                    <w:right w:val="nil"/>
                  </w:tcBorders>
                  <w:noWrap w:val="0"/>
                  <w:vAlign w:val="center"/>
                </w:tcPr>
                <w:p>
                  <w:pPr>
                    <w:pStyle w:val="23"/>
                    <w:keepNext w:val="0"/>
                    <w:keepLines w:val="0"/>
                    <w:pageBreakBefore w:val="0"/>
                    <w:widowControl/>
                    <w:kinsoku/>
                    <w:wordWrap/>
                    <w:overflowPunct/>
                    <w:topLinePunct w:val="0"/>
                    <w:autoSpaceDE/>
                    <w:autoSpaceDN/>
                    <w:bidi w:val="0"/>
                    <w:adjustRightInd/>
                    <w:snapToGrid w:val="0"/>
                    <w:spacing w:before="0" w:after="0" w:line="240" w:lineRule="auto"/>
                    <w:ind w:right="0" w:rightChars="0" w:firstLine="0" w:firstLineChars="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pacing w:val="2"/>
                      <w:kern w:val="2"/>
                      <w:sz w:val="18"/>
                      <w:szCs w:val="18"/>
                      <w:lang w:val="en-US" w:eastAsia="zh-CN" w:bidi="ar-SA"/>
                    </w:rPr>
                    <w:t>不在河段保护区、保留区内</w:t>
                  </w:r>
                </w:p>
              </w:tc>
              <w:tc>
                <w:tcPr>
                  <w:tcW w:w="525" w:type="pct"/>
                  <w:tcBorders>
                    <w:top w:val="single" w:color="000000" w:sz="6" w:space="0"/>
                    <w:left w:val="single" w:color="000000" w:sz="6" w:space="0"/>
                    <w:bottom w:val="single" w:color="000000" w:sz="6" w:space="0"/>
                    <w:right w:val="nil"/>
                  </w:tcBorders>
                  <w:noWrap w:val="0"/>
                  <w:vAlign w:val="center"/>
                </w:tcPr>
                <w:p>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PrEx>
              <w:trPr>
                <w:trHeight w:val="1067" w:hRule="atLeast"/>
                <w:jc w:val="center"/>
              </w:trPr>
              <w:tc>
                <w:tcPr>
                  <w:tcW w:w="3340" w:type="pct"/>
                  <w:tcBorders>
                    <w:top w:val="single" w:color="000000" w:sz="6" w:space="0"/>
                    <w:left w:val="nil"/>
                    <w:bottom w:val="single" w:color="000000" w:sz="6" w:space="0"/>
                    <w:right w:val="single" w:color="000000" w:sz="6" w:space="0"/>
                  </w:tcBorders>
                  <w:noWrap w:val="0"/>
                  <w:vAlign w:val="center"/>
                </w:tcPr>
                <w:p>
                  <w:pPr>
                    <w:pStyle w:val="59"/>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禁止在生态保护红线范围内投资建设除国家重大战略资源勘查项目、生态保护修复项目和环境治理项目、重大基础设施项目、军事国防项目以及农牧民基本生产生活等必要的民生项目以外的项目</w:t>
                  </w:r>
                </w:p>
              </w:tc>
              <w:tc>
                <w:tcPr>
                  <w:tcW w:w="1134" w:type="pct"/>
                  <w:tcBorders>
                    <w:top w:val="single" w:color="000000" w:sz="6" w:space="0"/>
                    <w:left w:val="single" w:color="000000" w:sz="6" w:space="0"/>
                    <w:bottom w:val="single" w:color="000000" w:sz="6" w:space="0"/>
                    <w:right w:val="nil"/>
                  </w:tcBorders>
                  <w:noWrap w:val="0"/>
                  <w:vAlign w:val="center"/>
                </w:tcPr>
                <w:p>
                  <w:pPr>
                    <w:pStyle w:val="23"/>
                    <w:keepNext w:val="0"/>
                    <w:keepLines w:val="0"/>
                    <w:pageBreakBefore w:val="0"/>
                    <w:widowControl/>
                    <w:kinsoku/>
                    <w:wordWrap/>
                    <w:overflowPunct/>
                    <w:topLinePunct w:val="0"/>
                    <w:autoSpaceDE/>
                    <w:autoSpaceDN/>
                    <w:bidi w:val="0"/>
                    <w:adjustRightInd/>
                    <w:snapToGrid w:val="0"/>
                    <w:spacing w:before="0" w:after="0" w:line="240" w:lineRule="auto"/>
                    <w:ind w:right="0" w:rightChars="0" w:firstLine="0" w:firstLineChars="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pacing w:val="2"/>
                      <w:kern w:val="2"/>
                      <w:sz w:val="18"/>
                      <w:szCs w:val="18"/>
                      <w:lang w:val="en-US" w:eastAsia="zh-CN" w:bidi="ar-SA"/>
                    </w:rPr>
                    <w:t>不在生态保护红线范围内</w:t>
                  </w:r>
                </w:p>
              </w:tc>
              <w:tc>
                <w:tcPr>
                  <w:tcW w:w="525" w:type="pct"/>
                  <w:tcBorders>
                    <w:top w:val="single" w:color="000000" w:sz="6" w:space="0"/>
                    <w:left w:val="single" w:color="000000" w:sz="6" w:space="0"/>
                    <w:bottom w:val="single" w:color="000000" w:sz="6" w:space="0"/>
                    <w:right w:val="nil"/>
                  </w:tcBorders>
                  <w:noWrap w:val="0"/>
                  <w:vAlign w:val="center"/>
                </w:tcPr>
                <w:p>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PrEx>
              <w:trPr>
                <w:trHeight w:val="3856" w:hRule="atLeast"/>
                <w:jc w:val="center"/>
              </w:trPr>
              <w:tc>
                <w:tcPr>
                  <w:tcW w:w="3340" w:type="pct"/>
                  <w:tcBorders>
                    <w:top w:val="single" w:color="000000" w:sz="6" w:space="0"/>
                    <w:left w:val="nil"/>
                    <w:bottom w:val="single" w:color="000000" w:sz="6" w:space="0"/>
                    <w:right w:val="single" w:color="000000" w:sz="6" w:space="0"/>
                  </w:tcBorders>
                  <w:noWrap w:val="0"/>
                  <w:vAlign w:val="center"/>
                </w:tcPr>
                <w:p>
                  <w:pPr>
                    <w:pStyle w:val="59"/>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禁止在永久基本农田范围内开展下列行为：（一）投资建设除党中央、国务院明确支持的重大建设项目，中央军委及其有关部门批准的军事国防项目，国家级规划明确的民用运输机场、铁路、公路、能源、水利等项目，深度贫困地区、集中连片特困地区、国家扶贫开发工作重点县省级以下基础设施、易地扶贫搬迁、民生发展等建设项目以外的建设项目。（二）开展除全国矿产资源规划确定的战略性矿产和非战略性矿产中不造成永久基本农田损毁、塌陷破坏的地热、矿泉水以外的勘查开发项目；（三）建设因项目施工和地质勘查需要，选址确实难以避让永久基本农田的临时用地以外的临时用地项目；（四）种植杨树、按树、构树等林木，草坪、草皮等用于绿化装饰的植物，其他破坏耕作层的植物，挖塘养鱼；（五）建窑、建房、建坟、挖砂、采石、采矿、取土、堆放固体废弃物或者进行其他破坏永久基本农田的活动；（六）闲置、抛荒永久基本农田；（七）使用不符合国家有关标准的肥料和作为肥料的城市垃圾、污泥。</w:t>
                  </w:r>
                </w:p>
              </w:tc>
              <w:tc>
                <w:tcPr>
                  <w:tcW w:w="1134" w:type="pct"/>
                  <w:tcBorders>
                    <w:top w:val="single" w:color="000000" w:sz="6" w:space="0"/>
                    <w:left w:val="single" w:color="000000" w:sz="6" w:space="0"/>
                    <w:bottom w:val="single" w:color="000000" w:sz="6" w:space="0"/>
                    <w:right w:val="nil"/>
                  </w:tcBorders>
                  <w:noWrap w:val="0"/>
                  <w:vAlign w:val="center"/>
                </w:tcPr>
                <w:p>
                  <w:pPr>
                    <w:pStyle w:val="23"/>
                    <w:keepNext w:val="0"/>
                    <w:keepLines w:val="0"/>
                    <w:pageBreakBefore w:val="0"/>
                    <w:widowControl/>
                    <w:kinsoku/>
                    <w:wordWrap/>
                    <w:overflowPunct/>
                    <w:topLinePunct w:val="0"/>
                    <w:autoSpaceDE/>
                    <w:autoSpaceDN/>
                    <w:bidi w:val="0"/>
                    <w:adjustRightInd/>
                    <w:snapToGrid w:val="0"/>
                    <w:spacing w:before="0" w:after="0" w:line="240" w:lineRule="auto"/>
                    <w:ind w:right="0" w:rightChars="0" w:firstLine="0" w:firstLineChars="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pacing w:val="2"/>
                      <w:kern w:val="2"/>
                      <w:sz w:val="18"/>
                      <w:szCs w:val="18"/>
                      <w:lang w:val="en-US" w:eastAsia="zh-CN" w:bidi="ar-SA"/>
                    </w:rPr>
                    <w:t>不涉及永久基本农田</w:t>
                  </w:r>
                </w:p>
              </w:tc>
              <w:tc>
                <w:tcPr>
                  <w:tcW w:w="525" w:type="pct"/>
                  <w:tcBorders>
                    <w:top w:val="single" w:color="000000" w:sz="6" w:space="0"/>
                    <w:left w:val="single" w:color="000000" w:sz="6" w:space="0"/>
                    <w:bottom w:val="single" w:color="000000" w:sz="6" w:space="0"/>
                    <w:right w:val="nil"/>
                  </w:tcBorders>
                  <w:noWrap w:val="0"/>
                  <w:vAlign w:val="center"/>
                </w:tcPr>
                <w:p>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PrEx>
              <w:trPr>
                <w:trHeight w:val="596" w:hRule="atLeast"/>
                <w:jc w:val="center"/>
              </w:trPr>
              <w:tc>
                <w:tcPr>
                  <w:tcW w:w="3340" w:type="pct"/>
                  <w:tcBorders>
                    <w:top w:val="single" w:color="000000" w:sz="6" w:space="0"/>
                    <w:left w:val="nil"/>
                    <w:bottom w:val="single" w:color="000000" w:sz="6" w:space="0"/>
                    <w:right w:val="single" w:color="000000" w:sz="6" w:space="0"/>
                  </w:tcBorders>
                  <w:noWrap w:val="0"/>
                  <w:vAlign w:val="center"/>
                </w:tcPr>
                <w:p>
                  <w:pPr>
                    <w:pStyle w:val="59"/>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禁止在长江干流岸线边界（即水利部门河道管理范围边界）向陆域纵深1公里范围内新建、扩建化工园区和化工项目。</w:t>
                  </w:r>
                </w:p>
              </w:tc>
              <w:tc>
                <w:tcPr>
                  <w:tcW w:w="1134" w:type="pct"/>
                  <w:tcBorders>
                    <w:top w:val="single" w:color="000000" w:sz="6" w:space="0"/>
                    <w:left w:val="single" w:color="000000" w:sz="6" w:space="0"/>
                    <w:bottom w:val="single" w:color="000000" w:sz="6" w:space="0"/>
                    <w:right w:val="nil"/>
                  </w:tcBorders>
                  <w:noWrap w:val="0"/>
                  <w:vAlign w:val="center"/>
                </w:tcPr>
                <w:p>
                  <w:pPr>
                    <w:pStyle w:val="23"/>
                    <w:keepNext w:val="0"/>
                    <w:keepLines w:val="0"/>
                    <w:pageBreakBefore w:val="0"/>
                    <w:widowControl/>
                    <w:kinsoku/>
                    <w:wordWrap/>
                    <w:overflowPunct/>
                    <w:topLinePunct w:val="0"/>
                    <w:autoSpaceDE/>
                    <w:autoSpaceDN/>
                    <w:bidi w:val="0"/>
                    <w:adjustRightInd/>
                    <w:snapToGrid w:val="0"/>
                    <w:spacing w:before="0" w:after="0" w:line="240" w:lineRule="auto"/>
                    <w:ind w:right="0" w:rightChars="0" w:firstLine="0" w:firstLineChars="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pacing w:val="2"/>
                      <w:kern w:val="2"/>
                      <w:sz w:val="18"/>
                      <w:szCs w:val="18"/>
                      <w:lang w:val="en-US" w:eastAsia="zh-CN" w:bidi="ar-SA"/>
                    </w:rPr>
                    <w:t>不属于</w:t>
                  </w:r>
                  <w:r>
                    <w:rPr>
                      <w:rFonts w:hint="default" w:ascii="Times New Roman" w:hAnsi="Times New Roman" w:cs="Times New Roman"/>
                      <w:color w:val="auto"/>
                      <w:spacing w:val="2"/>
                      <w:kern w:val="2"/>
                      <w:sz w:val="18"/>
                      <w:szCs w:val="18"/>
                      <w:lang w:val="en-US" w:eastAsia="zh-CN" w:bidi="ar-SA"/>
                    </w:rPr>
                    <w:t>此类</w:t>
                  </w:r>
                  <w:r>
                    <w:rPr>
                      <w:rFonts w:hint="default" w:ascii="Times New Roman" w:hAnsi="Times New Roman" w:eastAsia="宋体" w:cs="Times New Roman"/>
                      <w:color w:val="auto"/>
                      <w:spacing w:val="2"/>
                      <w:kern w:val="2"/>
                      <w:sz w:val="18"/>
                      <w:szCs w:val="18"/>
                      <w:lang w:val="en-US" w:eastAsia="zh-CN" w:bidi="ar-SA"/>
                    </w:rPr>
                    <w:t>项目</w:t>
                  </w:r>
                </w:p>
              </w:tc>
              <w:tc>
                <w:tcPr>
                  <w:tcW w:w="525" w:type="pct"/>
                  <w:tcBorders>
                    <w:top w:val="single" w:color="000000" w:sz="6" w:space="0"/>
                    <w:left w:val="single" w:color="000000" w:sz="6" w:space="0"/>
                    <w:bottom w:val="single" w:color="000000" w:sz="6" w:space="0"/>
                    <w:right w:val="nil"/>
                  </w:tcBorders>
                  <w:noWrap w:val="0"/>
                  <w:vAlign w:val="center"/>
                </w:tcPr>
                <w:p>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PrEx>
              <w:trPr>
                <w:trHeight w:val="1067" w:hRule="atLeast"/>
                <w:jc w:val="center"/>
              </w:trPr>
              <w:tc>
                <w:tcPr>
                  <w:tcW w:w="3340" w:type="pct"/>
                  <w:tcBorders>
                    <w:top w:val="single" w:color="000000" w:sz="6" w:space="0"/>
                    <w:left w:val="nil"/>
                    <w:bottom w:val="single" w:color="000000" w:sz="6" w:space="0"/>
                    <w:right w:val="single" w:color="000000" w:sz="6" w:space="0"/>
                  </w:tcBorders>
                  <w:noWrap w:val="0"/>
                  <w:vAlign w:val="center"/>
                </w:tcPr>
                <w:p>
                  <w:pPr>
                    <w:pStyle w:val="59"/>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高污染项目严格按照环境保护综合名录等有关要求执行，禁止在已列入《中国开发区审核公告目录》或省政府批准设立的园区外新建、扩建钢铁、石化、化工、焦化、建材、有色等高污染项目。</w:t>
                  </w:r>
                </w:p>
              </w:tc>
              <w:tc>
                <w:tcPr>
                  <w:tcW w:w="1134" w:type="pct"/>
                  <w:tcBorders>
                    <w:top w:val="single" w:color="000000" w:sz="6" w:space="0"/>
                    <w:left w:val="single" w:color="000000" w:sz="6" w:space="0"/>
                    <w:bottom w:val="single" w:color="000000" w:sz="6" w:space="0"/>
                    <w:right w:val="nil"/>
                  </w:tcBorders>
                  <w:noWrap w:val="0"/>
                  <w:vAlign w:val="center"/>
                </w:tcPr>
                <w:p>
                  <w:pPr>
                    <w:pStyle w:val="23"/>
                    <w:keepNext w:val="0"/>
                    <w:keepLines w:val="0"/>
                    <w:pageBreakBefore w:val="0"/>
                    <w:widowControl/>
                    <w:kinsoku/>
                    <w:wordWrap/>
                    <w:overflowPunct/>
                    <w:topLinePunct w:val="0"/>
                    <w:autoSpaceDE/>
                    <w:autoSpaceDN/>
                    <w:bidi w:val="0"/>
                    <w:adjustRightInd/>
                    <w:snapToGrid w:val="0"/>
                    <w:spacing w:before="0" w:after="0" w:line="240" w:lineRule="auto"/>
                    <w:ind w:right="0" w:rightChars="0" w:firstLine="0" w:firstLineChars="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pacing w:val="2"/>
                      <w:kern w:val="2"/>
                      <w:sz w:val="18"/>
                      <w:szCs w:val="18"/>
                      <w:lang w:val="en-US" w:eastAsia="zh-CN" w:bidi="ar-SA"/>
                    </w:rPr>
                    <w:t>本项目位于湖口县高新技术产业园区</w:t>
                  </w:r>
                </w:p>
              </w:tc>
              <w:tc>
                <w:tcPr>
                  <w:tcW w:w="525" w:type="pct"/>
                  <w:tcBorders>
                    <w:top w:val="single" w:color="000000" w:sz="6" w:space="0"/>
                    <w:left w:val="single" w:color="000000" w:sz="6" w:space="0"/>
                    <w:bottom w:val="single" w:color="000000" w:sz="6" w:space="0"/>
                    <w:right w:val="nil"/>
                  </w:tcBorders>
                  <w:noWrap w:val="0"/>
                  <w:vAlign w:val="center"/>
                </w:tcPr>
                <w:p>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PrEx>
              <w:trPr>
                <w:trHeight w:val="596" w:hRule="atLeast"/>
                <w:jc w:val="center"/>
              </w:trPr>
              <w:tc>
                <w:tcPr>
                  <w:tcW w:w="3340" w:type="pct"/>
                  <w:tcBorders>
                    <w:top w:val="single" w:color="000000" w:sz="6" w:space="0"/>
                    <w:left w:val="nil"/>
                    <w:bottom w:val="single" w:color="000000" w:sz="6" w:space="0"/>
                    <w:right w:val="single" w:color="000000" w:sz="6" w:space="0"/>
                  </w:tcBorders>
                  <w:noWrap w:val="0"/>
                  <w:vAlign w:val="center"/>
                </w:tcPr>
                <w:p>
                  <w:pPr>
                    <w:pStyle w:val="59"/>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禁止新建、扩建不符合国家石化、现代煤化工等产业布局规划的项目。</w:t>
                  </w:r>
                </w:p>
              </w:tc>
              <w:tc>
                <w:tcPr>
                  <w:tcW w:w="1134" w:type="pct"/>
                  <w:tcBorders>
                    <w:top w:val="single" w:color="000000" w:sz="6" w:space="0"/>
                    <w:left w:val="single" w:color="000000" w:sz="6" w:space="0"/>
                    <w:bottom w:val="single" w:color="000000" w:sz="6" w:space="0"/>
                    <w:right w:val="nil"/>
                  </w:tcBorders>
                  <w:noWrap w:val="0"/>
                  <w:vAlign w:val="center"/>
                </w:tcPr>
                <w:p>
                  <w:pPr>
                    <w:pStyle w:val="23"/>
                    <w:keepNext w:val="0"/>
                    <w:keepLines w:val="0"/>
                    <w:pageBreakBefore w:val="0"/>
                    <w:widowControl/>
                    <w:kinsoku/>
                    <w:wordWrap/>
                    <w:overflowPunct/>
                    <w:topLinePunct w:val="0"/>
                    <w:autoSpaceDE/>
                    <w:autoSpaceDN/>
                    <w:bidi w:val="0"/>
                    <w:adjustRightInd/>
                    <w:snapToGrid w:val="0"/>
                    <w:spacing w:before="0" w:after="0" w:line="240" w:lineRule="auto"/>
                    <w:ind w:right="0" w:rightChars="0" w:firstLine="0" w:firstLineChars="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pacing w:val="2"/>
                      <w:kern w:val="2"/>
                      <w:sz w:val="18"/>
                      <w:szCs w:val="18"/>
                      <w:lang w:val="en-US" w:eastAsia="zh-CN" w:bidi="ar-SA"/>
                    </w:rPr>
                    <w:t>不属于此类项目</w:t>
                  </w:r>
                </w:p>
              </w:tc>
              <w:tc>
                <w:tcPr>
                  <w:tcW w:w="525" w:type="pct"/>
                  <w:tcBorders>
                    <w:top w:val="single" w:color="000000" w:sz="6" w:space="0"/>
                    <w:left w:val="single" w:color="000000" w:sz="6" w:space="0"/>
                    <w:bottom w:val="single" w:color="000000" w:sz="6" w:space="0"/>
                    <w:right w:val="nil"/>
                  </w:tcBorders>
                  <w:noWrap w:val="0"/>
                  <w:vAlign w:val="center"/>
                </w:tcPr>
                <w:p>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PrEx>
              <w:trPr>
                <w:trHeight w:val="2008" w:hRule="atLeast"/>
                <w:jc w:val="center"/>
              </w:trPr>
              <w:tc>
                <w:tcPr>
                  <w:tcW w:w="3340" w:type="pct"/>
                  <w:tcBorders>
                    <w:top w:val="single" w:color="000000" w:sz="6" w:space="0"/>
                    <w:left w:val="nil"/>
                    <w:bottom w:val="single" w:color="000000" w:sz="6" w:space="0"/>
                    <w:right w:val="single" w:color="000000" w:sz="6" w:space="0"/>
                  </w:tcBorders>
                  <w:noWrap w:val="0"/>
                  <w:vAlign w:val="center"/>
                </w:tcPr>
                <w:p>
                  <w:pPr>
                    <w:pStyle w:val="59"/>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新建乙烯、对二甲苯（PX）、二苯基甲烷二异氰酸酯（MDI）项目由省政府投资主管部门按照国家批准的石化产业规划布局方案核准。未列入国家批准的相关规划的新建乙烯、对二甲苯（PX）、二苯基甲烷二异氰酸酯（MDI）项目禁止建设；新建煤制烯烃、新建煤制对二甲苯（PX）项目由省政府投资主管部门按照国家批准的相关规划核准；新建年产超过100万吨的煤制甲醇项目，由省政府投资主管部门核准。其余项目禁止建设。</w:t>
                  </w:r>
                </w:p>
              </w:tc>
              <w:tc>
                <w:tcPr>
                  <w:tcW w:w="1134" w:type="pct"/>
                  <w:tcBorders>
                    <w:top w:val="single" w:color="000000" w:sz="6" w:space="0"/>
                    <w:left w:val="single" w:color="000000" w:sz="6" w:space="0"/>
                    <w:bottom w:val="single" w:color="000000" w:sz="6" w:space="0"/>
                    <w:right w:val="nil"/>
                  </w:tcBorders>
                  <w:noWrap w:val="0"/>
                  <w:vAlign w:val="center"/>
                </w:tcPr>
                <w:p>
                  <w:pPr>
                    <w:pStyle w:val="23"/>
                    <w:keepNext w:val="0"/>
                    <w:keepLines w:val="0"/>
                    <w:pageBreakBefore w:val="0"/>
                    <w:widowControl/>
                    <w:kinsoku/>
                    <w:wordWrap/>
                    <w:overflowPunct/>
                    <w:topLinePunct w:val="0"/>
                    <w:autoSpaceDE/>
                    <w:autoSpaceDN/>
                    <w:bidi w:val="0"/>
                    <w:adjustRightInd/>
                    <w:snapToGrid w:val="0"/>
                    <w:spacing w:before="0" w:after="0" w:line="240" w:lineRule="auto"/>
                    <w:ind w:right="0" w:rightChars="0" w:firstLine="0" w:firstLineChars="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pacing w:val="2"/>
                      <w:kern w:val="2"/>
                      <w:sz w:val="18"/>
                      <w:szCs w:val="18"/>
                      <w:lang w:val="en-US" w:eastAsia="zh-CN" w:bidi="ar-SA"/>
                    </w:rPr>
                    <w:t>不属于此类项目</w:t>
                  </w:r>
                </w:p>
              </w:tc>
              <w:tc>
                <w:tcPr>
                  <w:tcW w:w="525" w:type="pct"/>
                  <w:tcBorders>
                    <w:top w:val="single" w:color="000000" w:sz="6" w:space="0"/>
                    <w:left w:val="single" w:color="000000" w:sz="6" w:space="0"/>
                    <w:bottom w:val="single" w:color="000000" w:sz="6" w:space="0"/>
                    <w:right w:val="nil"/>
                  </w:tcBorders>
                  <w:noWrap w:val="0"/>
                  <w:vAlign w:val="center"/>
                </w:tcPr>
                <w:p>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PrEx>
              <w:trPr>
                <w:trHeight w:val="1641" w:hRule="atLeast"/>
                <w:jc w:val="center"/>
              </w:trPr>
              <w:tc>
                <w:tcPr>
                  <w:tcW w:w="3340" w:type="pct"/>
                  <w:tcBorders>
                    <w:top w:val="single" w:color="000000" w:sz="6" w:space="0"/>
                    <w:left w:val="nil"/>
                    <w:bottom w:val="single" w:color="000000" w:sz="6" w:space="0"/>
                    <w:right w:val="single" w:color="000000" w:sz="6" w:space="0"/>
                  </w:tcBorders>
                  <w:noWrap w:val="0"/>
                  <w:vAlign w:val="center"/>
                </w:tcPr>
                <w:p>
                  <w:pPr>
                    <w:pStyle w:val="59"/>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禁止新建、扩建法律法规和相关政策明令禁止的落后产能项目；严格执行《产业结构调整指导目录》中淘汰类和限制类有关规定，禁止开展投资建设属于淘汰类的项目及其相关活动，禁止开展投资新建、扩建属于限制类的项目及其相关活动。对于属于限制类的现有生产能力，允许企业在一定期限内采取措施改造升级，严禁以改造为名扩大产能。</w:t>
                  </w:r>
                </w:p>
              </w:tc>
              <w:tc>
                <w:tcPr>
                  <w:tcW w:w="1134" w:type="pct"/>
                  <w:tcBorders>
                    <w:top w:val="single" w:color="000000" w:sz="6" w:space="0"/>
                    <w:left w:val="single" w:color="000000" w:sz="6" w:space="0"/>
                    <w:bottom w:val="single" w:color="000000" w:sz="6" w:space="0"/>
                    <w:right w:val="nil"/>
                  </w:tcBorders>
                  <w:noWrap w:val="0"/>
                  <w:vAlign w:val="center"/>
                </w:tcPr>
                <w:p>
                  <w:pPr>
                    <w:pStyle w:val="23"/>
                    <w:keepNext w:val="0"/>
                    <w:keepLines w:val="0"/>
                    <w:pageBreakBefore w:val="0"/>
                    <w:widowControl/>
                    <w:kinsoku/>
                    <w:wordWrap/>
                    <w:overflowPunct/>
                    <w:topLinePunct w:val="0"/>
                    <w:autoSpaceDE/>
                    <w:autoSpaceDN/>
                    <w:bidi w:val="0"/>
                    <w:adjustRightInd/>
                    <w:snapToGrid w:val="0"/>
                    <w:spacing w:before="0" w:after="0" w:line="240" w:lineRule="auto"/>
                    <w:ind w:right="0" w:rightChars="0" w:firstLine="0" w:firstLineChars="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pacing w:val="2"/>
                      <w:kern w:val="2"/>
                      <w:sz w:val="18"/>
                      <w:szCs w:val="18"/>
                      <w:lang w:val="en-US" w:eastAsia="zh-CN" w:bidi="ar-SA"/>
                    </w:rPr>
                    <w:t>不属于此类项目</w:t>
                  </w:r>
                </w:p>
              </w:tc>
              <w:tc>
                <w:tcPr>
                  <w:tcW w:w="525" w:type="pct"/>
                  <w:tcBorders>
                    <w:top w:val="single" w:color="000000" w:sz="6" w:space="0"/>
                    <w:left w:val="single" w:color="000000" w:sz="6" w:space="0"/>
                    <w:bottom w:val="single" w:color="000000" w:sz="6" w:space="0"/>
                    <w:right w:val="nil"/>
                  </w:tcBorders>
                  <w:noWrap w:val="0"/>
                  <w:vAlign w:val="center"/>
                </w:tcPr>
                <w:p>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PrEx>
              <w:trPr>
                <w:trHeight w:val="1588" w:hRule="atLeast"/>
                <w:jc w:val="center"/>
              </w:trPr>
              <w:tc>
                <w:tcPr>
                  <w:tcW w:w="3340" w:type="pct"/>
                  <w:tcBorders>
                    <w:top w:val="single" w:color="000000" w:sz="6" w:space="0"/>
                    <w:left w:val="nil"/>
                    <w:bottom w:val="single" w:color="000000" w:sz="6" w:space="0"/>
                    <w:right w:val="single" w:color="000000" w:sz="6" w:space="0"/>
                  </w:tcBorders>
                  <w:noWrap w:val="0"/>
                  <w:vAlign w:val="center"/>
                </w:tcPr>
                <w:p>
                  <w:pPr>
                    <w:pStyle w:val="59"/>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禁止新建、扩建不符合国家产能置换要求的钢铁、电解铝、水泥熟料、平板玻璃、船舶等严重过剩产能项目。严格执行《国务院关于化解产能严重过剩矛盾的指导意见》，各地各部门不得以任何名义、任何方式备案新增产能。对确有必要建设的，必须严格执行产能置换实施办法，实施减量或等量置换，依法依规办理有关手续。</w:t>
                  </w:r>
                </w:p>
              </w:tc>
              <w:tc>
                <w:tcPr>
                  <w:tcW w:w="1134" w:type="pct"/>
                  <w:tcBorders>
                    <w:top w:val="single" w:color="000000" w:sz="6" w:space="0"/>
                    <w:left w:val="single" w:color="000000" w:sz="6" w:space="0"/>
                    <w:bottom w:val="single" w:color="000000" w:sz="6" w:space="0"/>
                    <w:right w:val="nil"/>
                  </w:tcBorders>
                  <w:noWrap w:val="0"/>
                  <w:vAlign w:val="center"/>
                </w:tcPr>
                <w:p>
                  <w:pPr>
                    <w:pStyle w:val="23"/>
                    <w:keepNext w:val="0"/>
                    <w:keepLines w:val="0"/>
                    <w:pageBreakBefore w:val="0"/>
                    <w:widowControl/>
                    <w:kinsoku/>
                    <w:wordWrap/>
                    <w:overflowPunct/>
                    <w:topLinePunct w:val="0"/>
                    <w:autoSpaceDE/>
                    <w:autoSpaceDN/>
                    <w:bidi w:val="0"/>
                    <w:adjustRightInd/>
                    <w:snapToGrid w:val="0"/>
                    <w:spacing w:before="0" w:after="0" w:line="240" w:lineRule="auto"/>
                    <w:ind w:right="0" w:rightChars="0" w:firstLine="0" w:firstLineChars="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pacing w:val="2"/>
                      <w:kern w:val="2"/>
                      <w:sz w:val="18"/>
                      <w:szCs w:val="18"/>
                      <w:lang w:val="en-US" w:eastAsia="zh-CN" w:bidi="ar-SA"/>
                    </w:rPr>
                    <w:t>不属于此类项目</w:t>
                  </w:r>
                </w:p>
              </w:tc>
              <w:tc>
                <w:tcPr>
                  <w:tcW w:w="525" w:type="pct"/>
                  <w:tcBorders>
                    <w:top w:val="single" w:color="000000" w:sz="6" w:space="0"/>
                    <w:left w:val="single" w:color="000000" w:sz="6" w:space="0"/>
                    <w:bottom w:val="single" w:color="000000" w:sz="6" w:space="0"/>
                    <w:right w:val="nil"/>
                  </w:tcBorders>
                  <w:noWrap w:val="0"/>
                  <w:vAlign w:val="center"/>
                </w:tcPr>
                <w:p>
                  <w:pPr>
                    <w:pStyle w:val="5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PrEx>
              <w:trPr>
                <w:trHeight w:val="298" w:hRule="atLeast"/>
                <w:jc w:val="center"/>
              </w:trPr>
              <w:tc>
                <w:tcPr>
                  <w:tcW w:w="5000" w:type="pct"/>
                  <w:gridSpan w:val="3"/>
                  <w:tcBorders>
                    <w:top w:val="single" w:color="000000" w:sz="6" w:space="0"/>
                    <w:left w:val="nil"/>
                    <w:bottom w:val="single" w:color="000000" w:sz="12" w:space="0"/>
                    <w:right w:val="nil"/>
                  </w:tcBorders>
                  <w:noWrap w:val="0"/>
                  <w:vAlign w:val="center"/>
                </w:tcPr>
                <w:p>
                  <w:pPr>
                    <w:pStyle w:val="59"/>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综上所述，本项目与“《江西省长江经济带发展负面清单实施细则（试行）》”相符。</w:t>
                  </w:r>
                </w:p>
              </w:tc>
            </w:tr>
          </w:tbl>
          <w:p>
            <w:pPr>
              <w:pStyle w:val="58"/>
              <w:numPr>
                <w:ilvl w:val="0"/>
                <w:numId w:val="0"/>
              </w:numPr>
              <w:snapToGrid/>
              <w:spacing w:line="360" w:lineRule="auto"/>
              <w:rPr>
                <w:rFonts w:hint="default" w:ascii="Times New Roman" w:hAnsi="Times New Roman" w:cs="Times New Roman"/>
                <w:b/>
                <w:bCs/>
                <w:color w:val="auto"/>
                <w:kern w:val="2"/>
                <w:sz w:val="21"/>
                <w:szCs w:val="21"/>
                <w:lang w:val="en-US" w:eastAsia="zh-CN" w:bidi="ar-SA"/>
              </w:rPr>
            </w:pPr>
            <w:r>
              <w:rPr>
                <w:rFonts w:hint="default" w:ascii="Times New Roman" w:hAnsi="Times New Roman" w:cs="Times New Roman"/>
                <w:b/>
                <w:bCs/>
                <w:color w:val="auto"/>
                <w:kern w:val="2"/>
                <w:sz w:val="21"/>
                <w:szCs w:val="21"/>
                <w:lang w:val="en-US" w:eastAsia="zh-CN" w:bidi="ar-SA"/>
              </w:rPr>
              <w:t>（</w:t>
            </w:r>
            <w:r>
              <w:rPr>
                <w:rFonts w:hint="eastAsia" w:cs="Times New Roman"/>
                <w:b/>
                <w:bCs/>
                <w:color w:val="auto"/>
                <w:kern w:val="2"/>
                <w:sz w:val="21"/>
                <w:szCs w:val="21"/>
                <w:lang w:val="en-US" w:eastAsia="zh-CN" w:bidi="ar-SA"/>
              </w:rPr>
              <w:t>8</w:t>
            </w:r>
            <w:r>
              <w:rPr>
                <w:rFonts w:hint="default" w:ascii="Times New Roman" w:hAnsi="Times New Roman" w:cs="Times New Roman"/>
                <w:b/>
                <w:bCs/>
                <w:color w:val="auto"/>
                <w:kern w:val="2"/>
                <w:sz w:val="21"/>
                <w:szCs w:val="21"/>
                <w:lang w:val="en-US" w:eastAsia="zh-CN" w:bidi="ar-SA"/>
              </w:rPr>
              <w:t>）与《鄱阳湖生态经济区环境保护条例》相符性分析</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firstLineChars="20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 xml:space="preserve">  </w:t>
            </w:r>
            <w:r>
              <w:rPr>
                <w:rFonts w:hint="default" w:ascii="Times New Roman" w:hAnsi="Times New Roman" w:eastAsia="宋体" w:cs="Times New Roman"/>
                <w:color w:val="auto"/>
                <w:kern w:val="2"/>
                <w:sz w:val="21"/>
                <w:szCs w:val="21"/>
                <w:lang w:val="en-US" w:eastAsia="zh-CN" w:bidi="ar-SA"/>
              </w:rPr>
              <w:t>根据《鄱阳湖生态经济区环境保护条例》（江西省人民代表大会常务委员会公告第96号），鄱阳湖生态经济区分为湖体核心保护区、滨湖控制开发带和高效集约发展区。本项目位于鄱阳湖生态经济区高效集约发展区。《鄱阳湖生态经济区环境保护条例》第三十一条规定：高效集约发展区范围为湖体核心保护区和滨湖控制开发带以外的鄱阳湖生态经济区内其他区域。</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firstLineChars="20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在高效集约发展区内，县级以上人民政府应当科学划分生态保护、农业发展、城镇建设和产业集聚区域。在高效集约发展区内进行开发建设活动，不得影响自然保护区、自然和文化遗产、风景名胜区、森林公园、湿地公园、地质公园以及饮用水源地、水源涵养区的生态环境和安全。</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firstLineChars="20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本省长江沿线有关市县人民政府应当按照长江江西段岸线利用管理规划，保护和合理开发利用岸线资源，推进沿江有关基础设施和重大产业项目建设，引导物流和产业向沿江布局。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firstLineChars="20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第三十二条：在高效集约发展区内，县级以上人民政府应当根据鄱阳湖生态经济区规划和国家的产业政策，将节能、节水、节地、节材、资源综合利用、可再生能源、可循环利用项目列为重点投资领域；鼓励发展低能耗、高附加值的高新技术产业，控制高耗能、高污染、资源性项目；鼓励对废水、废气、固体废弃物等的循环利用，推进传统产业升级改造，优化产业结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firstLineChars="20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新建工业项目应当进入工业园区。工业园区应当加强环境保护设施建设及绿化工程建设。</w:t>
            </w:r>
          </w:p>
          <w:p>
            <w:pPr>
              <w:pStyle w:val="65"/>
              <w:numPr>
                <w:ilvl w:val="0"/>
                <w:numId w:val="0"/>
              </w:numPr>
              <w:tabs>
                <w:tab w:val="left" w:pos="1152"/>
              </w:tabs>
              <w:spacing w:after="0" w:line="360" w:lineRule="auto"/>
              <w:ind w:left="0" w:leftChars="0" w:firstLine="420" w:firstLineChars="200"/>
              <w:jc w:val="lef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本项目位于</w:t>
            </w:r>
            <w:r>
              <w:rPr>
                <w:rFonts w:hint="default" w:ascii="Times New Roman" w:hAnsi="Times New Roman" w:eastAsia="宋体" w:cs="Times New Roman"/>
                <w:color w:val="auto"/>
                <w:kern w:val="0"/>
                <w:sz w:val="21"/>
                <w:szCs w:val="21"/>
                <w:lang w:val="en-US" w:eastAsia="zh-CN" w:bidi="ar"/>
              </w:rPr>
              <w:t>江西省九江市湖口县高新技术产业园区</w:t>
            </w:r>
            <w:r>
              <w:rPr>
                <w:rFonts w:hint="default" w:ascii="Times New Roman" w:hAnsi="Times New Roman" w:eastAsia="宋体" w:cs="Times New Roman"/>
                <w:color w:val="auto"/>
                <w:kern w:val="2"/>
                <w:sz w:val="21"/>
                <w:szCs w:val="21"/>
                <w:lang w:val="en-US" w:eastAsia="zh-CN" w:bidi="ar-SA"/>
              </w:rPr>
              <w:t>，不属于化学制浆造纸、印染、制革、电镀等排放含磷、氮、重金属等污染物的企业和项目，各类污染物经处理后均能达标排放，故本项目的建设符合《鄱阳湖生态经济区环境保护条例》。</w:t>
            </w:r>
          </w:p>
          <w:p>
            <w:pPr>
              <w:spacing w:line="360" w:lineRule="auto"/>
              <w:rPr>
                <w:rFonts w:hint="eastAsia"/>
                <w:b/>
                <w:bCs/>
                <w:color w:val="auto"/>
                <w:lang w:val="en-US" w:eastAsia="zh-CN"/>
              </w:rPr>
            </w:pPr>
            <w:r>
              <w:rPr>
                <w:rFonts w:hint="eastAsia"/>
                <w:b/>
                <w:bCs/>
                <w:color w:val="auto"/>
                <w:lang w:val="en-US" w:eastAsia="zh-CN"/>
              </w:rPr>
              <w:t>（9</w:t>
            </w:r>
            <w:r>
              <w:rPr>
                <w:rFonts w:hint="default"/>
                <w:b/>
                <w:bCs/>
                <w:color w:val="auto"/>
                <w:lang w:val="en-US" w:eastAsia="zh-CN"/>
              </w:rPr>
              <w:t>）</w:t>
            </w:r>
            <w:r>
              <w:rPr>
                <w:rFonts w:hint="eastAsia"/>
                <w:b/>
                <w:bCs/>
                <w:color w:val="auto"/>
                <w:lang w:val="en-US" w:eastAsia="zh-CN"/>
              </w:rPr>
              <w:t>与《中华人民共和国长江保护法》相符性分析</w:t>
            </w:r>
          </w:p>
          <w:p>
            <w:pPr>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default"/>
                <w:b/>
                <w:bCs/>
                <w:color w:val="auto"/>
                <w:lang w:eastAsia="zh-CN"/>
              </w:rPr>
              <w:t>表</w:t>
            </w:r>
            <w:r>
              <w:rPr>
                <w:rFonts w:hint="eastAsia"/>
                <w:b/>
                <w:bCs/>
                <w:color w:val="auto"/>
                <w:lang w:val="en-US" w:eastAsia="zh-CN"/>
              </w:rPr>
              <w:t>1-6</w:t>
            </w:r>
            <w:r>
              <w:rPr>
                <w:rFonts w:hint="default"/>
                <w:b/>
                <w:bCs/>
                <w:color w:val="auto"/>
                <w:lang w:val="en-US" w:eastAsia="zh-CN"/>
              </w:rPr>
              <w:t xml:space="preserve">   与《中华人民共和国长江保护法》相</w:t>
            </w:r>
            <w:r>
              <w:rPr>
                <w:rFonts w:hint="default" w:ascii="Times New Roman" w:hAnsi="Times New Roman" w:eastAsia="宋体" w:cs="Times New Roman"/>
                <w:b/>
                <w:bCs/>
                <w:color w:val="auto"/>
                <w:sz w:val="21"/>
                <w:szCs w:val="21"/>
                <w:highlight w:val="none"/>
                <w:lang w:val="en-US" w:eastAsia="zh-CN"/>
              </w:rPr>
              <w:t>符性分析</w:t>
            </w:r>
          </w:p>
          <w:tbl>
            <w:tblPr>
              <w:tblStyle w:val="25"/>
              <w:tblW w:w="4974"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282"/>
              <w:gridCol w:w="3475"/>
              <w:gridCol w:w="92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95" w:hRule="atLeast"/>
              </w:trPr>
              <w:tc>
                <w:tcPr>
                  <w:tcW w:w="2137" w:type="pct"/>
                  <w:tcBorders>
                    <w:tl2br w:val="nil"/>
                    <w:tr2bl w:val="nil"/>
                  </w:tcBorders>
                  <w:noWrap w:val="0"/>
                  <w:vAlign w:val="center"/>
                </w:tcPr>
                <w:p>
                  <w:pPr>
                    <w:pStyle w:val="14"/>
                    <w:spacing w:line="240" w:lineRule="auto"/>
                    <w:ind w:firstLine="0" w:firstLineChars="0"/>
                    <w:jc w:val="center"/>
                    <w:rPr>
                      <w:rFonts w:hint="default" w:ascii="Times New Roman" w:hAnsi="Times New Roman" w:cs="Times New Roman"/>
                      <w:b/>
                      <w:bCs/>
                      <w:color w:val="auto"/>
                      <w:sz w:val="18"/>
                      <w:szCs w:val="18"/>
                      <w:lang w:val="en-US" w:eastAsia="zh-CN"/>
                    </w:rPr>
                  </w:pPr>
                  <w:r>
                    <w:rPr>
                      <w:rFonts w:hint="eastAsia" w:ascii="Times New Roman" w:hAnsi="Times New Roman" w:cs="Times New Roman"/>
                      <w:b/>
                      <w:bCs/>
                      <w:color w:val="auto"/>
                      <w:sz w:val="18"/>
                      <w:szCs w:val="18"/>
                      <w:lang w:val="en-US" w:eastAsia="zh-CN"/>
                    </w:rPr>
                    <w:t>长江保护法要求</w:t>
                  </w:r>
                </w:p>
              </w:tc>
              <w:tc>
                <w:tcPr>
                  <w:tcW w:w="2263" w:type="pct"/>
                  <w:tcBorders>
                    <w:tl2br w:val="nil"/>
                    <w:tr2bl w:val="nil"/>
                  </w:tcBorders>
                  <w:noWrap w:val="0"/>
                  <w:vAlign w:val="center"/>
                </w:tcPr>
                <w:p>
                  <w:pPr>
                    <w:pStyle w:val="14"/>
                    <w:spacing w:line="240" w:lineRule="auto"/>
                    <w:ind w:firstLine="0" w:firstLineChars="0"/>
                    <w:jc w:val="center"/>
                    <w:rPr>
                      <w:rFonts w:hint="default" w:ascii="Times New Roman" w:hAnsi="Times New Roman" w:cs="Times New Roman"/>
                      <w:b/>
                      <w:bCs/>
                      <w:color w:val="auto"/>
                      <w:sz w:val="18"/>
                      <w:szCs w:val="18"/>
                      <w:lang w:val="en-US" w:eastAsia="zh-CN"/>
                    </w:rPr>
                  </w:pPr>
                  <w:r>
                    <w:rPr>
                      <w:rFonts w:hint="default" w:ascii="Times New Roman" w:hAnsi="Times New Roman" w:cs="Times New Roman"/>
                      <w:b/>
                      <w:bCs/>
                      <w:color w:val="auto"/>
                      <w:sz w:val="18"/>
                      <w:szCs w:val="18"/>
                      <w:lang w:val="en-US" w:eastAsia="zh-CN"/>
                    </w:rPr>
                    <w:t>本项目</w:t>
                  </w:r>
                </w:p>
              </w:tc>
              <w:tc>
                <w:tcPr>
                  <w:tcW w:w="599" w:type="pct"/>
                  <w:tcBorders>
                    <w:tl2br w:val="nil"/>
                    <w:tr2bl w:val="nil"/>
                  </w:tcBorders>
                  <w:noWrap w:val="0"/>
                  <w:vAlign w:val="center"/>
                </w:tcPr>
                <w:p>
                  <w:pPr>
                    <w:pStyle w:val="14"/>
                    <w:spacing w:line="240" w:lineRule="auto"/>
                    <w:ind w:firstLine="0" w:firstLineChars="0"/>
                    <w:jc w:val="center"/>
                    <w:rPr>
                      <w:rFonts w:hint="default" w:ascii="Times New Roman" w:hAnsi="Times New Roman" w:cs="Times New Roman"/>
                      <w:b/>
                      <w:bCs/>
                      <w:color w:val="auto"/>
                      <w:sz w:val="18"/>
                      <w:szCs w:val="18"/>
                      <w:lang w:val="en-US" w:eastAsia="zh-CN"/>
                    </w:rPr>
                  </w:pPr>
                  <w:r>
                    <w:rPr>
                      <w:rFonts w:hint="default" w:ascii="Times New Roman" w:hAnsi="Times New Roman" w:cs="Times New Roman"/>
                      <w:b/>
                      <w:bCs/>
                      <w:color w:val="auto"/>
                      <w:sz w:val="18"/>
                      <w:szCs w:val="18"/>
                      <w:lang w:val="en-US" w:eastAsia="zh-CN"/>
                    </w:rPr>
                    <w:t>是否符合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137" w:type="pct"/>
                  <w:tcBorders>
                    <w:tl2br w:val="nil"/>
                    <w:tr2bl w:val="nil"/>
                  </w:tcBorders>
                  <w:noWrap w:val="0"/>
                  <w:vAlign w:val="center"/>
                </w:tcPr>
                <w:p>
                  <w:pPr>
                    <w:pStyle w:val="14"/>
                    <w:spacing w:line="240" w:lineRule="auto"/>
                    <w:ind w:firstLine="0" w:firstLineChars="0"/>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禁止</w:t>
                  </w:r>
                  <w:r>
                    <w:rPr>
                      <w:rFonts w:hint="default" w:ascii="Times New Roman" w:hAnsi="Times New Roman" w:cs="Times New Roman"/>
                      <w:color w:val="auto"/>
                      <w:sz w:val="18"/>
                      <w:szCs w:val="18"/>
                      <w:lang w:val="en-US" w:eastAsia="zh-CN"/>
                    </w:rPr>
                    <w:t>在长江干支流岸线一公里范围内新建、扩建化工园区和化工项目的</w:t>
                  </w:r>
                </w:p>
              </w:tc>
              <w:tc>
                <w:tcPr>
                  <w:tcW w:w="2263" w:type="pct"/>
                  <w:tcBorders>
                    <w:tl2br w:val="nil"/>
                    <w:tr2bl w:val="nil"/>
                  </w:tcBorders>
                  <w:noWrap w:val="0"/>
                  <w:vAlign w:val="center"/>
                </w:tcPr>
                <w:p>
                  <w:pPr>
                    <w:pStyle w:val="14"/>
                    <w:spacing w:line="240" w:lineRule="auto"/>
                    <w:ind w:firstLine="0" w:firstLineChars="0"/>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项目属于</w:t>
                  </w:r>
                  <w:r>
                    <w:rPr>
                      <w:rFonts w:hint="eastAsia" w:ascii="Times New Roman" w:hAnsi="Times New Roman" w:eastAsia="宋体" w:cs="Times New Roman"/>
                      <w:color w:val="auto"/>
                      <w:sz w:val="18"/>
                      <w:szCs w:val="18"/>
                      <w:lang w:val="en-US" w:eastAsia="zh-CN"/>
                    </w:rPr>
                    <w:t>有色</w:t>
                  </w:r>
                  <w:r>
                    <w:rPr>
                      <w:rFonts w:hint="default" w:ascii="Times New Roman" w:hAnsi="Times New Roman" w:eastAsia="宋体" w:cs="Times New Roman"/>
                      <w:color w:val="auto"/>
                      <w:sz w:val="18"/>
                      <w:szCs w:val="18"/>
                      <w:lang w:val="en-US" w:eastAsia="zh-CN"/>
                    </w:rPr>
                    <w:t>金属</w:t>
                  </w:r>
                  <w:r>
                    <w:rPr>
                      <w:rFonts w:hint="eastAsia" w:ascii="Times New Roman" w:hAnsi="Times New Roman" w:eastAsia="宋体" w:cs="Times New Roman"/>
                      <w:color w:val="auto"/>
                      <w:sz w:val="18"/>
                      <w:szCs w:val="18"/>
                      <w:lang w:val="en-US" w:eastAsia="zh-CN"/>
                    </w:rPr>
                    <w:t>铸造</w:t>
                  </w:r>
                  <w:r>
                    <w:rPr>
                      <w:rFonts w:hint="eastAsia" w:ascii="Times New Roman" w:hAnsi="Times New Roman" w:cs="Times New Roman"/>
                      <w:color w:val="auto"/>
                      <w:sz w:val="18"/>
                      <w:szCs w:val="18"/>
                      <w:lang w:val="en-US" w:eastAsia="zh-CN"/>
                    </w:rPr>
                    <w:t>，不属于化工项目</w:t>
                  </w:r>
                </w:p>
              </w:tc>
              <w:tc>
                <w:tcPr>
                  <w:tcW w:w="599" w:type="pct"/>
                  <w:tcBorders>
                    <w:tl2br w:val="nil"/>
                    <w:tr2bl w:val="nil"/>
                  </w:tcBorders>
                  <w:noWrap w:val="0"/>
                  <w:vAlign w:val="center"/>
                </w:tcPr>
                <w:p>
                  <w:pPr>
                    <w:pStyle w:val="14"/>
                    <w:spacing w:line="240" w:lineRule="auto"/>
                    <w:ind w:firstLine="0" w:firstLineChars="0"/>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669" w:hRule="atLeast"/>
              </w:trPr>
              <w:tc>
                <w:tcPr>
                  <w:tcW w:w="2137" w:type="pct"/>
                  <w:tcBorders>
                    <w:tl2br w:val="nil"/>
                    <w:tr2bl w:val="nil"/>
                  </w:tcBorders>
                  <w:noWrap w:val="0"/>
                  <w:vAlign w:val="center"/>
                </w:tcPr>
                <w:p>
                  <w:pPr>
                    <w:pStyle w:val="14"/>
                    <w:spacing w:line="240" w:lineRule="auto"/>
                    <w:ind w:firstLine="0" w:firstLineChars="0"/>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禁止</w:t>
                  </w:r>
                  <w:r>
                    <w:rPr>
                      <w:rFonts w:hint="default" w:ascii="Times New Roman" w:hAnsi="Times New Roman" w:cs="Times New Roman"/>
                      <w:color w:val="auto"/>
                      <w:sz w:val="18"/>
                      <w:szCs w:val="18"/>
                      <w:lang w:val="en-US" w:eastAsia="zh-CN"/>
                    </w:rPr>
                    <w:t>在长江干流岸线三公里范围内和重要支流岸线一公里范围内新建、改建、扩建尾矿库的</w:t>
                  </w:r>
                </w:p>
              </w:tc>
              <w:tc>
                <w:tcPr>
                  <w:tcW w:w="2263" w:type="pct"/>
                  <w:tcBorders>
                    <w:tl2br w:val="nil"/>
                    <w:tr2bl w:val="nil"/>
                  </w:tcBorders>
                  <w:noWrap w:val="0"/>
                  <w:vAlign w:val="center"/>
                </w:tcPr>
                <w:p>
                  <w:pPr>
                    <w:pStyle w:val="14"/>
                    <w:spacing w:line="240" w:lineRule="auto"/>
                    <w:ind w:firstLine="0" w:firstLineChars="0"/>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项目属</w:t>
                  </w:r>
                  <w:r>
                    <w:rPr>
                      <w:rFonts w:hint="eastAsia" w:ascii="Times New Roman" w:hAnsi="Times New Roman" w:eastAsia="宋体" w:cs="Times New Roman"/>
                      <w:color w:val="auto"/>
                      <w:sz w:val="18"/>
                      <w:szCs w:val="18"/>
                      <w:lang w:val="en-US" w:eastAsia="zh-CN"/>
                    </w:rPr>
                    <w:t>于有色</w:t>
                  </w:r>
                  <w:r>
                    <w:rPr>
                      <w:rFonts w:hint="default" w:ascii="Times New Roman" w:hAnsi="Times New Roman" w:eastAsia="宋体" w:cs="Times New Roman"/>
                      <w:color w:val="auto"/>
                      <w:sz w:val="18"/>
                      <w:szCs w:val="18"/>
                      <w:lang w:val="en-US" w:eastAsia="zh-CN"/>
                    </w:rPr>
                    <w:t>金属</w:t>
                  </w:r>
                  <w:r>
                    <w:rPr>
                      <w:rFonts w:hint="eastAsia" w:ascii="Times New Roman" w:hAnsi="Times New Roman" w:eastAsia="宋体" w:cs="Times New Roman"/>
                      <w:color w:val="auto"/>
                      <w:sz w:val="18"/>
                      <w:szCs w:val="18"/>
                      <w:lang w:val="en-US" w:eastAsia="zh-CN"/>
                    </w:rPr>
                    <w:t>铸造</w:t>
                  </w:r>
                  <w:r>
                    <w:rPr>
                      <w:rFonts w:hint="eastAsia" w:ascii="Times New Roman" w:hAnsi="Times New Roman" w:cs="Times New Roman"/>
                      <w:color w:val="auto"/>
                      <w:sz w:val="18"/>
                      <w:szCs w:val="18"/>
                      <w:lang w:val="en-US" w:eastAsia="zh-CN"/>
                    </w:rPr>
                    <w:t>，不属于尾矿库相关活动</w:t>
                  </w:r>
                </w:p>
              </w:tc>
              <w:tc>
                <w:tcPr>
                  <w:tcW w:w="599" w:type="pct"/>
                  <w:tcBorders>
                    <w:tl2br w:val="nil"/>
                    <w:tr2bl w:val="nil"/>
                  </w:tcBorders>
                  <w:noWrap w:val="0"/>
                  <w:vAlign w:val="center"/>
                </w:tcPr>
                <w:p>
                  <w:pPr>
                    <w:pStyle w:val="14"/>
                    <w:spacing w:line="240" w:lineRule="auto"/>
                    <w:ind w:firstLine="0" w:firstLineChars="0"/>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0" w:hRule="atLeast"/>
              </w:trPr>
              <w:tc>
                <w:tcPr>
                  <w:tcW w:w="2137" w:type="pct"/>
                  <w:tcBorders>
                    <w:tl2br w:val="nil"/>
                    <w:tr2bl w:val="nil"/>
                  </w:tcBorders>
                  <w:noWrap w:val="0"/>
                  <w:vAlign w:val="center"/>
                </w:tcPr>
                <w:p>
                  <w:pPr>
                    <w:pStyle w:val="14"/>
                    <w:spacing w:line="240" w:lineRule="auto"/>
                    <w:ind w:firstLine="0" w:firstLineChars="0"/>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禁止在长江流域重点生态功能区布局对生态系统有严重影响的产业</w:t>
                  </w:r>
                  <w:r>
                    <w:rPr>
                      <w:rFonts w:hint="eastAsia" w:ascii="Times New Roman" w:hAnsi="Times New Roman" w:cs="Times New Roman"/>
                      <w:color w:val="auto"/>
                      <w:sz w:val="18"/>
                      <w:szCs w:val="18"/>
                      <w:lang w:val="en-US" w:eastAsia="zh-CN"/>
                    </w:rPr>
                    <w:t>，</w:t>
                  </w:r>
                  <w:r>
                    <w:rPr>
                      <w:rFonts w:hint="default" w:ascii="Times New Roman" w:hAnsi="Times New Roman" w:cs="Times New Roman"/>
                      <w:color w:val="auto"/>
                      <w:sz w:val="18"/>
                      <w:szCs w:val="18"/>
                      <w:lang w:val="en-US" w:eastAsia="zh-CN"/>
                    </w:rPr>
                    <w:t>禁止重污染企业和项目向长江中上游转移</w:t>
                  </w:r>
                </w:p>
              </w:tc>
              <w:tc>
                <w:tcPr>
                  <w:tcW w:w="2263" w:type="pct"/>
                  <w:tcBorders>
                    <w:tl2br w:val="nil"/>
                    <w:tr2bl w:val="nil"/>
                  </w:tcBorders>
                  <w:noWrap w:val="0"/>
                  <w:vAlign w:val="center"/>
                </w:tcPr>
                <w:p>
                  <w:pPr>
                    <w:pStyle w:val="14"/>
                    <w:spacing w:line="240" w:lineRule="auto"/>
                    <w:ind w:firstLine="0" w:firstLineChars="0"/>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项目</w:t>
                  </w:r>
                  <w:r>
                    <w:rPr>
                      <w:rFonts w:hint="eastAsia" w:ascii="Times New Roman" w:hAnsi="Times New Roman" w:cs="Times New Roman"/>
                      <w:color w:val="auto"/>
                      <w:sz w:val="18"/>
                      <w:szCs w:val="18"/>
                      <w:lang w:val="en-US" w:eastAsia="zh-CN"/>
                    </w:rPr>
                    <w:t>不属于重污染企业</w:t>
                  </w:r>
                </w:p>
              </w:tc>
              <w:tc>
                <w:tcPr>
                  <w:tcW w:w="599" w:type="pct"/>
                  <w:tcBorders>
                    <w:tl2br w:val="nil"/>
                    <w:tr2bl w:val="nil"/>
                  </w:tcBorders>
                  <w:noWrap w:val="0"/>
                  <w:vAlign w:val="center"/>
                </w:tcPr>
                <w:p>
                  <w:pPr>
                    <w:pStyle w:val="14"/>
                    <w:spacing w:line="240" w:lineRule="auto"/>
                    <w:ind w:firstLine="0" w:firstLineChars="0"/>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850" w:hRule="atLeast"/>
              </w:trPr>
              <w:tc>
                <w:tcPr>
                  <w:tcW w:w="2137" w:type="pct"/>
                  <w:tcBorders>
                    <w:tl2br w:val="nil"/>
                    <w:tr2bl w:val="nil"/>
                  </w:tcBorders>
                  <w:noWrap w:val="0"/>
                  <w:vAlign w:val="center"/>
                </w:tcPr>
                <w:p>
                  <w:pPr>
                    <w:pStyle w:val="14"/>
                    <w:spacing w:line="240" w:lineRule="auto"/>
                    <w:ind w:firstLine="0" w:firstLineChars="0"/>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禁止在长江流域河湖管理范围内倾倒、填埋、堆放、弃置、处理固体废物。长江流域县级以上地方人民政府应当加强对固体废物非法转移和倾倒的联防联控</w:t>
                  </w:r>
                </w:p>
              </w:tc>
              <w:tc>
                <w:tcPr>
                  <w:tcW w:w="2263" w:type="pct"/>
                  <w:tcBorders>
                    <w:tl2br w:val="nil"/>
                    <w:tr2bl w:val="nil"/>
                  </w:tcBorders>
                  <w:noWrap w:val="0"/>
                  <w:vAlign w:val="center"/>
                </w:tcPr>
                <w:p>
                  <w:pPr>
                    <w:pStyle w:val="14"/>
                    <w:spacing w:line="240" w:lineRule="auto"/>
                    <w:ind w:firstLine="0" w:firstLineChars="0"/>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项目</w:t>
                  </w:r>
                  <w:r>
                    <w:rPr>
                      <w:rFonts w:hint="default" w:ascii="Times New Roman" w:hAnsi="Times New Roman" w:cs="Times New Roman"/>
                      <w:color w:val="auto"/>
                      <w:sz w:val="18"/>
                      <w:szCs w:val="18"/>
                      <w:lang w:val="zh-CN" w:eastAsia="zh-CN"/>
                    </w:rPr>
                    <w:t>生活垃圾由环卫部门</w:t>
                  </w:r>
                  <w:r>
                    <w:rPr>
                      <w:rFonts w:hint="eastAsia" w:ascii="Times New Roman" w:hAnsi="Times New Roman" w:cs="Times New Roman"/>
                      <w:color w:val="auto"/>
                      <w:sz w:val="18"/>
                      <w:szCs w:val="18"/>
                      <w:lang w:val="en-US" w:eastAsia="zh-CN"/>
                    </w:rPr>
                    <w:t>统一收集清运</w:t>
                  </w:r>
                  <w:r>
                    <w:rPr>
                      <w:rFonts w:hint="default" w:ascii="Times New Roman" w:hAnsi="Times New Roman" w:cs="Times New Roman"/>
                      <w:color w:val="auto"/>
                      <w:sz w:val="18"/>
                      <w:szCs w:val="18"/>
                      <w:lang w:val="zh-CN" w:eastAsia="zh-CN"/>
                    </w:rPr>
                    <w:t>处理；</w:t>
                  </w:r>
                  <w:r>
                    <w:rPr>
                      <w:rFonts w:hint="eastAsia" w:ascii="Times New Roman" w:hAnsi="Times New Roman" w:cs="Times New Roman"/>
                      <w:color w:val="auto"/>
                      <w:sz w:val="18"/>
                      <w:szCs w:val="18"/>
                      <w:lang w:val="en-US" w:eastAsia="zh-CN"/>
                    </w:rPr>
                    <w:t>废包装材料、沉降收集粉尘、焊渣外售综合利用；边角料、布袋收集粉尘收集后回用于生产；废切削液、废液压油、废润滑油、废油桶及废活性炭均委托给有资质的单位处置。故本项目固废均合理处置</w:t>
                  </w:r>
                </w:p>
              </w:tc>
              <w:tc>
                <w:tcPr>
                  <w:tcW w:w="599" w:type="pct"/>
                  <w:tcBorders>
                    <w:tl2br w:val="nil"/>
                    <w:tr2bl w:val="nil"/>
                  </w:tcBorders>
                  <w:noWrap w:val="0"/>
                  <w:vAlign w:val="center"/>
                </w:tcPr>
                <w:p>
                  <w:pPr>
                    <w:pStyle w:val="14"/>
                    <w:spacing w:line="240" w:lineRule="auto"/>
                    <w:ind w:firstLine="0" w:firstLineChars="0"/>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90" w:hRule="atLeast"/>
              </w:trPr>
              <w:tc>
                <w:tcPr>
                  <w:tcW w:w="5000" w:type="pct"/>
                  <w:gridSpan w:val="3"/>
                  <w:tcBorders>
                    <w:tl2br w:val="nil"/>
                    <w:tr2bl w:val="nil"/>
                  </w:tcBorders>
                  <w:noWrap w:val="0"/>
                  <w:vAlign w:val="center"/>
                </w:tcPr>
                <w:p>
                  <w:pPr>
                    <w:pStyle w:val="14"/>
                    <w:spacing w:line="240" w:lineRule="auto"/>
                    <w:ind w:firstLine="0" w:firstLineChars="0"/>
                    <w:jc w:val="left"/>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综上所述，项目建设与《中华人民共和国长江保护法》相符</w:t>
                  </w:r>
                </w:p>
              </w:tc>
            </w:tr>
          </w:tbl>
          <w:p>
            <w:pPr>
              <w:pStyle w:val="58"/>
              <w:widowControl w:val="0"/>
              <w:numPr>
                <w:ilvl w:val="0"/>
                <w:numId w:val="0"/>
              </w:numPr>
              <w:autoSpaceDE w:val="0"/>
              <w:autoSpaceDN w:val="0"/>
              <w:adjustRightInd w:val="0"/>
              <w:snapToGrid/>
              <w:spacing w:line="360" w:lineRule="auto"/>
              <w:jc w:val="both"/>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cs="Times New Roman"/>
                <w:b/>
                <w:bCs/>
                <w:color w:val="auto"/>
                <w:kern w:val="2"/>
                <w:sz w:val="21"/>
                <w:szCs w:val="21"/>
                <w:lang w:val="en-US" w:eastAsia="zh-CN" w:bidi="ar-SA"/>
              </w:rPr>
              <w:t>（</w:t>
            </w:r>
            <w:r>
              <w:rPr>
                <w:rFonts w:hint="eastAsia" w:cs="Times New Roman"/>
                <w:b/>
                <w:bCs/>
                <w:color w:val="auto"/>
                <w:kern w:val="2"/>
                <w:sz w:val="21"/>
                <w:szCs w:val="21"/>
                <w:lang w:val="en-US" w:eastAsia="zh-CN" w:bidi="ar-SA"/>
              </w:rPr>
              <w:t>10</w:t>
            </w:r>
            <w:r>
              <w:rPr>
                <w:rFonts w:hint="default" w:ascii="Times New Roman" w:hAnsi="Times New Roman" w:cs="Times New Roman"/>
                <w:b/>
                <w:bCs/>
                <w:color w:val="auto"/>
                <w:kern w:val="2"/>
                <w:sz w:val="21"/>
                <w:szCs w:val="21"/>
                <w:lang w:val="en-US" w:eastAsia="zh-CN" w:bidi="ar-SA"/>
              </w:rPr>
              <w:t>）</w:t>
            </w:r>
            <w:r>
              <w:rPr>
                <w:rFonts w:hint="default" w:ascii="Times New Roman" w:hAnsi="Times New Roman" w:eastAsia="宋体" w:cs="Times New Roman"/>
                <w:b/>
                <w:bCs/>
                <w:color w:val="auto"/>
                <w:kern w:val="2"/>
                <w:sz w:val="21"/>
                <w:szCs w:val="21"/>
                <w:lang w:val="en-US" w:eastAsia="zh-CN" w:bidi="ar-SA"/>
              </w:rPr>
              <w:t xml:space="preserve">与《重点行业挥发性有机物综合治理方案》（环大气[2019]53号）相符性分析 </w:t>
            </w:r>
          </w:p>
          <w:p>
            <w:pPr>
              <w:pStyle w:val="65"/>
              <w:numPr>
                <w:ilvl w:val="0"/>
                <w:numId w:val="0"/>
              </w:numPr>
              <w:tabs>
                <w:tab w:val="left" w:pos="1152"/>
              </w:tabs>
              <w:spacing w:after="0" w:line="360" w:lineRule="auto"/>
              <w:ind w:left="0" w:leftChars="0" w:firstLine="420" w:firstLineChars="200"/>
              <w:jc w:val="left"/>
              <w:rPr>
                <w:rFonts w:hint="default" w:ascii="Times New Roman" w:hAnsi="Times New Roman" w:cs="Times New Roman"/>
                <w:b/>
                <w:bCs/>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根据《重点行业挥发性有机物综合治理方案》政策要求，（一）大力推进源头替代。通过使用水性、粉末、高固体分、无溶剂、辐射固化等低VOCs含量的涂料，水性、辐射固化、植物基等低VOCs含量的油墨，水基、热熔、无溶剂、辐射固化、改性、生物降解等低VOCs含量的胶粘剂，以及低VOCs含量、低反应活性的清洗剂等，替代溶剂型涂料、油墨、胶粘剂、清洗剂等，从源头减少VOCs产生。（二）全面加强无组织排放控制。重点对含VOCs物料（包括含VOCs原辅材料、含VOCs产品、含VOCs废料以及有机聚合物材料等）储存、转移和输送、设备与管线组件泄漏、敞开液面逸散以及工艺过程等五类排放源实施管控，通过采取设备与场所密闭、工艺改进、废气有效收集等措施，削减VOCs无组织排放。（三）推进建设适宜高效的治污设施。企业新建治污设施或对现有治污设施实施改造，应依据排放废气的浓度、组分、风量，温度、湿度、压力，以及生产工况等，合理选择治理技术。（四）深入实施精细化管控。各地应围绕当地环境空气质量改善需求，根据O</w:t>
            </w:r>
            <w:r>
              <w:rPr>
                <w:rFonts w:hint="default" w:ascii="Times New Roman" w:hAnsi="Times New Roman" w:eastAsia="宋体" w:cs="Times New Roman"/>
                <w:color w:val="auto"/>
                <w:kern w:val="2"/>
                <w:sz w:val="21"/>
                <w:szCs w:val="21"/>
                <w:vertAlign w:val="subscript"/>
                <w:lang w:val="en-US" w:eastAsia="zh-CN" w:bidi="ar-SA"/>
              </w:rPr>
              <w:t>3</w:t>
            </w:r>
            <w:r>
              <w:rPr>
                <w:rFonts w:hint="default" w:ascii="Times New Roman" w:hAnsi="Times New Roman" w:eastAsia="宋体" w:cs="Times New Roman"/>
                <w:color w:val="auto"/>
                <w:kern w:val="2"/>
                <w:sz w:val="21"/>
                <w:szCs w:val="21"/>
                <w:lang w:val="en-US" w:eastAsia="zh-CN" w:bidi="ar-SA"/>
              </w:rPr>
              <w:t>、PM</w:t>
            </w:r>
            <w:r>
              <w:rPr>
                <w:rFonts w:hint="default" w:ascii="Times New Roman" w:hAnsi="Times New Roman" w:eastAsia="宋体" w:cs="Times New Roman"/>
                <w:color w:val="auto"/>
                <w:kern w:val="2"/>
                <w:sz w:val="21"/>
                <w:szCs w:val="21"/>
                <w:vertAlign w:val="subscript"/>
                <w:lang w:val="en-US" w:eastAsia="zh-CN" w:bidi="ar-SA"/>
              </w:rPr>
              <w:t>2.5</w:t>
            </w:r>
            <w:r>
              <w:rPr>
                <w:rFonts w:hint="default" w:ascii="Times New Roman" w:hAnsi="Times New Roman" w:eastAsia="宋体" w:cs="Times New Roman"/>
                <w:color w:val="auto"/>
                <w:kern w:val="2"/>
                <w:sz w:val="21"/>
                <w:szCs w:val="21"/>
                <w:lang w:val="en-US" w:eastAsia="zh-CN" w:bidi="ar-SA"/>
              </w:rPr>
              <w:t>来源解析，结合行业污染排放特征和VOCs物质光化学反应活性等，确定本地区VOCs控制的重点行业和重点污染物。项目使用</w:t>
            </w:r>
            <w:r>
              <w:rPr>
                <w:rFonts w:hint="eastAsia" w:eastAsia="宋体" w:cs="Times New Roman"/>
                <w:color w:val="auto"/>
                <w:kern w:val="2"/>
                <w:sz w:val="21"/>
                <w:szCs w:val="21"/>
                <w:lang w:val="en-US" w:eastAsia="zh-CN" w:bidi="ar-SA"/>
              </w:rPr>
              <w:t>脱模、烘干、车床加工</w:t>
            </w:r>
            <w:r>
              <w:rPr>
                <w:rFonts w:hint="default" w:ascii="Times New Roman" w:hAnsi="Times New Roman" w:eastAsia="宋体" w:cs="Times New Roman"/>
                <w:color w:val="auto"/>
                <w:kern w:val="2"/>
                <w:sz w:val="21"/>
                <w:szCs w:val="21"/>
                <w:lang w:val="en-US" w:eastAsia="zh-CN" w:bidi="ar-SA"/>
              </w:rPr>
              <w:t>工序产生的有机废气均能处理达标后有组织排放，因此项目符合《重点行业挥发性有机物综合治理方案》政策要求。</w:t>
            </w:r>
          </w:p>
          <w:p>
            <w:pPr>
              <w:pStyle w:val="65"/>
              <w:numPr>
                <w:ilvl w:val="0"/>
                <w:numId w:val="0"/>
              </w:numPr>
              <w:tabs>
                <w:tab w:val="left" w:pos="1152"/>
              </w:tabs>
              <w:spacing w:after="0" w:line="360" w:lineRule="auto"/>
              <w:jc w:val="left"/>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cs="Times New Roman"/>
                <w:b/>
                <w:bCs/>
                <w:color w:val="auto"/>
                <w:kern w:val="2"/>
                <w:sz w:val="21"/>
                <w:szCs w:val="21"/>
                <w:lang w:val="en-US" w:eastAsia="zh-CN" w:bidi="ar-SA"/>
              </w:rPr>
              <w:t>（</w:t>
            </w:r>
            <w:r>
              <w:rPr>
                <w:rFonts w:hint="eastAsia" w:cs="Times New Roman"/>
                <w:b/>
                <w:bCs/>
                <w:color w:val="auto"/>
                <w:kern w:val="2"/>
                <w:sz w:val="21"/>
                <w:szCs w:val="21"/>
                <w:lang w:val="en-US" w:eastAsia="zh-CN" w:bidi="ar-SA"/>
              </w:rPr>
              <w:t>11</w:t>
            </w:r>
            <w:r>
              <w:rPr>
                <w:rFonts w:hint="default" w:ascii="Times New Roman" w:hAnsi="Times New Roman" w:cs="Times New Roman"/>
                <w:b/>
                <w:bCs/>
                <w:color w:val="auto"/>
                <w:kern w:val="2"/>
                <w:sz w:val="21"/>
                <w:szCs w:val="21"/>
                <w:lang w:val="en-US" w:eastAsia="zh-CN" w:bidi="ar-SA"/>
              </w:rPr>
              <w:t>）</w:t>
            </w:r>
            <w:r>
              <w:rPr>
                <w:rFonts w:hint="default" w:ascii="Times New Roman" w:hAnsi="Times New Roman" w:eastAsia="宋体" w:cs="Times New Roman"/>
                <w:b/>
                <w:bCs/>
                <w:color w:val="auto"/>
                <w:kern w:val="2"/>
                <w:sz w:val="21"/>
                <w:szCs w:val="21"/>
                <w:lang w:val="en-US" w:eastAsia="zh-CN" w:bidi="ar-SA"/>
              </w:rPr>
              <w:t>与《“十三五”挥发性有机物污染防治工作方案》相符性分析</w:t>
            </w:r>
          </w:p>
          <w:p>
            <w:pPr>
              <w:pStyle w:val="58"/>
              <w:widowControl w:val="0"/>
              <w:numPr>
                <w:ilvl w:val="0"/>
                <w:numId w:val="0"/>
              </w:numPr>
              <w:autoSpaceDE w:val="0"/>
              <w:autoSpaceDN w:val="0"/>
              <w:adjustRightInd w:val="0"/>
              <w:snapToGrid/>
              <w:spacing w:line="360" w:lineRule="auto"/>
              <w:ind w:firstLine="420" w:firstLineChars="200"/>
              <w:jc w:val="both"/>
              <w:rPr>
                <w:rFonts w:hint="default" w:ascii="Times New Roman" w:hAnsi="Times New Roman"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根据“十三五”挥发性有机物污染防治工作方案要求，（一）加大产业结构调整力度：加快推进“散乱污”企业综合治理，项目属于新建项目；新建项目涉VOCs排放的工业企业应进入园区，项目选址于</w:t>
            </w:r>
            <w:r>
              <w:rPr>
                <w:rFonts w:hint="default" w:ascii="Times New Roman" w:hAnsi="Times New Roman" w:eastAsia="宋体" w:cs="Times New Roman"/>
                <w:color w:val="auto"/>
                <w:kern w:val="0"/>
                <w:sz w:val="21"/>
                <w:szCs w:val="21"/>
                <w:lang w:val="en-US" w:eastAsia="zh-CN" w:bidi="ar"/>
              </w:rPr>
              <w:t>江西省九江市湖口县湖口高新技术产业园区</w:t>
            </w:r>
            <w:r>
              <w:rPr>
                <w:rFonts w:hint="default" w:ascii="Times New Roman" w:hAnsi="Times New Roman" w:eastAsia="宋体" w:cs="Times New Roman"/>
                <w:color w:val="auto"/>
                <w:kern w:val="2"/>
                <w:sz w:val="21"/>
                <w:szCs w:val="21"/>
                <w:lang w:val="en-US" w:eastAsia="zh-CN" w:bidi="ar-SA"/>
              </w:rPr>
              <w:t>；新、改、扩建涉VOCs排放项目，应从源头控制，项目有VOCs产生的工序</w:t>
            </w:r>
            <w:r>
              <w:rPr>
                <w:rFonts w:hint="eastAsia" w:cs="Times New Roman"/>
                <w:color w:val="auto"/>
                <w:kern w:val="2"/>
                <w:sz w:val="21"/>
                <w:szCs w:val="21"/>
                <w:lang w:val="en-US" w:eastAsia="zh-CN" w:bidi="ar-SA"/>
              </w:rPr>
              <w:t>均</w:t>
            </w:r>
            <w:r>
              <w:rPr>
                <w:rFonts w:hint="default" w:ascii="Times New Roman" w:hAnsi="Times New Roman" w:eastAsia="宋体" w:cs="Times New Roman"/>
                <w:color w:val="auto"/>
                <w:kern w:val="2"/>
                <w:sz w:val="21"/>
                <w:szCs w:val="21"/>
                <w:lang w:val="en-US" w:eastAsia="zh-CN" w:bidi="ar-SA"/>
              </w:rPr>
              <w:t>使用</w:t>
            </w:r>
            <w:r>
              <w:rPr>
                <w:rFonts w:hint="eastAsia" w:cs="Times New Roman"/>
                <w:color w:val="auto"/>
                <w:kern w:val="2"/>
                <w:sz w:val="21"/>
                <w:szCs w:val="21"/>
                <w:lang w:val="en-US" w:eastAsia="zh-CN" w:bidi="ar-SA"/>
              </w:rPr>
              <w:t>集气罩收集</w:t>
            </w:r>
            <w:r>
              <w:rPr>
                <w:rFonts w:hint="default" w:ascii="Times New Roman" w:hAnsi="Times New Roman" w:eastAsia="宋体" w:cs="Times New Roman"/>
                <w:color w:val="auto"/>
                <w:kern w:val="2"/>
                <w:sz w:val="21"/>
                <w:szCs w:val="21"/>
                <w:lang w:val="en-US" w:eastAsia="zh-CN" w:bidi="ar-SA"/>
              </w:rPr>
              <w:t>，从源头控制；（二）加快实施工业源VOCs污染防治：全面实施石化行业达标排放。本项目属于</w:t>
            </w:r>
            <w:r>
              <w:rPr>
                <w:rFonts w:hint="default" w:ascii="Times New Roman" w:hAnsi="Times New Roman" w:cs="Times New Roman"/>
                <w:color w:val="auto"/>
                <w:sz w:val="21"/>
                <w:szCs w:val="21"/>
                <w:lang w:val="en-US" w:eastAsia="zh-CN"/>
              </w:rPr>
              <w:t>金属结构制造</w:t>
            </w:r>
            <w:r>
              <w:rPr>
                <w:rFonts w:hint="default" w:ascii="Times New Roman" w:hAnsi="Times New Roman" w:eastAsia="宋体" w:cs="Times New Roman"/>
                <w:color w:val="auto"/>
                <w:kern w:val="2"/>
                <w:sz w:val="21"/>
                <w:szCs w:val="21"/>
                <w:lang w:val="en-US" w:eastAsia="zh-CN" w:bidi="ar-SA"/>
              </w:rPr>
              <w:t>，各污染物都能达标排放；加强非正常工况排放控制，项目计划制定严格的管理制度，防止非工况排放发生，因此项目符合“十三五”挥发性有机物污染防治工作方案的要求。</w:t>
            </w:r>
          </w:p>
        </w:tc>
      </w:tr>
    </w:tbl>
    <w:p>
      <w:pPr>
        <w:spacing w:line="360" w:lineRule="auto"/>
        <w:outlineLvl w:val="0"/>
        <w:rPr>
          <w:rFonts w:eastAsia="黑体"/>
          <w:color w:val="auto"/>
          <w:sz w:val="30"/>
        </w:rPr>
        <w:sectPr>
          <w:footerReference r:id="rId5" w:type="default"/>
          <w:pgSz w:w="11906" w:h="16838"/>
          <w:pgMar w:top="1417" w:right="1361" w:bottom="1417" w:left="1361" w:header="851" w:footer="1077" w:gutter="0"/>
          <w:pgBorders>
            <w:top w:val="none" w:sz="0" w:space="0"/>
            <w:left w:val="none" w:sz="0" w:space="0"/>
            <w:bottom w:val="none" w:sz="0" w:space="0"/>
            <w:right w:val="none" w:sz="0" w:space="0"/>
          </w:pgBorders>
          <w:pgNumType w:fmt="decimal" w:start="1"/>
          <w:cols w:space="720" w:num="1"/>
          <w:docGrid w:linePitch="312" w:charSpace="0"/>
        </w:sectPr>
      </w:pPr>
    </w:p>
    <w:p>
      <w:pPr>
        <w:pStyle w:val="21"/>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二、建设项目工程分析</w:t>
      </w:r>
    </w:p>
    <w:tbl>
      <w:tblPr>
        <w:tblStyle w:val="24"/>
        <w:tblW w:w="903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3"/>
        <w:gridCol w:w="82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0" w:hRule="atLeast"/>
          <w:jc w:val="center"/>
        </w:trPr>
        <w:tc>
          <w:tcPr>
            <w:tcW w:w="823" w:type="dxa"/>
            <w:noWrap w:val="0"/>
            <w:vAlign w:val="center"/>
          </w:tcPr>
          <w:p>
            <w:pPr>
              <w:pStyle w:val="21"/>
              <w:adjustRightInd w:val="0"/>
              <w:snapToGrid w:val="0"/>
              <w:spacing w:before="0" w:beforeAutospacing="0" w:after="0" w:afterAutospacing="0"/>
              <w:jc w:val="center"/>
              <w:rPr>
                <w:rFonts w:cs="宋体"/>
                <w:color w:val="auto"/>
                <w:sz w:val="21"/>
                <w:szCs w:val="21"/>
              </w:rPr>
            </w:pPr>
            <w:r>
              <w:rPr>
                <w:rFonts w:hint="eastAsia" w:cs="宋体"/>
                <w:color w:val="auto"/>
                <w:sz w:val="21"/>
                <w:szCs w:val="21"/>
              </w:rPr>
              <w:t>建设内容</w:t>
            </w:r>
          </w:p>
        </w:tc>
        <w:tc>
          <w:tcPr>
            <w:tcW w:w="8212" w:type="dxa"/>
            <w:noWrap w:val="0"/>
            <w:vAlign w:val="top"/>
          </w:tcPr>
          <w:p>
            <w:pPr>
              <w:pStyle w:val="46"/>
              <w:numPr>
                <w:ilvl w:val="0"/>
                <w:numId w:val="0"/>
              </w:numPr>
              <w:spacing w:line="360" w:lineRule="auto"/>
              <w:ind w:leftChars="0"/>
              <w:jc w:val="left"/>
              <w:rPr>
                <w:rFonts w:hint="eastAsia"/>
                <w:b/>
                <w:bCs/>
                <w:color w:val="auto"/>
                <w:lang w:val="en-US" w:eastAsia="zh-CN"/>
              </w:rPr>
            </w:pPr>
            <w:r>
              <w:rPr>
                <w:rFonts w:hint="eastAsia"/>
                <w:b/>
                <w:bCs/>
                <w:color w:val="auto"/>
                <w:lang w:val="en-US" w:eastAsia="zh-CN"/>
              </w:rPr>
              <w:t>（一）项目概况</w:t>
            </w:r>
          </w:p>
          <w:p>
            <w:pPr>
              <w:pStyle w:val="46"/>
              <w:spacing w:line="360" w:lineRule="auto"/>
              <w:jc w:val="both"/>
              <w:rPr>
                <w:rFonts w:hint="default" w:ascii="宋体" w:hAnsi="宋体" w:eastAsia="宋体" w:cs="宋体"/>
                <w:color w:val="auto"/>
                <w:kern w:val="0"/>
                <w:sz w:val="21"/>
                <w:szCs w:val="21"/>
                <w:lang w:val="en-US" w:eastAsia="zh-CN" w:bidi="ar"/>
              </w:rPr>
            </w:pPr>
            <w:r>
              <w:rPr>
                <w:rFonts w:hint="default" w:ascii="Times New Roman" w:hAnsi="Times New Roman" w:cs="Times New Roman"/>
                <w:color w:val="auto"/>
                <w:sz w:val="21"/>
                <w:szCs w:val="21"/>
                <w:lang w:val="en-US" w:eastAsia="zh-CN"/>
              </w:rPr>
              <w:t>（1）项目名称：</w:t>
            </w:r>
            <w:r>
              <w:rPr>
                <w:rFonts w:hint="eastAsia" w:ascii="宋体" w:hAnsi="宋体" w:eastAsia="宋体" w:cs="宋体"/>
                <w:color w:val="auto"/>
                <w:kern w:val="0"/>
                <w:sz w:val="21"/>
                <w:szCs w:val="21"/>
                <w:lang w:val="en-US" w:eastAsia="zh-CN" w:bidi="ar"/>
              </w:rPr>
              <w:t>江西旗冠电子有限公司散热风扇铝制外壳生产项目</w:t>
            </w:r>
          </w:p>
          <w:p>
            <w:pPr>
              <w:pStyle w:val="46"/>
              <w:spacing w:line="360" w:lineRule="auto"/>
              <w:jc w:val="both"/>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（2）建设单位：</w:t>
            </w:r>
            <w:r>
              <w:rPr>
                <w:rFonts w:hint="eastAsia" w:ascii="宋体" w:hAnsi="宋体" w:eastAsia="宋体" w:cs="宋体"/>
                <w:color w:val="auto"/>
                <w:kern w:val="0"/>
                <w:sz w:val="21"/>
                <w:szCs w:val="21"/>
                <w:lang w:val="en-US" w:eastAsia="zh-CN" w:bidi="ar"/>
              </w:rPr>
              <w:t>江西省旗冠电子有限公司</w:t>
            </w:r>
          </w:p>
          <w:p>
            <w:pPr>
              <w:pStyle w:val="46"/>
              <w:spacing w:line="360" w:lineRule="auto"/>
              <w:jc w:val="left"/>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（3）建设性质：</w:t>
            </w:r>
            <w:r>
              <w:rPr>
                <w:rFonts w:hint="eastAsia" w:ascii="Times New Roman" w:hAnsi="Times New Roman" w:cs="Times New Roman"/>
                <w:color w:val="auto"/>
                <w:sz w:val="21"/>
                <w:szCs w:val="21"/>
                <w:lang w:val="en-US" w:eastAsia="zh-CN"/>
              </w:rPr>
              <w:t>新建</w:t>
            </w:r>
          </w:p>
          <w:p>
            <w:pPr>
              <w:keepNext w:val="0"/>
              <w:keepLines w:val="0"/>
              <w:widowControl/>
              <w:suppressLineNumbers w:val="0"/>
              <w:spacing w:line="360" w:lineRule="auto"/>
              <w:jc w:val="left"/>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（4）建设地点：</w:t>
            </w:r>
            <w:r>
              <w:rPr>
                <w:rFonts w:hint="eastAsia" w:ascii="宋体" w:hAnsi="宋体" w:eastAsia="宋体" w:cs="宋体"/>
                <w:color w:val="auto"/>
                <w:kern w:val="0"/>
                <w:sz w:val="21"/>
                <w:szCs w:val="21"/>
                <w:lang w:val="en-US" w:eastAsia="zh-CN" w:bidi="ar"/>
              </w:rPr>
              <w:t>江西省九江市湖口县高新技术产业园区</w:t>
            </w:r>
            <w:r>
              <w:rPr>
                <w:rFonts w:hint="default" w:ascii="Times New Roman" w:hAnsi="Times New Roman" w:cs="Times New Roman"/>
                <w:bCs/>
                <w:color w:val="auto"/>
                <w:sz w:val="21"/>
                <w:szCs w:val="21"/>
                <w:lang w:eastAsia="zh-CN"/>
              </w:rPr>
              <w:t>（</w:t>
            </w:r>
            <w:r>
              <w:rPr>
                <w:rFonts w:hint="default" w:ascii="Times New Roman" w:hAnsi="Times New Roman" w:cs="Times New Roman"/>
                <w:bCs/>
                <w:color w:val="auto"/>
                <w:sz w:val="21"/>
                <w:szCs w:val="21"/>
                <w:lang w:val="en-US" w:eastAsia="zh-CN"/>
              </w:rPr>
              <w:t>E116°</w:t>
            </w:r>
            <w:r>
              <w:rPr>
                <w:rFonts w:hint="eastAsia" w:ascii="Times New Roman" w:hAnsi="Times New Roman" w:cs="Times New Roman"/>
                <w:bCs/>
                <w:color w:val="auto"/>
                <w:sz w:val="21"/>
                <w:szCs w:val="21"/>
                <w:lang w:val="en-US" w:eastAsia="zh-CN"/>
              </w:rPr>
              <w:t>17</w:t>
            </w:r>
            <w:r>
              <w:rPr>
                <w:rFonts w:hint="default" w:ascii="Times New Roman" w:hAnsi="Times New Roman" w:cs="Times New Roman"/>
                <w:bCs/>
                <w:color w:val="auto"/>
                <w:sz w:val="21"/>
                <w:szCs w:val="21"/>
                <w:lang w:val="en-US" w:eastAsia="zh-CN"/>
              </w:rPr>
              <w:t>'</w:t>
            </w:r>
            <w:r>
              <w:rPr>
                <w:rFonts w:hint="eastAsia" w:ascii="Times New Roman" w:cs="Times New Roman"/>
                <w:bCs/>
                <w:color w:val="auto"/>
                <w:sz w:val="21"/>
                <w:szCs w:val="21"/>
                <w:lang w:val="en-US" w:eastAsia="zh-CN"/>
              </w:rPr>
              <w:t>29.054</w:t>
            </w:r>
            <w:r>
              <w:rPr>
                <w:rFonts w:hint="default" w:ascii="Times New Roman" w:hAnsi="Times New Roman" w:cs="Times New Roman"/>
                <w:bCs/>
                <w:color w:val="auto"/>
                <w:sz w:val="21"/>
                <w:szCs w:val="21"/>
                <w:lang w:val="en-US" w:eastAsia="zh-CN"/>
              </w:rPr>
              <w:t>"，N29°</w:t>
            </w:r>
            <w:r>
              <w:rPr>
                <w:rFonts w:hint="eastAsia" w:ascii="Times New Roman" w:hAnsi="Times New Roman" w:cs="Times New Roman"/>
                <w:bCs/>
                <w:color w:val="auto"/>
                <w:sz w:val="21"/>
                <w:szCs w:val="21"/>
                <w:lang w:val="en-US" w:eastAsia="zh-CN"/>
              </w:rPr>
              <w:t>45</w:t>
            </w:r>
            <w:r>
              <w:rPr>
                <w:rFonts w:hint="default" w:ascii="Times New Roman" w:hAnsi="Times New Roman" w:cs="Times New Roman"/>
                <w:bCs/>
                <w:color w:val="auto"/>
                <w:sz w:val="21"/>
                <w:szCs w:val="21"/>
                <w:lang w:val="en-US" w:eastAsia="zh-CN"/>
              </w:rPr>
              <w:t>'</w:t>
            </w:r>
            <w:r>
              <w:rPr>
                <w:rFonts w:hint="eastAsia" w:ascii="Times New Roman" w:cs="Times New Roman"/>
                <w:bCs/>
                <w:color w:val="auto"/>
                <w:sz w:val="21"/>
                <w:szCs w:val="21"/>
                <w:lang w:val="en-US" w:eastAsia="zh-CN"/>
              </w:rPr>
              <w:t>12.913</w:t>
            </w:r>
            <w:r>
              <w:rPr>
                <w:rFonts w:hint="default" w:ascii="Times New Roman" w:hAnsi="Times New Roman" w:cs="Times New Roman"/>
                <w:bCs/>
                <w:color w:val="auto"/>
                <w:sz w:val="21"/>
                <w:szCs w:val="21"/>
                <w:lang w:val="en-US" w:eastAsia="zh-CN"/>
              </w:rPr>
              <w:t>"</w:t>
            </w:r>
            <w:r>
              <w:rPr>
                <w:rFonts w:hint="default" w:ascii="Times New Roman" w:hAnsi="Times New Roman" w:cs="Times New Roman"/>
                <w:bCs/>
                <w:color w:val="auto"/>
                <w:sz w:val="21"/>
                <w:szCs w:val="21"/>
                <w:lang w:eastAsia="zh-CN"/>
              </w:rPr>
              <w:t>）</w:t>
            </w:r>
          </w:p>
          <w:p>
            <w:pPr>
              <w:pStyle w:val="46"/>
              <w:spacing w:line="360" w:lineRule="auto"/>
              <w:jc w:val="both"/>
              <w:rPr>
                <w:rFonts w:hint="default"/>
                <w:color w:val="auto"/>
                <w:lang w:val="en-US" w:eastAsia="zh-CN"/>
              </w:rPr>
            </w:pPr>
            <w:r>
              <w:rPr>
                <w:rFonts w:hint="default" w:ascii="Times New Roman" w:hAnsi="Times New Roman" w:cs="Times New Roman"/>
                <w:color w:val="auto"/>
                <w:sz w:val="21"/>
                <w:szCs w:val="21"/>
                <w:lang w:val="en-US" w:eastAsia="zh-CN"/>
              </w:rPr>
              <w:t>（5）项目总投资：</w:t>
            </w:r>
            <w:r>
              <w:rPr>
                <w:rFonts w:hint="default" w:ascii="Times New Roman" w:hAnsi="Times New Roman" w:eastAsia="宋体" w:cs="Times New Roman"/>
                <w:color w:val="auto"/>
                <w:kern w:val="0"/>
                <w:sz w:val="21"/>
                <w:szCs w:val="21"/>
                <w:lang w:val="en-US" w:eastAsia="zh-CN" w:bidi="ar"/>
              </w:rPr>
              <w:t>1000万元。</w:t>
            </w:r>
          </w:p>
          <w:p>
            <w:pPr>
              <w:pStyle w:val="46"/>
              <w:numPr>
                <w:ilvl w:val="0"/>
                <w:numId w:val="0"/>
              </w:numPr>
              <w:spacing w:line="360" w:lineRule="auto"/>
              <w:ind w:leftChars="0"/>
              <w:jc w:val="left"/>
              <w:rPr>
                <w:rFonts w:hint="eastAsia"/>
                <w:b/>
                <w:bCs/>
                <w:color w:val="auto"/>
                <w:lang w:val="en-US" w:eastAsia="zh-CN"/>
              </w:rPr>
            </w:pPr>
            <w:r>
              <w:rPr>
                <w:rFonts w:hint="eastAsia"/>
                <w:b/>
                <w:bCs/>
                <w:color w:val="auto"/>
                <w:lang w:val="en-US" w:eastAsia="zh-CN"/>
              </w:rPr>
              <w:t>（二）项目组成</w:t>
            </w:r>
          </w:p>
          <w:p>
            <w:pPr>
              <w:pStyle w:val="46"/>
              <w:spacing w:line="360" w:lineRule="auto"/>
              <w:ind w:firstLine="420" w:firstLineChars="200"/>
              <w:jc w:val="both"/>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本项目主要由主体工程、储运工程、辅助工程、公用工程及环保工程组成，详见表2-1。</w:t>
            </w:r>
          </w:p>
          <w:p>
            <w:pPr>
              <w:adjustRightInd w:val="0"/>
              <w:spacing w:line="240" w:lineRule="auto"/>
              <w:jc w:val="center"/>
              <w:textAlignment w:val="baseline"/>
              <w:rPr>
                <w:rFonts w:hint="default"/>
                <w:color w:val="auto"/>
                <w:lang w:val="en-US" w:eastAsia="zh-CN"/>
              </w:rPr>
            </w:pPr>
            <w:r>
              <w:rPr>
                <w:rFonts w:hint="eastAsia"/>
                <w:color w:val="auto"/>
                <w:lang w:val="en-US" w:eastAsia="zh-CN"/>
              </w:rPr>
              <w:t xml:space="preserve">    </w:t>
            </w:r>
            <w:r>
              <w:rPr>
                <w:rFonts w:hint="eastAsia"/>
                <w:b/>
                <w:bCs/>
                <w:color w:val="auto"/>
                <w:lang w:val="en-US" w:eastAsia="zh-CN"/>
              </w:rPr>
              <w:t xml:space="preserve">  </w:t>
            </w:r>
            <w:r>
              <w:rPr>
                <w:rFonts w:hint="default"/>
                <w:b/>
                <w:bCs/>
                <w:color w:val="auto"/>
                <w:lang w:val="en-US" w:eastAsia="zh-CN"/>
              </w:rPr>
              <w:t>表</w:t>
            </w:r>
            <w:r>
              <w:rPr>
                <w:rFonts w:hint="eastAsia"/>
                <w:b/>
                <w:bCs/>
                <w:color w:val="auto"/>
                <w:lang w:val="en-US" w:eastAsia="zh-CN"/>
              </w:rPr>
              <w:t>2</w:t>
            </w:r>
            <w:r>
              <w:rPr>
                <w:rFonts w:hint="default"/>
                <w:b/>
                <w:bCs/>
                <w:color w:val="auto"/>
                <w:lang w:val="en-US" w:eastAsia="zh-CN"/>
              </w:rPr>
              <w:t>-</w:t>
            </w:r>
            <w:r>
              <w:rPr>
                <w:rFonts w:hint="eastAsia"/>
                <w:b/>
                <w:bCs/>
                <w:color w:val="auto"/>
                <w:lang w:val="en-US" w:eastAsia="zh-CN"/>
              </w:rPr>
              <w:t>1</w:t>
            </w:r>
            <w:r>
              <w:rPr>
                <w:rFonts w:hint="default"/>
                <w:b/>
                <w:bCs/>
                <w:color w:val="auto"/>
                <w:lang w:val="en-US" w:eastAsia="zh-CN"/>
              </w:rPr>
              <w:t xml:space="preserve">  本项目组成一览表</w:t>
            </w:r>
          </w:p>
          <w:tbl>
            <w:tblPr>
              <w:tblStyle w:val="24"/>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913"/>
              <w:gridCol w:w="1365"/>
              <w:gridCol w:w="4613"/>
              <w:gridCol w:w="110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tblHeader/>
                <w:jc w:val="center"/>
              </w:trPr>
              <w:tc>
                <w:tcPr>
                  <w:tcW w:w="570" w:type="pct"/>
                  <w:tcBorders>
                    <w:tl2br w:val="nil"/>
                    <w:tr2bl w:val="nil"/>
                  </w:tcBorders>
                  <w:noWrap w:val="0"/>
                  <w:vAlign w:val="center"/>
                </w:tcPr>
                <w:p>
                  <w:pPr>
                    <w:adjustRightInd w:val="0"/>
                    <w:spacing w:line="260" w:lineRule="exact"/>
                    <w:jc w:val="center"/>
                    <w:rPr>
                      <w:b/>
                      <w:bCs/>
                      <w:color w:val="auto"/>
                      <w:sz w:val="18"/>
                      <w:szCs w:val="18"/>
                    </w:rPr>
                  </w:pPr>
                  <w:r>
                    <w:rPr>
                      <w:b/>
                      <w:bCs/>
                      <w:color w:val="auto"/>
                      <w:sz w:val="18"/>
                      <w:szCs w:val="18"/>
                    </w:rPr>
                    <w:t>名称</w:t>
                  </w:r>
                </w:p>
              </w:tc>
              <w:tc>
                <w:tcPr>
                  <w:tcW w:w="3738" w:type="pct"/>
                  <w:gridSpan w:val="2"/>
                  <w:tcBorders>
                    <w:tl2br w:val="nil"/>
                    <w:tr2bl w:val="nil"/>
                  </w:tcBorders>
                  <w:noWrap w:val="0"/>
                  <w:vAlign w:val="center"/>
                </w:tcPr>
                <w:p>
                  <w:pPr>
                    <w:adjustRightInd w:val="0"/>
                    <w:spacing w:line="260" w:lineRule="exact"/>
                    <w:jc w:val="center"/>
                    <w:rPr>
                      <w:b/>
                      <w:bCs/>
                      <w:color w:val="auto"/>
                      <w:sz w:val="18"/>
                      <w:szCs w:val="18"/>
                    </w:rPr>
                  </w:pPr>
                  <w:r>
                    <w:rPr>
                      <w:b/>
                      <w:bCs/>
                      <w:color w:val="auto"/>
                      <w:sz w:val="18"/>
                      <w:szCs w:val="18"/>
                    </w:rPr>
                    <w:t>建设内容及规模</w:t>
                  </w:r>
                </w:p>
              </w:tc>
              <w:tc>
                <w:tcPr>
                  <w:tcW w:w="690" w:type="pct"/>
                  <w:tcBorders>
                    <w:tl2br w:val="nil"/>
                    <w:tr2bl w:val="nil"/>
                  </w:tcBorders>
                  <w:noWrap w:val="0"/>
                  <w:vAlign w:val="center"/>
                </w:tcPr>
                <w:p>
                  <w:pPr>
                    <w:adjustRightInd w:val="0"/>
                    <w:spacing w:line="260" w:lineRule="exact"/>
                    <w:jc w:val="center"/>
                    <w:rPr>
                      <w:b/>
                      <w:bCs/>
                      <w:color w:val="auto"/>
                      <w:sz w:val="18"/>
                      <w:szCs w:val="18"/>
                    </w:rPr>
                  </w:pPr>
                  <w:r>
                    <w:rPr>
                      <w:b/>
                      <w:bCs/>
                      <w:color w:val="auto"/>
                      <w:sz w:val="18"/>
                      <w:szCs w:val="18"/>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70" w:type="pct"/>
                  <w:tcBorders>
                    <w:tl2br w:val="nil"/>
                    <w:tr2bl w:val="nil"/>
                  </w:tcBorders>
                  <w:noWrap w:val="0"/>
                  <w:vAlign w:val="center"/>
                </w:tcPr>
                <w:p>
                  <w:pPr>
                    <w:adjustRightInd w:val="0"/>
                    <w:spacing w:line="260" w:lineRule="exact"/>
                    <w:jc w:val="center"/>
                    <w:rPr>
                      <w:color w:val="auto"/>
                      <w:sz w:val="18"/>
                      <w:szCs w:val="18"/>
                    </w:rPr>
                  </w:pPr>
                  <w:r>
                    <w:rPr>
                      <w:color w:val="auto"/>
                      <w:sz w:val="18"/>
                      <w:szCs w:val="18"/>
                    </w:rPr>
                    <w:t>主体工程</w:t>
                  </w:r>
                </w:p>
              </w:tc>
              <w:tc>
                <w:tcPr>
                  <w:tcW w:w="853" w:type="pct"/>
                  <w:tcBorders>
                    <w:tl2br w:val="nil"/>
                    <w:tr2bl w:val="nil"/>
                  </w:tcBorders>
                  <w:noWrap w:val="0"/>
                  <w:vAlign w:val="center"/>
                </w:tcPr>
                <w:p>
                  <w:pPr>
                    <w:spacing w:line="260" w:lineRule="exact"/>
                    <w:jc w:val="center"/>
                    <w:rPr>
                      <w:color w:val="auto"/>
                      <w:sz w:val="18"/>
                      <w:szCs w:val="18"/>
                    </w:rPr>
                  </w:pPr>
                  <w:r>
                    <w:rPr>
                      <w:rFonts w:hint="eastAsia"/>
                      <w:color w:val="auto"/>
                      <w:sz w:val="18"/>
                      <w:szCs w:val="18"/>
                    </w:rPr>
                    <w:t>生产车间</w:t>
                  </w:r>
                </w:p>
              </w:tc>
              <w:tc>
                <w:tcPr>
                  <w:tcW w:w="2884" w:type="pct"/>
                  <w:tcBorders>
                    <w:tl2br w:val="nil"/>
                    <w:tr2bl w:val="nil"/>
                  </w:tcBorders>
                  <w:noWrap w:val="0"/>
                  <w:vAlign w:val="center"/>
                </w:tcPr>
                <w:p>
                  <w:pPr>
                    <w:tabs>
                      <w:tab w:val="left" w:pos="3794"/>
                    </w:tabs>
                    <w:spacing w:line="260" w:lineRule="exact"/>
                    <w:jc w:val="center"/>
                    <w:rPr>
                      <w:rFonts w:hint="default"/>
                      <w:color w:val="auto"/>
                      <w:sz w:val="18"/>
                      <w:szCs w:val="18"/>
                      <w:lang w:val="en-US" w:eastAsia="zh-CN"/>
                    </w:rPr>
                  </w:pPr>
                  <w:r>
                    <w:rPr>
                      <w:rFonts w:hint="eastAsia"/>
                      <w:color w:val="auto"/>
                      <w:sz w:val="18"/>
                      <w:szCs w:val="18"/>
                      <w:lang w:val="en-US" w:eastAsia="zh-CN"/>
                    </w:rPr>
                    <w:t>1F，占地面积2700平方米，建成后达到年产80万个铝框、定转子的生产能力</w:t>
                  </w:r>
                </w:p>
              </w:tc>
              <w:tc>
                <w:tcPr>
                  <w:tcW w:w="690" w:type="pct"/>
                  <w:tcBorders>
                    <w:tl2br w:val="nil"/>
                    <w:tr2bl w:val="nil"/>
                  </w:tcBorders>
                  <w:noWrap w:val="0"/>
                  <w:vAlign w:val="center"/>
                </w:tcPr>
                <w:p>
                  <w:pPr>
                    <w:spacing w:line="260" w:lineRule="exact"/>
                    <w:jc w:val="center"/>
                    <w:rPr>
                      <w:rFonts w:hint="default"/>
                      <w:color w:val="auto"/>
                      <w:sz w:val="18"/>
                      <w:szCs w:val="18"/>
                      <w:lang w:val="en-US" w:eastAsia="zh-CN"/>
                    </w:rPr>
                  </w:pPr>
                  <w:r>
                    <w:rPr>
                      <w:rFonts w:hint="eastAsia"/>
                      <w:color w:val="auto"/>
                      <w:sz w:val="18"/>
                      <w:szCs w:val="18"/>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Height w:val="340" w:hRule="atLeast"/>
                <w:jc w:val="center"/>
              </w:trPr>
              <w:tc>
                <w:tcPr>
                  <w:tcW w:w="570" w:type="pct"/>
                  <w:vMerge w:val="restart"/>
                  <w:tcBorders>
                    <w:tl2br w:val="nil"/>
                    <w:tr2bl w:val="nil"/>
                  </w:tcBorders>
                  <w:noWrap w:val="0"/>
                  <w:vAlign w:val="center"/>
                </w:tcPr>
                <w:p>
                  <w:pPr>
                    <w:adjustRightInd w:val="0"/>
                    <w:spacing w:line="260" w:lineRule="exact"/>
                    <w:jc w:val="center"/>
                    <w:rPr>
                      <w:color w:val="auto"/>
                      <w:sz w:val="18"/>
                      <w:szCs w:val="18"/>
                    </w:rPr>
                  </w:pPr>
                  <w:r>
                    <w:rPr>
                      <w:color w:val="auto"/>
                      <w:sz w:val="18"/>
                      <w:szCs w:val="18"/>
                    </w:rPr>
                    <w:t>辅助工程</w:t>
                  </w:r>
                </w:p>
              </w:tc>
              <w:tc>
                <w:tcPr>
                  <w:tcW w:w="853" w:type="pct"/>
                  <w:tcBorders>
                    <w:tl2br w:val="nil"/>
                    <w:tr2bl w:val="nil"/>
                  </w:tcBorders>
                  <w:noWrap w:val="0"/>
                  <w:vAlign w:val="center"/>
                </w:tcPr>
                <w:p>
                  <w:pPr>
                    <w:adjustRightInd w:val="0"/>
                    <w:spacing w:line="260" w:lineRule="exact"/>
                    <w:jc w:val="center"/>
                    <w:rPr>
                      <w:rFonts w:hint="default"/>
                      <w:color w:val="auto"/>
                      <w:sz w:val="18"/>
                      <w:szCs w:val="18"/>
                      <w:lang w:val="en-US" w:eastAsia="zh-CN"/>
                    </w:rPr>
                  </w:pPr>
                  <w:r>
                    <w:rPr>
                      <w:rFonts w:hint="eastAsia"/>
                      <w:color w:val="auto"/>
                      <w:sz w:val="18"/>
                      <w:szCs w:val="18"/>
                      <w:lang w:val="en-US" w:eastAsia="zh-CN"/>
                    </w:rPr>
                    <w:t>办公室</w:t>
                  </w:r>
                </w:p>
              </w:tc>
              <w:tc>
                <w:tcPr>
                  <w:tcW w:w="2884" w:type="pct"/>
                  <w:tcBorders>
                    <w:tl2br w:val="nil"/>
                    <w:tr2bl w:val="nil"/>
                  </w:tcBorders>
                  <w:noWrap w:val="0"/>
                  <w:vAlign w:val="center"/>
                </w:tcPr>
                <w:p>
                  <w:pPr>
                    <w:adjustRightInd w:val="0"/>
                    <w:spacing w:line="260" w:lineRule="exact"/>
                    <w:jc w:val="center"/>
                    <w:rPr>
                      <w:rFonts w:hint="default" w:eastAsia="宋体"/>
                      <w:color w:val="auto"/>
                      <w:sz w:val="18"/>
                      <w:szCs w:val="18"/>
                      <w:lang w:val="en-US" w:eastAsia="zh-CN"/>
                    </w:rPr>
                  </w:pPr>
                  <w:r>
                    <w:rPr>
                      <w:rFonts w:hint="eastAsia"/>
                      <w:color w:val="auto"/>
                      <w:sz w:val="18"/>
                      <w:szCs w:val="18"/>
                      <w:lang w:val="en-US" w:eastAsia="zh-CN"/>
                    </w:rPr>
                    <w:t>1F,占地面积约30平方米,位于厂房东南侧生活区，</w:t>
                  </w:r>
                  <w:r>
                    <w:rPr>
                      <w:rFonts w:hint="eastAsia" w:ascii="Times New Roman" w:hAnsi="Times New Roman" w:cs="Times New Roman"/>
                      <w:color w:val="auto"/>
                      <w:sz w:val="18"/>
                      <w:szCs w:val="18"/>
                      <w:lang w:eastAsia="zh-CN"/>
                    </w:rPr>
                    <w:t>用于员工休息及办公</w:t>
                  </w:r>
                </w:p>
              </w:tc>
              <w:tc>
                <w:tcPr>
                  <w:tcW w:w="690" w:type="pct"/>
                  <w:tcBorders>
                    <w:tl2br w:val="nil"/>
                    <w:tr2bl w:val="nil"/>
                  </w:tcBorders>
                  <w:noWrap w:val="0"/>
                  <w:vAlign w:val="center"/>
                </w:tcPr>
                <w:p>
                  <w:pPr>
                    <w:adjustRightInd w:val="0"/>
                    <w:spacing w:line="260" w:lineRule="exact"/>
                    <w:jc w:val="center"/>
                    <w:rPr>
                      <w:color w:val="auto"/>
                      <w:sz w:val="18"/>
                      <w:szCs w:val="18"/>
                    </w:rPr>
                  </w:pPr>
                  <w:r>
                    <w:rPr>
                      <w:rFonts w:hint="eastAsia"/>
                      <w:color w:val="auto"/>
                      <w:sz w:val="18"/>
                      <w:szCs w:val="18"/>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Height w:val="340" w:hRule="atLeast"/>
                <w:jc w:val="center"/>
              </w:trPr>
              <w:tc>
                <w:tcPr>
                  <w:tcW w:w="570" w:type="pct"/>
                  <w:vMerge w:val="continue"/>
                  <w:tcBorders>
                    <w:tl2br w:val="nil"/>
                    <w:tr2bl w:val="nil"/>
                  </w:tcBorders>
                  <w:noWrap w:val="0"/>
                  <w:vAlign w:val="center"/>
                </w:tcPr>
                <w:p>
                  <w:pPr>
                    <w:adjustRightInd w:val="0"/>
                    <w:spacing w:line="260" w:lineRule="exact"/>
                    <w:jc w:val="center"/>
                    <w:rPr>
                      <w:color w:val="auto"/>
                      <w:sz w:val="18"/>
                      <w:szCs w:val="18"/>
                    </w:rPr>
                  </w:pPr>
                </w:p>
              </w:tc>
              <w:tc>
                <w:tcPr>
                  <w:tcW w:w="853" w:type="pct"/>
                  <w:tcBorders>
                    <w:tl2br w:val="nil"/>
                    <w:tr2bl w:val="nil"/>
                  </w:tcBorders>
                  <w:noWrap w:val="0"/>
                  <w:vAlign w:val="center"/>
                </w:tcPr>
                <w:p>
                  <w:pPr>
                    <w:adjustRightInd w:val="0"/>
                    <w:spacing w:line="260" w:lineRule="exact"/>
                    <w:jc w:val="center"/>
                    <w:rPr>
                      <w:rFonts w:hint="default"/>
                      <w:color w:val="auto"/>
                      <w:sz w:val="18"/>
                      <w:szCs w:val="18"/>
                      <w:lang w:val="en-US" w:eastAsia="zh-CN"/>
                    </w:rPr>
                  </w:pPr>
                  <w:r>
                    <w:rPr>
                      <w:rFonts w:hint="eastAsia"/>
                      <w:color w:val="auto"/>
                      <w:sz w:val="18"/>
                      <w:szCs w:val="18"/>
                      <w:lang w:val="en-US" w:eastAsia="zh-CN"/>
                    </w:rPr>
                    <w:t>食堂等配套设施</w:t>
                  </w:r>
                </w:p>
              </w:tc>
              <w:tc>
                <w:tcPr>
                  <w:tcW w:w="2884" w:type="pct"/>
                  <w:tcBorders>
                    <w:tl2br w:val="nil"/>
                    <w:tr2bl w:val="nil"/>
                  </w:tcBorders>
                  <w:noWrap w:val="0"/>
                  <w:vAlign w:val="center"/>
                </w:tcPr>
                <w:p>
                  <w:pPr>
                    <w:adjustRightInd w:val="0"/>
                    <w:spacing w:line="260" w:lineRule="exact"/>
                    <w:jc w:val="center"/>
                    <w:rPr>
                      <w:color w:val="auto"/>
                      <w:sz w:val="18"/>
                      <w:szCs w:val="18"/>
                    </w:rPr>
                  </w:pPr>
                  <w:r>
                    <w:rPr>
                      <w:rFonts w:hint="eastAsia"/>
                      <w:color w:val="auto"/>
                      <w:sz w:val="18"/>
                      <w:szCs w:val="18"/>
                      <w:lang w:val="en-US" w:eastAsia="zh-CN"/>
                    </w:rPr>
                    <w:t>1F,占</w:t>
                  </w:r>
                  <w:r>
                    <w:rPr>
                      <w:rFonts w:hint="default" w:ascii="Times New Roman" w:hAnsi="Times New Roman" w:cs="Times New Roman"/>
                      <w:color w:val="auto"/>
                      <w:sz w:val="18"/>
                      <w:szCs w:val="18"/>
                      <w:lang w:val="en-US" w:eastAsia="zh-CN"/>
                    </w:rPr>
                    <w:t>地面积约</w:t>
                  </w:r>
                  <w:r>
                    <w:rPr>
                      <w:rFonts w:hint="eastAsia" w:ascii="Times New Roman" w:hAnsi="Times New Roman" w:cs="Times New Roman"/>
                      <w:color w:val="auto"/>
                      <w:sz w:val="18"/>
                      <w:szCs w:val="18"/>
                      <w:lang w:val="en-US" w:eastAsia="zh-CN"/>
                    </w:rPr>
                    <w:t>145</w:t>
                  </w:r>
                  <w:r>
                    <w:rPr>
                      <w:rFonts w:hint="default" w:ascii="Times New Roman" w:hAnsi="Times New Roman" w:cs="Times New Roman"/>
                      <w:color w:val="auto"/>
                      <w:sz w:val="18"/>
                      <w:szCs w:val="18"/>
                      <w:lang w:val="en-US" w:eastAsia="zh-CN"/>
                    </w:rPr>
                    <w:t>平方米,位于</w:t>
                  </w:r>
                  <w:r>
                    <w:rPr>
                      <w:rFonts w:hint="eastAsia" w:ascii="Times New Roman" w:hAnsi="Times New Roman" w:cs="Times New Roman"/>
                      <w:color w:val="auto"/>
                      <w:sz w:val="18"/>
                      <w:szCs w:val="18"/>
                      <w:lang w:val="en-US" w:eastAsia="zh-CN"/>
                    </w:rPr>
                    <w:t>厂房</w:t>
                  </w:r>
                  <w:r>
                    <w:rPr>
                      <w:rFonts w:hint="default" w:ascii="Times New Roman" w:hAnsi="Times New Roman" w:cs="Times New Roman"/>
                      <w:color w:val="auto"/>
                      <w:sz w:val="18"/>
                      <w:szCs w:val="18"/>
                      <w:lang w:val="en-US" w:eastAsia="zh-CN"/>
                    </w:rPr>
                    <w:t>东侧生活</w:t>
                  </w:r>
                  <w:r>
                    <w:rPr>
                      <w:rFonts w:hint="eastAsia"/>
                      <w:color w:val="auto"/>
                      <w:sz w:val="18"/>
                      <w:szCs w:val="18"/>
                      <w:lang w:val="en-US" w:eastAsia="zh-CN"/>
                    </w:rPr>
                    <w:t>区</w:t>
                  </w:r>
                </w:p>
              </w:tc>
              <w:tc>
                <w:tcPr>
                  <w:tcW w:w="690" w:type="pct"/>
                  <w:tcBorders>
                    <w:tl2br w:val="nil"/>
                    <w:tr2bl w:val="nil"/>
                  </w:tcBorders>
                  <w:noWrap w:val="0"/>
                  <w:vAlign w:val="center"/>
                </w:tcPr>
                <w:p>
                  <w:pPr>
                    <w:adjustRightInd w:val="0"/>
                    <w:spacing w:line="260" w:lineRule="exact"/>
                    <w:jc w:val="center"/>
                    <w:rPr>
                      <w:color w:val="auto"/>
                      <w:sz w:val="18"/>
                      <w:szCs w:val="18"/>
                    </w:rPr>
                  </w:pPr>
                  <w:r>
                    <w:rPr>
                      <w:rFonts w:hint="eastAsia"/>
                      <w:color w:val="auto"/>
                      <w:sz w:val="18"/>
                      <w:szCs w:val="18"/>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Height w:val="340" w:hRule="atLeast"/>
                <w:jc w:val="center"/>
              </w:trPr>
              <w:tc>
                <w:tcPr>
                  <w:tcW w:w="570" w:type="pct"/>
                  <w:vMerge w:val="continue"/>
                  <w:tcBorders>
                    <w:tl2br w:val="nil"/>
                    <w:tr2bl w:val="nil"/>
                  </w:tcBorders>
                  <w:noWrap w:val="0"/>
                  <w:vAlign w:val="center"/>
                </w:tcPr>
                <w:p>
                  <w:pPr>
                    <w:adjustRightInd w:val="0"/>
                    <w:spacing w:line="260" w:lineRule="exact"/>
                    <w:jc w:val="center"/>
                    <w:rPr>
                      <w:color w:val="auto"/>
                      <w:sz w:val="18"/>
                      <w:szCs w:val="18"/>
                    </w:rPr>
                  </w:pPr>
                </w:p>
              </w:tc>
              <w:tc>
                <w:tcPr>
                  <w:tcW w:w="853" w:type="pct"/>
                  <w:tcBorders>
                    <w:tl2br w:val="nil"/>
                    <w:tr2bl w:val="nil"/>
                  </w:tcBorders>
                  <w:noWrap w:val="0"/>
                  <w:vAlign w:val="center"/>
                </w:tcPr>
                <w:p>
                  <w:pPr>
                    <w:adjustRightInd w:val="0"/>
                    <w:spacing w:line="260" w:lineRule="exact"/>
                    <w:jc w:val="center"/>
                    <w:rPr>
                      <w:rFonts w:hint="eastAsia"/>
                      <w:color w:val="auto"/>
                      <w:sz w:val="18"/>
                      <w:szCs w:val="18"/>
                      <w:lang w:val="en-US" w:eastAsia="zh-CN"/>
                    </w:rPr>
                  </w:pPr>
                  <w:r>
                    <w:rPr>
                      <w:rFonts w:hint="eastAsia"/>
                      <w:color w:val="auto"/>
                      <w:sz w:val="18"/>
                      <w:szCs w:val="18"/>
                      <w:lang w:val="en-US" w:eastAsia="zh-CN"/>
                    </w:rPr>
                    <w:t>配电房</w:t>
                  </w:r>
                </w:p>
              </w:tc>
              <w:tc>
                <w:tcPr>
                  <w:tcW w:w="2884" w:type="pct"/>
                  <w:tcBorders>
                    <w:tl2br w:val="nil"/>
                    <w:tr2bl w:val="nil"/>
                  </w:tcBorders>
                  <w:noWrap w:val="0"/>
                  <w:vAlign w:val="center"/>
                </w:tcPr>
                <w:p>
                  <w:pPr>
                    <w:adjustRightInd w:val="0"/>
                    <w:spacing w:line="260" w:lineRule="exact"/>
                    <w:jc w:val="center"/>
                    <w:rPr>
                      <w:rFonts w:hint="default" w:eastAsia="宋体"/>
                      <w:color w:val="auto"/>
                      <w:sz w:val="18"/>
                      <w:szCs w:val="18"/>
                      <w:lang w:val="en-US" w:eastAsia="zh-CN"/>
                    </w:rPr>
                  </w:pPr>
                  <w:r>
                    <w:rPr>
                      <w:rFonts w:hint="eastAsia"/>
                      <w:color w:val="auto"/>
                      <w:sz w:val="18"/>
                      <w:szCs w:val="18"/>
                      <w:lang w:val="en-US" w:eastAsia="zh-CN"/>
                    </w:rPr>
                    <w:t>1F,占</w:t>
                  </w:r>
                  <w:r>
                    <w:rPr>
                      <w:rFonts w:hint="default" w:ascii="Times New Roman" w:hAnsi="Times New Roman" w:cs="Times New Roman"/>
                      <w:color w:val="auto"/>
                      <w:sz w:val="18"/>
                      <w:szCs w:val="18"/>
                      <w:lang w:val="en-US" w:eastAsia="zh-CN"/>
                    </w:rPr>
                    <w:t>地面积约</w:t>
                  </w:r>
                  <w:r>
                    <w:rPr>
                      <w:rFonts w:hint="eastAsia" w:ascii="Times New Roman" w:hAnsi="Times New Roman" w:cs="Times New Roman"/>
                      <w:color w:val="auto"/>
                      <w:sz w:val="18"/>
                      <w:szCs w:val="18"/>
                      <w:lang w:val="en-US" w:eastAsia="zh-CN"/>
                    </w:rPr>
                    <w:t>20</w:t>
                  </w:r>
                  <w:r>
                    <w:rPr>
                      <w:rFonts w:hint="default" w:ascii="Times New Roman" w:hAnsi="Times New Roman" w:cs="Times New Roman"/>
                      <w:color w:val="auto"/>
                      <w:sz w:val="18"/>
                      <w:szCs w:val="18"/>
                      <w:lang w:val="en-US" w:eastAsia="zh-CN"/>
                    </w:rPr>
                    <w:t>平方米,</w:t>
                  </w:r>
                  <w:r>
                    <w:rPr>
                      <w:rFonts w:hint="eastAsia"/>
                      <w:color w:val="auto"/>
                      <w:sz w:val="18"/>
                      <w:szCs w:val="18"/>
                      <w:lang w:val="en-US" w:eastAsia="zh-CN"/>
                    </w:rPr>
                    <w:t>位于厂房外西南侧</w:t>
                  </w:r>
                </w:p>
              </w:tc>
              <w:tc>
                <w:tcPr>
                  <w:tcW w:w="690" w:type="pct"/>
                  <w:tcBorders>
                    <w:tl2br w:val="nil"/>
                    <w:tr2bl w:val="nil"/>
                  </w:tcBorders>
                  <w:noWrap w:val="0"/>
                  <w:vAlign w:val="center"/>
                </w:tcPr>
                <w:p>
                  <w:pPr>
                    <w:adjustRightInd w:val="0"/>
                    <w:spacing w:line="260" w:lineRule="exact"/>
                    <w:jc w:val="center"/>
                    <w:rPr>
                      <w:color w:val="auto"/>
                      <w:sz w:val="18"/>
                      <w:szCs w:val="18"/>
                    </w:rPr>
                  </w:pPr>
                  <w:r>
                    <w:rPr>
                      <w:rFonts w:hint="eastAsia"/>
                      <w:color w:val="auto"/>
                      <w:sz w:val="18"/>
                      <w:szCs w:val="18"/>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Height w:val="340" w:hRule="atLeast"/>
                <w:jc w:val="center"/>
              </w:trPr>
              <w:tc>
                <w:tcPr>
                  <w:tcW w:w="570" w:type="pct"/>
                  <w:vMerge w:val="restart"/>
                  <w:tcBorders>
                    <w:tl2br w:val="nil"/>
                    <w:tr2bl w:val="nil"/>
                  </w:tcBorders>
                  <w:noWrap w:val="0"/>
                  <w:vAlign w:val="center"/>
                </w:tcPr>
                <w:p>
                  <w:pPr>
                    <w:adjustRightInd w:val="0"/>
                    <w:spacing w:line="260" w:lineRule="exact"/>
                    <w:jc w:val="center"/>
                    <w:rPr>
                      <w:rFonts w:hint="eastAsia"/>
                      <w:color w:val="auto"/>
                      <w:sz w:val="18"/>
                      <w:szCs w:val="18"/>
                    </w:rPr>
                  </w:pPr>
                  <w:r>
                    <w:rPr>
                      <w:color w:val="auto"/>
                      <w:sz w:val="18"/>
                      <w:szCs w:val="18"/>
                    </w:rPr>
                    <w:t>公用工程</w:t>
                  </w:r>
                </w:p>
              </w:tc>
              <w:tc>
                <w:tcPr>
                  <w:tcW w:w="853" w:type="pct"/>
                  <w:tcBorders>
                    <w:tl2br w:val="nil"/>
                    <w:tr2bl w:val="nil"/>
                  </w:tcBorders>
                  <w:noWrap w:val="0"/>
                  <w:vAlign w:val="center"/>
                </w:tcPr>
                <w:p>
                  <w:pPr>
                    <w:adjustRightInd w:val="0"/>
                    <w:spacing w:line="260" w:lineRule="exact"/>
                    <w:jc w:val="center"/>
                    <w:rPr>
                      <w:color w:val="auto"/>
                      <w:sz w:val="18"/>
                      <w:szCs w:val="18"/>
                    </w:rPr>
                  </w:pPr>
                  <w:r>
                    <w:rPr>
                      <w:color w:val="auto"/>
                      <w:sz w:val="18"/>
                      <w:szCs w:val="18"/>
                    </w:rPr>
                    <w:t>给水系统</w:t>
                  </w:r>
                </w:p>
              </w:tc>
              <w:tc>
                <w:tcPr>
                  <w:tcW w:w="2884" w:type="pct"/>
                  <w:tcBorders>
                    <w:tl2br w:val="nil"/>
                    <w:tr2bl w:val="nil"/>
                  </w:tcBorders>
                  <w:noWrap w:val="0"/>
                  <w:vAlign w:val="center"/>
                </w:tcPr>
                <w:p>
                  <w:pPr>
                    <w:tabs>
                      <w:tab w:val="left" w:pos="3794"/>
                    </w:tabs>
                    <w:spacing w:line="260" w:lineRule="exact"/>
                    <w:jc w:val="center"/>
                    <w:rPr>
                      <w:color w:val="auto"/>
                      <w:sz w:val="18"/>
                      <w:szCs w:val="18"/>
                    </w:rPr>
                  </w:pPr>
                  <w:r>
                    <w:rPr>
                      <w:rFonts w:hint="default" w:ascii="Times New Roman" w:hAnsi="Times New Roman" w:cs="Times New Roman"/>
                      <w:color w:val="auto"/>
                      <w:sz w:val="18"/>
                      <w:szCs w:val="18"/>
                      <w:lang w:eastAsia="zh-CN"/>
                    </w:rPr>
                    <w:t>园区供水管网</w:t>
                  </w:r>
                </w:p>
              </w:tc>
              <w:tc>
                <w:tcPr>
                  <w:tcW w:w="690" w:type="pct"/>
                  <w:tcBorders>
                    <w:tl2br w:val="nil"/>
                    <w:tr2bl w:val="nil"/>
                  </w:tcBorders>
                  <w:noWrap w:val="0"/>
                  <w:vAlign w:val="center"/>
                </w:tcPr>
                <w:p>
                  <w:pPr>
                    <w:spacing w:line="260" w:lineRule="exact"/>
                    <w:jc w:val="center"/>
                    <w:rPr>
                      <w:color w:val="auto"/>
                      <w:sz w:val="18"/>
                      <w:szCs w:val="18"/>
                    </w:rPr>
                  </w:pPr>
                  <w:r>
                    <w:rPr>
                      <w:rFonts w:hint="eastAsia"/>
                      <w:color w:val="auto"/>
                      <w:sz w:val="18"/>
                      <w:szCs w:val="18"/>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Height w:val="340" w:hRule="atLeast"/>
                <w:jc w:val="center"/>
              </w:trPr>
              <w:tc>
                <w:tcPr>
                  <w:tcW w:w="570" w:type="pct"/>
                  <w:vMerge w:val="continue"/>
                  <w:tcBorders>
                    <w:tl2br w:val="nil"/>
                    <w:tr2bl w:val="nil"/>
                  </w:tcBorders>
                  <w:noWrap w:val="0"/>
                  <w:vAlign w:val="center"/>
                </w:tcPr>
                <w:p>
                  <w:pPr>
                    <w:adjustRightInd w:val="0"/>
                    <w:spacing w:line="260" w:lineRule="exact"/>
                    <w:jc w:val="center"/>
                    <w:rPr>
                      <w:rFonts w:hint="eastAsia"/>
                      <w:color w:val="auto"/>
                      <w:sz w:val="18"/>
                      <w:szCs w:val="18"/>
                    </w:rPr>
                  </w:pPr>
                </w:p>
              </w:tc>
              <w:tc>
                <w:tcPr>
                  <w:tcW w:w="853" w:type="pct"/>
                  <w:tcBorders>
                    <w:tl2br w:val="nil"/>
                    <w:tr2bl w:val="nil"/>
                  </w:tcBorders>
                  <w:noWrap w:val="0"/>
                  <w:vAlign w:val="center"/>
                </w:tcPr>
                <w:p>
                  <w:pPr>
                    <w:adjustRightInd w:val="0"/>
                    <w:spacing w:line="260" w:lineRule="exact"/>
                    <w:jc w:val="center"/>
                    <w:rPr>
                      <w:color w:val="auto"/>
                      <w:sz w:val="18"/>
                      <w:szCs w:val="18"/>
                    </w:rPr>
                  </w:pPr>
                  <w:r>
                    <w:rPr>
                      <w:color w:val="auto"/>
                      <w:sz w:val="18"/>
                      <w:szCs w:val="18"/>
                    </w:rPr>
                    <w:t>供电系统</w:t>
                  </w:r>
                </w:p>
              </w:tc>
              <w:tc>
                <w:tcPr>
                  <w:tcW w:w="2884" w:type="pct"/>
                  <w:tcBorders>
                    <w:tl2br w:val="nil"/>
                    <w:tr2bl w:val="nil"/>
                  </w:tcBorders>
                  <w:noWrap w:val="0"/>
                  <w:vAlign w:val="center"/>
                </w:tcPr>
                <w:p>
                  <w:pPr>
                    <w:tabs>
                      <w:tab w:val="left" w:pos="3794"/>
                    </w:tabs>
                    <w:spacing w:line="260" w:lineRule="exact"/>
                    <w:jc w:val="center"/>
                    <w:rPr>
                      <w:color w:val="auto"/>
                      <w:sz w:val="18"/>
                      <w:szCs w:val="18"/>
                    </w:rPr>
                  </w:pPr>
                  <w:r>
                    <w:rPr>
                      <w:rFonts w:hint="default" w:ascii="Times New Roman" w:hAnsi="Times New Roman" w:cs="Times New Roman"/>
                      <w:color w:val="auto"/>
                      <w:sz w:val="18"/>
                      <w:szCs w:val="18"/>
                      <w:lang w:eastAsia="zh-CN"/>
                    </w:rPr>
                    <w:t>市政供电</w:t>
                  </w:r>
                </w:p>
              </w:tc>
              <w:tc>
                <w:tcPr>
                  <w:tcW w:w="690" w:type="pct"/>
                  <w:tcBorders>
                    <w:tl2br w:val="nil"/>
                    <w:tr2bl w:val="nil"/>
                  </w:tcBorders>
                  <w:noWrap w:val="0"/>
                  <w:vAlign w:val="center"/>
                </w:tcPr>
                <w:p>
                  <w:pPr>
                    <w:spacing w:line="260" w:lineRule="exact"/>
                    <w:jc w:val="center"/>
                    <w:rPr>
                      <w:color w:val="auto"/>
                      <w:sz w:val="18"/>
                      <w:szCs w:val="18"/>
                    </w:rPr>
                  </w:pPr>
                  <w:r>
                    <w:rPr>
                      <w:rFonts w:hint="eastAsia"/>
                      <w:color w:val="auto"/>
                      <w:sz w:val="18"/>
                      <w:szCs w:val="18"/>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Height w:val="340" w:hRule="atLeast"/>
                <w:jc w:val="center"/>
              </w:trPr>
              <w:tc>
                <w:tcPr>
                  <w:tcW w:w="570" w:type="pct"/>
                  <w:vMerge w:val="restart"/>
                  <w:tcBorders>
                    <w:tl2br w:val="nil"/>
                    <w:tr2bl w:val="nil"/>
                  </w:tcBorders>
                  <w:noWrap w:val="0"/>
                  <w:vAlign w:val="center"/>
                </w:tcPr>
                <w:p>
                  <w:pPr>
                    <w:adjustRightInd w:val="0"/>
                    <w:spacing w:line="260" w:lineRule="exact"/>
                    <w:jc w:val="center"/>
                    <w:rPr>
                      <w:color w:val="auto"/>
                      <w:sz w:val="18"/>
                      <w:szCs w:val="18"/>
                    </w:rPr>
                  </w:pPr>
                  <w:r>
                    <w:rPr>
                      <w:rFonts w:hint="eastAsia"/>
                      <w:color w:val="auto"/>
                      <w:sz w:val="18"/>
                      <w:szCs w:val="18"/>
                    </w:rPr>
                    <w:t>环保工程</w:t>
                  </w:r>
                </w:p>
              </w:tc>
              <w:tc>
                <w:tcPr>
                  <w:tcW w:w="853" w:type="pct"/>
                  <w:tcBorders>
                    <w:tl2br w:val="nil"/>
                    <w:tr2bl w:val="nil"/>
                  </w:tcBorders>
                  <w:noWrap w:val="0"/>
                  <w:vAlign w:val="center"/>
                </w:tcPr>
                <w:p>
                  <w:pPr>
                    <w:adjustRightInd w:val="0"/>
                    <w:spacing w:line="260" w:lineRule="exact"/>
                    <w:jc w:val="center"/>
                    <w:rPr>
                      <w:color w:val="auto"/>
                      <w:sz w:val="18"/>
                      <w:szCs w:val="18"/>
                    </w:rPr>
                  </w:pPr>
                  <w:r>
                    <w:rPr>
                      <w:color w:val="auto"/>
                      <w:sz w:val="18"/>
                      <w:szCs w:val="18"/>
                    </w:rPr>
                    <w:t>废气处理</w:t>
                  </w:r>
                </w:p>
              </w:tc>
              <w:tc>
                <w:tcPr>
                  <w:tcW w:w="2884" w:type="pct"/>
                  <w:tcBorders>
                    <w:tl2br w:val="nil"/>
                    <w:tr2bl w:val="nil"/>
                  </w:tcBorders>
                  <w:noWrap w:val="0"/>
                  <w:vAlign w:val="center"/>
                </w:tcPr>
                <w:p>
                  <w:pPr>
                    <w:tabs>
                      <w:tab w:val="left" w:pos="3794"/>
                    </w:tabs>
                    <w:spacing w:line="260" w:lineRule="exact"/>
                    <w:jc w:val="center"/>
                    <w:rPr>
                      <w:rFonts w:hint="default"/>
                      <w:color w:val="auto"/>
                      <w:sz w:val="18"/>
                      <w:szCs w:val="18"/>
                      <w:lang w:val="en-US" w:eastAsia="zh-CN"/>
                    </w:rPr>
                  </w:pPr>
                  <w:r>
                    <w:rPr>
                      <w:rFonts w:hint="eastAsia"/>
                      <w:color w:val="auto"/>
                      <w:sz w:val="18"/>
                      <w:szCs w:val="18"/>
                      <w:lang w:val="en-US" w:eastAsia="zh-CN"/>
                    </w:rPr>
                    <w:t>2套布袋除尘器；移动式焊接净化器；活性炭吸附</w:t>
                  </w:r>
                </w:p>
              </w:tc>
              <w:tc>
                <w:tcPr>
                  <w:tcW w:w="690" w:type="pct"/>
                  <w:tcBorders>
                    <w:tl2br w:val="nil"/>
                    <w:tr2bl w:val="nil"/>
                  </w:tcBorders>
                  <w:noWrap w:val="0"/>
                  <w:vAlign w:val="center"/>
                </w:tcPr>
                <w:p>
                  <w:pPr>
                    <w:spacing w:line="260" w:lineRule="exact"/>
                    <w:jc w:val="center"/>
                    <w:rPr>
                      <w:color w:val="auto"/>
                      <w:sz w:val="18"/>
                      <w:szCs w:val="18"/>
                    </w:rPr>
                  </w:pPr>
                  <w:r>
                    <w:rPr>
                      <w:rFonts w:hint="eastAsia"/>
                      <w:color w:val="auto"/>
                      <w:sz w:val="18"/>
                      <w:szCs w:val="18"/>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Height w:val="340" w:hRule="atLeast"/>
                <w:jc w:val="center"/>
              </w:trPr>
              <w:tc>
                <w:tcPr>
                  <w:tcW w:w="570" w:type="pct"/>
                  <w:vMerge w:val="continue"/>
                  <w:tcBorders>
                    <w:tl2br w:val="nil"/>
                    <w:tr2bl w:val="nil"/>
                  </w:tcBorders>
                  <w:noWrap w:val="0"/>
                  <w:vAlign w:val="center"/>
                </w:tcPr>
                <w:p>
                  <w:pPr>
                    <w:adjustRightInd w:val="0"/>
                    <w:spacing w:line="260" w:lineRule="exact"/>
                    <w:jc w:val="center"/>
                    <w:rPr>
                      <w:color w:val="auto"/>
                      <w:sz w:val="18"/>
                      <w:szCs w:val="18"/>
                    </w:rPr>
                  </w:pPr>
                </w:p>
              </w:tc>
              <w:tc>
                <w:tcPr>
                  <w:tcW w:w="853" w:type="pct"/>
                  <w:tcBorders>
                    <w:tl2br w:val="nil"/>
                    <w:tr2bl w:val="nil"/>
                  </w:tcBorders>
                  <w:noWrap w:val="0"/>
                  <w:vAlign w:val="center"/>
                </w:tcPr>
                <w:p>
                  <w:pPr>
                    <w:adjustRightInd w:val="0"/>
                    <w:spacing w:line="260" w:lineRule="exact"/>
                    <w:jc w:val="center"/>
                    <w:rPr>
                      <w:color w:val="auto"/>
                      <w:sz w:val="18"/>
                      <w:szCs w:val="18"/>
                    </w:rPr>
                  </w:pPr>
                  <w:r>
                    <w:rPr>
                      <w:color w:val="auto"/>
                      <w:sz w:val="18"/>
                      <w:szCs w:val="18"/>
                    </w:rPr>
                    <w:t>废</w:t>
                  </w:r>
                  <w:r>
                    <w:rPr>
                      <w:rFonts w:hint="eastAsia"/>
                      <w:color w:val="auto"/>
                      <w:sz w:val="18"/>
                      <w:szCs w:val="18"/>
                    </w:rPr>
                    <w:t>水</w:t>
                  </w:r>
                  <w:r>
                    <w:rPr>
                      <w:color w:val="auto"/>
                      <w:sz w:val="18"/>
                      <w:szCs w:val="18"/>
                    </w:rPr>
                    <w:t>处理</w:t>
                  </w:r>
                </w:p>
              </w:tc>
              <w:tc>
                <w:tcPr>
                  <w:tcW w:w="2884" w:type="pct"/>
                  <w:tcBorders>
                    <w:tl2br w:val="nil"/>
                    <w:tr2bl w:val="nil"/>
                  </w:tcBorders>
                  <w:noWrap w:val="0"/>
                  <w:vAlign w:val="center"/>
                </w:tcPr>
                <w:p>
                  <w:pPr>
                    <w:adjustRightInd w:val="0"/>
                    <w:spacing w:line="260" w:lineRule="exact"/>
                    <w:jc w:val="center"/>
                    <w:rPr>
                      <w:rFonts w:hint="default"/>
                      <w:color w:val="auto"/>
                      <w:sz w:val="18"/>
                      <w:szCs w:val="18"/>
                      <w:lang w:val="en-US" w:eastAsia="zh-CN"/>
                    </w:rPr>
                  </w:pPr>
                  <w:r>
                    <w:rPr>
                      <w:rFonts w:hint="eastAsia"/>
                      <w:color w:val="auto"/>
                      <w:sz w:val="18"/>
                      <w:szCs w:val="18"/>
                      <w:lang w:val="en-US" w:eastAsia="zh-CN"/>
                    </w:rPr>
                    <w:t>化粪池</w:t>
                  </w:r>
                </w:p>
              </w:tc>
              <w:tc>
                <w:tcPr>
                  <w:tcW w:w="690" w:type="pct"/>
                  <w:tcBorders>
                    <w:tl2br w:val="nil"/>
                    <w:tr2bl w:val="nil"/>
                  </w:tcBorders>
                  <w:noWrap w:val="0"/>
                  <w:vAlign w:val="center"/>
                </w:tcPr>
                <w:p>
                  <w:pPr>
                    <w:adjustRightInd w:val="0"/>
                    <w:spacing w:line="260" w:lineRule="exact"/>
                    <w:jc w:val="center"/>
                    <w:rPr>
                      <w:color w:val="auto"/>
                      <w:sz w:val="18"/>
                      <w:szCs w:val="18"/>
                    </w:rPr>
                  </w:pPr>
                  <w:r>
                    <w:rPr>
                      <w:rFonts w:hint="eastAsia"/>
                      <w:color w:val="auto"/>
                      <w:sz w:val="18"/>
                      <w:szCs w:val="18"/>
                      <w:lang w:val="en-US" w:eastAsia="zh-CN"/>
                    </w:rPr>
                    <w:t>依托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Height w:val="370" w:hRule="atLeast"/>
                <w:jc w:val="center"/>
              </w:trPr>
              <w:tc>
                <w:tcPr>
                  <w:tcW w:w="570" w:type="pct"/>
                  <w:vMerge w:val="continue"/>
                  <w:tcBorders>
                    <w:tl2br w:val="nil"/>
                    <w:tr2bl w:val="nil"/>
                  </w:tcBorders>
                  <w:noWrap w:val="0"/>
                  <w:vAlign w:val="center"/>
                </w:tcPr>
                <w:p>
                  <w:pPr>
                    <w:adjustRightInd w:val="0"/>
                    <w:spacing w:line="260" w:lineRule="exact"/>
                    <w:jc w:val="center"/>
                    <w:rPr>
                      <w:color w:val="auto"/>
                      <w:sz w:val="18"/>
                      <w:szCs w:val="18"/>
                    </w:rPr>
                  </w:pPr>
                </w:p>
              </w:tc>
              <w:tc>
                <w:tcPr>
                  <w:tcW w:w="853" w:type="pct"/>
                  <w:tcBorders>
                    <w:tl2br w:val="nil"/>
                    <w:tr2bl w:val="nil"/>
                  </w:tcBorders>
                  <w:noWrap w:val="0"/>
                  <w:vAlign w:val="center"/>
                </w:tcPr>
                <w:p>
                  <w:pPr>
                    <w:adjustRightInd w:val="0"/>
                    <w:spacing w:line="260" w:lineRule="exact"/>
                    <w:jc w:val="center"/>
                    <w:rPr>
                      <w:rFonts w:hint="default"/>
                      <w:color w:val="auto"/>
                      <w:sz w:val="18"/>
                      <w:szCs w:val="18"/>
                      <w:lang w:val="en-US" w:eastAsia="zh-CN"/>
                    </w:rPr>
                  </w:pPr>
                  <w:r>
                    <w:rPr>
                      <w:rFonts w:hint="eastAsia"/>
                      <w:color w:val="auto"/>
                      <w:sz w:val="18"/>
                      <w:szCs w:val="18"/>
                      <w:lang w:val="en-US" w:eastAsia="zh-CN"/>
                    </w:rPr>
                    <w:t>固废处理</w:t>
                  </w:r>
                </w:p>
              </w:tc>
              <w:tc>
                <w:tcPr>
                  <w:tcW w:w="2884" w:type="pct"/>
                  <w:tcBorders>
                    <w:tl2br w:val="nil"/>
                    <w:tr2bl w:val="nil"/>
                  </w:tcBorders>
                  <w:noWrap w:val="0"/>
                  <w:vAlign w:val="center"/>
                </w:tcPr>
                <w:p>
                  <w:pPr>
                    <w:adjustRightInd w:val="0"/>
                    <w:spacing w:line="260" w:lineRule="exact"/>
                    <w:jc w:val="center"/>
                    <w:rPr>
                      <w:rFonts w:hint="default"/>
                      <w:color w:val="auto"/>
                      <w:sz w:val="18"/>
                      <w:szCs w:val="18"/>
                      <w:lang w:val="en-US" w:eastAsia="zh-CN"/>
                    </w:rPr>
                  </w:pPr>
                  <w:r>
                    <w:rPr>
                      <w:rFonts w:hint="eastAsia"/>
                      <w:color w:val="auto"/>
                      <w:sz w:val="18"/>
                      <w:szCs w:val="18"/>
                      <w:lang w:val="en-US" w:eastAsia="zh-CN"/>
                    </w:rPr>
                    <w:t>设10m</w:t>
                  </w:r>
                  <w:r>
                    <w:rPr>
                      <w:rFonts w:hint="eastAsia"/>
                      <w:color w:val="auto"/>
                      <w:sz w:val="18"/>
                      <w:szCs w:val="18"/>
                      <w:vertAlign w:val="superscript"/>
                      <w:lang w:val="en-US" w:eastAsia="zh-CN"/>
                    </w:rPr>
                    <w:t>2</w:t>
                  </w:r>
                  <w:r>
                    <w:rPr>
                      <w:rFonts w:hint="eastAsia"/>
                      <w:color w:val="auto"/>
                      <w:sz w:val="18"/>
                      <w:szCs w:val="18"/>
                      <w:lang w:val="en-US" w:eastAsia="zh-CN"/>
                    </w:rPr>
                    <w:t>一般固废间1个，5m</w:t>
                  </w:r>
                  <w:r>
                    <w:rPr>
                      <w:rFonts w:hint="eastAsia"/>
                      <w:color w:val="auto"/>
                      <w:sz w:val="18"/>
                      <w:szCs w:val="18"/>
                      <w:vertAlign w:val="superscript"/>
                      <w:lang w:val="en-US" w:eastAsia="zh-CN"/>
                    </w:rPr>
                    <w:t>2</w:t>
                  </w:r>
                  <w:r>
                    <w:rPr>
                      <w:rFonts w:hint="eastAsia"/>
                      <w:color w:val="auto"/>
                      <w:sz w:val="18"/>
                      <w:szCs w:val="18"/>
                      <w:lang w:val="en-US" w:eastAsia="zh-CN"/>
                    </w:rPr>
                    <w:t>危废暂存间1个</w:t>
                  </w:r>
                </w:p>
              </w:tc>
              <w:tc>
                <w:tcPr>
                  <w:tcW w:w="690" w:type="pct"/>
                  <w:tcBorders>
                    <w:tl2br w:val="nil"/>
                    <w:tr2bl w:val="nil"/>
                  </w:tcBorders>
                  <w:noWrap w:val="0"/>
                  <w:vAlign w:val="center"/>
                </w:tcPr>
                <w:p>
                  <w:pPr>
                    <w:adjustRightInd w:val="0"/>
                    <w:spacing w:line="260" w:lineRule="exact"/>
                    <w:jc w:val="center"/>
                    <w:rPr>
                      <w:color w:val="auto"/>
                      <w:sz w:val="18"/>
                      <w:szCs w:val="18"/>
                    </w:rPr>
                  </w:pPr>
                  <w:r>
                    <w:rPr>
                      <w:rFonts w:hint="eastAsia"/>
                      <w:color w:val="auto"/>
                      <w:sz w:val="18"/>
                      <w:szCs w:val="18"/>
                      <w:lang w:val="en-US" w:eastAsia="zh-CN"/>
                    </w:rPr>
                    <w:t>新建</w:t>
                  </w:r>
                </w:p>
              </w:tc>
            </w:tr>
          </w:tbl>
          <w:p>
            <w:pPr>
              <w:pStyle w:val="46"/>
              <w:numPr>
                <w:ilvl w:val="0"/>
                <w:numId w:val="0"/>
              </w:numPr>
              <w:spacing w:line="360" w:lineRule="auto"/>
              <w:ind w:leftChars="0"/>
              <w:jc w:val="left"/>
              <w:rPr>
                <w:rFonts w:hint="default"/>
                <w:b/>
                <w:bCs/>
                <w:color w:val="auto"/>
                <w:lang w:val="en-US" w:eastAsia="zh-CN"/>
              </w:rPr>
            </w:pPr>
            <w:r>
              <w:rPr>
                <w:rFonts w:hint="eastAsia"/>
                <w:b/>
                <w:bCs/>
                <w:color w:val="auto"/>
                <w:lang w:val="en-US" w:eastAsia="zh-CN"/>
              </w:rPr>
              <w:t>（三）产品方案</w:t>
            </w:r>
          </w:p>
          <w:p>
            <w:pPr>
              <w:pStyle w:val="46"/>
              <w:spacing w:line="360" w:lineRule="auto"/>
              <w:ind w:firstLine="420" w:firstLineChars="200"/>
              <w:jc w:val="both"/>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本项目生产规模及产品方案详见表2-2。</w:t>
            </w:r>
          </w:p>
          <w:p>
            <w:pPr>
              <w:adjustRightInd w:val="0"/>
              <w:spacing w:line="400" w:lineRule="exact"/>
              <w:jc w:val="center"/>
              <w:textAlignment w:val="baseline"/>
              <w:rPr>
                <w:rFonts w:hint="eastAsia"/>
                <w:b/>
                <w:bCs/>
                <w:color w:val="auto"/>
                <w:lang w:val="en-US" w:eastAsia="zh-CN"/>
              </w:rPr>
            </w:pPr>
            <w:r>
              <w:rPr>
                <w:rFonts w:hint="eastAsia"/>
                <w:b/>
                <w:bCs/>
                <w:color w:val="auto"/>
                <w:lang w:val="en-US" w:eastAsia="zh-CN"/>
              </w:rPr>
              <w:t>表2-2  本项目生产规模及产品方案</w:t>
            </w:r>
          </w:p>
          <w:tbl>
            <w:tblPr>
              <w:tblStyle w:val="24"/>
              <w:tblW w:w="797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2731"/>
              <w:gridCol w:w="408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155"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right="0"/>
                    <w:jc w:val="center"/>
                    <w:textAlignment w:val="auto"/>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序号</w:t>
                  </w:r>
                </w:p>
              </w:tc>
              <w:tc>
                <w:tcPr>
                  <w:tcW w:w="2731"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right="0"/>
                    <w:jc w:val="center"/>
                    <w:textAlignment w:val="auto"/>
                    <w:rPr>
                      <w:rFonts w:hint="default" w:ascii="Times New Roman" w:hAnsi="Times New Roman" w:eastAsia="宋体" w:cs="Times New Roman"/>
                      <w:b/>
                      <w:bCs/>
                      <w:color w:val="auto"/>
                      <w:sz w:val="18"/>
                      <w:szCs w:val="18"/>
                      <w:highlight w:val="none"/>
                      <w:lang w:val="en-US" w:eastAsia="zh-CN"/>
                    </w:rPr>
                  </w:pPr>
                  <w:r>
                    <w:rPr>
                      <w:rFonts w:hint="default" w:ascii="Times New Roman" w:hAnsi="Times New Roman" w:eastAsia="宋体" w:cs="Times New Roman"/>
                      <w:b/>
                      <w:bCs/>
                      <w:color w:val="auto"/>
                      <w:sz w:val="18"/>
                      <w:szCs w:val="18"/>
                      <w:highlight w:val="none"/>
                    </w:rPr>
                    <w:t>产品名称</w:t>
                  </w:r>
                </w:p>
              </w:tc>
              <w:tc>
                <w:tcPr>
                  <w:tcW w:w="4084"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right="0"/>
                    <w:jc w:val="center"/>
                    <w:textAlignment w:val="auto"/>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设计能力</w:t>
                  </w:r>
                  <w:r>
                    <w:rPr>
                      <w:rFonts w:hint="default" w:ascii="Times New Roman" w:hAnsi="Times New Roman" w:eastAsia="宋体" w:cs="Times New Roman"/>
                      <w:b/>
                      <w:bCs/>
                      <w:color w:val="auto"/>
                      <w:sz w:val="18"/>
                      <w:szCs w:val="18"/>
                      <w:highlight w:val="none"/>
                      <w:lang w:val="en-US" w:eastAsia="zh-CN"/>
                    </w:rPr>
                    <w:t>/年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5" w:type="dxa"/>
                  <w:noWrap w:val="0"/>
                  <w:tcMar>
                    <w:left w:w="57" w:type="dxa"/>
                    <w:right w:w="57" w:type="dxa"/>
                  </w:tcMar>
                  <w:vAlign w:val="center"/>
                </w:tcPr>
                <w:p>
                  <w:pPr>
                    <w:keepNext w:val="0"/>
                    <w:keepLines w:val="0"/>
                    <w:pageBreakBefore w:val="0"/>
                    <w:kinsoku/>
                    <w:wordWrap/>
                    <w:overflowPunct/>
                    <w:topLinePunct w:val="0"/>
                    <w:autoSpaceDE/>
                    <w:autoSpaceDN/>
                    <w:bidi w:val="0"/>
                    <w:adjustRightInd/>
                    <w:spacing w:line="240" w:lineRule="auto"/>
                    <w:ind w:right="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p>
              </w:tc>
              <w:tc>
                <w:tcPr>
                  <w:tcW w:w="2731" w:type="dxa"/>
                  <w:noWrap w:val="0"/>
                  <w:tcMar>
                    <w:left w:w="57" w:type="dxa"/>
                    <w:right w:w="57" w:type="dxa"/>
                  </w:tcMar>
                  <w:vAlign w:val="center"/>
                </w:tcPr>
                <w:p>
                  <w:pPr>
                    <w:keepNext w:val="0"/>
                    <w:keepLines w:val="0"/>
                    <w:pageBreakBefore w:val="0"/>
                    <w:kinsoku/>
                    <w:wordWrap/>
                    <w:overflowPunct/>
                    <w:topLinePunct w:val="0"/>
                    <w:autoSpaceDE/>
                    <w:autoSpaceDN/>
                    <w:bidi w:val="0"/>
                    <w:adjustRightInd/>
                    <w:spacing w:line="240" w:lineRule="auto"/>
                    <w:ind w:right="0"/>
                    <w:jc w:val="center"/>
                    <w:textAlignment w:val="auto"/>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铝框</w:t>
                  </w:r>
                </w:p>
              </w:tc>
              <w:tc>
                <w:tcPr>
                  <w:tcW w:w="4084" w:type="dxa"/>
                  <w:noWrap w:val="0"/>
                  <w:tcMar>
                    <w:left w:w="57" w:type="dxa"/>
                    <w:right w:w="57" w:type="dxa"/>
                  </w:tcMar>
                  <w:vAlign w:val="center"/>
                </w:tcPr>
                <w:p>
                  <w:pPr>
                    <w:keepNext w:val="0"/>
                    <w:keepLines w:val="0"/>
                    <w:pageBreakBefore w:val="0"/>
                    <w:kinsoku/>
                    <w:wordWrap/>
                    <w:overflowPunct/>
                    <w:topLinePunct w:val="0"/>
                    <w:autoSpaceDE/>
                    <w:autoSpaceDN/>
                    <w:bidi w:val="0"/>
                    <w:adjustRightInd/>
                    <w:spacing w:line="240" w:lineRule="auto"/>
                    <w:ind w:right="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300</w:t>
                  </w:r>
                  <w:r>
                    <w:rPr>
                      <w:rFonts w:hint="eastAsia" w:ascii="Times New Roman" w:hAnsi="Times New Roman" w:eastAsia="宋体" w:cs="Times New Roman"/>
                      <w:color w:val="auto"/>
                      <w:sz w:val="18"/>
                      <w:szCs w:val="18"/>
                      <w:highlight w:val="none"/>
                      <w:lang w:val="en-US" w:eastAsia="zh-CN"/>
                    </w:rPr>
                    <w:t>万个</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1155" w:type="dxa"/>
                  <w:noWrap w:val="0"/>
                  <w:tcMar>
                    <w:left w:w="57" w:type="dxa"/>
                    <w:right w:w="57" w:type="dxa"/>
                  </w:tcMar>
                  <w:vAlign w:val="center"/>
                </w:tcPr>
                <w:p>
                  <w:pPr>
                    <w:keepNext w:val="0"/>
                    <w:keepLines w:val="0"/>
                    <w:pageBreakBefore w:val="0"/>
                    <w:kinsoku/>
                    <w:wordWrap/>
                    <w:overflowPunct/>
                    <w:topLinePunct w:val="0"/>
                    <w:autoSpaceDE/>
                    <w:autoSpaceDN/>
                    <w:bidi w:val="0"/>
                    <w:adjustRightInd/>
                    <w:spacing w:line="240" w:lineRule="auto"/>
                    <w:ind w:right="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w:t>
                  </w:r>
                </w:p>
              </w:tc>
              <w:tc>
                <w:tcPr>
                  <w:tcW w:w="2731" w:type="dxa"/>
                  <w:noWrap w:val="0"/>
                  <w:tcMar>
                    <w:left w:w="57" w:type="dxa"/>
                    <w:right w:w="57" w:type="dxa"/>
                  </w:tcMar>
                  <w:vAlign w:val="center"/>
                </w:tcPr>
                <w:p>
                  <w:pPr>
                    <w:keepNext w:val="0"/>
                    <w:keepLines w:val="0"/>
                    <w:pageBreakBefore w:val="0"/>
                    <w:kinsoku/>
                    <w:wordWrap/>
                    <w:overflowPunct/>
                    <w:topLinePunct w:val="0"/>
                    <w:autoSpaceDE/>
                    <w:autoSpaceDN/>
                    <w:bidi w:val="0"/>
                    <w:adjustRightInd/>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风机</w:t>
                  </w:r>
                </w:p>
              </w:tc>
              <w:tc>
                <w:tcPr>
                  <w:tcW w:w="4084" w:type="dxa"/>
                  <w:noWrap w:val="0"/>
                  <w:tcMar>
                    <w:left w:w="57" w:type="dxa"/>
                    <w:right w:w="57" w:type="dxa"/>
                  </w:tcMar>
                  <w:vAlign w:val="center"/>
                </w:tcPr>
                <w:p>
                  <w:pPr>
                    <w:keepNext w:val="0"/>
                    <w:keepLines w:val="0"/>
                    <w:pageBreakBefore w:val="0"/>
                    <w:kinsoku/>
                    <w:wordWrap/>
                    <w:overflowPunct/>
                    <w:topLinePunct w:val="0"/>
                    <w:autoSpaceDE/>
                    <w:autoSpaceDN/>
                    <w:bidi w:val="0"/>
                    <w:adjustRightInd/>
                    <w:spacing w:line="240" w:lineRule="auto"/>
                    <w:ind w:right="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250</w:t>
                  </w:r>
                  <w:r>
                    <w:rPr>
                      <w:rFonts w:hint="eastAsia" w:ascii="Times New Roman" w:hAnsi="Times New Roman" w:eastAsia="宋体" w:cs="Times New Roman"/>
                      <w:color w:val="auto"/>
                      <w:sz w:val="18"/>
                      <w:szCs w:val="18"/>
                      <w:highlight w:val="none"/>
                      <w:lang w:val="en-US" w:eastAsia="zh-CN"/>
                    </w:rPr>
                    <w:t>万个</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7970" w:type="dxa"/>
                  <w:gridSpan w:val="3"/>
                  <w:noWrap w:val="0"/>
                  <w:tcMar>
                    <w:left w:w="57" w:type="dxa"/>
                    <w:right w:w="57" w:type="dxa"/>
                  </w:tcMar>
                  <w:vAlign w:val="center"/>
                </w:tcPr>
                <w:p>
                  <w:pPr>
                    <w:keepNext w:val="0"/>
                    <w:keepLines w:val="0"/>
                    <w:pageBreakBefore w:val="0"/>
                    <w:kinsoku/>
                    <w:wordWrap/>
                    <w:overflowPunct/>
                    <w:topLinePunct w:val="0"/>
                    <w:autoSpaceDE/>
                    <w:autoSpaceDN/>
                    <w:bidi w:val="0"/>
                    <w:adjustRightInd/>
                    <w:spacing w:line="240" w:lineRule="auto"/>
                    <w:ind w:right="0"/>
                    <w:jc w:val="left"/>
                    <w:textAlignment w:val="auto"/>
                    <w:rPr>
                      <w:rFonts w:hint="default"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注：本项目产品全部提供给本公司</w:t>
                  </w:r>
                  <w:r>
                    <w:rPr>
                      <w:rFonts w:hint="default" w:ascii="Times New Roman" w:hAnsi="Times New Roman" w:eastAsia="宋体" w:cs="Times New Roman"/>
                      <w:color w:val="auto"/>
                      <w:sz w:val="18"/>
                      <w:szCs w:val="18"/>
                      <w:highlight w:val="none"/>
                      <w:lang w:val="en-US" w:eastAsia="zh-CN"/>
                    </w:rPr>
                    <w:t>年产3000万个直流、交流散热风扇</w:t>
                  </w:r>
                  <w:r>
                    <w:rPr>
                      <w:rFonts w:hint="eastAsia" w:ascii="Times New Roman" w:hAnsi="Times New Roman" w:eastAsia="宋体" w:cs="Times New Roman"/>
                      <w:color w:val="auto"/>
                      <w:sz w:val="18"/>
                      <w:szCs w:val="18"/>
                      <w:highlight w:val="none"/>
                      <w:lang w:val="en-US" w:eastAsia="zh-CN"/>
                    </w:rPr>
                    <w:t>项目作为原辅料</w:t>
                  </w:r>
                </w:p>
              </w:tc>
            </w:tr>
          </w:tbl>
          <w:p>
            <w:pPr>
              <w:pStyle w:val="46"/>
              <w:numPr>
                <w:ilvl w:val="0"/>
                <w:numId w:val="0"/>
              </w:numPr>
              <w:spacing w:line="360" w:lineRule="auto"/>
              <w:ind w:leftChars="0"/>
              <w:jc w:val="left"/>
              <w:rPr>
                <w:rFonts w:hint="default"/>
                <w:b/>
                <w:bCs/>
                <w:color w:val="auto"/>
                <w:lang w:val="en-US" w:eastAsia="zh-CN"/>
              </w:rPr>
            </w:pPr>
            <w:r>
              <w:rPr>
                <w:rFonts w:hint="eastAsia"/>
                <w:b/>
                <w:bCs/>
                <w:color w:val="auto"/>
                <w:lang w:val="en-US" w:eastAsia="zh-CN"/>
              </w:rPr>
              <w:t>（四）生产设施</w:t>
            </w:r>
          </w:p>
          <w:p>
            <w:pPr>
              <w:adjustRightInd w:val="0"/>
              <w:spacing w:line="360" w:lineRule="auto"/>
              <w:jc w:val="left"/>
              <w:rPr>
                <w:rFonts w:hint="eastAsia"/>
                <w:color w:val="auto"/>
                <w:lang w:val="en-US" w:eastAsia="zh-CN"/>
              </w:rPr>
            </w:pPr>
            <w:r>
              <w:rPr>
                <w:rFonts w:hint="eastAsia"/>
                <w:color w:val="auto"/>
                <w:lang w:val="en-US" w:eastAsia="zh-CN"/>
              </w:rPr>
              <w:t xml:space="preserve">   本项目主要生产设施及设施参数详见表2-3。</w:t>
            </w:r>
          </w:p>
          <w:p>
            <w:pPr>
              <w:adjustRightInd w:val="0"/>
              <w:spacing w:line="400" w:lineRule="exact"/>
              <w:jc w:val="center"/>
              <w:textAlignment w:val="baseline"/>
              <w:rPr>
                <w:rFonts w:hint="default"/>
                <w:b/>
                <w:bCs/>
                <w:color w:val="auto"/>
                <w:lang w:val="en-US" w:eastAsia="zh-CN"/>
              </w:rPr>
            </w:pPr>
            <w:r>
              <w:rPr>
                <w:rFonts w:hint="eastAsia"/>
                <w:b/>
                <w:bCs/>
                <w:color w:val="auto"/>
                <w:lang w:val="en-US" w:eastAsia="zh-CN"/>
              </w:rPr>
              <w:t>表2-3  本项目生产设施一览表</w:t>
            </w:r>
          </w:p>
          <w:tbl>
            <w:tblPr>
              <w:tblStyle w:val="24"/>
              <w:tblW w:w="796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898"/>
              <w:gridCol w:w="1788"/>
              <w:gridCol w:w="1627"/>
              <w:gridCol w:w="180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50" w:hRule="atLeast"/>
                <w:jc w:val="center"/>
              </w:trPr>
              <w:tc>
                <w:tcPr>
                  <w:tcW w:w="843" w:type="dxa"/>
                  <w:noWrap w:val="0"/>
                  <w:vAlign w:val="center"/>
                </w:tcPr>
                <w:p>
                  <w:pPr>
                    <w:jc w:val="center"/>
                    <w:rPr>
                      <w:rFonts w:hint="default"/>
                      <w:b/>
                      <w:bCs/>
                      <w:color w:val="auto"/>
                      <w:sz w:val="18"/>
                      <w:szCs w:val="18"/>
                    </w:rPr>
                  </w:pPr>
                  <w:r>
                    <w:rPr>
                      <w:rFonts w:hint="default"/>
                      <w:b/>
                      <w:bCs/>
                      <w:color w:val="auto"/>
                      <w:sz w:val="18"/>
                      <w:szCs w:val="18"/>
                    </w:rPr>
                    <w:t>序号</w:t>
                  </w:r>
                </w:p>
              </w:tc>
              <w:tc>
                <w:tcPr>
                  <w:tcW w:w="1898" w:type="dxa"/>
                  <w:noWrap w:val="0"/>
                  <w:vAlign w:val="center"/>
                </w:tcPr>
                <w:p>
                  <w:pPr>
                    <w:jc w:val="center"/>
                    <w:rPr>
                      <w:rFonts w:hint="default"/>
                      <w:b/>
                      <w:bCs/>
                      <w:color w:val="auto"/>
                      <w:sz w:val="18"/>
                      <w:szCs w:val="18"/>
                    </w:rPr>
                  </w:pPr>
                  <w:r>
                    <w:rPr>
                      <w:rFonts w:hint="default"/>
                      <w:b/>
                      <w:bCs/>
                      <w:color w:val="auto"/>
                      <w:sz w:val="18"/>
                      <w:szCs w:val="18"/>
                    </w:rPr>
                    <w:t>名称</w:t>
                  </w:r>
                </w:p>
              </w:tc>
              <w:tc>
                <w:tcPr>
                  <w:tcW w:w="1788" w:type="dxa"/>
                  <w:noWrap w:val="0"/>
                  <w:vAlign w:val="center"/>
                </w:tcPr>
                <w:p>
                  <w:pPr>
                    <w:jc w:val="center"/>
                    <w:rPr>
                      <w:rFonts w:hint="default"/>
                      <w:b/>
                      <w:bCs/>
                      <w:color w:val="auto"/>
                      <w:sz w:val="18"/>
                      <w:szCs w:val="18"/>
                      <w:lang w:eastAsia="zh-CN"/>
                    </w:rPr>
                  </w:pPr>
                  <w:r>
                    <w:rPr>
                      <w:rFonts w:hint="eastAsia"/>
                      <w:b/>
                      <w:bCs/>
                      <w:color w:val="auto"/>
                      <w:sz w:val="18"/>
                      <w:szCs w:val="18"/>
                      <w:lang w:val="en-US" w:eastAsia="zh-CN"/>
                    </w:rPr>
                    <w:t>规格</w:t>
                  </w:r>
                </w:p>
              </w:tc>
              <w:tc>
                <w:tcPr>
                  <w:tcW w:w="1627" w:type="dxa"/>
                  <w:noWrap w:val="0"/>
                  <w:vAlign w:val="center"/>
                </w:tcPr>
                <w:p>
                  <w:pPr>
                    <w:jc w:val="center"/>
                    <w:rPr>
                      <w:rFonts w:hint="default"/>
                      <w:b/>
                      <w:bCs/>
                      <w:color w:val="auto"/>
                      <w:sz w:val="18"/>
                      <w:szCs w:val="18"/>
                      <w:lang w:val="en-US" w:eastAsia="zh-CN"/>
                    </w:rPr>
                  </w:pPr>
                  <w:r>
                    <w:rPr>
                      <w:rFonts w:hint="default"/>
                      <w:b/>
                      <w:bCs/>
                      <w:color w:val="auto"/>
                      <w:sz w:val="18"/>
                      <w:szCs w:val="18"/>
                    </w:rPr>
                    <w:t>数量</w:t>
                  </w:r>
                </w:p>
              </w:tc>
              <w:tc>
                <w:tcPr>
                  <w:tcW w:w="1808" w:type="dxa"/>
                  <w:noWrap w:val="0"/>
                  <w:vAlign w:val="center"/>
                </w:tcPr>
                <w:p>
                  <w:pPr>
                    <w:jc w:val="center"/>
                    <w:rPr>
                      <w:rFonts w:hint="default"/>
                      <w:b/>
                      <w:bCs/>
                      <w:color w:val="auto"/>
                      <w:sz w:val="18"/>
                      <w:szCs w:val="18"/>
                      <w:lang w:val="en-US" w:eastAsia="zh-CN"/>
                    </w:rPr>
                  </w:pPr>
                  <w:r>
                    <w:rPr>
                      <w:rFonts w:hint="eastAsia"/>
                      <w:b/>
                      <w:bCs/>
                      <w:color w:val="auto"/>
                      <w:sz w:val="18"/>
                      <w:szCs w:val="18"/>
                      <w:lang w:val="en-US" w:eastAsia="zh-CN"/>
                    </w:rPr>
                    <w:t>单位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3" w:type="dxa"/>
                  <w:noWrap w:val="0"/>
                  <w:vAlign w:val="center"/>
                </w:tcPr>
                <w:p>
                  <w:pPr>
                    <w:keepNext w:val="0"/>
                    <w:keepLines w:val="0"/>
                    <w:widowControl/>
                    <w:suppressLineNumbers w:val="0"/>
                    <w:jc w:val="center"/>
                    <w:textAlignment w:val="center"/>
                    <w:rPr>
                      <w:rFonts w:hint="default"/>
                      <w:color w:val="auto"/>
                      <w:sz w:val="18"/>
                      <w:szCs w:val="18"/>
                    </w:rPr>
                  </w:pPr>
                  <w:r>
                    <w:rPr>
                      <w:rFonts w:hint="default"/>
                      <w:color w:val="auto"/>
                      <w:sz w:val="18"/>
                      <w:szCs w:val="18"/>
                      <w:lang w:val="en-US" w:eastAsia="zh-CN"/>
                    </w:rPr>
                    <w:t>1</w:t>
                  </w:r>
                </w:p>
              </w:tc>
              <w:tc>
                <w:tcPr>
                  <w:tcW w:w="1898"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18"/>
                      <w:szCs w:val="18"/>
                      <w:lang w:eastAsia="zh-CN"/>
                    </w:rPr>
                  </w:pPr>
                  <w:r>
                    <w:rPr>
                      <w:rFonts w:hint="default" w:ascii="Times New Roman" w:hAnsi="Times New Roman" w:cs="Times New Roman"/>
                      <w:color w:val="auto"/>
                      <w:sz w:val="18"/>
                      <w:szCs w:val="18"/>
                      <w:lang w:val="en-US" w:eastAsia="zh-CN"/>
                    </w:rPr>
                    <w:t>高速冲</w:t>
                  </w:r>
                </w:p>
              </w:tc>
              <w:tc>
                <w:tcPr>
                  <w:tcW w:w="1788" w:type="dxa"/>
                  <w:noWrap w:val="0"/>
                  <w:vAlign w:val="center"/>
                </w:tcPr>
                <w:p>
                  <w:pPr>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200T</w:t>
                  </w:r>
                </w:p>
              </w:tc>
              <w:tc>
                <w:tcPr>
                  <w:tcW w:w="1627"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1</w:t>
                  </w:r>
                </w:p>
              </w:tc>
              <w:tc>
                <w:tcPr>
                  <w:tcW w:w="1808" w:type="dxa"/>
                  <w:noWrap w:val="0"/>
                  <w:vAlign w:val="center"/>
                </w:tcPr>
                <w:p>
                  <w:pPr>
                    <w:keepNext w:val="0"/>
                    <w:keepLines w:val="0"/>
                    <w:widowControl/>
                    <w:suppressLineNumbers w:val="0"/>
                    <w:jc w:val="center"/>
                    <w:textAlignment w:val="center"/>
                    <w:rPr>
                      <w:rFonts w:hint="default"/>
                      <w:color w:val="auto"/>
                      <w:sz w:val="18"/>
                      <w:szCs w:val="18"/>
                      <w:lang w:val="en-US" w:eastAsia="zh-CN"/>
                    </w:rPr>
                  </w:pPr>
                  <w:r>
                    <w:rPr>
                      <w:rFonts w:hint="eastAsia"/>
                      <w:color w:val="auto"/>
                      <w:sz w:val="18"/>
                      <w:szCs w:val="18"/>
                      <w:lang w:val="en-US" w:eastAsia="zh-CN"/>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83" w:hRule="atLeast"/>
                <w:jc w:val="center"/>
              </w:trPr>
              <w:tc>
                <w:tcPr>
                  <w:tcW w:w="843" w:type="dxa"/>
                  <w:noWrap w:val="0"/>
                  <w:vAlign w:val="center"/>
                </w:tcPr>
                <w:p>
                  <w:pPr>
                    <w:keepNext w:val="0"/>
                    <w:keepLines w:val="0"/>
                    <w:widowControl/>
                    <w:suppressLineNumbers w:val="0"/>
                    <w:jc w:val="center"/>
                    <w:textAlignment w:val="center"/>
                    <w:rPr>
                      <w:rFonts w:hint="default"/>
                      <w:color w:val="auto"/>
                      <w:sz w:val="18"/>
                      <w:szCs w:val="18"/>
                    </w:rPr>
                  </w:pPr>
                  <w:r>
                    <w:rPr>
                      <w:rFonts w:hint="default"/>
                      <w:color w:val="auto"/>
                      <w:sz w:val="18"/>
                      <w:szCs w:val="18"/>
                      <w:lang w:val="en-US" w:eastAsia="zh-CN"/>
                    </w:rPr>
                    <w:t>2</w:t>
                  </w:r>
                </w:p>
              </w:tc>
              <w:tc>
                <w:tcPr>
                  <w:tcW w:w="1898"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18"/>
                      <w:szCs w:val="18"/>
                      <w:lang w:eastAsia="zh-CN"/>
                    </w:rPr>
                  </w:pPr>
                  <w:r>
                    <w:rPr>
                      <w:rFonts w:hint="default" w:ascii="Times New Roman" w:hAnsi="Times New Roman" w:cs="Times New Roman"/>
                      <w:color w:val="auto"/>
                      <w:sz w:val="18"/>
                      <w:szCs w:val="18"/>
                      <w:lang w:eastAsia="zh-CN"/>
                    </w:rPr>
                    <w:t>喷塑台</w:t>
                  </w:r>
                </w:p>
              </w:tc>
              <w:tc>
                <w:tcPr>
                  <w:tcW w:w="1788" w:type="dxa"/>
                  <w:noWrap w:val="0"/>
                  <w:vAlign w:val="center"/>
                </w:tcPr>
                <w:p>
                  <w:pPr>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5KW</w:t>
                  </w:r>
                </w:p>
              </w:tc>
              <w:tc>
                <w:tcPr>
                  <w:tcW w:w="1627"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18"/>
                      <w:szCs w:val="18"/>
                      <w:lang w:val="en-US"/>
                    </w:rPr>
                  </w:pPr>
                  <w:r>
                    <w:rPr>
                      <w:rFonts w:hint="default" w:ascii="Times New Roman" w:hAnsi="Times New Roman" w:cs="Times New Roman"/>
                      <w:color w:val="auto"/>
                      <w:sz w:val="18"/>
                      <w:szCs w:val="18"/>
                      <w:lang w:val="en-US" w:eastAsia="zh-CN"/>
                    </w:rPr>
                    <w:t>2</w:t>
                  </w:r>
                </w:p>
              </w:tc>
              <w:tc>
                <w:tcPr>
                  <w:tcW w:w="1808" w:type="dxa"/>
                  <w:noWrap w:val="0"/>
                  <w:vAlign w:val="center"/>
                </w:tcPr>
                <w:p>
                  <w:pPr>
                    <w:keepNext w:val="0"/>
                    <w:keepLines w:val="0"/>
                    <w:widowControl/>
                    <w:suppressLineNumbers w:val="0"/>
                    <w:jc w:val="center"/>
                    <w:textAlignment w:val="center"/>
                    <w:rPr>
                      <w:rFonts w:hint="default"/>
                      <w:color w:val="auto"/>
                      <w:sz w:val="18"/>
                      <w:szCs w:val="18"/>
                      <w:lang w:val="en-US" w:eastAsia="zh-CN"/>
                    </w:rPr>
                  </w:pPr>
                  <w:r>
                    <w:rPr>
                      <w:rFonts w:hint="eastAsia"/>
                      <w:color w:val="auto"/>
                      <w:sz w:val="18"/>
                      <w:szCs w:val="18"/>
                      <w:lang w:val="en-US" w:eastAsia="zh-CN"/>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83" w:hRule="atLeast"/>
                <w:jc w:val="center"/>
              </w:trPr>
              <w:tc>
                <w:tcPr>
                  <w:tcW w:w="843" w:type="dxa"/>
                  <w:noWrap w:val="0"/>
                  <w:vAlign w:val="center"/>
                </w:tcPr>
                <w:p>
                  <w:pPr>
                    <w:keepNext w:val="0"/>
                    <w:keepLines w:val="0"/>
                    <w:widowControl/>
                    <w:suppressLineNumbers w:val="0"/>
                    <w:jc w:val="center"/>
                    <w:textAlignment w:val="center"/>
                    <w:rPr>
                      <w:rFonts w:hint="default"/>
                      <w:color w:val="auto"/>
                      <w:sz w:val="18"/>
                      <w:szCs w:val="18"/>
                      <w:lang w:val="en-US" w:eastAsia="zh-CN"/>
                    </w:rPr>
                  </w:pPr>
                  <w:r>
                    <w:rPr>
                      <w:rFonts w:hint="eastAsia"/>
                      <w:color w:val="auto"/>
                      <w:sz w:val="18"/>
                      <w:szCs w:val="18"/>
                      <w:lang w:val="en-US" w:eastAsia="zh-CN"/>
                    </w:rPr>
                    <w:t>3</w:t>
                  </w:r>
                </w:p>
              </w:tc>
              <w:tc>
                <w:tcPr>
                  <w:tcW w:w="1898"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18"/>
                      <w:szCs w:val="18"/>
                      <w:lang w:eastAsia="zh-CN"/>
                    </w:rPr>
                  </w:pPr>
                  <w:r>
                    <w:rPr>
                      <w:rFonts w:hint="default" w:ascii="Times New Roman" w:hAnsi="Times New Roman" w:cs="Times New Roman"/>
                      <w:color w:val="auto"/>
                      <w:sz w:val="18"/>
                      <w:szCs w:val="18"/>
                      <w:lang w:eastAsia="zh-CN"/>
                    </w:rPr>
                    <w:t>烘箱</w:t>
                  </w:r>
                </w:p>
              </w:tc>
              <w:tc>
                <w:tcPr>
                  <w:tcW w:w="1788" w:type="dxa"/>
                  <w:noWrap w:val="0"/>
                  <w:vAlign w:val="center"/>
                </w:tcPr>
                <w:p>
                  <w:pPr>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45KW</w:t>
                  </w:r>
                </w:p>
              </w:tc>
              <w:tc>
                <w:tcPr>
                  <w:tcW w:w="1627"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1</w:t>
                  </w:r>
                </w:p>
              </w:tc>
              <w:tc>
                <w:tcPr>
                  <w:tcW w:w="1808" w:type="dxa"/>
                  <w:noWrap w:val="0"/>
                  <w:vAlign w:val="center"/>
                </w:tcPr>
                <w:p>
                  <w:pPr>
                    <w:keepNext w:val="0"/>
                    <w:keepLines w:val="0"/>
                    <w:widowControl/>
                    <w:suppressLineNumbers w:val="0"/>
                    <w:jc w:val="center"/>
                    <w:textAlignment w:val="center"/>
                    <w:rPr>
                      <w:rFonts w:hint="default"/>
                      <w:color w:val="auto"/>
                      <w:sz w:val="18"/>
                      <w:szCs w:val="18"/>
                      <w:lang w:val="en-US" w:eastAsia="zh-CN"/>
                    </w:rPr>
                  </w:pPr>
                  <w:r>
                    <w:rPr>
                      <w:rFonts w:hint="eastAsia"/>
                      <w:color w:val="auto"/>
                      <w:sz w:val="18"/>
                      <w:szCs w:val="18"/>
                      <w:lang w:val="en-US" w:eastAsia="zh-CN"/>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96" w:hRule="atLeast"/>
                <w:jc w:val="center"/>
              </w:trPr>
              <w:tc>
                <w:tcPr>
                  <w:tcW w:w="843" w:type="dxa"/>
                  <w:noWrap w:val="0"/>
                  <w:vAlign w:val="center"/>
                </w:tcPr>
                <w:p>
                  <w:pPr>
                    <w:keepNext w:val="0"/>
                    <w:keepLines w:val="0"/>
                    <w:widowControl/>
                    <w:suppressLineNumbers w:val="0"/>
                    <w:jc w:val="center"/>
                    <w:textAlignment w:val="center"/>
                    <w:rPr>
                      <w:rFonts w:hint="default"/>
                      <w:color w:val="auto"/>
                      <w:sz w:val="18"/>
                      <w:szCs w:val="18"/>
                    </w:rPr>
                  </w:pPr>
                  <w:r>
                    <w:rPr>
                      <w:rFonts w:hint="eastAsia"/>
                      <w:color w:val="auto"/>
                      <w:sz w:val="18"/>
                      <w:szCs w:val="18"/>
                      <w:lang w:val="en-US" w:eastAsia="zh-CN"/>
                    </w:rPr>
                    <w:t>4</w:t>
                  </w:r>
                </w:p>
              </w:tc>
              <w:tc>
                <w:tcPr>
                  <w:tcW w:w="1898"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18"/>
                      <w:szCs w:val="18"/>
                      <w:lang w:eastAsia="zh-CN"/>
                    </w:rPr>
                  </w:pPr>
                  <w:r>
                    <w:rPr>
                      <w:rFonts w:hint="default" w:ascii="Times New Roman" w:hAnsi="Times New Roman" w:cs="Times New Roman"/>
                      <w:color w:val="auto"/>
                      <w:sz w:val="18"/>
                      <w:szCs w:val="18"/>
                      <w:lang w:eastAsia="zh-CN"/>
                    </w:rPr>
                    <w:t>压铸机</w:t>
                  </w:r>
                </w:p>
              </w:tc>
              <w:tc>
                <w:tcPr>
                  <w:tcW w:w="1788" w:type="dxa"/>
                  <w:noWrap w:val="0"/>
                  <w:vAlign w:val="center"/>
                </w:tcPr>
                <w:p>
                  <w:pPr>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300T</w:t>
                  </w:r>
                </w:p>
              </w:tc>
              <w:tc>
                <w:tcPr>
                  <w:tcW w:w="1627"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1</w:t>
                  </w:r>
                </w:p>
              </w:tc>
              <w:tc>
                <w:tcPr>
                  <w:tcW w:w="1808" w:type="dxa"/>
                  <w:noWrap w:val="0"/>
                  <w:vAlign w:val="center"/>
                </w:tcPr>
                <w:p>
                  <w:pPr>
                    <w:keepNext w:val="0"/>
                    <w:keepLines w:val="0"/>
                    <w:widowControl/>
                    <w:suppressLineNumbers w:val="0"/>
                    <w:jc w:val="center"/>
                    <w:textAlignment w:val="center"/>
                    <w:rPr>
                      <w:rFonts w:hint="default"/>
                      <w:color w:val="auto"/>
                      <w:sz w:val="18"/>
                      <w:szCs w:val="18"/>
                      <w:lang w:val="en-US" w:eastAsia="zh-CN"/>
                    </w:rPr>
                  </w:pPr>
                  <w:r>
                    <w:rPr>
                      <w:rFonts w:hint="eastAsia"/>
                      <w:color w:val="auto"/>
                      <w:sz w:val="18"/>
                      <w:szCs w:val="18"/>
                      <w:lang w:val="en-US" w:eastAsia="zh-CN"/>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10" w:hRule="atLeast"/>
                <w:jc w:val="center"/>
              </w:trPr>
              <w:tc>
                <w:tcPr>
                  <w:tcW w:w="843" w:type="dxa"/>
                  <w:noWrap w:val="0"/>
                  <w:vAlign w:val="center"/>
                </w:tcPr>
                <w:p>
                  <w:pPr>
                    <w:keepNext w:val="0"/>
                    <w:keepLines w:val="0"/>
                    <w:widowControl/>
                    <w:suppressLineNumbers w:val="0"/>
                    <w:jc w:val="center"/>
                    <w:textAlignment w:val="center"/>
                    <w:rPr>
                      <w:rFonts w:hint="default"/>
                      <w:color w:val="auto"/>
                      <w:sz w:val="18"/>
                      <w:szCs w:val="18"/>
                      <w:lang w:val="en-US" w:eastAsia="zh-CN"/>
                    </w:rPr>
                  </w:pPr>
                  <w:r>
                    <w:rPr>
                      <w:rFonts w:hint="eastAsia"/>
                      <w:color w:val="auto"/>
                      <w:sz w:val="18"/>
                      <w:szCs w:val="18"/>
                      <w:lang w:val="en-US" w:eastAsia="zh-CN"/>
                    </w:rPr>
                    <w:t>5</w:t>
                  </w:r>
                </w:p>
              </w:tc>
              <w:tc>
                <w:tcPr>
                  <w:tcW w:w="1898"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抛</w:t>
                  </w:r>
                  <w:r>
                    <w:rPr>
                      <w:rFonts w:hint="eastAsia" w:cs="Times New Roman"/>
                      <w:color w:val="auto"/>
                      <w:sz w:val="18"/>
                      <w:szCs w:val="18"/>
                      <w:lang w:val="en-US" w:eastAsia="zh-CN"/>
                    </w:rPr>
                    <w:t>丸</w:t>
                  </w:r>
                  <w:r>
                    <w:rPr>
                      <w:rFonts w:hint="default" w:ascii="Times New Roman" w:hAnsi="Times New Roman" w:cs="Times New Roman"/>
                      <w:color w:val="auto"/>
                      <w:sz w:val="18"/>
                      <w:szCs w:val="18"/>
                      <w:lang w:val="en-US" w:eastAsia="zh-CN"/>
                    </w:rPr>
                    <w:t>机</w:t>
                  </w:r>
                </w:p>
              </w:tc>
              <w:tc>
                <w:tcPr>
                  <w:tcW w:w="1788" w:type="dxa"/>
                  <w:noWrap w:val="0"/>
                  <w:vAlign w:val="center"/>
                </w:tcPr>
                <w:p>
                  <w:pPr>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20KW</w:t>
                  </w:r>
                </w:p>
              </w:tc>
              <w:tc>
                <w:tcPr>
                  <w:tcW w:w="1627"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1</w:t>
                  </w:r>
                </w:p>
              </w:tc>
              <w:tc>
                <w:tcPr>
                  <w:tcW w:w="1808" w:type="dxa"/>
                  <w:noWrap w:val="0"/>
                  <w:vAlign w:val="center"/>
                </w:tcPr>
                <w:p>
                  <w:pPr>
                    <w:keepNext w:val="0"/>
                    <w:keepLines w:val="0"/>
                    <w:widowControl/>
                    <w:suppressLineNumbers w:val="0"/>
                    <w:jc w:val="center"/>
                    <w:textAlignment w:val="center"/>
                    <w:rPr>
                      <w:rFonts w:hint="default"/>
                      <w:color w:val="auto"/>
                      <w:sz w:val="18"/>
                      <w:szCs w:val="18"/>
                      <w:lang w:val="en-US" w:eastAsia="zh-CN"/>
                    </w:rPr>
                  </w:pPr>
                  <w:r>
                    <w:rPr>
                      <w:rFonts w:hint="eastAsia"/>
                      <w:color w:val="auto"/>
                      <w:sz w:val="18"/>
                      <w:szCs w:val="18"/>
                      <w:lang w:val="en-US" w:eastAsia="zh-CN"/>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10" w:hRule="atLeast"/>
                <w:jc w:val="center"/>
              </w:trPr>
              <w:tc>
                <w:tcPr>
                  <w:tcW w:w="843" w:type="dxa"/>
                  <w:noWrap w:val="0"/>
                  <w:vAlign w:val="center"/>
                </w:tcPr>
                <w:p>
                  <w:pPr>
                    <w:keepNext w:val="0"/>
                    <w:keepLines w:val="0"/>
                    <w:widowControl/>
                    <w:suppressLineNumbers w:val="0"/>
                    <w:jc w:val="center"/>
                    <w:textAlignment w:val="center"/>
                    <w:rPr>
                      <w:rFonts w:hint="default"/>
                      <w:color w:val="auto"/>
                      <w:sz w:val="18"/>
                      <w:szCs w:val="18"/>
                      <w:lang w:val="en-US" w:eastAsia="zh-CN"/>
                    </w:rPr>
                  </w:pPr>
                  <w:r>
                    <w:rPr>
                      <w:rFonts w:hint="eastAsia"/>
                      <w:color w:val="auto"/>
                      <w:sz w:val="18"/>
                      <w:szCs w:val="18"/>
                      <w:lang w:val="en-US" w:eastAsia="zh-CN"/>
                    </w:rPr>
                    <w:t>6</w:t>
                  </w:r>
                </w:p>
              </w:tc>
              <w:tc>
                <w:tcPr>
                  <w:tcW w:w="1898"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18"/>
                      <w:szCs w:val="18"/>
                      <w:lang w:eastAsia="zh-CN"/>
                    </w:rPr>
                  </w:pPr>
                  <w:r>
                    <w:rPr>
                      <w:rFonts w:hint="default" w:ascii="Times New Roman" w:hAnsi="Times New Roman" w:cs="Times New Roman"/>
                      <w:color w:val="auto"/>
                      <w:sz w:val="18"/>
                      <w:szCs w:val="18"/>
                      <w:lang w:eastAsia="zh-CN"/>
                    </w:rPr>
                    <w:t>数控车床</w:t>
                  </w:r>
                </w:p>
              </w:tc>
              <w:tc>
                <w:tcPr>
                  <w:tcW w:w="1788" w:type="dxa"/>
                  <w:noWrap w:val="0"/>
                  <w:vAlign w:val="center"/>
                </w:tcPr>
                <w:p>
                  <w:pPr>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1640</w:t>
                  </w:r>
                </w:p>
              </w:tc>
              <w:tc>
                <w:tcPr>
                  <w:tcW w:w="1627"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2</w:t>
                  </w:r>
                </w:p>
              </w:tc>
              <w:tc>
                <w:tcPr>
                  <w:tcW w:w="1808" w:type="dxa"/>
                  <w:noWrap w:val="0"/>
                  <w:vAlign w:val="center"/>
                </w:tcPr>
                <w:p>
                  <w:pPr>
                    <w:keepNext w:val="0"/>
                    <w:keepLines w:val="0"/>
                    <w:widowControl/>
                    <w:suppressLineNumbers w:val="0"/>
                    <w:jc w:val="center"/>
                    <w:textAlignment w:val="center"/>
                    <w:rPr>
                      <w:rFonts w:hint="default"/>
                      <w:color w:val="auto"/>
                      <w:sz w:val="18"/>
                      <w:szCs w:val="18"/>
                      <w:lang w:val="en-US" w:eastAsia="zh-CN"/>
                    </w:rPr>
                  </w:pPr>
                  <w:r>
                    <w:rPr>
                      <w:rFonts w:hint="eastAsia"/>
                      <w:color w:val="auto"/>
                      <w:sz w:val="18"/>
                      <w:szCs w:val="18"/>
                      <w:lang w:val="en-US" w:eastAsia="zh-CN"/>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10" w:hRule="atLeast"/>
                <w:jc w:val="center"/>
              </w:trPr>
              <w:tc>
                <w:tcPr>
                  <w:tcW w:w="843" w:type="dxa"/>
                  <w:noWrap w:val="0"/>
                  <w:vAlign w:val="center"/>
                </w:tcPr>
                <w:p>
                  <w:pPr>
                    <w:keepNext w:val="0"/>
                    <w:keepLines w:val="0"/>
                    <w:widowControl/>
                    <w:suppressLineNumbers w:val="0"/>
                    <w:jc w:val="center"/>
                    <w:textAlignment w:val="center"/>
                    <w:rPr>
                      <w:rFonts w:hint="default"/>
                      <w:color w:val="auto"/>
                      <w:sz w:val="18"/>
                      <w:szCs w:val="18"/>
                      <w:lang w:val="en-US" w:eastAsia="zh-CN"/>
                    </w:rPr>
                  </w:pPr>
                  <w:r>
                    <w:rPr>
                      <w:rFonts w:hint="eastAsia"/>
                      <w:color w:val="auto"/>
                      <w:sz w:val="18"/>
                      <w:szCs w:val="18"/>
                      <w:lang w:val="en-US" w:eastAsia="zh-CN"/>
                    </w:rPr>
                    <w:t>7</w:t>
                  </w:r>
                </w:p>
              </w:tc>
              <w:tc>
                <w:tcPr>
                  <w:tcW w:w="1898"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18"/>
                      <w:szCs w:val="18"/>
                      <w:lang w:eastAsia="zh-CN"/>
                    </w:rPr>
                  </w:pPr>
                  <w:r>
                    <w:rPr>
                      <w:rFonts w:hint="default" w:ascii="Times New Roman" w:hAnsi="Times New Roman" w:cs="Times New Roman"/>
                      <w:color w:val="auto"/>
                      <w:sz w:val="18"/>
                      <w:szCs w:val="18"/>
                      <w:lang w:eastAsia="zh-CN"/>
                    </w:rPr>
                    <w:t>焊机</w:t>
                  </w:r>
                </w:p>
              </w:tc>
              <w:tc>
                <w:tcPr>
                  <w:tcW w:w="1788" w:type="dxa"/>
                  <w:noWrap w:val="0"/>
                  <w:vAlign w:val="center"/>
                </w:tcPr>
                <w:p>
                  <w:pPr>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15KW</w:t>
                  </w:r>
                </w:p>
              </w:tc>
              <w:tc>
                <w:tcPr>
                  <w:tcW w:w="1627"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1</w:t>
                  </w:r>
                </w:p>
              </w:tc>
              <w:tc>
                <w:tcPr>
                  <w:tcW w:w="1808" w:type="dxa"/>
                  <w:noWrap w:val="0"/>
                  <w:vAlign w:val="center"/>
                </w:tcPr>
                <w:p>
                  <w:pPr>
                    <w:keepNext w:val="0"/>
                    <w:keepLines w:val="0"/>
                    <w:widowControl/>
                    <w:suppressLineNumbers w:val="0"/>
                    <w:jc w:val="center"/>
                    <w:textAlignment w:val="center"/>
                    <w:rPr>
                      <w:rFonts w:hint="default"/>
                      <w:color w:val="auto"/>
                      <w:sz w:val="18"/>
                      <w:szCs w:val="18"/>
                      <w:lang w:val="en-US" w:eastAsia="zh-CN"/>
                    </w:rPr>
                  </w:pPr>
                  <w:r>
                    <w:rPr>
                      <w:rFonts w:hint="eastAsia"/>
                      <w:color w:val="auto"/>
                      <w:sz w:val="18"/>
                      <w:szCs w:val="18"/>
                      <w:lang w:val="en-US" w:eastAsia="zh-CN"/>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10" w:hRule="atLeast"/>
                <w:jc w:val="center"/>
              </w:trPr>
              <w:tc>
                <w:tcPr>
                  <w:tcW w:w="843" w:type="dxa"/>
                  <w:noWrap w:val="0"/>
                  <w:vAlign w:val="center"/>
                </w:tcPr>
                <w:p>
                  <w:pPr>
                    <w:keepNext w:val="0"/>
                    <w:keepLines w:val="0"/>
                    <w:widowControl/>
                    <w:suppressLineNumbers w:val="0"/>
                    <w:jc w:val="center"/>
                    <w:textAlignment w:val="center"/>
                    <w:rPr>
                      <w:rFonts w:hint="default"/>
                      <w:color w:val="auto"/>
                      <w:sz w:val="18"/>
                      <w:szCs w:val="18"/>
                      <w:lang w:val="en-US" w:eastAsia="zh-CN"/>
                    </w:rPr>
                  </w:pPr>
                  <w:r>
                    <w:rPr>
                      <w:rFonts w:hint="eastAsia"/>
                      <w:color w:val="auto"/>
                      <w:sz w:val="18"/>
                      <w:szCs w:val="18"/>
                      <w:lang w:val="en-US" w:eastAsia="zh-CN"/>
                    </w:rPr>
                    <w:t>8</w:t>
                  </w:r>
                </w:p>
              </w:tc>
              <w:tc>
                <w:tcPr>
                  <w:tcW w:w="1898"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18"/>
                      <w:szCs w:val="18"/>
                      <w:lang w:eastAsia="zh-CN"/>
                    </w:rPr>
                  </w:pPr>
                  <w:r>
                    <w:rPr>
                      <w:rFonts w:hint="default" w:ascii="Times New Roman" w:hAnsi="Times New Roman" w:cs="Times New Roman"/>
                      <w:color w:val="auto"/>
                      <w:sz w:val="18"/>
                      <w:szCs w:val="18"/>
                      <w:lang w:eastAsia="zh-CN"/>
                    </w:rPr>
                    <w:t>数控铣床</w:t>
                  </w:r>
                </w:p>
              </w:tc>
              <w:tc>
                <w:tcPr>
                  <w:tcW w:w="1788" w:type="dxa"/>
                  <w:noWrap w:val="0"/>
                  <w:vAlign w:val="center"/>
                </w:tcPr>
                <w:p>
                  <w:pPr>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21KW</w:t>
                  </w:r>
                </w:p>
              </w:tc>
              <w:tc>
                <w:tcPr>
                  <w:tcW w:w="1627"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1</w:t>
                  </w:r>
                </w:p>
              </w:tc>
              <w:tc>
                <w:tcPr>
                  <w:tcW w:w="1808" w:type="dxa"/>
                  <w:noWrap w:val="0"/>
                  <w:vAlign w:val="center"/>
                </w:tcPr>
                <w:p>
                  <w:pPr>
                    <w:keepNext w:val="0"/>
                    <w:keepLines w:val="0"/>
                    <w:widowControl/>
                    <w:suppressLineNumbers w:val="0"/>
                    <w:jc w:val="center"/>
                    <w:textAlignment w:val="center"/>
                    <w:rPr>
                      <w:rFonts w:hint="default"/>
                      <w:color w:val="auto"/>
                      <w:sz w:val="18"/>
                      <w:szCs w:val="18"/>
                      <w:lang w:val="en-US" w:eastAsia="zh-CN"/>
                    </w:rPr>
                  </w:pPr>
                  <w:r>
                    <w:rPr>
                      <w:rFonts w:hint="eastAsia"/>
                      <w:color w:val="auto"/>
                      <w:sz w:val="18"/>
                      <w:szCs w:val="18"/>
                      <w:lang w:val="en-US" w:eastAsia="zh-CN"/>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10" w:hRule="atLeast"/>
                <w:jc w:val="center"/>
              </w:trPr>
              <w:tc>
                <w:tcPr>
                  <w:tcW w:w="843" w:type="dxa"/>
                  <w:noWrap w:val="0"/>
                  <w:vAlign w:val="center"/>
                </w:tcPr>
                <w:p>
                  <w:pPr>
                    <w:keepNext w:val="0"/>
                    <w:keepLines w:val="0"/>
                    <w:widowControl/>
                    <w:suppressLineNumbers w:val="0"/>
                    <w:jc w:val="center"/>
                    <w:textAlignment w:val="center"/>
                    <w:rPr>
                      <w:rFonts w:hint="default"/>
                      <w:color w:val="auto"/>
                      <w:sz w:val="18"/>
                      <w:szCs w:val="18"/>
                      <w:lang w:val="en-US" w:eastAsia="zh-CN"/>
                    </w:rPr>
                  </w:pPr>
                  <w:r>
                    <w:rPr>
                      <w:rFonts w:hint="eastAsia"/>
                      <w:color w:val="auto"/>
                      <w:sz w:val="18"/>
                      <w:szCs w:val="18"/>
                      <w:lang w:val="en-US" w:eastAsia="zh-CN"/>
                    </w:rPr>
                    <w:t>9</w:t>
                  </w:r>
                </w:p>
              </w:tc>
              <w:tc>
                <w:tcPr>
                  <w:tcW w:w="1898"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18"/>
                      <w:szCs w:val="18"/>
                      <w:lang w:eastAsia="zh-CN"/>
                    </w:rPr>
                  </w:pPr>
                  <w:r>
                    <w:rPr>
                      <w:rFonts w:hint="default" w:ascii="Times New Roman" w:hAnsi="Times New Roman" w:cs="Times New Roman"/>
                      <w:color w:val="auto"/>
                      <w:sz w:val="18"/>
                      <w:szCs w:val="18"/>
                      <w:lang w:eastAsia="zh-CN"/>
                    </w:rPr>
                    <w:t>普通车床</w:t>
                  </w:r>
                </w:p>
              </w:tc>
              <w:tc>
                <w:tcPr>
                  <w:tcW w:w="1788" w:type="dxa"/>
                  <w:noWrap w:val="0"/>
                  <w:vAlign w:val="center"/>
                </w:tcPr>
                <w:p>
                  <w:pPr>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10KW</w:t>
                  </w:r>
                </w:p>
              </w:tc>
              <w:tc>
                <w:tcPr>
                  <w:tcW w:w="1627"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1</w:t>
                  </w:r>
                </w:p>
              </w:tc>
              <w:tc>
                <w:tcPr>
                  <w:tcW w:w="1808" w:type="dxa"/>
                  <w:noWrap w:val="0"/>
                  <w:vAlign w:val="center"/>
                </w:tcPr>
                <w:p>
                  <w:pPr>
                    <w:keepNext w:val="0"/>
                    <w:keepLines w:val="0"/>
                    <w:widowControl/>
                    <w:suppressLineNumbers w:val="0"/>
                    <w:jc w:val="center"/>
                    <w:textAlignment w:val="center"/>
                    <w:rPr>
                      <w:rFonts w:hint="default"/>
                      <w:color w:val="auto"/>
                      <w:sz w:val="18"/>
                      <w:szCs w:val="18"/>
                      <w:lang w:val="en-US" w:eastAsia="zh-CN"/>
                    </w:rPr>
                  </w:pPr>
                  <w:r>
                    <w:rPr>
                      <w:rFonts w:hint="eastAsia"/>
                      <w:color w:val="auto"/>
                      <w:sz w:val="18"/>
                      <w:szCs w:val="18"/>
                      <w:lang w:val="en-US" w:eastAsia="zh-CN"/>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10" w:hRule="atLeast"/>
                <w:jc w:val="center"/>
              </w:trPr>
              <w:tc>
                <w:tcPr>
                  <w:tcW w:w="843" w:type="dxa"/>
                  <w:noWrap w:val="0"/>
                  <w:vAlign w:val="center"/>
                </w:tcPr>
                <w:p>
                  <w:pPr>
                    <w:keepNext w:val="0"/>
                    <w:keepLines w:val="0"/>
                    <w:widowControl/>
                    <w:suppressLineNumbers w:val="0"/>
                    <w:jc w:val="center"/>
                    <w:textAlignment w:val="center"/>
                    <w:rPr>
                      <w:rFonts w:hint="default"/>
                      <w:color w:val="auto"/>
                      <w:sz w:val="18"/>
                      <w:szCs w:val="18"/>
                      <w:lang w:val="en-US" w:eastAsia="zh-CN"/>
                    </w:rPr>
                  </w:pPr>
                  <w:r>
                    <w:rPr>
                      <w:rFonts w:hint="eastAsia"/>
                      <w:color w:val="auto"/>
                      <w:sz w:val="18"/>
                      <w:szCs w:val="18"/>
                      <w:lang w:val="en-US" w:eastAsia="zh-CN"/>
                    </w:rPr>
                    <w:t>10</w:t>
                  </w:r>
                </w:p>
              </w:tc>
              <w:tc>
                <w:tcPr>
                  <w:tcW w:w="1898"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18"/>
                      <w:szCs w:val="18"/>
                      <w:lang w:eastAsia="zh-CN"/>
                    </w:rPr>
                  </w:pPr>
                  <w:r>
                    <w:rPr>
                      <w:rFonts w:hint="default" w:ascii="Times New Roman" w:hAnsi="Times New Roman" w:cs="Times New Roman"/>
                      <w:color w:val="auto"/>
                      <w:sz w:val="18"/>
                      <w:szCs w:val="18"/>
                      <w:lang w:eastAsia="zh-CN"/>
                    </w:rPr>
                    <w:t>磨床</w:t>
                  </w:r>
                </w:p>
              </w:tc>
              <w:tc>
                <w:tcPr>
                  <w:tcW w:w="1788" w:type="dxa"/>
                  <w:noWrap w:val="0"/>
                  <w:vAlign w:val="center"/>
                </w:tcPr>
                <w:p>
                  <w:pPr>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3.5KW</w:t>
                  </w:r>
                </w:p>
              </w:tc>
              <w:tc>
                <w:tcPr>
                  <w:tcW w:w="1627"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1</w:t>
                  </w:r>
                </w:p>
              </w:tc>
              <w:tc>
                <w:tcPr>
                  <w:tcW w:w="1808" w:type="dxa"/>
                  <w:noWrap w:val="0"/>
                  <w:vAlign w:val="center"/>
                </w:tcPr>
                <w:p>
                  <w:pPr>
                    <w:keepNext w:val="0"/>
                    <w:keepLines w:val="0"/>
                    <w:widowControl/>
                    <w:suppressLineNumbers w:val="0"/>
                    <w:jc w:val="center"/>
                    <w:textAlignment w:val="center"/>
                    <w:rPr>
                      <w:rFonts w:hint="default"/>
                      <w:color w:val="auto"/>
                      <w:sz w:val="18"/>
                      <w:szCs w:val="18"/>
                      <w:lang w:val="en-US" w:eastAsia="zh-CN"/>
                    </w:rPr>
                  </w:pPr>
                  <w:r>
                    <w:rPr>
                      <w:rFonts w:hint="eastAsia"/>
                      <w:color w:val="auto"/>
                      <w:sz w:val="18"/>
                      <w:szCs w:val="18"/>
                      <w:lang w:val="en-US" w:eastAsia="zh-CN"/>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10" w:hRule="atLeast"/>
                <w:jc w:val="center"/>
              </w:trPr>
              <w:tc>
                <w:tcPr>
                  <w:tcW w:w="843" w:type="dxa"/>
                  <w:noWrap w:val="0"/>
                  <w:vAlign w:val="center"/>
                </w:tcPr>
                <w:p>
                  <w:pPr>
                    <w:keepNext w:val="0"/>
                    <w:keepLines w:val="0"/>
                    <w:widowControl/>
                    <w:suppressLineNumbers w:val="0"/>
                    <w:jc w:val="center"/>
                    <w:textAlignment w:val="center"/>
                    <w:rPr>
                      <w:rFonts w:hint="default"/>
                      <w:color w:val="auto"/>
                      <w:sz w:val="18"/>
                      <w:szCs w:val="18"/>
                      <w:lang w:val="en-US" w:eastAsia="zh-CN"/>
                    </w:rPr>
                  </w:pPr>
                  <w:r>
                    <w:rPr>
                      <w:rFonts w:hint="eastAsia"/>
                      <w:color w:val="auto"/>
                      <w:sz w:val="18"/>
                      <w:szCs w:val="18"/>
                      <w:lang w:val="en-US" w:eastAsia="zh-CN"/>
                    </w:rPr>
                    <w:t>11</w:t>
                  </w:r>
                </w:p>
              </w:tc>
              <w:tc>
                <w:tcPr>
                  <w:tcW w:w="1898"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18"/>
                      <w:szCs w:val="18"/>
                      <w:lang w:eastAsia="zh-CN"/>
                    </w:rPr>
                  </w:pPr>
                  <w:r>
                    <w:rPr>
                      <w:rFonts w:hint="default" w:ascii="Times New Roman" w:hAnsi="Times New Roman" w:cs="Times New Roman"/>
                      <w:color w:val="auto"/>
                      <w:sz w:val="18"/>
                      <w:szCs w:val="18"/>
                      <w:lang w:eastAsia="zh-CN"/>
                    </w:rPr>
                    <w:t>钻床</w:t>
                  </w:r>
                </w:p>
              </w:tc>
              <w:tc>
                <w:tcPr>
                  <w:tcW w:w="1788" w:type="dxa"/>
                  <w:noWrap w:val="0"/>
                  <w:vAlign w:val="center"/>
                </w:tcPr>
                <w:p>
                  <w:pPr>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0.75KW</w:t>
                  </w:r>
                </w:p>
              </w:tc>
              <w:tc>
                <w:tcPr>
                  <w:tcW w:w="1627"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3</w:t>
                  </w:r>
                </w:p>
              </w:tc>
              <w:tc>
                <w:tcPr>
                  <w:tcW w:w="1808" w:type="dxa"/>
                  <w:noWrap w:val="0"/>
                  <w:vAlign w:val="center"/>
                </w:tcPr>
                <w:p>
                  <w:pPr>
                    <w:keepNext w:val="0"/>
                    <w:keepLines w:val="0"/>
                    <w:widowControl/>
                    <w:suppressLineNumbers w:val="0"/>
                    <w:jc w:val="center"/>
                    <w:textAlignment w:val="center"/>
                    <w:rPr>
                      <w:rFonts w:hint="default"/>
                      <w:color w:val="auto"/>
                      <w:sz w:val="18"/>
                      <w:szCs w:val="18"/>
                      <w:lang w:val="en-US" w:eastAsia="zh-CN"/>
                    </w:rPr>
                  </w:pPr>
                  <w:r>
                    <w:rPr>
                      <w:rFonts w:hint="eastAsia"/>
                      <w:color w:val="auto"/>
                      <w:sz w:val="18"/>
                      <w:szCs w:val="18"/>
                      <w:lang w:val="en-US" w:eastAsia="zh-CN"/>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10" w:hRule="atLeast"/>
                <w:jc w:val="center"/>
              </w:trPr>
              <w:tc>
                <w:tcPr>
                  <w:tcW w:w="843" w:type="dxa"/>
                  <w:noWrap w:val="0"/>
                  <w:vAlign w:val="center"/>
                </w:tcPr>
                <w:p>
                  <w:pPr>
                    <w:keepNext w:val="0"/>
                    <w:keepLines w:val="0"/>
                    <w:widowControl/>
                    <w:suppressLineNumbers w:val="0"/>
                    <w:jc w:val="center"/>
                    <w:textAlignment w:val="center"/>
                    <w:rPr>
                      <w:rFonts w:hint="default"/>
                      <w:color w:val="auto"/>
                      <w:sz w:val="18"/>
                      <w:szCs w:val="18"/>
                      <w:lang w:val="en-US" w:eastAsia="zh-CN"/>
                    </w:rPr>
                  </w:pPr>
                  <w:r>
                    <w:rPr>
                      <w:rFonts w:hint="eastAsia"/>
                      <w:color w:val="auto"/>
                      <w:sz w:val="18"/>
                      <w:szCs w:val="18"/>
                      <w:lang w:val="en-US" w:eastAsia="zh-CN"/>
                    </w:rPr>
                    <w:t>12</w:t>
                  </w:r>
                </w:p>
              </w:tc>
              <w:tc>
                <w:tcPr>
                  <w:tcW w:w="1898"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18"/>
                      <w:szCs w:val="18"/>
                      <w:lang w:eastAsia="zh-CN"/>
                    </w:rPr>
                  </w:pPr>
                  <w:r>
                    <w:rPr>
                      <w:rFonts w:hint="default" w:ascii="Times New Roman" w:hAnsi="Times New Roman" w:cs="Times New Roman"/>
                      <w:color w:val="auto"/>
                      <w:sz w:val="18"/>
                      <w:szCs w:val="18"/>
                      <w:lang w:eastAsia="zh-CN"/>
                    </w:rPr>
                    <w:t>攻牙机</w:t>
                  </w:r>
                </w:p>
              </w:tc>
              <w:tc>
                <w:tcPr>
                  <w:tcW w:w="1788" w:type="dxa"/>
                  <w:noWrap w:val="0"/>
                  <w:vAlign w:val="center"/>
                </w:tcPr>
                <w:p>
                  <w:pPr>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0.75KW</w:t>
                  </w:r>
                </w:p>
              </w:tc>
              <w:tc>
                <w:tcPr>
                  <w:tcW w:w="1627"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4</w:t>
                  </w:r>
                </w:p>
              </w:tc>
              <w:tc>
                <w:tcPr>
                  <w:tcW w:w="1808" w:type="dxa"/>
                  <w:noWrap w:val="0"/>
                  <w:vAlign w:val="center"/>
                </w:tcPr>
                <w:p>
                  <w:pPr>
                    <w:keepNext w:val="0"/>
                    <w:keepLines w:val="0"/>
                    <w:widowControl/>
                    <w:suppressLineNumbers w:val="0"/>
                    <w:jc w:val="center"/>
                    <w:textAlignment w:val="center"/>
                    <w:rPr>
                      <w:rFonts w:hint="default"/>
                      <w:color w:val="auto"/>
                      <w:sz w:val="18"/>
                      <w:szCs w:val="18"/>
                      <w:lang w:val="en-US" w:eastAsia="zh-CN"/>
                    </w:rPr>
                  </w:pPr>
                  <w:r>
                    <w:rPr>
                      <w:rFonts w:hint="eastAsia"/>
                      <w:color w:val="auto"/>
                      <w:sz w:val="18"/>
                      <w:szCs w:val="18"/>
                      <w:lang w:val="en-US" w:eastAsia="zh-CN"/>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10" w:hRule="atLeast"/>
                <w:jc w:val="center"/>
              </w:trPr>
              <w:tc>
                <w:tcPr>
                  <w:tcW w:w="843" w:type="dxa"/>
                  <w:noWrap w:val="0"/>
                  <w:vAlign w:val="center"/>
                </w:tcPr>
                <w:p>
                  <w:pPr>
                    <w:keepNext w:val="0"/>
                    <w:keepLines w:val="0"/>
                    <w:widowControl/>
                    <w:suppressLineNumbers w:val="0"/>
                    <w:jc w:val="center"/>
                    <w:textAlignment w:val="center"/>
                    <w:rPr>
                      <w:rFonts w:hint="default"/>
                      <w:color w:val="auto"/>
                      <w:sz w:val="18"/>
                      <w:szCs w:val="18"/>
                      <w:lang w:val="en-US" w:eastAsia="zh-CN"/>
                    </w:rPr>
                  </w:pPr>
                  <w:r>
                    <w:rPr>
                      <w:rFonts w:hint="eastAsia"/>
                      <w:color w:val="auto"/>
                      <w:sz w:val="18"/>
                      <w:szCs w:val="18"/>
                      <w:lang w:val="en-US" w:eastAsia="zh-CN"/>
                    </w:rPr>
                    <w:t>13</w:t>
                  </w:r>
                </w:p>
              </w:tc>
              <w:tc>
                <w:tcPr>
                  <w:tcW w:w="1898"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18"/>
                      <w:szCs w:val="18"/>
                      <w:lang w:eastAsia="zh-CN"/>
                    </w:rPr>
                  </w:pPr>
                  <w:r>
                    <w:rPr>
                      <w:rFonts w:hint="default" w:ascii="Times New Roman" w:hAnsi="Times New Roman" w:cs="Times New Roman"/>
                      <w:color w:val="auto"/>
                      <w:sz w:val="18"/>
                      <w:szCs w:val="18"/>
                      <w:lang w:eastAsia="zh-CN"/>
                    </w:rPr>
                    <w:t>液压机</w:t>
                  </w:r>
                </w:p>
              </w:tc>
              <w:tc>
                <w:tcPr>
                  <w:tcW w:w="1788" w:type="dxa"/>
                  <w:noWrap w:val="0"/>
                  <w:vAlign w:val="center"/>
                </w:tcPr>
                <w:p>
                  <w:pPr>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0.75KW</w:t>
                  </w:r>
                </w:p>
              </w:tc>
              <w:tc>
                <w:tcPr>
                  <w:tcW w:w="1627"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2</w:t>
                  </w:r>
                </w:p>
              </w:tc>
              <w:tc>
                <w:tcPr>
                  <w:tcW w:w="1808" w:type="dxa"/>
                  <w:noWrap w:val="0"/>
                  <w:vAlign w:val="center"/>
                </w:tcPr>
                <w:p>
                  <w:pPr>
                    <w:keepNext w:val="0"/>
                    <w:keepLines w:val="0"/>
                    <w:widowControl/>
                    <w:suppressLineNumbers w:val="0"/>
                    <w:jc w:val="center"/>
                    <w:textAlignment w:val="center"/>
                    <w:rPr>
                      <w:rFonts w:hint="default"/>
                      <w:color w:val="auto"/>
                      <w:sz w:val="18"/>
                      <w:szCs w:val="18"/>
                      <w:lang w:val="en-US" w:eastAsia="zh-CN"/>
                    </w:rPr>
                  </w:pPr>
                  <w:r>
                    <w:rPr>
                      <w:rFonts w:hint="eastAsia"/>
                      <w:color w:val="auto"/>
                      <w:sz w:val="18"/>
                      <w:szCs w:val="18"/>
                      <w:lang w:val="en-US" w:eastAsia="zh-CN"/>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10" w:hRule="atLeast"/>
                <w:jc w:val="center"/>
              </w:trPr>
              <w:tc>
                <w:tcPr>
                  <w:tcW w:w="843" w:type="dxa"/>
                  <w:noWrap w:val="0"/>
                  <w:vAlign w:val="center"/>
                </w:tcPr>
                <w:p>
                  <w:pPr>
                    <w:keepNext w:val="0"/>
                    <w:keepLines w:val="0"/>
                    <w:widowControl/>
                    <w:suppressLineNumbers w:val="0"/>
                    <w:jc w:val="center"/>
                    <w:textAlignment w:val="center"/>
                    <w:rPr>
                      <w:rFonts w:hint="default"/>
                      <w:color w:val="auto"/>
                      <w:sz w:val="18"/>
                      <w:szCs w:val="18"/>
                      <w:lang w:val="en-US" w:eastAsia="zh-CN"/>
                    </w:rPr>
                  </w:pPr>
                  <w:r>
                    <w:rPr>
                      <w:rFonts w:hint="eastAsia"/>
                      <w:color w:val="auto"/>
                      <w:sz w:val="18"/>
                      <w:szCs w:val="18"/>
                      <w:lang w:val="en-US" w:eastAsia="zh-CN"/>
                    </w:rPr>
                    <w:t>14</w:t>
                  </w:r>
                </w:p>
              </w:tc>
              <w:tc>
                <w:tcPr>
                  <w:tcW w:w="1898"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18"/>
                      <w:szCs w:val="18"/>
                      <w:lang w:eastAsia="zh-CN"/>
                    </w:rPr>
                  </w:pPr>
                  <w:r>
                    <w:rPr>
                      <w:rFonts w:hint="eastAsia"/>
                      <w:color w:val="auto"/>
                      <w:sz w:val="18"/>
                      <w:szCs w:val="18"/>
                      <w:lang w:val="en-US" w:eastAsia="zh-CN"/>
                    </w:rPr>
                    <w:t>绕线机</w:t>
                  </w:r>
                </w:p>
              </w:tc>
              <w:tc>
                <w:tcPr>
                  <w:tcW w:w="1788"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18"/>
                      <w:szCs w:val="18"/>
                      <w:lang w:val="en-US" w:eastAsia="zh-CN"/>
                    </w:rPr>
                  </w:pPr>
                  <w:r>
                    <w:rPr>
                      <w:rFonts w:hint="eastAsia"/>
                      <w:color w:val="auto"/>
                      <w:sz w:val="18"/>
                      <w:szCs w:val="18"/>
                      <w:lang w:val="en-US" w:eastAsia="zh-CN"/>
                    </w:rPr>
                    <w:t>1.5KW</w:t>
                  </w:r>
                </w:p>
              </w:tc>
              <w:tc>
                <w:tcPr>
                  <w:tcW w:w="1627"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18"/>
                      <w:szCs w:val="18"/>
                      <w:lang w:val="en-US" w:eastAsia="zh-CN"/>
                    </w:rPr>
                  </w:pPr>
                  <w:r>
                    <w:rPr>
                      <w:rFonts w:hint="eastAsia"/>
                      <w:color w:val="auto"/>
                      <w:sz w:val="18"/>
                      <w:szCs w:val="18"/>
                      <w:lang w:val="en-US" w:eastAsia="zh-CN"/>
                    </w:rPr>
                    <w:t>7</w:t>
                  </w:r>
                </w:p>
              </w:tc>
              <w:tc>
                <w:tcPr>
                  <w:tcW w:w="1808" w:type="dxa"/>
                  <w:noWrap w:val="0"/>
                  <w:vAlign w:val="center"/>
                </w:tcPr>
                <w:p>
                  <w:pPr>
                    <w:keepNext w:val="0"/>
                    <w:keepLines w:val="0"/>
                    <w:widowControl/>
                    <w:suppressLineNumbers w:val="0"/>
                    <w:jc w:val="center"/>
                    <w:textAlignment w:val="center"/>
                    <w:rPr>
                      <w:rFonts w:hint="eastAsia"/>
                      <w:color w:val="auto"/>
                      <w:sz w:val="18"/>
                      <w:szCs w:val="18"/>
                      <w:lang w:val="en-US" w:eastAsia="zh-CN"/>
                    </w:rPr>
                  </w:pPr>
                  <w:r>
                    <w:rPr>
                      <w:rFonts w:hint="eastAsia"/>
                      <w:color w:val="auto"/>
                      <w:sz w:val="18"/>
                      <w:szCs w:val="18"/>
                      <w:lang w:val="en-US" w:eastAsia="zh-CN"/>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10" w:hRule="atLeast"/>
                <w:jc w:val="center"/>
              </w:trPr>
              <w:tc>
                <w:tcPr>
                  <w:tcW w:w="843" w:type="dxa"/>
                  <w:noWrap w:val="0"/>
                  <w:vAlign w:val="center"/>
                </w:tcPr>
                <w:p>
                  <w:pPr>
                    <w:keepNext w:val="0"/>
                    <w:keepLines w:val="0"/>
                    <w:widowControl/>
                    <w:suppressLineNumbers w:val="0"/>
                    <w:jc w:val="center"/>
                    <w:textAlignment w:val="center"/>
                    <w:rPr>
                      <w:rFonts w:hint="default"/>
                      <w:color w:val="auto"/>
                      <w:sz w:val="18"/>
                      <w:szCs w:val="18"/>
                      <w:lang w:val="en-US" w:eastAsia="zh-CN"/>
                    </w:rPr>
                  </w:pPr>
                  <w:r>
                    <w:rPr>
                      <w:rFonts w:hint="eastAsia"/>
                      <w:color w:val="auto"/>
                      <w:sz w:val="18"/>
                      <w:szCs w:val="18"/>
                      <w:lang w:val="en-US" w:eastAsia="zh-CN"/>
                    </w:rPr>
                    <w:t>15</w:t>
                  </w:r>
                </w:p>
              </w:tc>
              <w:tc>
                <w:tcPr>
                  <w:tcW w:w="1898"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18"/>
                      <w:szCs w:val="18"/>
                      <w:lang w:eastAsia="zh-CN"/>
                    </w:rPr>
                  </w:pPr>
                  <w:r>
                    <w:rPr>
                      <w:rFonts w:hint="eastAsia"/>
                      <w:color w:val="auto"/>
                      <w:sz w:val="18"/>
                      <w:szCs w:val="18"/>
                      <w:lang w:val="en-US" w:eastAsia="zh-CN"/>
                    </w:rPr>
                    <w:t>嵌线机</w:t>
                  </w:r>
                </w:p>
              </w:tc>
              <w:tc>
                <w:tcPr>
                  <w:tcW w:w="1788"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18"/>
                      <w:szCs w:val="18"/>
                      <w:lang w:val="en-US" w:eastAsia="zh-CN"/>
                    </w:rPr>
                  </w:pPr>
                  <w:r>
                    <w:rPr>
                      <w:rFonts w:hint="eastAsia"/>
                      <w:color w:val="auto"/>
                      <w:sz w:val="18"/>
                      <w:szCs w:val="18"/>
                      <w:lang w:val="en-US" w:eastAsia="zh-CN"/>
                    </w:rPr>
                    <w:t>1.5KW</w:t>
                  </w:r>
                </w:p>
              </w:tc>
              <w:tc>
                <w:tcPr>
                  <w:tcW w:w="1627"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18"/>
                      <w:szCs w:val="18"/>
                      <w:lang w:val="en-US" w:eastAsia="zh-CN"/>
                    </w:rPr>
                  </w:pPr>
                  <w:r>
                    <w:rPr>
                      <w:rFonts w:hint="eastAsia"/>
                      <w:color w:val="auto"/>
                      <w:sz w:val="18"/>
                      <w:szCs w:val="18"/>
                      <w:lang w:val="en-US" w:eastAsia="zh-CN"/>
                    </w:rPr>
                    <w:t>1</w:t>
                  </w:r>
                </w:p>
              </w:tc>
              <w:tc>
                <w:tcPr>
                  <w:tcW w:w="1808" w:type="dxa"/>
                  <w:noWrap w:val="0"/>
                  <w:vAlign w:val="center"/>
                </w:tcPr>
                <w:p>
                  <w:pPr>
                    <w:keepNext w:val="0"/>
                    <w:keepLines w:val="0"/>
                    <w:widowControl/>
                    <w:suppressLineNumbers w:val="0"/>
                    <w:jc w:val="center"/>
                    <w:textAlignment w:val="center"/>
                    <w:rPr>
                      <w:rFonts w:hint="eastAsia"/>
                      <w:color w:val="auto"/>
                      <w:sz w:val="18"/>
                      <w:szCs w:val="18"/>
                      <w:lang w:val="en-US" w:eastAsia="zh-CN"/>
                    </w:rPr>
                  </w:pPr>
                  <w:r>
                    <w:rPr>
                      <w:rFonts w:hint="eastAsia"/>
                      <w:color w:val="auto"/>
                      <w:sz w:val="18"/>
                      <w:szCs w:val="18"/>
                      <w:lang w:val="en-US" w:eastAsia="zh-CN"/>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10" w:hRule="atLeast"/>
                <w:jc w:val="center"/>
              </w:trPr>
              <w:tc>
                <w:tcPr>
                  <w:tcW w:w="843" w:type="dxa"/>
                  <w:noWrap w:val="0"/>
                  <w:vAlign w:val="center"/>
                </w:tcPr>
                <w:p>
                  <w:pPr>
                    <w:keepNext w:val="0"/>
                    <w:keepLines w:val="0"/>
                    <w:widowControl/>
                    <w:suppressLineNumbers w:val="0"/>
                    <w:jc w:val="center"/>
                    <w:textAlignment w:val="center"/>
                    <w:rPr>
                      <w:rFonts w:hint="default"/>
                      <w:color w:val="auto"/>
                      <w:sz w:val="18"/>
                      <w:szCs w:val="18"/>
                      <w:lang w:val="en-US" w:eastAsia="zh-CN"/>
                    </w:rPr>
                  </w:pPr>
                  <w:r>
                    <w:rPr>
                      <w:rFonts w:hint="eastAsia"/>
                      <w:color w:val="auto"/>
                      <w:sz w:val="18"/>
                      <w:szCs w:val="18"/>
                      <w:lang w:val="en-US" w:eastAsia="zh-CN"/>
                    </w:rPr>
                    <w:t>16</w:t>
                  </w:r>
                </w:p>
              </w:tc>
              <w:tc>
                <w:tcPr>
                  <w:tcW w:w="1898"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18"/>
                      <w:szCs w:val="18"/>
                      <w:lang w:eastAsia="zh-CN"/>
                    </w:rPr>
                  </w:pPr>
                  <w:r>
                    <w:rPr>
                      <w:rFonts w:hint="eastAsia"/>
                      <w:color w:val="auto"/>
                      <w:sz w:val="18"/>
                      <w:szCs w:val="18"/>
                      <w:lang w:val="en-US" w:eastAsia="zh-CN"/>
                    </w:rPr>
                    <w:t>双头绑线机</w:t>
                  </w:r>
                </w:p>
              </w:tc>
              <w:tc>
                <w:tcPr>
                  <w:tcW w:w="1788"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18"/>
                      <w:szCs w:val="18"/>
                      <w:lang w:val="en-US" w:eastAsia="zh-CN"/>
                    </w:rPr>
                  </w:pPr>
                  <w:r>
                    <w:rPr>
                      <w:rFonts w:hint="eastAsia"/>
                      <w:color w:val="auto"/>
                      <w:sz w:val="18"/>
                      <w:szCs w:val="18"/>
                      <w:lang w:val="en-US" w:eastAsia="zh-CN"/>
                    </w:rPr>
                    <w:t>1.5KW</w:t>
                  </w:r>
                </w:p>
              </w:tc>
              <w:tc>
                <w:tcPr>
                  <w:tcW w:w="1627"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18"/>
                      <w:szCs w:val="18"/>
                      <w:lang w:val="en-US" w:eastAsia="zh-CN"/>
                    </w:rPr>
                  </w:pPr>
                  <w:r>
                    <w:rPr>
                      <w:rFonts w:hint="eastAsia"/>
                      <w:color w:val="auto"/>
                      <w:sz w:val="18"/>
                      <w:szCs w:val="18"/>
                      <w:lang w:val="en-US" w:eastAsia="zh-CN"/>
                    </w:rPr>
                    <w:t>1</w:t>
                  </w:r>
                </w:p>
              </w:tc>
              <w:tc>
                <w:tcPr>
                  <w:tcW w:w="1808" w:type="dxa"/>
                  <w:noWrap w:val="0"/>
                  <w:vAlign w:val="center"/>
                </w:tcPr>
                <w:p>
                  <w:pPr>
                    <w:keepNext w:val="0"/>
                    <w:keepLines w:val="0"/>
                    <w:widowControl/>
                    <w:suppressLineNumbers w:val="0"/>
                    <w:jc w:val="center"/>
                    <w:textAlignment w:val="center"/>
                    <w:rPr>
                      <w:rFonts w:hint="eastAsia"/>
                      <w:color w:val="auto"/>
                      <w:sz w:val="18"/>
                      <w:szCs w:val="18"/>
                      <w:lang w:val="en-US" w:eastAsia="zh-CN"/>
                    </w:rPr>
                  </w:pPr>
                  <w:r>
                    <w:rPr>
                      <w:rFonts w:hint="eastAsia"/>
                      <w:color w:val="auto"/>
                      <w:sz w:val="18"/>
                      <w:szCs w:val="18"/>
                      <w:lang w:val="en-US" w:eastAsia="zh-CN"/>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10" w:hRule="atLeast"/>
                <w:jc w:val="center"/>
              </w:trPr>
              <w:tc>
                <w:tcPr>
                  <w:tcW w:w="843" w:type="dxa"/>
                  <w:noWrap w:val="0"/>
                  <w:vAlign w:val="center"/>
                </w:tcPr>
                <w:p>
                  <w:pPr>
                    <w:keepNext w:val="0"/>
                    <w:keepLines w:val="0"/>
                    <w:widowControl/>
                    <w:suppressLineNumbers w:val="0"/>
                    <w:jc w:val="center"/>
                    <w:textAlignment w:val="center"/>
                    <w:rPr>
                      <w:rFonts w:hint="default"/>
                      <w:color w:val="auto"/>
                      <w:sz w:val="18"/>
                      <w:szCs w:val="18"/>
                      <w:lang w:val="en-US" w:eastAsia="zh-CN"/>
                    </w:rPr>
                  </w:pPr>
                  <w:r>
                    <w:rPr>
                      <w:rFonts w:hint="eastAsia"/>
                      <w:color w:val="auto"/>
                      <w:sz w:val="18"/>
                      <w:szCs w:val="18"/>
                      <w:lang w:val="en-US" w:eastAsia="zh-CN"/>
                    </w:rPr>
                    <w:t>17</w:t>
                  </w:r>
                </w:p>
              </w:tc>
              <w:tc>
                <w:tcPr>
                  <w:tcW w:w="1898"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18"/>
                      <w:szCs w:val="18"/>
                      <w:lang w:eastAsia="zh-CN"/>
                    </w:rPr>
                  </w:pPr>
                  <w:r>
                    <w:rPr>
                      <w:rFonts w:hint="eastAsia"/>
                      <w:color w:val="auto"/>
                      <w:sz w:val="18"/>
                      <w:szCs w:val="18"/>
                      <w:lang w:val="en-US" w:eastAsia="zh-CN"/>
                    </w:rPr>
                    <w:t>切线机</w:t>
                  </w:r>
                </w:p>
              </w:tc>
              <w:tc>
                <w:tcPr>
                  <w:tcW w:w="1788"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18"/>
                      <w:szCs w:val="18"/>
                      <w:lang w:val="en-US" w:eastAsia="zh-CN"/>
                    </w:rPr>
                  </w:pPr>
                  <w:r>
                    <w:rPr>
                      <w:rFonts w:hint="eastAsia"/>
                      <w:color w:val="auto"/>
                      <w:sz w:val="18"/>
                      <w:szCs w:val="18"/>
                      <w:lang w:val="en-US" w:eastAsia="zh-CN"/>
                    </w:rPr>
                    <w:t>2.5KW</w:t>
                  </w:r>
                </w:p>
              </w:tc>
              <w:tc>
                <w:tcPr>
                  <w:tcW w:w="1627"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18"/>
                      <w:szCs w:val="18"/>
                      <w:lang w:val="en-US" w:eastAsia="zh-CN"/>
                    </w:rPr>
                  </w:pPr>
                  <w:r>
                    <w:rPr>
                      <w:rFonts w:hint="eastAsia"/>
                      <w:color w:val="auto"/>
                      <w:sz w:val="18"/>
                      <w:szCs w:val="18"/>
                      <w:lang w:val="en-US" w:eastAsia="zh-CN"/>
                    </w:rPr>
                    <w:t>3</w:t>
                  </w:r>
                </w:p>
              </w:tc>
              <w:tc>
                <w:tcPr>
                  <w:tcW w:w="1808" w:type="dxa"/>
                  <w:noWrap w:val="0"/>
                  <w:vAlign w:val="center"/>
                </w:tcPr>
                <w:p>
                  <w:pPr>
                    <w:keepNext w:val="0"/>
                    <w:keepLines w:val="0"/>
                    <w:widowControl/>
                    <w:suppressLineNumbers w:val="0"/>
                    <w:jc w:val="center"/>
                    <w:textAlignment w:val="center"/>
                    <w:rPr>
                      <w:rFonts w:hint="eastAsia"/>
                      <w:color w:val="auto"/>
                      <w:sz w:val="18"/>
                      <w:szCs w:val="18"/>
                      <w:lang w:val="en-US" w:eastAsia="zh-CN"/>
                    </w:rPr>
                  </w:pPr>
                  <w:r>
                    <w:rPr>
                      <w:rFonts w:hint="eastAsia"/>
                      <w:color w:val="auto"/>
                      <w:sz w:val="18"/>
                      <w:szCs w:val="18"/>
                      <w:lang w:val="en-US" w:eastAsia="zh-CN"/>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10" w:hRule="atLeast"/>
                <w:jc w:val="center"/>
              </w:trPr>
              <w:tc>
                <w:tcPr>
                  <w:tcW w:w="843" w:type="dxa"/>
                  <w:noWrap w:val="0"/>
                  <w:vAlign w:val="center"/>
                </w:tcPr>
                <w:p>
                  <w:pPr>
                    <w:keepNext w:val="0"/>
                    <w:keepLines w:val="0"/>
                    <w:widowControl/>
                    <w:suppressLineNumbers w:val="0"/>
                    <w:jc w:val="center"/>
                    <w:textAlignment w:val="center"/>
                    <w:rPr>
                      <w:rFonts w:hint="default"/>
                      <w:color w:val="auto"/>
                      <w:sz w:val="18"/>
                      <w:szCs w:val="18"/>
                      <w:lang w:val="en-US" w:eastAsia="zh-CN"/>
                    </w:rPr>
                  </w:pPr>
                  <w:r>
                    <w:rPr>
                      <w:rFonts w:hint="eastAsia"/>
                      <w:color w:val="auto"/>
                      <w:sz w:val="18"/>
                      <w:szCs w:val="18"/>
                      <w:lang w:val="en-US" w:eastAsia="zh-CN"/>
                    </w:rPr>
                    <w:t>18</w:t>
                  </w:r>
                </w:p>
              </w:tc>
              <w:tc>
                <w:tcPr>
                  <w:tcW w:w="1898"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电坩埚熔化保温炉</w:t>
                  </w:r>
                </w:p>
              </w:tc>
              <w:tc>
                <w:tcPr>
                  <w:tcW w:w="1788" w:type="dxa"/>
                  <w:noWrap w:val="0"/>
                  <w:vAlign w:val="center"/>
                </w:tcPr>
                <w:p>
                  <w:pPr>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CCF-400</w:t>
                  </w:r>
                </w:p>
              </w:tc>
              <w:tc>
                <w:tcPr>
                  <w:tcW w:w="1627"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1</w:t>
                  </w:r>
                </w:p>
              </w:tc>
              <w:tc>
                <w:tcPr>
                  <w:tcW w:w="1808" w:type="dxa"/>
                  <w:noWrap w:val="0"/>
                  <w:vAlign w:val="center"/>
                </w:tcPr>
                <w:p>
                  <w:pPr>
                    <w:keepNext w:val="0"/>
                    <w:keepLines w:val="0"/>
                    <w:widowControl/>
                    <w:suppressLineNumbers w:val="0"/>
                    <w:jc w:val="center"/>
                    <w:textAlignment w:val="center"/>
                    <w:rPr>
                      <w:rFonts w:hint="default"/>
                      <w:color w:val="auto"/>
                      <w:sz w:val="18"/>
                      <w:szCs w:val="18"/>
                      <w:lang w:val="en-US" w:eastAsia="zh-CN"/>
                    </w:rPr>
                  </w:pPr>
                  <w:r>
                    <w:rPr>
                      <w:rFonts w:hint="eastAsia"/>
                      <w:color w:val="auto"/>
                      <w:sz w:val="18"/>
                      <w:szCs w:val="18"/>
                      <w:lang w:val="en-US" w:eastAsia="zh-CN"/>
                    </w:rPr>
                    <w:t>台</w:t>
                  </w:r>
                </w:p>
              </w:tc>
            </w:tr>
          </w:tbl>
          <w:p>
            <w:pPr>
              <w:pStyle w:val="46"/>
              <w:numPr>
                <w:ilvl w:val="0"/>
                <w:numId w:val="0"/>
              </w:numPr>
              <w:spacing w:line="360" w:lineRule="auto"/>
              <w:ind w:leftChars="0"/>
              <w:jc w:val="left"/>
              <w:rPr>
                <w:rFonts w:hint="default"/>
                <w:b/>
                <w:bCs/>
                <w:color w:val="auto"/>
                <w:lang w:val="en-US" w:eastAsia="zh-CN"/>
              </w:rPr>
            </w:pPr>
            <w:r>
              <w:rPr>
                <w:rFonts w:hint="eastAsia"/>
                <w:b/>
                <w:bCs/>
                <w:color w:val="auto"/>
                <w:lang w:val="en-US" w:eastAsia="zh-CN"/>
              </w:rPr>
              <w:t>（五）原辅材料及能源消耗</w:t>
            </w:r>
          </w:p>
          <w:p>
            <w:pPr>
              <w:adjustRightInd w:val="0"/>
              <w:spacing w:line="360" w:lineRule="auto"/>
              <w:ind w:firstLine="420" w:firstLineChars="200"/>
              <w:jc w:val="left"/>
              <w:rPr>
                <w:rFonts w:hint="eastAsia"/>
                <w:color w:val="auto"/>
                <w:lang w:val="en-US" w:eastAsia="zh-CN"/>
              </w:rPr>
            </w:pPr>
            <w:r>
              <w:rPr>
                <w:rFonts w:hint="eastAsia"/>
                <w:color w:val="auto"/>
                <w:lang w:val="en-US" w:eastAsia="zh-CN"/>
              </w:rPr>
              <w:t>本项目原辅材料种类及用量详见表2-4，能源种类及消耗量详见表2-5。</w:t>
            </w:r>
          </w:p>
          <w:p>
            <w:pPr>
              <w:adjustRightInd w:val="0"/>
              <w:spacing w:line="400" w:lineRule="exact"/>
              <w:jc w:val="center"/>
              <w:textAlignment w:val="baseline"/>
              <w:rPr>
                <w:rFonts w:hint="default" w:ascii="Times New Roman" w:hAnsi="Times New Roman" w:eastAsia="宋体" w:cs="Times New Roman"/>
                <w:b/>
                <w:color w:val="auto"/>
                <w:kern w:val="0"/>
                <w:sz w:val="21"/>
                <w:szCs w:val="21"/>
                <w:u w:val="none"/>
                <w:lang w:val="en-US" w:eastAsia="zh-CN" w:bidi="ar-SA"/>
              </w:rPr>
            </w:pPr>
            <w:r>
              <w:rPr>
                <w:rFonts w:hint="eastAsia" w:ascii="Times New Roman" w:hAnsi="Times New Roman" w:eastAsia="宋体" w:cs="Times New Roman"/>
                <w:b/>
                <w:color w:val="auto"/>
                <w:kern w:val="0"/>
                <w:sz w:val="21"/>
                <w:szCs w:val="21"/>
                <w:u w:val="none"/>
                <w:lang w:val="en-US" w:eastAsia="zh-CN" w:bidi="ar-SA"/>
              </w:rPr>
              <w:t>表2-4  本项目原辅材料消耗一览表</w:t>
            </w:r>
          </w:p>
          <w:tbl>
            <w:tblPr>
              <w:tblStyle w:val="24"/>
              <w:tblW w:w="4963"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1332"/>
              <w:gridCol w:w="1443"/>
              <w:gridCol w:w="1388"/>
              <w:gridCol w:w="1162"/>
              <w:gridCol w:w="113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660" w:hRule="atLeast"/>
                <w:jc w:val="center"/>
              </w:trPr>
              <w:tc>
                <w:tcPr>
                  <w:tcW w:w="929" w:type="pct"/>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color w:val="auto"/>
                      <w:sz w:val="18"/>
                      <w:szCs w:val="18"/>
                      <w:lang w:val="en-US" w:eastAsia="zh-CN"/>
                    </w:rPr>
                    <w:t xml:space="preserve"> </w:t>
                  </w:r>
                  <w:r>
                    <w:rPr>
                      <w:rFonts w:hint="default" w:ascii="Times New Roman" w:hAnsi="Times New Roman" w:eastAsia="宋体" w:cs="Times New Roman"/>
                      <w:b/>
                      <w:bCs/>
                      <w:color w:val="auto"/>
                      <w:sz w:val="18"/>
                      <w:szCs w:val="18"/>
                      <w:highlight w:val="none"/>
                    </w:rPr>
                    <w:t>原辅材料名称</w:t>
                  </w:r>
                </w:p>
              </w:tc>
              <w:tc>
                <w:tcPr>
                  <w:tcW w:w="839" w:type="pct"/>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auto"/>
                      <w:sz w:val="18"/>
                      <w:szCs w:val="18"/>
                      <w:highlight w:val="none"/>
                      <w:lang w:eastAsia="zh-CN"/>
                    </w:rPr>
                  </w:pPr>
                  <w:r>
                    <w:rPr>
                      <w:rFonts w:hint="default" w:ascii="Times New Roman" w:hAnsi="Times New Roman" w:eastAsia="宋体" w:cs="Times New Roman"/>
                      <w:b/>
                      <w:bCs/>
                      <w:color w:val="auto"/>
                      <w:sz w:val="18"/>
                      <w:szCs w:val="18"/>
                      <w:highlight w:val="none"/>
                      <w:lang w:eastAsia="zh-CN"/>
                    </w:rPr>
                    <w:t>使用量</w:t>
                  </w:r>
                </w:p>
              </w:tc>
              <w:tc>
                <w:tcPr>
                  <w:tcW w:w="909" w:type="pct"/>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auto"/>
                      <w:sz w:val="18"/>
                      <w:szCs w:val="18"/>
                      <w:highlight w:val="none"/>
                      <w:lang w:val="en-US" w:eastAsia="zh-CN"/>
                    </w:rPr>
                  </w:pPr>
                  <w:r>
                    <w:rPr>
                      <w:rFonts w:hint="default" w:ascii="Times New Roman" w:hAnsi="Times New Roman" w:eastAsia="宋体" w:cs="Times New Roman"/>
                      <w:b/>
                      <w:bCs/>
                      <w:color w:val="auto"/>
                      <w:sz w:val="18"/>
                      <w:szCs w:val="18"/>
                      <w:highlight w:val="none"/>
                      <w:lang w:val="en-US" w:eastAsia="zh-CN"/>
                    </w:rPr>
                    <w:t>单位</w:t>
                  </w:r>
                </w:p>
              </w:tc>
              <w:tc>
                <w:tcPr>
                  <w:tcW w:w="874" w:type="pct"/>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包装储存方式</w:t>
                  </w:r>
                </w:p>
              </w:tc>
              <w:tc>
                <w:tcPr>
                  <w:tcW w:w="732" w:type="pct"/>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auto"/>
                      <w:sz w:val="18"/>
                      <w:szCs w:val="18"/>
                      <w:highlight w:val="none"/>
                      <w:lang w:eastAsia="zh-CN"/>
                    </w:rPr>
                  </w:pPr>
                  <w:r>
                    <w:rPr>
                      <w:rFonts w:hint="default" w:ascii="Times New Roman" w:hAnsi="Times New Roman" w:eastAsia="宋体" w:cs="Times New Roman"/>
                      <w:b/>
                      <w:bCs/>
                      <w:color w:val="auto"/>
                      <w:sz w:val="18"/>
                      <w:szCs w:val="18"/>
                      <w:highlight w:val="none"/>
                      <w:lang w:eastAsia="zh-CN"/>
                    </w:rPr>
                    <w:t>最大储存量</w:t>
                  </w:r>
                </w:p>
              </w:tc>
              <w:tc>
                <w:tcPr>
                  <w:tcW w:w="715" w:type="pct"/>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来源及运输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9" w:type="pct"/>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eastAsia" w:ascii="Times New Roman" w:hAnsi="Times New Roman" w:eastAsia="宋体" w:cs="Times New Roman"/>
                      <w:color w:val="auto"/>
                      <w:kern w:val="0"/>
                      <w:sz w:val="18"/>
                      <w:szCs w:val="18"/>
                      <w:highlight w:val="none"/>
                      <w:lang w:val="en-US" w:eastAsia="zh-CN" w:bidi="ar-SA"/>
                    </w:rPr>
                    <w:t>铝锭</w:t>
                  </w:r>
                </w:p>
              </w:tc>
              <w:tc>
                <w:tcPr>
                  <w:tcW w:w="839" w:type="pct"/>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600</w:t>
                  </w:r>
                </w:p>
              </w:tc>
              <w:tc>
                <w:tcPr>
                  <w:tcW w:w="909" w:type="pct"/>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rPr>
                    <w:t>吨</w:t>
                  </w:r>
                  <w:r>
                    <w:rPr>
                      <w:rFonts w:hint="default" w:ascii="Times New Roman" w:hAnsi="Times New Roman" w:eastAsia="宋体" w:cs="Times New Roman"/>
                      <w:color w:val="auto"/>
                      <w:sz w:val="18"/>
                      <w:szCs w:val="18"/>
                      <w:highlight w:val="none"/>
                      <w:lang w:val="en-US" w:eastAsia="zh-CN"/>
                    </w:rPr>
                    <w:t>/年</w:t>
                  </w:r>
                </w:p>
              </w:tc>
              <w:tc>
                <w:tcPr>
                  <w:tcW w:w="874" w:type="pct"/>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eastAsia="zh-CN"/>
                    </w:rPr>
                    <w:t>堆放</w:t>
                  </w:r>
                </w:p>
              </w:tc>
              <w:tc>
                <w:tcPr>
                  <w:tcW w:w="732" w:type="pct"/>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10</w:t>
                  </w:r>
                </w:p>
              </w:tc>
              <w:tc>
                <w:tcPr>
                  <w:tcW w:w="715" w:type="pct"/>
                  <w:vMerge w:val="restart"/>
                  <w:noWrap w:val="0"/>
                  <w:vAlign w:val="center"/>
                </w:tcPr>
                <w:p>
                  <w:pPr>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国内汽运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9" w:type="pct"/>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eastAsia" w:ascii="Times New Roman" w:hAnsi="Times New Roman" w:eastAsia="宋体" w:cs="Times New Roman"/>
                      <w:color w:val="auto"/>
                      <w:kern w:val="0"/>
                      <w:sz w:val="18"/>
                      <w:szCs w:val="18"/>
                      <w:highlight w:val="none"/>
                      <w:lang w:val="en-US" w:eastAsia="zh-CN" w:bidi="ar-SA"/>
                    </w:rPr>
                    <w:t>钢材</w:t>
                  </w:r>
                </w:p>
              </w:tc>
              <w:tc>
                <w:tcPr>
                  <w:tcW w:w="839" w:type="pct"/>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850</w:t>
                  </w:r>
                </w:p>
              </w:tc>
              <w:tc>
                <w:tcPr>
                  <w:tcW w:w="909" w:type="pct"/>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rPr>
                    <w:t>吨</w:t>
                  </w:r>
                  <w:r>
                    <w:rPr>
                      <w:rFonts w:hint="default" w:ascii="Times New Roman" w:hAnsi="Times New Roman" w:eastAsia="宋体" w:cs="Times New Roman"/>
                      <w:color w:val="auto"/>
                      <w:sz w:val="18"/>
                      <w:szCs w:val="18"/>
                      <w:highlight w:val="none"/>
                      <w:lang w:val="en-US" w:eastAsia="zh-CN"/>
                    </w:rPr>
                    <w:t>/年</w:t>
                  </w:r>
                </w:p>
              </w:tc>
              <w:tc>
                <w:tcPr>
                  <w:tcW w:w="874" w:type="pct"/>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堆放</w:t>
                  </w:r>
                </w:p>
              </w:tc>
              <w:tc>
                <w:tcPr>
                  <w:tcW w:w="732" w:type="pct"/>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10</w:t>
                  </w:r>
                </w:p>
              </w:tc>
              <w:tc>
                <w:tcPr>
                  <w:tcW w:w="715" w:type="pct"/>
                  <w:vMerge w:val="continue"/>
                  <w:noWrap w:val="0"/>
                  <w:vAlign w:val="center"/>
                </w:tcPr>
                <w:p>
                  <w:pPr>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color w:val="auto"/>
                      <w:sz w:val="18"/>
                      <w:szCs w:val="18"/>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929" w:type="pct"/>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eastAsia" w:cs="Times New Roman"/>
                      <w:color w:val="auto"/>
                      <w:kern w:val="0"/>
                      <w:sz w:val="18"/>
                      <w:szCs w:val="18"/>
                      <w:highlight w:val="none"/>
                      <w:lang w:val="en-US" w:eastAsia="zh-CN" w:bidi="ar-SA"/>
                    </w:rPr>
                    <w:t>铜</w:t>
                  </w:r>
                </w:p>
              </w:tc>
              <w:tc>
                <w:tcPr>
                  <w:tcW w:w="839" w:type="pct"/>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2</w:t>
                  </w:r>
                </w:p>
              </w:tc>
              <w:tc>
                <w:tcPr>
                  <w:tcW w:w="909" w:type="pct"/>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吨</w:t>
                  </w:r>
                  <w:r>
                    <w:rPr>
                      <w:rFonts w:hint="default" w:ascii="Times New Roman" w:hAnsi="Times New Roman" w:eastAsia="宋体" w:cs="Times New Roman"/>
                      <w:color w:val="auto"/>
                      <w:sz w:val="18"/>
                      <w:szCs w:val="18"/>
                      <w:highlight w:val="none"/>
                      <w:lang w:val="en-US" w:eastAsia="zh-CN"/>
                    </w:rPr>
                    <w:t>/年</w:t>
                  </w:r>
                </w:p>
              </w:tc>
              <w:tc>
                <w:tcPr>
                  <w:tcW w:w="874" w:type="pct"/>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堆放</w:t>
                  </w:r>
                </w:p>
              </w:tc>
              <w:tc>
                <w:tcPr>
                  <w:tcW w:w="732" w:type="pct"/>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0.1</w:t>
                  </w:r>
                </w:p>
              </w:tc>
              <w:tc>
                <w:tcPr>
                  <w:tcW w:w="715" w:type="pct"/>
                  <w:vMerge w:val="continue"/>
                  <w:noWrap w:val="0"/>
                  <w:vAlign w:val="center"/>
                </w:tcPr>
                <w:p>
                  <w:pPr>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color w:val="auto"/>
                      <w:sz w:val="18"/>
                      <w:szCs w:val="18"/>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929" w:type="pct"/>
                  <w:noWrap w:val="0"/>
                  <w:vAlign w:val="center"/>
                </w:tcPr>
                <w:p>
                  <w:pPr>
                    <w:pStyle w:val="38"/>
                    <w:keepNext w:val="0"/>
                    <w:keepLines w:val="0"/>
                    <w:pageBreakBefore w:val="0"/>
                    <w:widowControl w:val="0"/>
                    <w:kinsoku/>
                    <w:wordWrap/>
                    <w:overflowPunct/>
                    <w:topLinePunct w:val="0"/>
                    <w:autoSpaceDE/>
                    <w:autoSpaceDN/>
                    <w:bidi w:val="0"/>
                    <w:adjustRightInd/>
                    <w:snapToGrid/>
                    <w:spacing w:before="0" w:beforeLines="0" w:afterLines="0" w:line="240" w:lineRule="auto"/>
                    <w:textAlignment w:val="auto"/>
                    <w:rPr>
                      <w:rFonts w:hint="default" w:ascii="Times New Roman" w:hAnsi="Times New Roman" w:eastAsia="宋体" w:cs="Times New Roman"/>
                      <w:color w:val="auto"/>
                      <w:sz w:val="18"/>
                      <w:szCs w:val="18"/>
                      <w:highlight w:val="none"/>
                      <w:lang w:val="en-US" w:eastAsia="zh-CN"/>
                    </w:rPr>
                  </w:pPr>
                  <w:r>
                    <w:rPr>
                      <w:rFonts w:hint="eastAsia" w:ascii="Times New Roman" w:cs="Times New Roman"/>
                      <w:color w:val="auto"/>
                      <w:sz w:val="18"/>
                      <w:szCs w:val="18"/>
                      <w:highlight w:val="none"/>
                      <w:lang w:val="en-US" w:eastAsia="zh-CN"/>
                    </w:rPr>
                    <w:t>塑粉</w:t>
                  </w:r>
                </w:p>
              </w:tc>
              <w:tc>
                <w:tcPr>
                  <w:tcW w:w="839" w:type="pct"/>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1.8</w:t>
                  </w:r>
                </w:p>
              </w:tc>
              <w:tc>
                <w:tcPr>
                  <w:tcW w:w="909" w:type="pct"/>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吨</w:t>
                  </w:r>
                  <w:r>
                    <w:rPr>
                      <w:rFonts w:hint="default" w:ascii="Times New Roman" w:hAnsi="Times New Roman" w:eastAsia="宋体" w:cs="Times New Roman"/>
                      <w:color w:val="auto"/>
                      <w:sz w:val="18"/>
                      <w:szCs w:val="18"/>
                      <w:highlight w:val="none"/>
                      <w:lang w:val="en-US" w:eastAsia="zh-CN"/>
                    </w:rPr>
                    <w:t>/年</w:t>
                  </w:r>
                </w:p>
              </w:tc>
              <w:tc>
                <w:tcPr>
                  <w:tcW w:w="874" w:type="pct"/>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袋装</w:t>
                  </w:r>
                </w:p>
              </w:tc>
              <w:tc>
                <w:tcPr>
                  <w:tcW w:w="732" w:type="pct"/>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0.1</w:t>
                  </w:r>
                </w:p>
              </w:tc>
              <w:tc>
                <w:tcPr>
                  <w:tcW w:w="715" w:type="pct"/>
                  <w:vMerge w:val="continue"/>
                  <w:noWrap w:val="0"/>
                  <w:vAlign w:val="center"/>
                </w:tcPr>
                <w:p>
                  <w:pPr>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color w:val="auto"/>
                      <w:sz w:val="18"/>
                      <w:szCs w:val="18"/>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9" w:type="pct"/>
                  <w:noWrap w:val="0"/>
                  <w:vAlign w:val="center"/>
                </w:tcPr>
                <w:p>
                  <w:pPr>
                    <w:pStyle w:val="38"/>
                    <w:keepNext w:val="0"/>
                    <w:keepLines w:val="0"/>
                    <w:pageBreakBefore w:val="0"/>
                    <w:widowControl w:val="0"/>
                    <w:kinsoku/>
                    <w:wordWrap/>
                    <w:overflowPunct/>
                    <w:topLinePunct w:val="0"/>
                    <w:autoSpaceDE/>
                    <w:autoSpaceDN/>
                    <w:bidi w:val="0"/>
                    <w:adjustRightInd/>
                    <w:snapToGrid/>
                    <w:spacing w:before="0" w:beforeLines="0" w:afterLines="0" w:line="240" w:lineRule="auto"/>
                    <w:textAlignment w:val="auto"/>
                    <w:rPr>
                      <w:rFonts w:hint="default" w:ascii="Times New Roman" w:cs="Times New Roman"/>
                      <w:color w:val="auto"/>
                      <w:sz w:val="18"/>
                      <w:szCs w:val="18"/>
                      <w:highlight w:val="none"/>
                      <w:lang w:val="en-US" w:eastAsia="zh-CN"/>
                    </w:rPr>
                  </w:pPr>
                  <w:r>
                    <w:rPr>
                      <w:rFonts w:hint="eastAsia" w:ascii="Times New Roman" w:cs="Times New Roman"/>
                      <w:color w:val="auto"/>
                      <w:sz w:val="18"/>
                      <w:szCs w:val="18"/>
                      <w:highlight w:val="none"/>
                      <w:lang w:val="en-US" w:eastAsia="zh-CN"/>
                    </w:rPr>
                    <w:t>氩气</w:t>
                  </w:r>
                </w:p>
              </w:tc>
              <w:tc>
                <w:tcPr>
                  <w:tcW w:w="839" w:type="pct"/>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0.72</w:t>
                  </w:r>
                </w:p>
              </w:tc>
              <w:tc>
                <w:tcPr>
                  <w:tcW w:w="909" w:type="pct"/>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吨/年</w:t>
                  </w:r>
                </w:p>
              </w:tc>
              <w:tc>
                <w:tcPr>
                  <w:tcW w:w="874" w:type="pct"/>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瓶装</w:t>
                  </w:r>
                </w:p>
              </w:tc>
              <w:tc>
                <w:tcPr>
                  <w:tcW w:w="732" w:type="pct"/>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0.02</w:t>
                  </w:r>
                </w:p>
              </w:tc>
              <w:tc>
                <w:tcPr>
                  <w:tcW w:w="715" w:type="pct"/>
                  <w:vMerge w:val="continue"/>
                  <w:noWrap w:val="0"/>
                  <w:vAlign w:val="center"/>
                </w:tcPr>
                <w:p>
                  <w:pPr>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color w:val="auto"/>
                      <w:sz w:val="18"/>
                      <w:szCs w:val="18"/>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929" w:type="pct"/>
                  <w:noWrap w:val="0"/>
                  <w:vAlign w:val="center"/>
                </w:tcPr>
                <w:p>
                  <w:pPr>
                    <w:pStyle w:val="38"/>
                    <w:keepNext w:val="0"/>
                    <w:keepLines w:val="0"/>
                    <w:pageBreakBefore w:val="0"/>
                    <w:widowControl w:val="0"/>
                    <w:kinsoku/>
                    <w:wordWrap/>
                    <w:overflowPunct/>
                    <w:topLinePunct w:val="0"/>
                    <w:autoSpaceDE/>
                    <w:autoSpaceDN/>
                    <w:bidi w:val="0"/>
                    <w:adjustRightInd/>
                    <w:snapToGrid/>
                    <w:spacing w:before="0" w:beforeLines="0" w:afterLines="0" w:line="240" w:lineRule="auto"/>
                    <w:textAlignment w:val="auto"/>
                    <w:rPr>
                      <w:rFonts w:hint="default" w:ascii="Times New Roman" w:cs="Times New Roman"/>
                      <w:color w:val="auto"/>
                      <w:sz w:val="18"/>
                      <w:szCs w:val="18"/>
                      <w:highlight w:val="none"/>
                      <w:lang w:val="en-US" w:eastAsia="zh-CN"/>
                    </w:rPr>
                  </w:pPr>
                  <w:r>
                    <w:rPr>
                      <w:rFonts w:hint="eastAsia" w:ascii="Times New Roman" w:cs="Times New Roman"/>
                      <w:color w:val="auto"/>
                      <w:sz w:val="18"/>
                      <w:szCs w:val="18"/>
                      <w:highlight w:val="none"/>
                      <w:lang w:val="en-US" w:eastAsia="zh-CN"/>
                    </w:rPr>
                    <w:t>焊条</w:t>
                  </w:r>
                </w:p>
              </w:tc>
              <w:tc>
                <w:tcPr>
                  <w:tcW w:w="839" w:type="pct"/>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0.15</w:t>
                  </w:r>
                </w:p>
              </w:tc>
              <w:tc>
                <w:tcPr>
                  <w:tcW w:w="909" w:type="pct"/>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吨/年</w:t>
                  </w:r>
                </w:p>
              </w:tc>
              <w:tc>
                <w:tcPr>
                  <w:tcW w:w="874" w:type="pct"/>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盒装</w:t>
                  </w:r>
                </w:p>
              </w:tc>
              <w:tc>
                <w:tcPr>
                  <w:tcW w:w="732" w:type="pct"/>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0.01</w:t>
                  </w:r>
                </w:p>
              </w:tc>
              <w:tc>
                <w:tcPr>
                  <w:tcW w:w="715" w:type="pct"/>
                  <w:vMerge w:val="continue"/>
                  <w:noWrap w:val="0"/>
                  <w:vAlign w:val="center"/>
                </w:tcPr>
                <w:p>
                  <w:pPr>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color w:val="auto"/>
                      <w:sz w:val="18"/>
                      <w:szCs w:val="18"/>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929" w:type="pct"/>
                  <w:noWrap w:val="0"/>
                  <w:vAlign w:val="center"/>
                </w:tcPr>
                <w:p>
                  <w:pPr>
                    <w:pStyle w:val="38"/>
                    <w:keepNext w:val="0"/>
                    <w:keepLines w:val="0"/>
                    <w:pageBreakBefore w:val="0"/>
                    <w:widowControl w:val="0"/>
                    <w:kinsoku/>
                    <w:wordWrap/>
                    <w:overflowPunct/>
                    <w:topLinePunct w:val="0"/>
                    <w:autoSpaceDE/>
                    <w:autoSpaceDN/>
                    <w:bidi w:val="0"/>
                    <w:adjustRightInd/>
                    <w:snapToGrid/>
                    <w:spacing w:before="0" w:beforeLines="0" w:afterLines="0" w:line="240" w:lineRule="auto"/>
                    <w:textAlignment w:val="auto"/>
                    <w:rPr>
                      <w:rFonts w:hint="default" w:ascii="Times New Roman" w:cs="Times New Roman"/>
                      <w:color w:val="auto"/>
                      <w:sz w:val="18"/>
                      <w:szCs w:val="18"/>
                      <w:highlight w:val="none"/>
                      <w:lang w:val="en-US" w:eastAsia="zh-CN"/>
                    </w:rPr>
                  </w:pPr>
                  <w:r>
                    <w:rPr>
                      <w:rFonts w:hint="eastAsia" w:ascii="Times New Roman" w:cs="Times New Roman"/>
                      <w:color w:val="auto"/>
                      <w:sz w:val="18"/>
                      <w:szCs w:val="18"/>
                      <w:highlight w:val="none"/>
                      <w:lang w:val="en-US" w:eastAsia="zh-CN"/>
                    </w:rPr>
                    <w:t>脱模剂</w:t>
                  </w:r>
                </w:p>
              </w:tc>
              <w:tc>
                <w:tcPr>
                  <w:tcW w:w="839" w:type="pct"/>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0.6</w:t>
                  </w:r>
                </w:p>
              </w:tc>
              <w:tc>
                <w:tcPr>
                  <w:tcW w:w="909" w:type="pct"/>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吨/年</w:t>
                  </w:r>
                </w:p>
              </w:tc>
              <w:tc>
                <w:tcPr>
                  <w:tcW w:w="874" w:type="pct"/>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桶装</w:t>
                  </w:r>
                </w:p>
              </w:tc>
              <w:tc>
                <w:tcPr>
                  <w:tcW w:w="732" w:type="pct"/>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0.25</w:t>
                  </w:r>
                </w:p>
              </w:tc>
              <w:tc>
                <w:tcPr>
                  <w:tcW w:w="715" w:type="pct"/>
                  <w:vMerge w:val="continue"/>
                  <w:noWrap w:val="0"/>
                  <w:vAlign w:val="center"/>
                </w:tcPr>
                <w:p>
                  <w:pPr>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color w:val="auto"/>
                      <w:sz w:val="18"/>
                      <w:szCs w:val="18"/>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9" w:type="pct"/>
                  <w:noWrap w:val="0"/>
                  <w:vAlign w:val="center"/>
                </w:tcPr>
                <w:p>
                  <w:pPr>
                    <w:pStyle w:val="38"/>
                    <w:keepNext w:val="0"/>
                    <w:keepLines w:val="0"/>
                    <w:pageBreakBefore w:val="0"/>
                    <w:widowControl w:val="0"/>
                    <w:kinsoku/>
                    <w:wordWrap/>
                    <w:overflowPunct/>
                    <w:topLinePunct w:val="0"/>
                    <w:autoSpaceDE/>
                    <w:autoSpaceDN/>
                    <w:bidi w:val="0"/>
                    <w:adjustRightInd/>
                    <w:snapToGrid/>
                    <w:spacing w:before="0" w:beforeLines="0" w:afterLines="0" w:line="240" w:lineRule="auto"/>
                    <w:textAlignment w:val="auto"/>
                    <w:rPr>
                      <w:rFonts w:hint="eastAsia" w:ascii="Times New Roman" w:cs="Times New Roman"/>
                      <w:color w:val="auto"/>
                      <w:sz w:val="18"/>
                      <w:szCs w:val="18"/>
                      <w:highlight w:val="none"/>
                      <w:lang w:val="en-US" w:eastAsia="zh-CN"/>
                    </w:rPr>
                  </w:pPr>
                  <w:r>
                    <w:rPr>
                      <w:rFonts w:hint="eastAsia" w:ascii="Times New Roman" w:cs="Times New Roman"/>
                      <w:color w:val="auto"/>
                      <w:sz w:val="18"/>
                      <w:szCs w:val="18"/>
                      <w:highlight w:val="none"/>
                      <w:lang w:val="en-US" w:eastAsia="zh-CN"/>
                    </w:rPr>
                    <w:t>冲头润滑颗粒</w:t>
                  </w:r>
                </w:p>
              </w:tc>
              <w:tc>
                <w:tcPr>
                  <w:tcW w:w="839" w:type="pct"/>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3</w:t>
                  </w:r>
                </w:p>
              </w:tc>
              <w:tc>
                <w:tcPr>
                  <w:tcW w:w="909" w:type="pct"/>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吨/年</w:t>
                  </w:r>
                </w:p>
              </w:tc>
              <w:tc>
                <w:tcPr>
                  <w:tcW w:w="874" w:type="pct"/>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桶装</w:t>
                  </w:r>
                </w:p>
              </w:tc>
              <w:tc>
                <w:tcPr>
                  <w:tcW w:w="732" w:type="pct"/>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0.3</w:t>
                  </w:r>
                </w:p>
              </w:tc>
              <w:tc>
                <w:tcPr>
                  <w:tcW w:w="715" w:type="pct"/>
                  <w:vMerge w:val="continue"/>
                  <w:noWrap w:val="0"/>
                  <w:vAlign w:val="center"/>
                </w:tcPr>
                <w:p>
                  <w:pPr>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color w:val="auto"/>
                      <w:sz w:val="18"/>
                      <w:szCs w:val="18"/>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929" w:type="pct"/>
                  <w:noWrap w:val="0"/>
                  <w:vAlign w:val="center"/>
                </w:tcPr>
                <w:p>
                  <w:pPr>
                    <w:pStyle w:val="38"/>
                    <w:keepNext w:val="0"/>
                    <w:keepLines w:val="0"/>
                    <w:pageBreakBefore w:val="0"/>
                    <w:widowControl w:val="0"/>
                    <w:kinsoku/>
                    <w:wordWrap/>
                    <w:overflowPunct/>
                    <w:topLinePunct w:val="0"/>
                    <w:autoSpaceDE/>
                    <w:autoSpaceDN/>
                    <w:bidi w:val="0"/>
                    <w:adjustRightInd/>
                    <w:snapToGrid/>
                    <w:spacing w:before="0" w:beforeLines="0" w:afterLines="0" w:line="240" w:lineRule="auto"/>
                    <w:textAlignment w:val="auto"/>
                    <w:rPr>
                      <w:rFonts w:hint="default" w:ascii="Times New Roman" w:cs="Times New Roman"/>
                      <w:color w:val="auto"/>
                      <w:sz w:val="18"/>
                      <w:szCs w:val="18"/>
                      <w:highlight w:val="none"/>
                      <w:lang w:val="en-US" w:eastAsia="zh-CN"/>
                    </w:rPr>
                  </w:pPr>
                  <w:r>
                    <w:rPr>
                      <w:rFonts w:hint="eastAsia" w:ascii="Times New Roman" w:cs="Times New Roman"/>
                      <w:color w:val="auto"/>
                      <w:sz w:val="18"/>
                      <w:szCs w:val="18"/>
                      <w:highlight w:val="none"/>
                      <w:lang w:val="en-US" w:eastAsia="zh-CN"/>
                    </w:rPr>
                    <w:t>液压油</w:t>
                  </w:r>
                </w:p>
              </w:tc>
              <w:tc>
                <w:tcPr>
                  <w:tcW w:w="839" w:type="pct"/>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0.18</w:t>
                  </w:r>
                </w:p>
              </w:tc>
              <w:tc>
                <w:tcPr>
                  <w:tcW w:w="909" w:type="pct"/>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吨/年</w:t>
                  </w:r>
                </w:p>
              </w:tc>
              <w:tc>
                <w:tcPr>
                  <w:tcW w:w="874" w:type="pct"/>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桶装</w:t>
                  </w:r>
                </w:p>
              </w:tc>
              <w:tc>
                <w:tcPr>
                  <w:tcW w:w="732" w:type="pct"/>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0.06</w:t>
                  </w:r>
                </w:p>
              </w:tc>
              <w:tc>
                <w:tcPr>
                  <w:tcW w:w="715" w:type="pct"/>
                  <w:vMerge w:val="continue"/>
                  <w:noWrap w:val="0"/>
                  <w:vAlign w:val="center"/>
                </w:tcPr>
                <w:p>
                  <w:pPr>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color w:val="auto"/>
                      <w:sz w:val="18"/>
                      <w:szCs w:val="18"/>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9" w:type="pct"/>
                  <w:noWrap w:val="0"/>
                  <w:vAlign w:val="center"/>
                </w:tcPr>
                <w:p>
                  <w:pPr>
                    <w:pStyle w:val="38"/>
                    <w:keepNext w:val="0"/>
                    <w:keepLines w:val="0"/>
                    <w:pageBreakBefore w:val="0"/>
                    <w:widowControl w:val="0"/>
                    <w:kinsoku/>
                    <w:wordWrap/>
                    <w:overflowPunct/>
                    <w:topLinePunct w:val="0"/>
                    <w:autoSpaceDE/>
                    <w:autoSpaceDN/>
                    <w:bidi w:val="0"/>
                    <w:adjustRightInd/>
                    <w:snapToGrid/>
                    <w:spacing w:before="0" w:beforeLines="0" w:afterLines="0" w:line="240" w:lineRule="auto"/>
                    <w:textAlignment w:val="auto"/>
                    <w:rPr>
                      <w:rFonts w:hint="default" w:ascii="Times New Roman" w:cs="Times New Roman"/>
                      <w:color w:val="auto"/>
                      <w:sz w:val="18"/>
                      <w:szCs w:val="18"/>
                      <w:highlight w:val="none"/>
                      <w:lang w:val="en-US" w:eastAsia="zh-CN"/>
                    </w:rPr>
                  </w:pPr>
                  <w:r>
                    <w:rPr>
                      <w:rFonts w:hint="eastAsia" w:ascii="Times New Roman" w:cs="Times New Roman"/>
                      <w:color w:val="auto"/>
                      <w:sz w:val="18"/>
                      <w:szCs w:val="18"/>
                      <w:highlight w:val="none"/>
                      <w:lang w:val="en-US" w:eastAsia="zh-CN"/>
                    </w:rPr>
                    <w:t>切削液</w:t>
                  </w:r>
                </w:p>
              </w:tc>
              <w:tc>
                <w:tcPr>
                  <w:tcW w:w="839" w:type="pct"/>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0.3</w:t>
                  </w:r>
                </w:p>
              </w:tc>
              <w:tc>
                <w:tcPr>
                  <w:tcW w:w="909" w:type="pct"/>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吨/年</w:t>
                  </w:r>
                </w:p>
              </w:tc>
              <w:tc>
                <w:tcPr>
                  <w:tcW w:w="874" w:type="pct"/>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桶装</w:t>
                  </w:r>
                </w:p>
              </w:tc>
              <w:tc>
                <w:tcPr>
                  <w:tcW w:w="732" w:type="pct"/>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0.05</w:t>
                  </w:r>
                </w:p>
              </w:tc>
              <w:tc>
                <w:tcPr>
                  <w:tcW w:w="715" w:type="pct"/>
                  <w:vMerge w:val="continue"/>
                  <w:noWrap w:val="0"/>
                  <w:vAlign w:val="center"/>
                </w:tcPr>
                <w:p>
                  <w:pPr>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color w:val="auto"/>
                      <w:sz w:val="18"/>
                      <w:szCs w:val="18"/>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929" w:type="pct"/>
                  <w:noWrap w:val="0"/>
                  <w:vAlign w:val="center"/>
                </w:tcPr>
                <w:p>
                  <w:pPr>
                    <w:pStyle w:val="38"/>
                    <w:keepNext w:val="0"/>
                    <w:keepLines w:val="0"/>
                    <w:pageBreakBefore w:val="0"/>
                    <w:widowControl w:val="0"/>
                    <w:kinsoku/>
                    <w:wordWrap/>
                    <w:overflowPunct/>
                    <w:topLinePunct w:val="0"/>
                    <w:autoSpaceDE/>
                    <w:autoSpaceDN/>
                    <w:bidi w:val="0"/>
                    <w:adjustRightInd/>
                    <w:snapToGrid/>
                    <w:spacing w:before="0" w:beforeLines="0" w:afterLines="0" w:line="240" w:lineRule="auto"/>
                    <w:textAlignment w:val="auto"/>
                    <w:rPr>
                      <w:rFonts w:hint="default" w:ascii="Times New Roman" w:cs="Times New Roman"/>
                      <w:color w:val="auto"/>
                      <w:sz w:val="18"/>
                      <w:szCs w:val="18"/>
                      <w:highlight w:val="none"/>
                      <w:lang w:val="en-US" w:eastAsia="zh-CN"/>
                    </w:rPr>
                  </w:pPr>
                  <w:r>
                    <w:rPr>
                      <w:rFonts w:hint="eastAsia" w:ascii="Times New Roman" w:cs="Times New Roman"/>
                      <w:color w:val="auto"/>
                      <w:sz w:val="18"/>
                      <w:szCs w:val="18"/>
                      <w:highlight w:val="none"/>
                      <w:lang w:val="en-US" w:eastAsia="zh-CN"/>
                    </w:rPr>
                    <w:t>导轨油（润滑油）</w:t>
                  </w:r>
                </w:p>
              </w:tc>
              <w:tc>
                <w:tcPr>
                  <w:tcW w:w="839" w:type="pct"/>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0.06</w:t>
                  </w:r>
                </w:p>
              </w:tc>
              <w:tc>
                <w:tcPr>
                  <w:tcW w:w="909" w:type="pct"/>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吨/年</w:t>
                  </w:r>
                </w:p>
              </w:tc>
              <w:tc>
                <w:tcPr>
                  <w:tcW w:w="874" w:type="pct"/>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桶装</w:t>
                  </w:r>
                </w:p>
              </w:tc>
              <w:tc>
                <w:tcPr>
                  <w:tcW w:w="732" w:type="pct"/>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0.01</w:t>
                  </w:r>
                </w:p>
              </w:tc>
              <w:tc>
                <w:tcPr>
                  <w:tcW w:w="715" w:type="pct"/>
                  <w:vMerge w:val="continue"/>
                  <w:noWrap w:val="0"/>
                  <w:vAlign w:val="center"/>
                </w:tcPr>
                <w:p>
                  <w:pPr>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color w:val="auto"/>
                      <w:sz w:val="18"/>
                      <w:szCs w:val="18"/>
                      <w:highlight w:val="none"/>
                    </w:rPr>
                  </w:pPr>
                </w:p>
              </w:tc>
            </w:tr>
          </w:tbl>
          <w:p>
            <w:pPr>
              <w:adjustRightInd w:val="0"/>
              <w:spacing w:line="400" w:lineRule="exact"/>
              <w:jc w:val="center"/>
              <w:textAlignment w:val="baseline"/>
              <w:rPr>
                <w:rFonts w:hint="default" w:ascii="Times New Roman" w:hAnsi="Times New Roman" w:eastAsia="宋体" w:cs="Times New Roman"/>
                <w:b/>
                <w:color w:val="auto"/>
                <w:kern w:val="0"/>
                <w:sz w:val="21"/>
                <w:szCs w:val="21"/>
                <w:u w:val="none"/>
                <w:lang w:val="en-US" w:eastAsia="zh-CN" w:bidi="ar-SA"/>
              </w:rPr>
            </w:pPr>
            <w:r>
              <w:rPr>
                <w:rFonts w:hint="eastAsia" w:ascii="Times New Roman" w:hAnsi="Times New Roman" w:eastAsia="宋体" w:cs="Times New Roman"/>
                <w:b/>
                <w:color w:val="auto"/>
                <w:kern w:val="0"/>
                <w:sz w:val="21"/>
                <w:szCs w:val="21"/>
                <w:u w:val="none"/>
                <w:lang w:val="en-US" w:eastAsia="zh-CN" w:bidi="ar-SA"/>
              </w:rPr>
              <w:t>表2-5  原辅材料理化性质一览表</w:t>
            </w:r>
          </w:p>
          <w:tbl>
            <w:tblPr>
              <w:tblStyle w:val="24"/>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86"/>
              <w:gridCol w:w="1238"/>
              <w:gridCol w:w="616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66" w:type="pct"/>
                  <w:noWrap w:val="0"/>
                  <w:vAlign w:val="center"/>
                </w:tcPr>
                <w:p>
                  <w:pPr>
                    <w:jc w:val="center"/>
                    <w:rPr>
                      <w:rFonts w:hint="default"/>
                      <w:b/>
                      <w:bCs/>
                      <w:color w:val="auto"/>
                      <w:sz w:val="18"/>
                      <w:szCs w:val="18"/>
                    </w:rPr>
                  </w:pPr>
                  <w:r>
                    <w:rPr>
                      <w:rFonts w:hint="default"/>
                      <w:b/>
                      <w:bCs/>
                      <w:color w:val="auto"/>
                      <w:sz w:val="18"/>
                      <w:szCs w:val="18"/>
                    </w:rPr>
                    <w:t>序号</w:t>
                  </w:r>
                </w:p>
              </w:tc>
              <w:tc>
                <w:tcPr>
                  <w:tcW w:w="774" w:type="pct"/>
                  <w:noWrap w:val="0"/>
                  <w:vAlign w:val="center"/>
                </w:tcPr>
                <w:p>
                  <w:pPr>
                    <w:jc w:val="center"/>
                    <w:rPr>
                      <w:rFonts w:hint="default"/>
                      <w:b/>
                      <w:bCs/>
                      <w:color w:val="auto"/>
                      <w:sz w:val="18"/>
                      <w:szCs w:val="18"/>
                    </w:rPr>
                  </w:pPr>
                  <w:r>
                    <w:rPr>
                      <w:rFonts w:hint="eastAsia"/>
                      <w:b/>
                      <w:color w:val="auto"/>
                      <w:sz w:val="18"/>
                      <w:szCs w:val="18"/>
                    </w:rPr>
                    <w:t>原料名称</w:t>
                  </w:r>
                </w:p>
              </w:tc>
              <w:tc>
                <w:tcPr>
                  <w:tcW w:w="3859" w:type="pct"/>
                  <w:noWrap w:val="0"/>
                  <w:vAlign w:val="center"/>
                </w:tcPr>
                <w:p>
                  <w:pPr>
                    <w:jc w:val="center"/>
                    <w:rPr>
                      <w:rFonts w:hint="default"/>
                      <w:b/>
                      <w:bCs/>
                      <w:color w:val="auto"/>
                      <w:sz w:val="18"/>
                      <w:szCs w:val="18"/>
                      <w:lang w:val="en-US" w:eastAsia="zh-CN"/>
                    </w:rPr>
                  </w:pPr>
                  <w:r>
                    <w:rPr>
                      <w:rFonts w:hint="eastAsia"/>
                      <w:b/>
                      <w:bCs/>
                      <w:color w:val="auto"/>
                      <w:sz w:val="18"/>
                      <w:szCs w:val="18"/>
                      <w:lang w:val="en-US" w:eastAsia="zh-CN"/>
                    </w:rPr>
                    <w:t>理化性质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66" w:type="pct"/>
                  <w:noWrap w:val="0"/>
                  <w:vAlign w:val="center"/>
                </w:tcPr>
                <w:p>
                  <w:pPr>
                    <w:keepNext w:val="0"/>
                    <w:keepLines w:val="0"/>
                    <w:widowControl/>
                    <w:suppressLineNumbers w:val="0"/>
                    <w:jc w:val="center"/>
                    <w:textAlignment w:val="center"/>
                    <w:rPr>
                      <w:rFonts w:hint="default"/>
                      <w:color w:val="auto"/>
                      <w:sz w:val="18"/>
                      <w:szCs w:val="18"/>
                    </w:rPr>
                  </w:pPr>
                  <w:r>
                    <w:rPr>
                      <w:rFonts w:hint="default"/>
                      <w:color w:val="auto"/>
                      <w:sz w:val="18"/>
                      <w:szCs w:val="18"/>
                      <w:lang w:val="en-US" w:eastAsia="zh-CN"/>
                    </w:rPr>
                    <w:t>1</w:t>
                  </w:r>
                </w:p>
              </w:tc>
              <w:tc>
                <w:tcPr>
                  <w:tcW w:w="774" w:type="pct"/>
                  <w:noWrap w:val="0"/>
                  <w:vAlign w:val="center"/>
                </w:tcPr>
                <w:p>
                  <w:pPr>
                    <w:keepNext w:val="0"/>
                    <w:keepLines w:val="0"/>
                    <w:widowControl/>
                    <w:suppressLineNumbers w:val="0"/>
                    <w:jc w:val="center"/>
                    <w:textAlignment w:val="center"/>
                    <w:rPr>
                      <w:rFonts w:hint="default"/>
                      <w:color w:val="auto"/>
                      <w:sz w:val="18"/>
                      <w:szCs w:val="18"/>
                      <w:lang w:val="en-US" w:eastAsia="zh-CN"/>
                    </w:rPr>
                  </w:pPr>
                  <w:r>
                    <w:rPr>
                      <w:rFonts w:hint="eastAsia" w:ascii="Times New Roman" w:cs="Times New Roman"/>
                      <w:color w:val="auto"/>
                      <w:sz w:val="18"/>
                      <w:szCs w:val="18"/>
                      <w:highlight w:val="none"/>
                      <w:lang w:val="en-US" w:eastAsia="zh-CN"/>
                    </w:rPr>
                    <w:t>脱模剂</w:t>
                  </w:r>
                </w:p>
              </w:tc>
              <w:tc>
                <w:tcPr>
                  <w:tcW w:w="3859" w:type="pct"/>
                  <w:noWrap w:val="0"/>
                  <w:vAlign w:val="top"/>
                </w:tcPr>
                <w:p>
                  <w:pPr>
                    <w:jc w:val="left"/>
                    <w:rPr>
                      <w:rFonts w:hint="default"/>
                      <w:color w:val="auto"/>
                      <w:sz w:val="18"/>
                      <w:szCs w:val="18"/>
                      <w:lang w:val="en-US" w:eastAsia="zh-CN"/>
                    </w:rPr>
                  </w:pPr>
                  <w:r>
                    <w:rPr>
                      <w:rFonts w:hint="default" w:ascii="Times New Roman" w:hAnsi="Times New Roman" w:eastAsia="宋体" w:cs="Times New Roman"/>
                      <w:color w:val="auto"/>
                      <w:sz w:val="18"/>
                      <w:szCs w:val="18"/>
                    </w:rPr>
                    <w:t>脱模剂有耐化学性，在与不同树脂的化学成份（特别是苯乙烯和胺类）接触时不被溶解。脱模剂还具有耐热及应力性能，不易分解或磨损；脱模剂粘合到模具上而不转移到被加工的制件上，不妨碍喷漆或其他二次加工操作。</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66" w:type="pct"/>
                  <w:noWrap w:val="0"/>
                  <w:vAlign w:val="center"/>
                </w:tcPr>
                <w:p>
                  <w:pPr>
                    <w:keepNext w:val="0"/>
                    <w:keepLines w:val="0"/>
                    <w:widowControl/>
                    <w:suppressLineNumbers w:val="0"/>
                    <w:jc w:val="center"/>
                    <w:textAlignment w:val="center"/>
                    <w:rPr>
                      <w:rFonts w:hint="default"/>
                      <w:color w:val="auto"/>
                      <w:sz w:val="18"/>
                      <w:szCs w:val="18"/>
                    </w:rPr>
                  </w:pPr>
                  <w:r>
                    <w:rPr>
                      <w:rFonts w:hint="default"/>
                      <w:color w:val="auto"/>
                      <w:sz w:val="18"/>
                      <w:szCs w:val="18"/>
                      <w:lang w:val="en-US" w:eastAsia="zh-CN"/>
                    </w:rPr>
                    <w:t>2</w:t>
                  </w:r>
                </w:p>
              </w:tc>
              <w:tc>
                <w:tcPr>
                  <w:tcW w:w="774" w:type="pct"/>
                  <w:noWrap w:val="0"/>
                  <w:vAlign w:val="center"/>
                </w:tcPr>
                <w:p>
                  <w:pPr>
                    <w:keepNext w:val="0"/>
                    <w:keepLines w:val="0"/>
                    <w:widowControl/>
                    <w:suppressLineNumbers w:val="0"/>
                    <w:jc w:val="center"/>
                    <w:textAlignment w:val="center"/>
                    <w:rPr>
                      <w:rFonts w:hint="default"/>
                      <w:color w:val="auto"/>
                      <w:sz w:val="18"/>
                      <w:szCs w:val="18"/>
                      <w:lang w:val="en-US" w:eastAsia="zh-CN"/>
                    </w:rPr>
                  </w:pPr>
                  <w:r>
                    <w:rPr>
                      <w:rFonts w:hint="eastAsia"/>
                      <w:color w:val="auto"/>
                      <w:sz w:val="18"/>
                      <w:szCs w:val="18"/>
                      <w:lang w:val="en-US" w:eastAsia="zh-CN"/>
                    </w:rPr>
                    <w:t>塑粉</w:t>
                  </w:r>
                </w:p>
              </w:tc>
              <w:tc>
                <w:tcPr>
                  <w:tcW w:w="3859" w:type="pct"/>
                  <w:noWrap w:val="0"/>
                  <w:vAlign w:val="top"/>
                </w:tcPr>
                <w:p>
                  <w:pPr>
                    <w:jc w:val="left"/>
                    <w:rPr>
                      <w:rFonts w:hint="default"/>
                      <w:color w:val="auto"/>
                      <w:sz w:val="18"/>
                      <w:szCs w:val="18"/>
                      <w:lang w:val="en-US" w:eastAsia="zh-CN"/>
                    </w:rPr>
                  </w:pPr>
                  <w:r>
                    <w:rPr>
                      <w:rFonts w:hint="default" w:ascii="Times New Roman" w:hAnsi="Times New Roman" w:eastAsia="宋体" w:cs="Times New Roman"/>
                      <w:color w:val="auto"/>
                      <w:sz w:val="18"/>
                      <w:szCs w:val="18"/>
                    </w:rPr>
                    <w:t>环氧树脂（30%）、聚酯树脂（35%）、钛白粉（30%）、颜料（2%）、辅助剂（3%）</w:t>
                  </w:r>
                  <w:r>
                    <w:rPr>
                      <w:rFonts w:hint="eastAsia" w:ascii="Times New Roman" w:hAnsi="Times New Roman" w:cs="Times New Roman"/>
                      <w:color w:val="auto"/>
                      <w:sz w:val="18"/>
                      <w:szCs w:val="18"/>
                      <w:lang w:eastAsia="zh-CN"/>
                    </w:rPr>
                    <w:t>（</w:t>
                  </w:r>
                  <w:r>
                    <w:rPr>
                      <w:rFonts w:hint="default" w:ascii="Times New Roman" w:hAnsi="Times New Roman" w:eastAsia="宋体" w:cs="Times New Roman"/>
                      <w:color w:val="auto"/>
                      <w:sz w:val="18"/>
                      <w:szCs w:val="18"/>
                    </w:rPr>
                    <w:t>辅助剂包括蜡粉、流平剂、花纹剂、砂纹剂安息香</w:t>
                  </w:r>
                  <w:r>
                    <w:rPr>
                      <w:rFonts w:hint="eastAsia" w:ascii="Times New Roman" w:hAnsi="Times New Roman" w:cs="Times New Roman"/>
                      <w:color w:val="auto"/>
                      <w:sz w:val="18"/>
                      <w:szCs w:val="18"/>
                      <w:lang w:eastAsia="zh-CN"/>
                    </w:rPr>
                    <w:t>）</w:t>
                  </w:r>
                </w:p>
              </w:tc>
            </w:tr>
          </w:tbl>
          <w:p>
            <w:pPr>
              <w:adjustRightInd w:val="0"/>
              <w:spacing w:line="400" w:lineRule="exact"/>
              <w:jc w:val="center"/>
              <w:textAlignment w:val="baseline"/>
              <w:rPr>
                <w:rFonts w:hint="default" w:ascii="Times New Roman" w:hAnsi="Times New Roman" w:eastAsia="宋体" w:cs="Times New Roman"/>
                <w:b/>
                <w:color w:val="auto"/>
                <w:kern w:val="0"/>
                <w:sz w:val="21"/>
                <w:szCs w:val="21"/>
                <w:u w:val="none"/>
                <w:lang w:val="en-US" w:eastAsia="zh-CN" w:bidi="ar-SA"/>
              </w:rPr>
            </w:pPr>
            <w:r>
              <w:rPr>
                <w:rFonts w:hint="eastAsia" w:ascii="Times New Roman" w:hAnsi="Times New Roman" w:eastAsia="宋体" w:cs="Times New Roman"/>
                <w:b/>
                <w:color w:val="auto"/>
                <w:kern w:val="0"/>
                <w:sz w:val="21"/>
                <w:szCs w:val="21"/>
                <w:u w:val="none"/>
                <w:lang w:val="en-US" w:eastAsia="zh-CN" w:bidi="ar-SA"/>
              </w:rPr>
              <w:t>表2-</w:t>
            </w:r>
            <w:r>
              <w:rPr>
                <w:rFonts w:hint="eastAsia" w:cs="Times New Roman"/>
                <w:b/>
                <w:color w:val="auto"/>
                <w:kern w:val="0"/>
                <w:sz w:val="21"/>
                <w:szCs w:val="21"/>
                <w:u w:val="none"/>
                <w:lang w:val="en-US" w:eastAsia="zh-CN" w:bidi="ar-SA"/>
              </w:rPr>
              <w:t>6</w:t>
            </w:r>
            <w:r>
              <w:rPr>
                <w:rFonts w:hint="eastAsia" w:ascii="Times New Roman" w:hAnsi="Times New Roman" w:eastAsia="宋体" w:cs="Times New Roman"/>
                <w:b/>
                <w:color w:val="auto"/>
                <w:kern w:val="0"/>
                <w:sz w:val="21"/>
                <w:szCs w:val="21"/>
                <w:u w:val="none"/>
                <w:lang w:val="en-US" w:eastAsia="zh-CN" w:bidi="ar-SA"/>
              </w:rPr>
              <w:t xml:space="preserve">  本项目能源消耗一览表</w:t>
            </w:r>
          </w:p>
          <w:tbl>
            <w:tblPr>
              <w:tblStyle w:val="24"/>
              <w:tblW w:w="7999"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3140"/>
              <w:gridCol w:w="365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200" w:type="dxa"/>
                  <w:noWrap w:val="0"/>
                  <w:vAlign w:val="center"/>
                </w:tcPr>
                <w:p>
                  <w:pPr>
                    <w:jc w:val="center"/>
                    <w:rPr>
                      <w:rFonts w:hint="default"/>
                      <w:b/>
                      <w:bCs/>
                      <w:color w:val="auto"/>
                      <w:sz w:val="18"/>
                      <w:szCs w:val="18"/>
                    </w:rPr>
                  </w:pPr>
                  <w:r>
                    <w:rPr>
                      <w:rFonts w:hint="default"/>
                      <w:b/>
                      <w:bCs/>
                      <w:color w:val="auto"/>
                      <w:sz w:val="18"/>
                      <w:szCs w:val="18"/>
                    </w:rPr>
                    <w:t>序号</w:t>
                  </w:r>
                </w:p>
              </w:tc>
              <w:tc>
                <w:tcPr>
                  <w:tcW w:w="3140" w:type="dxa"/>
                  <w:noWrap w:val="0"/>
                  <w:vAlign w:val="center"/>
                </w:tcPr>
                <w:p>
                  <w:pPr>
                    <w:jc w:val="center"/>
                    <w:rPr>
                      <w:rFonts w:hint="default"/>
                      <w:b/>
                      <w:bCs/>
                      <w:color w:val="auto"/>
                      <w:sz w:val="18"/>
                      <w:szCs w:val="18"/>
                    </w:rPr>
                  </w:pPr>
                  <w:r>
                    <w:rPr>
                      <w:rFonts w:hint="eastAsia"/>
                      <w:b/>
                      <w:color w:val="auto"/>
                      <w:sz w:val="18"/>
                      <w:szCs w:val="18"/>
                    </w:rPr>
                    <w:t>名称</w:t>
                  </w:r>
                </w:p>
              </w:tc>
              <w:tc>
                <w:tcPr>
                  <w:tcW w:w="3659" w:type="dxa"/>
                  <w:noWrap w:val="0"/>
                  <w:vAlign w:val="top"/>
                </w:tcPr>
                <w:p>
                  <w:pPr>
                    <w:spacing w:line="300" w:lineRule="exact"/>
                    <w:jc w:val="center"/>
                    <w:rPr>
                      <w:rFonts w:hint="eastAsia" w:ascii="Times New Roman" w:hAnsi="Times New Roman"/>
                      <w:b/>
                      <w:color w:val="auto"/>
                      <w:kern w:val="2"/>
                      <w:sz w:val="18"/>
                      <w:szCs w:val="18"/>
                      <w:lang w:val="en-US" w:eastAsia="zh-CN" w:bidi="ar-SA"/>
                    </w:rPr>
                  </w:pPr>
                  <w:r>
                    <w:rPr>
                      <w:rFonts w:ascii="Times New Roman" w:hAnsi="Calibri"/>
                      <w:b/>
                      <w:color w:val="auto"/>
                      <w:sz w:val="18"/>
                      <w:szCs w:val="18"/>
                      <w:lang w:eastAsia="en-US"/>
                    </w:rPr>
                    <w:t>年</w:t>
                  </w:r>
                  <w:r>
                    <w:rPr>
                      <w:rFonts w:hint="eastAsia" w:ascii="Times New Roman" w:hAnsi="Calibri"/>
                      <w:b/>
                      <w:color w:val="auto"/>
                      <w:sz w:val="18"/>
                      <w:szCs w:val="18"/>
                      <w:lang w:val="en-US" w:eastAsia="zh-CN"/>
                    </w:rPr>
                    <w:t>用</w:t>
                  </w:r>
                  <w:r>
                    <w:rPr>
                      <w:rFonts w:ascii="Times New Roman" w:hAnsi="Calibri"/>
                      <w:b/>
                      <w:color w:val="auto"/>
                      <w:sz w:val="18"/>
                      <w:szCs w:val="18"/>
                      <w:lang w:eastAsia="en-US"/>
                    </w:rPr>
                    <w:t>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200" w:type="dxa"/>
                  <w:noWrap w:val="0"/>
                  <w:vAlign w:val="center"/>
                </w:tcPr>
                <w:p>
                  <w:pPr>
                    <w:keepNext w:val="0"/>
                    <w:keepLines w:val="0"/>
                    <w:widowControl/>
                    <w:suppressLineNumbers w:val="0"/>
                    <w:jc w:val="center"/>
                    <w:textAlignment w:val="center"/>
                    <w:rPr>
                      <w:rFonts w:hint="default"/>
                      <w:color w:val="auto"/>
                      <w:sz w:val="18"/>
                      <w:szCs w:val="18"/>
                    </w:rPr>
                  </w:pPr>
                  <w:r>
                    <w:rPr>
                      <w:rFonts w:hint="default"/>
                      <w:color w:val="auto"/>
                      <w:sz w:val="18"/>
                      <w:szCs w:val="18"/>
                      <w:lang w:val="en-US" w:eastAsia="zh-CN"/>
                    </w:rPr>
                    <w:t>1</w:t>
                  </w:r>
                </w:p>
              </w:tc>
              <w:tc>
                <w:tcPr>
                  <w:tcW w:w="3140" w:type="dxa"/>
                  <w:noWrap w:val="0"/>
                  <w:vAlign w:val="center"/>
                </w:tcPr>
                <w:p>
                  <w:pPr>
                    <w:keepNext w:val="0"/>
                    <w:keepLines w:val="0"/>
                    <w:widowControl/>
                    <w:suppressLineNumbers w:val="0"/>
                    <w:jc w:val="center"/>
                    <w:textAlignment w:val="center"/>
                    <w:rPr>
                      <w:rFonts w:hint="default"/>
                      <w:color w:val="auto"/>
                      <w:sz w:val="18"/>
                      <w:szCs w:val="18"/>
                      <w:lang w:val="en-US" w:eastAsia="zh-CN"/>
                    </w:rPr>
                  </w:pPr>
                  <w:r>
                    <w:rPr>
                      <w:rFonts w:hint="eastAsia"/>
                      <w:color w:val="auto"/>
                      <w:sz w:val="18"/>
                      <w:szCs w:val="18"/>
                      <w:lang w:val="en-US" w:eastAsia="zh-CN"/>
                    </w:rPr>
                    <w:t>水</w:t>
                  </w:r>
                </w:p>
              </w:tc>
              <w:tc>
                <w:tcPr>
                  <w:tcW w:w="3659" w:type="dxa"/>
                  <w:noWrap w:val="0"/>
                  <w:vAlign w:val="center"/>
                </w:tcPr>
                <w:p>
                  <w:pPr>
                    <w:keepNext w:val="0"/>
                    <w:keepLines w:val="0"/>
                    <w:widowControl/>
                    <w:suppressLineNumbers w:val="0"/>
                    <w:jc w:val="center"/>
                    <w:textAlignment w:val="center"/>
                    <w:rPr>
                      <w:rFonts w:hint="default"/>
                      <w:color w:val="auto"/>
                      <w:sz w:val="18"/>
                      <w:szCs w:val="18"/>
                      <w:lang w:val="en-US" w:eastAsia="zh-CN"/>
                    </w:rPr>
                  </w:pPr>
                  <w:r>
                    <w:rPr>
                      <w:rFonts w:hint="eastAsia"/>
                      <w:color w:val="auto"/>
                      <w:sz w:val="18"/>
                      <w:szCs w:val="18"/>
                      <w:lang w:val="en-US" w:eastAsia="zh-CN"/>
                    </w:rPr>
                    <w:t>1185吨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200" w:type="dxa"/>
                  <w:noWrap w:val="0"/>
                  <w:vAlign w:val="center"/>
                </w:tcPr>
                <w:p>
                  <w:pPr>
                    <w:keepNext w:val="0"/>
                    <w:keepLines w:val="0"/>
                    <w:widowControl/>
                    <w:suppressLineNumbers w:val="0"/>
                    <w:jc w:val="center"/>
                    <w:textAlignment w:val="center"/>
                    <w:rPr>
                      <w:rFonts w:hint="default"/>
                      <w:color w:val="auto"/>
                      <w:sz w:val="18"/>
                      <w:szCs w:val="18"/>
                    </w:rPr>
                  </w:pPr>
                  <w:r>
                    <w:rPr>
                      <w:rFonts w:hint="default"/>
                      <w:color w:val="auto"/>
                      <w:sz w:val="18"/>
                      <w:szCs w:val="18"/>
                      <w:lang w:val="en-US" w:eastAsia="zh-CN"/>
                    </w:rPr>
                    <w:t>2</w:t>
                  </w:r>
                </w:p>
              </w:tc>
              <w:tc>
                <w:tcPr>
                  <w:tcW w:w="3140" w:type="dxa"/>
                  <w:noWrap w:val="0"/>
                  <w:vAlign w:val="center"/>
                </w:tcPr>
                <w:p>
                  <w:pPr>
                    <w:keepNext w:val="0"/>
                    <w:keepLines w:val="0"/>
                    <w:widowControl/>
                    <w:suppressLineNumbers w:val="0"/>
                    <w:jc w:val="center"/>
                    <w:textAlignment w:val="center"/>
                    <w:rPr>
                      <w:rFonts w:hint="default"/>
                      <w:color w:val="auto"/>
                      <w:sz w:val="18"/>
                      <w:szCs w:val="18"/>
                      <w:lang w:val="en-US" w:eastAsia="zh-CN"/>
                    </w:rPr>
                  </w:pPr>
                  <w:r>
                    <w:rPr>
                      <w:rFonts w:hint="eastAsia"/>
                      <w:color w:val="auto"/>
                      <w:sz w:val="18"/>
                      <w:szCs w:val="18"/>
                      <w:lang w:val="en-US" w:eastAsia="zh-CN"/>
                    </w:rPr>
                    <w:t>电</w:t>
                  </w:r>
                </w:p>
              </w:tc>
              <w:tc>
                <w:tcPr>
                  <w:tcW w:w="3659" w:type="dxa"/>
                  <w:noWrap w:val="0"/>
                  <w:vAlign w:val="center"/>
                </w:tcPr>
                <w:p>
                  <w:pPr>
                    <w:keepNext w:val="0"/>
                    <w:keepLines w:val="0"/>
                    <w:widowControl/>
                    <w:suppressLineNumbers w:val="0"/>
                    <w:jc w:val="center"/>
                    <w:textAlignment w:val="center"/>
                    <w:rPr>
                      <w:rFonts w:hint="default" w:eastAsia="宋体"/>
                      <w:color w:val="auto"/>
                      <w:sz w:val="18"/>
                      <w:szCs w:val="18"/>
                      <w:lang w:val="en-US" w:eastAsia="zh-CN"/>
                    </w:rPr>
                  </w:pPr>
                  <w:r>
                    <w:rPr>
                      <w:rFonts w:hint="eastAsia"/>
                      <w:color w:val="auto"/>
                      <w:sz w:val="18"/>
                      <w:szCs w:val="18"/>
                      <w:lang w:val="en-US" w:eastAsia="zh-CN"/>
                    </w:rPr>
                    <w:t>80万</w:t>
                  </w:r>
                  <w:r>
                    <w:rPr>
                      <w:rFonts w:hint="default" w:ascii="Times New Roman" w:hAnsi="Times New Roman" w:cs="Times New Roman"/>
                      <w:color w:val="auto"/>
                      <w:sz w:val="18"/>
                      <w:szCs w:val="18"/>
                      <w:lang w:val="en-US" w:eastAsia="zh-CN"/>
                    </w:rPr>
                    <w:t>kW·h</w:t>
                  </w:r>
                </w:p>
              </w:tc>
            </w:tr>
          </w:tbl>
          <w:p>
            <w:pPr>
              <w:pStyle w:val="46"/>
              <w:numPr>
                <w:ilvl w:val="0"/>
                <w:numId w:val="0"/>
              </w:numPr>
              <w:spacing w:line="360" w:lineRule="auto"/>
              <w:ind w:leftChars="0"/>
              <w:jc w:val="left"/>
              <w:rPr>
                <w:rFonts w:hint="default"/>
                <w:b/>
                <w:bCs/>
                <w:color w:val="auto"/>
                <w:lang w:val="en-US" w:eastAsia="zh-CN"/>
              </w:rPr>
            </w:pPr>
            <w:r>
              <w:rPr>
                <w:rFonts w:hint="eastAsia"/>
                <w:b/>
                <w:bCs/>
                <w:color w:val="auto"/>
                <w:lang w:val="en-US" w:eastAsia="zh-CN"/>
              </w:rPr>
              <w:t>（六）劳动定员及劳动制度</w:t>
            </w:r>
          </w:p>
          <w:p>
            <w:pPr>
              <w:adjustRightInd w:val="0"/>
              <w:spacing w:line="360" w:lineRule="auto"/>
              <w:ind w:firstLine="420" w:firstLineChars="200"/>
              <w:jc w:val="left"/>
              <w:rPr>
                <w:rFonts w:hint="eastAsia"/>
                <w:color w:val="auto"/>
                <w:lang w:val="en-US" w:eastAsia="zh-CN"/>
              </w:rPr>
            </w:pPr>
            <w:r>
              <w:rPr>
                <w:rFonts w:hint="eastAsia"/>
                <w:color w:val="auto"/>
                <w:lang w:val="en-US" w:eastAsia="zh-CN"/>
              </w:rPr>
              <w:t>本</w:t>
            </w:r>
            <w:bookmarkStart w:id="2" w:name="OLE_LINK2"/>
            <w:bookmarkStart w:id="3" w:name="OLE_LINK1"/>
            <w:r>
              <w:rPr>
                <w:rFonts w:hint="eastAsia"/>
                <w:color w:val="auto"/>
                <w:lang w:val="en-US" w:eastAsia="zh-CN"/>
              </w:rPr>
              <w:t>项目</w:t>
            </w:r>
            <w:bookmarkEnd w:id="2"/>
            <w:bookmarkEnd w:id="3"/>
            <w:r>
              <w:rPr>
                <w:rFonts w:hint="eastAsia"/>
                <w:color w:val="auto"/>
                <w:lang w:val="en-US" w:eastAsia="zh-CN"/>
              </w:rPr>
              <w:t>建成后，公司共需员工25人，年工作日300天，采用1班制生产，每班8小时，年运行2400小时。</w:t>
            </w:r>
          </w:p>
          <w:p>
            <w:pPr>
              <w:pStyle w:val="46"/>
              <w:numPr>
                <w:ilvl w:val="0"/>
                <w:numId w:val="3"/>
              </w:numPr>
              <w:spacing w:line="360" w:lineRule="auto"/>
              <w:ind w:leftChars="0"/>
              <w:jc w:val="left"/>
              <w:rPr>
                <w:rFonts w:hint="eastAsia"/>
                <w:b/>
                <w:bCs/>
                <w:color w:val="auto"/>
                <w:lang w:val="en-US" w:eastAsia="zh-CN"/>
              </w:rPr>
            </w:pPr>
            <w:r>
              <w:rPr>
                <w:rFonts w:hint="eastAsia"/>
                <w:b/>
                <w:bCs/>
                <w:color w:val="auto"/>
                <w:lang w:val="en-US" w:eastAsia="zh-CN"/>
              </w:rPr>
              <w:t>周边环境及项目平面布置</w:t>
            </w:r>
          </w:p>
          <w:p>
            <w:pPr>
              <w:keepNext w:val="0"/>
              <w:keepLines w:val="0"/>
              <w:widowControl/>
              <w:suppressLineNumbers w:val="0"/>
              <w:spacing w:line="360" w:lineRule="auto"/>
              <w:ind w:firstLine="420" w:firstLineChars="200"/>
              <w:jc w:val="left"/>
              <w:rPr>
                <w:rFonts w:hint="default"/>
                <w:color w:val="auto"/>
                <w:lang w:val="en-US" w:eastAsia="zh-CN"/>
              </w:rPr>
            </w:pPr>
            <w:r>
              <w:rPr>
                <w:rFonts w:hint="default"/>
                <w:color w:val="auto"/>
                <w:lang w:val="en-US" w:eastAsia="zh-CN"/>
              </w:rPr>
              <w:t>项目所在地为</w:t>
            </w:r>
            <w:r>
              <w:rPr>
                <w:rFonts w:hint="eastAsia"/>
                <w:color w:val="auto"/>
                <w:lang w:val="en-US" w:eastAsia="zh-CN"/>
              </w:rPr>
              <w:t>江西省九江市湖口县高新技术产业园区现有厂区范围内</w:t>
            </w:r>
            <w:r>
              <w:rPr>
                <w:rFonts w:hint="default"/>
                <w:color w:val="auto"/>
                <w:lang w:val="en-US" w:eastAsia="zh-CN"/>
              </w:rPr>
              <w:t>，地理坐标</w:t>
            </w:r>
            <w:r>
              <w:rPr>
                <w:rFonts w:hint="default" w:ascii="Times New Roman" w:hAnsi="Times New Roman" w:cs="Times New Roman"/>
                <w:bCs/>
                <w:color w:val="auto"/>
                <w:sz w:val="21"/>
                <w:szCs w:val="21"/>
                <w:lang w:val="en-US" w:eastAsia="zh-CN"/>
              </w:rPr>
              <w:t>E116°</w:t>
            </w:r>
            <w:r>
              <w:rPr>
                <w:rFonts w:hint="eastAsia" w:ascii="Times New Roman" w:hAnsi="Times New Roman" w:cs="Times New Roman"/>
                <w:bCs/>
                <w:color w:val="auto"/>
                <w:sz w:val="21"/>
                <w:szCs w:val="21"/>
                <w:lang w:val="en-US" w:eastAsia="zh-CN"/>
              </w:rPr>
              <w:t>17</w:t>
            </w:r>
            <w:r>
              <w:rPr>
                <w:rFonts w:hint="default" w:ascii="Times New Roman" w:hAnsi="Times New Roman" w:cs="Times New Roman"/>
                <w:bCs/>
                <w:color w:val="auto"/>
                <w:sz w:val="21"/>
                <w:szCs w:val="21"/>
                <w:lang w:val="en-US" w:eastAsia="zh-CN"/>
              </w:rPr>
              <w:t>'</w:t>
            </w:r>
            <w:r>
              <w:rPr>
                <w:rFonts w:hint="eastAsia" w:ascii="Times New Roman" w:cs="Times New Roman"/>
                <w:bCs/>
                <w:color w:val="auto"/>
                <w:sz w:val="21"/>
                <w:szCs w:val="21"/>
                <w:lang w:val="en-US" w:eastAsia="zh-CN"/>
              </w:rPr>
              <w:t>29.054</w:t>
            </w:r>
            <w:r>
              <w:rPr>
                <w:rFonts w:hint="default" w:ascii="Times New Roman" w:hAnsi="Times New Roman" w:cs="Times New Roman"/>
                <w:bCs/>
                <w:color w:val="auto"/>
                <w:sz w:val="21"/>
                <w:szCs w:val="21"/>
                <w:lang w:val="en-US" w:eastAsia="zh-CN"/>
              </w:rPr>
              <w:t>"，N29°</w:t>
            </w:r>
            <w:r>
              <w:rPr>
                <w:rFonts w:hint="eastAsia" w:ascii="Times New Roman" w:hAnsi="Times New Roman" w:cs="Times New Roman"/>
                <w:bCs/>
                <w:color w:val="auto"/>
                <w:sz w:val="21"/>
                <w:szCs w:val="21"/>
                <w:lang w:val="en-US" w:eastAsia="zh-CN"/>
              </w:rPr>
              <w:t>45</w:t>
            </w:r>
            <w:r>
              <w:rPr>
                <w:rFonts w:hint="default" w:ascii="Times New Roman" w:hAnsi="Times New Roman" w:cs="Times New Roman"/>
                <w:bCs/>
                <w:color w:val="auto"/>
                <w:sz w:val="21"/>
                <w:szCs w:val="21"/>
                <w:lang w:val="en-US" w:eastAsia="zh-CN"/>
              </w:rPr>
              <w:t>'</w:t>
            </w:r>
            <w:r>
              <w:rPr>
                <w:rFonts w:hint="eastAsia" w:ascii="Times New Roman" w:cs="Times New Roman"/>
                <w:bCs/>
                <w:color w:val="auto"/>
                <w:sz w:val="21"/>
                <w:szCs w:val="21"/>
                <w:lang w:val="en-US" w:eastAsia="zh-CN"/>
              </w:rPr>
              <w:t>12.913</w:t>
            </w:r>
            <w:r>
              <w:rPr>
                <w:rFonts w:hint="default" w:ascii="Times New Roman" w:hAnsi="Times New Roman" w:cs="Times New Roman"/>
                <w:bCs/>
                <w:color w:val="auto"/>
                <w:sz w:val="21"/>
                <w:szCs w:val="21"/>
                <w:lang w:val="en-US" w:eastAsia="zh-CN"/>
              </w:rPr>
              <w:t>"</w:t>
            </w:r>
            <w:r>
              <w:rPr>
                <w:rFonts w:hint="default"/>
                <w:color w:val="auto"/>
                <w:lang w:val="en-US" w:eastAsia="zh-CN"/>
              </w:rPr>
              <w:t>。项目东面</w:t>
            </w:r>
            <w:r>
              <w:rPr>
                <w:rFonts w:hint="eastAsia"/>
                <w:color w:val="auto"/>
                <w:lang w:val="en-US" w:eastAsia="zh-CN"/>
              </w:rPr>
              <w:t>南面均为园区空地，西面为金砂南大道，北面为海山一支路，项目周边概况详见下图。</w:t>
            </w:r>
          </w:p>
          <w:tbl>
            <w:tblPr>
              <w:tblStyle w:val="25"/>
              <w:tblW w:w="0" w:type="auto"/>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998"/>
              <w:gridCol w:w="399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308" w:hRule="atLeast"/>
              </w:trPr>
              <w:tc>
                <w:tcPr>
                  <w:tcW w:w="3998" w:type="dxa"/>
                  <w:tcBorders>
                    <w:tl2br w:val="nil"/>
                    <w:tr2bl w:val="nil"/>
                  </w:tcBorders>
                  <w:noWrap w:val="0"/>
                  <w:vAlign w:val="top"/>
                </w:tcPr>
                <w:p>
                  <w:pPr>
                    <w:spacing w:line="360" w:lineRule="auto"/>
                    <w:jc w:val="center"/>
                    <w:rPr>
                      <w:rFonts w:hint="default"/>
                      <w:color w:val="auto"/>
                      <w:lang w:val="en-US" w:eastAsia="zh-CN"/>
                    </w:rPr>
                  </w:pPr>
                  <w:r>
                    <w:rPr>
                      <w:rFonts w:hint="eastAsia" w:ascii="Times New Roman" w:eastAsia="宋体" w:cs="Times New Roman"/>
                      <w:b/>
                      <w:bCs/>
                      <w:color w:val="auto"/>
                      <w:kern w:val="2"/>
                      <w:sz w:val="21"/>
                      <w:szCs w:val="24"/>
                      <w:lang w:val="en-US" w:eastAsia="zh-CN" w:bidi="ar-SA"/>
                    </w:rPr>
                    <w:drawing>
                      <wp:inline distT="0" distB="0" distL="114300" distR="114300">
                        <wp:extent cx="2397125" cy="1863090"/>
                        <wp:effectExtent l="0" t="0" r="3175" b="3810"/>
                        <wp:docPr id="20" name="图片 30" descr="9d25fc211c4329c78dd12e577d05a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0" descr="9d25fc211c4329c78dd12e577d05ac9"/>
                                <pic:cNvPicPr>
                                  <a:picLocks noChangeAspect="1"/>
                                </pic:cNvPicPr>
                              </pic:nvPicPr>
                              <pic:blipFill>
                                <a:blip r:embed="rId8"/>
                                <a:stretch>
                                  <a:fillRect/>
                                </a:stretch>
                              </pic:blipFill>
                              <pic:spPr>
                                <a:xfrm>
                                  <a:off x="0" y="0"/>
                                  <a:ext cx="2397125" cy="1863090"/>
                                </a:xfrm>
                                <a:prstGeom prst="rect">
                                  <a:avLst/>
                                </a:prstGeom>
                                <a:noFill/>
                                <a:ln>
                                  <a:noFill/>
                                </a:ln>
                              </pic:spPr>
                            </pic:pic>
                          </a:graphicData>
                        </a:graphic>
                      </wp:inline>
                    </w:drawing>
                  </w:r>
                  <w:r>
                    <w:rPr>
                      <w:rFonts w:hint="eastAsia" w:ascii="Times New Roman" w:eastAsia="宋体" w:cs="Times New Roman"/>
                      <w:b/>
                      <w:bCs/>
                      <w:color w:val="auto"/>
                      <w:kern w:val="2"/>
                      <w:sz w:val="21"/>
                      <w:szCs w:val="24"/>
                      <w:lang w:val="en-US" w:eastAsia="zh-CN" w:bidi="ar-SA"/>
                    </w:rPr>
                    <w:t>东面</w:t>
                  </w:r>
                </w:p>
              </w:tc>
              <w:tc>
                <w:tcPr>
                  <w:tcW w:w="3998" w:type="dxa"/>
                  <w:tcBorders>
                    <w:tl2br w:val="nil"/>
                    <w:tr2bl w:val="nil"/>
                  </w:tcBorders>
                  <w:noWrap w:val="0"/>
                  <w:vAlign w:val="top"/>
                </w:tcPr>
                <w:p>
                  <w:pPr>
                    <w:spacing w:line="360" w:lineRule="auto"/>
                    <w:jc w:val="center"/>
                    <w:rPr>
                      <w:rFonts w:hint="default"/>
                      <w:color w:val="auto"/>
                      <w:lang w:val="en-US" w:eastAsia="zh-CN"/>
                    </w:rPr>
                  </w:pPr>
                  <w:r>
                    <w:rPr>
                      <w:rFonts w:hint="eastAsia" w:ascii="Times New Roman" w:eastAsia="宋体" w:cs="Times New Roman"/>
                      <w:b/>
                      <w:bCs/>
                      <w:color w:val="auto"/>
                      <w:kern w:val="2"/>
                      <w:sz w:val="21"/>
                      <w:szCs w:val="24"/>
                      <w:lang w:val="en-US" w:eastAsia="zh-CN" w:bidi="ar-SA"/>
                    </w:rPr>
                    <w:drawing>
                      <wp:inline distT="0" distB="0" distL="114300" distR="114300">
                        <wp:extent cx="2397125" cy="1863090"/>
                        <wp:effectExtent l="0" t="0" r="3175" b="3810"/>
                        <wp:docPr id="21" name="图片 31" descr="febf6572fc88ac5845b25d1be1ca7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1" descr="febf6572fc88ac5845b25d1be1ca7bd"/>
                                <pic:cNvPicPr>
                                  <a:picLocks noChangeAspect="1"/>
                                </pic:cNvPicPr>
                              </pic:nvPicPr>
                              <pic:blipFill>
                                <a:blip r:embed="rId9"/>
                                <a:stretch>
                                  <a:fillRect/>
                                </a:stretch>
                              </pic:blipFill>
                              <pic:spPr>
                                <a:xfrm>
                                  <a:off x="0" y="0"/>
                                  <a:ext cx="2397125" cy="1863090"/>
                                </a:xfrm>
                                <a:prstGeom prst="rect">
                                  <a:avLst/>
                                </a:prstGeom>
                                <a:noFill/>
                                <a:ln>
                                  <a:noFill/>
                                </a:ln>
                              </pic:spPr>
                            </pic:pic>
                          </a:graphicData>
                        </a:graphic>
                      </wp:inline>
                    </w:drawing>
                  </w:r>
                  <w:r>
                    <w:rPr>
                      <w:rFonts w:hint="eastAsia" w:ascii="Times New Roman" w:eastAsia="宋体" w:cs="Times New Roman"/>
                      <w:b/>
                      <w:bCs/>
                      <w:color w:val="auto"/>
                      <w:kern w:val="2"/>
                      <w:sz w:val="21"/>
                      <w:szCs w:val="24"/>
                      <w:lang w:val="en-US" w:eastAsia="zh-CN" w:bidi="ar-SA"/>
                    </w:rPr>
                    <w:t>南面</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47" w:hRule="atLeast"/>
              </w:trPr>
              <w:tc>
                <w:tcPr>
                  <w:tcW w:w="3998" w:type="dxa"/>
                  <w:tcBorders>
                    <w:tl2br w:val="nil"/>
                    <w:tr2bl w:val="nil"/>
                  </w:tcBorders>
                  <w:noWrap w:val="0"/>
                  <w:vAlign w:val="top"/>
                </w:tcPr>
                <w:p>
                  <w:pPr>
                    <w:spacing w:line="360" w:lineRule="auto"/>
                    <w:jc w:val="center"/>
                    <w:rPr>
                      <w:rFonts w:hint="default" w:ascii="Times New Roman" w:eastAsia="宋体" w:cs="Times New Roman"/>
                      <w:b/>
                      <w:bCs/>
                      <w:color w:val="auto"/>
                      <w:kern w:val="2"/>
                      <w:sz w:val="21"/>
                      <w:szCs w:val="24"/>
                      <w:lang w:val="en-US" w:eastAsia="zh-CN" w:bidi="ar-SA"/>
                    </w:rPr>
                  </w:pPr>
                  <w:r>
                    <w:rPr>
                      <w:rFonts w:hint="eastAsia" w:ascii="Times New Roman" w:eastAsia="宋体" w:cs="Times New Roman"/>
                      <w:b/>
                      <w:bCs/>
                      <w:color w:val="auto"/>
                      <w:kern w:val="2"/>
                      <w:sz w:val="21"/>
                      <w:szCs w:val="24"/>
                      <w:lang w:val="en-US" w:eastAsia="zh-CN" w:bidi="ar-SA"/>
                    </w:rPr>
                    <w:drawing>
                      <wp:inline distT="0" distB="0" distL="114300" distR="114300">
                        <wp:extent cx="2397125" cy="1863090"/>
                        <wp:effectExtent l="0" t="0" r="3175" b="3810"/>
                        <wp:docPr id="22" name="图片 32" descr="63f272f4b0ec1c6026a43d48846b8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32" descr="63f272f4b0ec1c6026a43d48846b8e1"/>
                                <pic:cNvPicPr>
                                  <a:picLocks noChangeAspect="1"/>
                                </pic:cNvPicPr>
                              </pic:nvPicPr>
                              <pic:blipFill>
                                <a:blip r:embed="rId10"/>
                                <a:stretch>
                                  <a:fillRect/>
                                </a:stretch>
                              </pic:blipFill>
                              <pic:spPr>
                                <a:xfrm>
                                  <a:off x="0" y="0"/>
                                  <a:ext cx="2397125" cy="1863090"/>
                                </a:xfrm>
                                <a:prstGeom prst="rect">
                                  <a:avLst/>
                                </a:prstGeom>
                                <a:noFill/>
                                <a:ln>
                                  <a:noFill/>
                                </a:ln>
                              </pic:spPr>
                            </pic:pic>
                          </a:graphicData>
                        </a:graphic>
                      </wp:inline>
                    </w:drawing>
                  </w:r>
                  <w:r>
                    <w:rPr>
                      <w:rFonts w:hint="eastAsia" w:ascii="Times New Roman" w:eastAsia="宋体" w:cs="Times New Roman"/>
                      <w:b/>
                      <w:bCs/>
                      <w:color w:val="auto"/>
                      <w:kern w:val="2"/>
                      <w:sz w:val="21"/>
                      <w:szCs w:val="24"/>
                      <w:lang w:val="en-US" w:eastAsia="zh-CN" w:bidi="ar-SA"/>
                    </w:rPr>
                    <w:t>西面</w:t>
                  </w:r>
                </w:p>
              </w:tc>
              <w:tc>
                <w:tcPr>
                  <w:tcW w:w="3998" w:type="dxa"/>
                  <w:tcBorders>
                    <w:tl2br w:val="nil"/>
                    <w:tr2bl w:val="nil"/>
                  </w:tcBorders>
                  <w:noWrap w:val="0"/>
                  <w:vAlign w:val="top"/>
                </w:tcPr>
                <w:p>
                  <w:pPr>
                    <w:spacing w:line="360" w:lineRule="auto"/>
                    <w:jc w:val="center"/>
                    <w:rPr>
                      <w:rFonts w:hint="default" w:ascii="Times New Roman" w:eastAsia="宋体" w:cs="Times New Roman"/>
                      <w:b/>
                      <w:bCs/>
                      <w:color w:val="auto"/>
                      <w:kern w:val="2"/>
                      <w:sz w:val="21"/>
                      <w:szCs w:val="24"/>
                      <w:lang w:val="en-US" w:eastAsia="zh-CN" w:bidi="ar-SA"/>
                    </w:rPr>
                  </w:pPr>
                  <w:r>
                    <w:rPr>
                      <w:rFonts w:hint="eastAsia" w:ascii="Times New Roman" w:eastAsia="宋体" w:cs="Times New Roman"/>
                      <w:b/>
                      <w:bCs/>
                      <w:color w:val="auto"/>
                      <w:kern w:val="2"/>
                      <w:sz w:val="21"/>
                      <w:szCs w:val="24"/>
                      <w:lang w:val="en-US" w:eastAsia="zh-CN" w:bidi="ar-SA"/>
                    </w:rPr>
                    <w:drawing>
                      <wp:inline distT="0" distB="0" distL="114300" distR="114300">
                        <wp:extent cx="2397125" cy="1863090"/>
                        <wp:effectExtent l="0" t="0" r="3175" b="3810"/>
                        <wp:docPr id="23" name="图片 33" descr="64cb691a594044ffa020c1eadcce9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3" descr="64cb691a594044ffa020c1eadcce9fc"/>
                                <pic:cNvPicPr>
                                  <a:picLocks noChangeAspect="1"/>
                                </pic:cNvPicPr>
                              </pic:nvPicPr>
                              <pic:blipFill>
                                <a:blip r:embed="rId11"/>
                                <a:stretch>
                                  <a:fillRect/>
                                </a:stretch>
                              </pic:blipFill>
                              <pic:spPr>
                                <a:xfrm>
                                  <a:off x="0" y="0"/>
                                  <a:ext cx="2397125" cy="1863090"/>
                                </a:xfrm>
                                <a:prstGeom prst="rect">
                                  <a:avLst/>
                                </a:prstGeom>
                                <a:noFill/>
                                <a:ln>
                                  <a:noFill/>
                                </a:ln>
                              </pic:spPr>
                            </pic:pic>
                          </a:graphicData>
                        </a:graphic>
                      </wp:inline>
                    </w:drawing>
                  </w:r>
                  <w:r>
                    <w:rPr>
                      <w:rFonts w:hint="eastAsia" w:ascii="Times New Roman" w:eastAsia="宋体" w:cs="Times New Roman"/>
                      <w:b/>
                      <w:bCs/>
                      <w:color w:val="auto"/>
                      <w:kern w:val="2"/>
                      <w:sz w:val="21"/>
                      <w:szCs w:val="24"/>
                      <w:lang w:val="en-US" w:eastAsia="zh-CN" w:bidi="ar-SA"/>
                    </w:rPr>
                    <w:t>北面</w:t>
                  </w:r>
                </w:p>
              </w:tc>
            </w:tr>
          </w:tbl>
          <w:p>
            <w:pPr>
              <w:spacing w:line="360" w:lineRule="auto"/>
              <w:ind w:firstLine="420" w:firstLineChars="200"/>
              <w:rPr>
                <w:rFonts w:hint="default"/>
                <w:color w:val="auto"/>
                <w:lang w:val="en-US" w:eastAsia="zh-CN"/>
              </w:rPr>
            </w:pPr>
            <w:r>
              <w:rPr>
                <w:rFonts w:hint="default" w:ascii="Times New Roman" w:hAnsi="Times New Roman" w:eastAsia="宋体" w:cs="Times New Roman"/>
                <w:color w:val="auto"/>
                <w:kern w:val="2"/>
                <w:sz w:val="21"/>
                <w:szCs w:val="21"/>
                <w:lang w:val="en-US" w:eastAsia="zh-CN" w:bidi="ar-SA"/>
              </w:rPr>
              <w:t>根据厂区地形和功能分区，以厂内道路分界划分办公生活区和生产区等部分，项目功能分区明确，便于各功能区相互协调。建筑设计应符合有关设计规范，项目厂区道路通畅，与各生产单元相邻，生产车间内部各分区布置有序、简单明了，使得各工序之间能有紧凑的连接，减少了物料的运输</w:t>
            </w:r>
            <w:r>
              <w:rPr>
                <w:rFonts w:hint="eastAsia" w:ascii="Times New Roman" w:hAnsi="Times New Roman" w:eastAsia="宋体"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平面布置紧凑合理</w:t>
            </w:r>
            <w:r>
              <w:rPr>
                <w:rFonts w:hint="eastAsia" w:ascii="Times New Roman" w:hAnsi="Times New Roman" w:eastAsia="宋体" w:cs="Times New Roman"/>
                <w:color w:val="auto"/>
                <w:kern w:val="2"/>
                <w:sz w:val="21"/>
                <w:szCs w:val="21"/>
                <w:lang w:val="en-US" w:eastAsia="zh-CN" w:bidi="ar-SA"/>
              </w:rPr>
              <w:t>，</w:t>
            </w:r>
            <w:r>
              <w:rPr>
                <w:rFonts w:ascii="Times New Roman"/>
                <w:color w:val="auto"/>
              </w:rPr>
              <w:t>项目总平面布置详见附图</w:t>
            </w:r>
            <w:r>
              <w:rPr>
                <w:rFonts w:hint="eastAsia"/>
                <w:color w:val="auto"/>
                <w:lang w:val="en-US" w:eastAsia="zh-CN"/>
              </w:rPr>
              <w:t>二</w:t>
            </w:r>
            <w:r>
              <w:rPr>
                <w:rFonts w:hint="eastAsia" w:ascii="Times New Roman"/>
                <w:color w:val="auto"/>
                <w:lang w:val="en-US" w:eastAsia="zh-CN"/>
              </w:rPr>
              <w:t>。</w:t>
            </w:r>
            <w:r>
              <w:rPr>
                <w:rFonts w:hint="default" w:ascii="Times New Roman" w:hAnsi="Times New Roman" w:cs="Times New Roman"/>
                <w:color w:val="auto"/>
                <w:sz w:val="21"/>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244" w:hRule="atLeast"/>
          <w:jc w:val="center"/>
        </w:trPr>
        <w:tc>
          <w:tcPr>
            <w:tcW w:w="823" w:type="dxa"/>
            <w:noWrap w:val="0"/>
            <w:vAlign w:val="center"/>
          </w:tcPr>
          <w:p>
            <w:pPr>
              <w:pStyle w:val="21"/>
              <w:adjustRightInd w:val="0"/>
              <w:snapToGrid w:val="0"/>
              <w:spacing w:before="0" w:beforeAutospacing="0" w:after="0" w:afterAutospacing="0"/>
              <w:jc w:val="center"/>
              <w:rPr>
                <w:rFonts w:cs="宋体"/>
                <w:color w:val="auto"/>
                <w:sz w:val="21"/>
                <w:szCs w:val="21"/>
              </w:rPr>
            </w:pPr>
            <w:r>
              <w:rPr>
                <w:rFonts w:hint="eastAsia" w:cs="宋体"/>
                <w:color w:val="auto"/>
                <w:sz w:val="21"/>
                <w:szCs w:val="21"/>
              </w:rPr>
              <w:t>工艺流程和产排污环节</w:t>
            </w:r>
          </w:p>
        </w:tc>
        <w:tc>
          <w:tcPr>
            <w:tcW w:w="8212" w:type="dxa"/>
            <w:noWrap w:val="0"/>
            <w:vAlign w:val="top"/>
          </w:tcPr>
          <w:p>
            <w:pPr>
              <w:pStyle w:val="46"/>
              <w:numPr>
                <w:ilvl w:val="0"/>
                <w:numId w:val="0"/>
              </w:numPr>
              <w:spacing w:line="360" w:lineRule="auto"/>
              <w:jc w:val="left"/>
              <w:rPr>
                <w:rFonts w:hint="eastAsia"/>
                <w:b/>
                <w:bCs/>
                <w:color w:val="auto"/>
                <w:lang w:val="en-US" w:eastAsia="zh-CN"/>
              </w:rPr>
            </w:pPr>
            <w:r>
              <w:rPr>
                <w:rFonts w:hint="eastAsia"/>
                <w:b/>
                <w:bCs/>
                <w:color w:val="auto"/>
                <w:lang w:val="en-US" w:eastAsia="zh-CN"/>
              </w:rPr>
              <w:t>（一）工艺流程</w:t>
            </w:r>
          </w:p>
          <w:p>
            <w:pPr>
              <w:numPr>
                <w:ilvl w:val="0"/>
                <w:numId w:val="0"/>
              </w:numPr>
              <w:spacing w:line="360" w:lineRule="auto"/>
              <w:ind w:firstLine="422" w:firstLineChars="200"/>
              <w:rPr>
                <w:rFonts w:hint="eastAsia"/>
                <w:b/>
                <w:bCs/>
                <w:color w:val="auto"/>
                <w:sz w:val="21"/>
                <w:szCs w:val="24"/>
                <w:lang w:val="en-US" w:eastAsia="zh-CN"/>
              </w:rPr>
            </w:pPr>
            <w:r>
              <w:rPr>
                <w:rFonts w:hint="eastAsia"/>
                <w:b/>
                <w:bCs/>
                <w:color w:val="auto"/>
                <w:sz w:val="21"/>
                <w:szCs w:val="24"/>
                <w:lang w:val="en-US" w:eastAsia="zh-CN"/>
              </w:rPr>
              <w:t>1、项目铝框工艺流程图：</w:t>
            </w:r>
          </w:p>
          <w:p>
            <w:pPr>
              <w:pStyle w:val="46"/>
              <w:numPr>
                <w:ilvl w:val="0"/>
                <w:numId w:val="0"/>
              </w:numPr>
              <w:spacing w:line="360" w:lineRule="auto"/>
              <w:jc w:val="center"/>
              <w:rPr>
                <w:rFonts w:hint="eastAsia"/>
                <w:b/>
                <w:bCs/>
                <w:color w:val="auto"/>
                <w:lang w:val="en-US" w:eastAsia="zh-CN"/>
              </w:rPr>
            </w:pPr>
            <w:r>
              <w:rPr>
                <w:rFonts w:hint="eastAsia"/>
                <w:b/>
                <w:bCs/>
                <w:color w:val="auto"/>
                <w:lang w:val="en-US" w:eastAsia="zh-CN"/>
              </w:rPr>
              <w:drawing>
                <wp:inline distT="0" distB="0" distL="114300" distR="114300">
                  <wp:extent cx="2924175" cy="5543550"/>
                  <wp:effectExtent l="0" t="0" r="9525" b="0"/>
                  <wp:docPr id="4" name="图片 4" descr="db7c5b972452934ff2e2a50f7d7a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b7c5b972452934ff2e2a50f7d7a094"/>
                          <pic:cNvPicPr>
                            <a:picLocks noChangeAspect="1"/>
                          </pic:cNvPicPr>
                        </pic:nvPicPr>
                        <pic:blipFill>
                          <a:blip r:embed="rId12"/>
                          <a:srcRect l="17361" t="8151" r="11574" b="7132"/>
                          <a:stretch>
                            <a:fillRect/>
                          </a:stretch>
                        </pic:blipFill>
                        <pic:spPr>
                          <a:xfrm>
                            <a:off x="0" y="0"/>
                            <a:ext cx="2924175" cy="5543550"/>
                          </a:xfrm>
                          <a:prstGeom prst="rect">
                            <a:avLst/>
                          </a:prstGeom>
                        </pic:spPr>
                      </pic:pic>
                    </a:graphicData>
                  </a:graphic>
                </wp:inline>
              </w:drawing>
            </w:r>
          </w:p>
          <w:p>
            <w:pPr>
              <w:spacing w:line="360" w:lineRule="auto"/>
              <w:jc w:val="center"/>
              <w:rPr>
                <w:rFonts w:hint="eastAsia"/>
                <w:b/>
                <w:bCs/>
                <w:color w:val="auto"/>
                <w:lang w:val="en-US" w:eastAsia="zh-CN"/>
              </w:rPr>
            </w:pPr>
            <w:r>
              <w:rPr>
                <w:rFonts w:hint="eastAsia"/>
                <w:b/>
                <w:bCs/>
                <w:color w:val="auto"/>
                <w:lang w:val="en-US" w:eastAsia="zh-CN"/>
              </w:rPr>
              <w:t>图2-1   项目铝框生产工艺流程图</w:t>
            </w:r>
          </w:p>
          <w:p>
            <w:pPr>
              <w:numPr>
                <w:ilvl w:val="0"/>
                <w:numId w:val="0"/>
              </w:numPr>
              <w:spacing w:line="360" w:lineRule="auto"/>
              <w:ind w:firstLine="422" w:firstLineChars="200"/>
              <w:rPr>
                <w:rFonts w:hint="eastAsia" w:ascii="Times New Roman" w:hAnsi="Times New Roman" w:eastAsia="宋体" w:cs="Times New Roman"/>
                <w:b/>
                <w:bCs/>
                <w:color w:val="auto"/>
                <w:sz w:val="21"/>
                <w:szCs w:val="24"/>
                <w:lang w:val="en-US" w:eastAsia="zh-CN"/>
              </w:rPr>
            </w:pPr>
            <w:r>
              <w:rPr>
                <w:rFonts w:hint="eastAsia" w:ascii="Times New Roman" w:hAnsi="Times New Roman" w:eastAsia="宋体" w:cs="Times New Roman"/>
                <w:b/>
                <w:bCs/>
                <w:color w:val="auto"/>
                <w:sz w:val="21"/>
                <w:szCs w:val="24"/>
                <w:lang w:val="en-US" w:eastAsia="zh-CN"/>
              </w:rPr>
              <w:t>工艺说明：</w:t>
            </w:r>
          </w:p>
          <w:p>
            <w:pPr>
              <w:spacing w:beforeLines="0" w:afterLines="0" w:line="360" w:lineRule="auto"/>
              <w:ind w:firstLine="480"/>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（1）</w:t>
            </w:r>
            <w:r>
              <w:rPr>
                <w:rFonts w:hint="eastAsia" w:ascii="Times New Roman" w:hAnsi="Times New Roman" w:cs="Times New Roman"/>
                <w:b w:val="0"/>
                <w:bCs w:val="0"/>
                <w:color w:val="auto"/>
                <w:sz w:val="21"/>
                <w:szCs w:val="21"/>
                <w:lang w:val="en-US" w:eastAsia="zh-CN"/>
              </w:rPr>
              <w:t>熔铸成型</w:t>
            </w:r>
            <w:r>
              <w:rPr>
                <w:rFonts w:hint="default" w:ascii="Times New Roman" w:hAnsi="Times New Roman" w:cs="Times New Roman"/>
                <w:b w:val="0"/>
                <w:bCs w:val="0"/>
                <w:color w:val="auto"/>
                <w:sz w:val="21"/>
                <w:szCs w:val="21"/>
                <w:lang w:val="en-US" w:eastAsia="zh-CN"/>
              </w:rPr>
              <w:t>：本项目铝锭通过电坩埚熔化保温炉进行熔化，加热温度为700</w:t>
            </w:r>
            <w:r>
              <w:rPr>
                <w:rFonts w:hint="default" w:ascii="Times New Roman" w:hAnsi="Times New Roman" w:eastAsia="宋体" w:cs="Times New Roman"/>
                <w:b w:val="0"/>
                <w:bCs w:val="0"/>
                <w:color w:val="auto"/>
                <w:sz w:val="21"/>
                <w:szCs w:val="21"/>
                <w:lang w:val="en-US" w:eastAsia="zh-CN"/>
              </w:rPr>
              <w:t>℃</w:t>
            </w:r>
            <w:r>
              <w:rPr>
                <w:rFonts w:hint="default" w:ascii="Times New Roman" w:hAnsi="Times New Roman" w:cs="Times New Roman"/>
                <w:b w:val="0"/>
                <w:bCs w:val="0"/>
                <w:color w:val="auto"/>
                <w:sz w:val="21"/>
                <w:szCs w:val="21"/>
                <w:lang w:val="en-US" w:eastAsia="zh-CN"/>
              </w:rPr>
              <w:t>，</w:t>
            </w:r>
            <w:r>
              <w:rPr>
                <w:rFonts w:hint="default" w:ascii="Times New Roman" w:hAnsi="Times New Roman" w:cs="Times New Roman"/>
                <w:b w:val="0"/>
                <w:bCs w:val="0"/>
                <w:color w:val="auto"/>
                <w:sz w:val="21"/>
                <w:szCs w:val="21"/>
                <w:lang w:val="zh-CN" w:eastAsia="zh-CN"/>
              </w:rPr>
              <w:t>铝水由人工注入模具，然后将模具放在压铸机压铸成型。模具通入冷却循环水，防止模具高温损坏、起到铸件冷却效果。</w:t>
            </w:r>
          </w:p>
          <w:p>
            <w:pPr>
              <w:spacing w:beforeLines="0" w:afterLines="0" w:line="360" w:lineRule="auto"/>
              <w:ind w:firstLine="480"/>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w:t>
            </w:r>
            <w:r>
              <w:rPr>
                <w:rFonts w:hint="eastAsia" w:ascii="Times New Roman" w:hAnsi="Times New Roman" w:cs="Times New Roman"/>
                <w:b w:val="0"/>
                <w:bCs w:val="0"/>
                <w:color w:val="auto"/>
                <w:sz w:val="21"/>
                <w:szCs w:val="21"/>
                <w:lang w:val="en-US" w:eastAsia="zh-CN"/>
              </w:rPr>
              <w:t>2</w:t>
            </w:r>
            <w:r>
              <w:rPr>
                <w:rFonts w:hint="default" w:ascii="Times New Roman" w:hAnsi="Times New Roman" w:cs="Times New Roman"/>
                <w:b w:val="0"/>
                <w:bCs w:val="0"/>
                <w:color w:val="auto"/>
                <w:sz w:val="21"/>
                <w:szCs w:val="21"/>
                <w:lang w:val="en-US" w:eastAsia="zh-CN"/>
              </w:rPr>
              <w:t>）</w:t>
            </w:r>
            <w:r>
              <w:rPr>
                <w:rFonts w:hint="eastAsia" w:ascii="Times New Roman" w:hAnsi="Times New Roman" w:cs="Times New Roman"/>
                <w:b w:val="0"/>
                <w:bCs w:val="0"/>
                <w:color w:val="auto"/>
                <w:sz w:val="21"/>
                <w:szCs w:val="21"/>
                <w:lang w:val="en-US" w:eastAsia="zh-CN"/>
              </w:rPr>
              <w:t>脱模</w:t>
            </w:r>
            <w:r>
              <w:rPr>
                <w:rFonts w:hint="default" w:ascii="Times New Roman" w:hAnsi="Times New Roman" w:cs="Times New Roman"/>
                <w:b w:val="0"/>
                <w:bCs w:val="0"/>
                <w:color w:val="auto"/>
                <w:sz w:val="21"/>
                <w:szCs w:val="21"/>
                <w:lang w:val="en-US" w:eastAsia="zh-CN"/>
              </w:rPr>
              <w:t>：</w:t>
            </w:r>
            <w:r>
              <w:rPr>
                <w:rFonts w:hint="default" w:ascii="Times New Roman" w:hAnsi="Times New Roman" w:cs="Times New Roman"/>
                <w:b w:val="0"/>
                <w:bCs w:val="0"/>
                <w:color w:val="auto"/>
                <w:sz w:val="21"/>
                <w:szCs w:val="21"/>
                <w:lang w:val="zh-CN" w:eastAsia="zh-CN"/>
              </w:rPr>
              <w:t>为便于铝压铸件和模具分离，在每次压铸完成后都需要对模具和压室喷少量脱模剂溶液，该溶液由硅油基脱模剂原液和水以1：100比例稀释得到，大部分因高温气化形成废气。</w:t>
            </w:r>
          </w:p>
          <w:p>
            <w:pPr>
              <w:pStyle w:val="46"/>
              <w:numPr>
                <w:ilvl w:val="0"/>
                <w:numId w:val="0"/>
              </w:numPr>
              <w:spacing w:line="360" w:lineRule="auto"/>
              <w:ind w:firstLine="420" w:firstLineChars="200"/>
              <w:jc w:val="left"/>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（3）</w:t>
            </w:r>
            <w:r>
              <w:rPr>
                <w:rFonts w:hint="eastAsia" w:ascii="Times New Roman" w:hAnsi="Times New Roman" w:cs="Times New Roman"/>
                <w:b w:val="0"/>
                <w:bCs w:val="0"/>
                <w:color w:val="auto"/>
                <w:sz w:val="21"/>
                <w:szCs w:val="21"/>
                <w:lang w:val="en-US" w:eastAsia="zh-CN"/>
              </w:rPr>
              <w:t>抛丸</w:t>
            </w:r>
            <w:r>
              <w:rPr>
                <w:rFonts w:hint="default" w:ascii="Times New Roman" w:hAnsi="Times New Roman" w:cs="Times New Roman"/>
                <w:b w:val="0"/>
                <w:bCs w:val="0"/>
                <w:color w:val="auto"/>
                <w:sz w:val="21"/>
                <w:szCs w:val="21"/>
                <w:lang w:val="en-US" w:eastAsia="zh-CN"/>
              </w:rPr>
              <w:t>：将铝框表面用抛丸机进行打磨，使表面平整光滑。此过程产生噪声和粉尘。</w:t>
            </w:r>
          </w:p>
          <w:p>
            <w:pPr>
              <w:pStyle w:val="46"/>
              <w:numPr>
                <w:ilvl w:val="0"/>
                <w:numId w:val="0"/>
              </w:numPr>
              <w:spacing w:line="360" w:lineRule="auto"/>
              <w:ind w:firstLine="420" w:firstLineChars="200"/>
              <w:jc w:val="left"/>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（4</w:t>
            </w:r>
            <w:r>
              <w:rPr>
                <w:rFonts w:hint="default" w:ascii="Times New Roman" w:hAnsi="Times New Roman" w:eastAsia="宋体" w:cs="Times New Roman"/>
                <w:b w:val="0"/>
                <w:bCs w:val="0"/>
                <w:color w:val="auto"/>
                <w:sz w:val="21"/>
                <w:szCs w:val="21"/>
                <w:lang w:val="en-US" w:eastAsia="zh-CN"/>
              </w:rPr>
              <w:t>）钻孔：将打磨好的铝框按需求加工出孔。</w:t>
            </w:r>
            <w:r>
              <w:rPr>
                <w:rFonts w:hint="default" w:ascii="Times New Roman" w:hAnsi="Times New Roman" w:cs="Times New Roman"/>
                <w:b w:val="0"/>
                <w:bCs w:val="0"/>
                <w:color w:val="auto"/>
                <w:sz w:val="21"/>
                <w:szCs w:val="21"/>
                <w:lang w:val="en-US" w:eastAsia="zh-CN"/>
              </w:rPr>
              <w:t>此过程产生噪声和边角料。</w:t>
            </w:r>
          </w:p>
          <w:p>
            <w:pPr>
              <w:pStyle w:val="46"/>
              <w:numPr>
                <w:ilvl w:val="0"/>
                <w:numId w:val="0"/>
              </w:numPr>
              <w:spacing w:line="360" w:lineRule="auto"/>
              <w:ind w:firstLine="420" w:firstLineChars="200"/>
              <w:jc w:val="left"/>
              <w:rPr>
                <w:rFonts w:hint="default" w:ascii="宋体" w:eastAsia="宋体" w:cs="宋体"/>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w:t>
            </w:r>
            <w:r>
              <w:rPr>
                <w:rFonts w:hint="default" w:ascii="Times New Roman" w:hAnsi="Times New Roman" w:cs="Times New Roman"/>
                <w:b w:val="0"/>
                <w:bCs w:val="0"/>
                <w:color w:val="auto"/>
                <w:sz w:val="21"/>
                <w:szCs w:val="21"/>
                <w:lang w:val="en-US" w:eastAsia="zh-CN"/>
              </w:rPr>
              <w:t>5</w:t>
            </w:r>
            <w:r>
              <w:rPr>
                <w:rFonts w:hint="default" w:ascii="Times New Roman" w:hAnsi="Times New Roman" w:eastAsia="宋体" w:cs="Times New Roman"/>
                <w:b w:val="0"/>
                <w:bCs w:val="0"/>
                <w:color w:val="auto"/>
                <w:sz w:val="21"/>
                <w:szCs w:val="21"/>
                <w:lang w:val="en-US" w:eastAsia="zh-CN"/>
              </w:rPr>
              <w:t>）喷塑、烘干：钻好孔的铝框</w:t>
            </w:r>
            <w:r>
              <w:rPr>
                <w:rFonts w:hint="eastAsia" w:ascii="宋体" w:eastAsia="宋体" w:cs="宋体"/>
                <w:b w:val="0"/>
                <w:bCs w:val="0"/>
                <w:color w:val="auto"/>
                <w:sz w:val="21"/>
                <w:szCs w:val="21"/>
                <w:lang w:val="en-US" w:eastAsia="zh-CN"/>
              </w:rPr>
              <w:t>用塑粉进行喷塑，之后放入烘箱进行固化烘干。</w:t>
            </w:r>
            <w:r>
              <w:rPr>
                <w:rFonts w:hint="eastAsia" w:cs="宋体"/>
                <w:b w:val="0"/>
                <w:bCs w:val="0"/>
                <w:color w:val="auto"/>
                <w:sz w:val="21"/>
                <w:szCs w:val="21"/>
                <w:lang w:val="en-US" w:eastAsia="zh-CN"/>
              </w:rPr>
              <w:t>喷塑烘干过程</w:t>
            </w:r>
            <w:r>
              <w:rPr>
                <w:rFonts w:hint="eastAsia" w:ascii="宋体" w:eastAsia="宋体" w:cs="宋体"/>
                <w:b w:val="0"/>
                <w:bCs w:val="0"/>
                <w:color w:val="auto"/>
                <w:sz w:val="21"/>
                <w:szCs w:val="21"/>
                <w:lang w:val="en-US" w:eastAsia="zh-CN"/>
              </w:rPr>
              <w:t>产生有机废气，主</w:t>
            </w:r>
            <w:r>
              <w:rPr>
                <w:rFonts w:hint="default" w:ascii="Times New Roman" w:hAnsi="Times New Roman" w:eastAsia="宋体" w:cs="Times New Roman"/>
                <w:b w:val="0"/>
                <w:bCs w:val="0"/>
                <w:color w:val="auto"/>
                <w:sz w:val="21"/>
                <w:szCs w:val="21"/>
                <w:lang w:val="en-US" w:eastAsia="zh-CN"/>
              </w:rPr>
              <w:t>要成分为</w:t>
            </w:r>
            <w:r>
              <w:rPr>
                <w:rFonts w:hint="default" w:ascii="Times New Roman" w:hAnsi="Times New Roman" w:cs="Times New Roman"/>
                <w:b w:val="0"/>
                <w:bCs w:val="0"/>
                <w:color w:val="auto"/>
                <w:sz w:val="21"/>
                <w:szCs w:val="21"/>
                <w:lang w:val="en-US" w:eastAsia="zh-CN"/>
              </w:rPr>
              <w:t>TVOC</w:t>
            </w:r>
            <w:r>
              <w:rPr>
                <w:rFonts w:hint="default" w:ascii="Times New Roman" w:hAnsi="Times New Roman" w:eastAsia="宋体" w:cs="Times New Roman"/>
                <w:b w:val="0"/>
                <w:bCs w:val="0"/>
                <w:color w:val="auto"/>
                <w:sz w:val="21"/>
                <w:szCs w:val="21"/>
                <w:lang w:val="en-US" w:eastAsia="zh-CN"/>
              </w:rPr>
              <w:t>。</w:t>
            </w:r>
          </w:p>
          <w:p>
            <w:pPr>
              <w:pStyle w:val="46"/>
              <w:numPr>
                <w:ilvl w:val="0"/>
                <w:numId w:val="0"/>
              </w:numPr>
              <w:spacing w:line="360" w:lineRule="auto"/>
              <w:ind w:firstLine="420" w:firstLineChars="200"/>
              <w:jc w:val="left"/>
              <w:rPr>
                <w:rFonts w:hint="default" w:ascii="宋体" w:eastAsia="宋体" w:cs="宋体"/>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（6）车床加</w:t>
            </w:r>
            <w:r>
              <w:rPr>
                <w:rFonts w:hint="eastAsia" w:ascii="宋体" w:eastAsia="宋体" w:cs="宋体"/>
                <w:b w:val="0"/>
                <w:bCs w:val="0"/>
                <w:color w:val="auto"/>
                <w:sz w:val="21"/>
                <w:szCs w:val="21"/>
                <w:lang w:val="en-US" w:eastAsia="zh-CN"/>
              </w:rPr>
              <w:t>工：将烘干的铝框送入数控车床进行车床加工。</w:t>
            </w:r>
          </w:p>
          <w:p>
            <w:pPr>
              <w:pStyle w:val="46"/>
              <w:numPr>
                <w:ilvl w:val="0"/>
                <w:numId w:val="0"/>
              </w:numPr>
              <w:spacing w:line="360" w:lineRule="auto"/>
              <w:ind w:firstLine="422" w:firstLineChars="200"/>
              <w:jc w:val="left"/>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2、项目风机工艺流程图</w:t>
            </w:r>
          </w:p>
          <w:p>
            <w:pPr>
              <w:spacing w:line="360" w:lineRule="auto"/>
              <w:jc w:val="center"/>
              <w:rPr>
                <w:rFonts w:hint="default"/>
                <w:color w:val="auto"/>
                <w:lang w:val="en-US" w:eastAsia="zh-CN"/>
              </w:rPr>
            </w:pPr>
            <w:r>
              <w:rPr>
                <w:rFonts w:hint="default"/>
                <w:color w:val="auto"/>
                <w:lang w:val="en-US" w:eastAsia="zh-CN"/>
              </w:rPr>
              <w:drawing>
                <wp:inline distT="0" distB="0" distL="114300" distR="114300">
                  <wp:extent cx="3971925" cy="4581525"/>
                  <wp:effectExtent l="0" t="0" r="9525" b="9525"/>
                  <wp:docPr id="3" name="图片 3" descr="8c52451ce3fdf0b8c0fed44c85018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c52451ce3fdf0b8c0fed44c850186c"/>
                          <pic:cNvPicPr>
                            <a:picLocks noChangeAspect="1"/>
                          </pic:cNvPicPr>
                        </pic:nvPicPr>
                        <pic:blipFill>
                          <a:blip r:embed="rId13"/>
                          <a:srcRect l="9684" t="10120" r="7905" b="7376"/>
                          <a:stretch>
                            <a:fillRect/>
                          </a:stretch>
                        </pic:blipFill>
                        <pic:spPr>
                          <a:xfrm>
                            <a:off x="0" y="0"/>
                            <a:ext cx="3971925" cy="4581525"/>
                          </a:xfrm>
                          <a:prstGeom prst="rect">
                            <a:avLst/>
                          </a:prstGeom>
                        </pic:spPr>
                      </pic:pic>
                    </a:graphicData>
                  </a:graphic>
                </wp:inline>
              </w:drawing>
            </w:r>
          </w:p>
          <w:p>
            <w:pPr>
              <w:spacing w:line="360" w:lineRule="auto"/>
              <w:jc w:val="center"/>
              <w:rPr>
                <w:rFonts w:hint="eastAsia"/>
                <w:b/>
                <w:bCs/>
                <w:color w:val="auto"/>
                <w:lang w:val="en-US" w:eastAsia="zh-CN"/>
              </w:rPr>
            </w:pPr>
            <w:r>
              <w:rPr>
                <w:rFonts w:hint="eastAsia"/>
                <w:b/>
                <w:bCs/>
                <w:color w:val="auto"/>
                <w:lang w:val="en-US" w:eastAsia="zh-CN"/>
              </w:rPr>
              <w:t>图2-2   项目风机生产工艺流程图</w:t>
            </w:r>
          </w:p>
          <w:p>
            <w:pPr>
              <w:numPr>
                <w:ilvl w:val="0"/>
                <w:numId w:val="0"/>
              </w:numPr>
              <w:spacing w:line="360" w:lineRule="auto"/>
              <w:ind w:firstLine="422" w:firstLineChars="200"/>
              <w:rPr>
                <w:rFonts w:hint="eastAsia" w:ascii="Times New Roman" w:hAnsi="Times New Roman" w:eastAsia="宋体" w:cs="Times New Roman"/>
                <w:b/>
                <w:bCs/>
                <w:color w:val="auto"/>
                <w:sz w:val="21"/>
                <w:szCs w:val="24"/>
                <w:lang w:val="en-US" w:eastAsia="zh-CN"/>
              </w:rPr>
            </w:pPr>
            <w:r>
              <w:rPr>
                <w:rFonts w:hint="eastAsia" w:ascii="Times New Roman" w:hAnsi="Times New Roman" w:eastAsia="宋体" w:cs="Times New Roman"/>
                <w:b/>
                <w:bCs/>
                <w:color w:val="auto"/>
                <w:sz w:val="21"/>
                <w:szCs w:val="24"/>
                <w:lang w:val="en-US" w:eastAsia="zh-CN"/>
              </w:rPr>
              <w:t>工艺说明：</w:t>
            </w:r>
          </w:p>
          <w:p>
            <w:pPr>
              <w:keepNext w:val="0"/>
              <w:keepLines w:val="0"/>
              <w:widowControl/>
              <w:suppressLineNumbers w:val="0"/>
              <w:spacing w:line="360" w:lineRule="auto"/>
              <w:ind w:firstLine="420" w:firstLineChars="200"/>
              <w:jc w:val="left"/>
              <w:rPr>
                <w:rFonts w:hint="default" w:ascii="Times New Roman" w:hAnsi="Times New Roman" w:cs="Times New Roman"/>
                <w:b/>
                <w:bCs/>
                <w:color w:val="auto"/>
                <w:sz w:val="21"/>
                <w:szCs w:val="21"/>
                <w:lang w:val="en-US" w:eastAsia="zh-CN"/>
              </w:rPr>
            </w:pPr>
            <w:r>
              <w:rPr>
                <w:rFonts w:hint="default" w:ascii="Times New Roman" w:hAnsi="Times New Roman" w:eastAsia="宋体" w:cs="Times New Roman"/>
                <w:color w:val="auto"/>
                <w:kern w:val="0"/>
                <w:sz w:val="21"/>
                <w:szCs w:val="21"/>
                <w:lang w:val="en-US" w:eastAsia="zh-CN" w:bidi="ar"/>
              </w:rPr>
              <w:t>本项目所用原料钢材进行冲片、压平，形成设定模型，再经车床加工后进行烧焊，烧焊完成后</w:t>
            </w:r>
            <w:r>
              <w:rPr>
                <w:rFonts w:hint="eastAsia" w:cs="Times New Roman"/>
                <w:color w:val="auto"/>
                <w:kern w:val="0"/>
                <w:sz w:val="21"/>
                <w:szCs w:val="21"/>
                <w:lang w:val="en-US" w:eastAsia="zh-CN" w:bidi="ar"/>
              </w:rPr>
              <w:t>与铜线等配件组装后即成</w:t>
            </w:r>
            <w:r>
              <w:rPr>
                <w:rFonts w:hint="default" w:ascii="Times New Roman" w:hAnsi="Times New Roman" w:eastAsia="宋体" w:cs="Times New Roman"/>
                <w:color w:val="auto"/>
                <w:kern w:val="0"/>
                <w:sz w:val="21"/>
                <w:szCs w:val="21"/>
                <w:lang w:val="en-US" w:eastAsia="zh-CN" w:bidi="ar"/>
              </w:rPr>
              <w:t>成品。</w:t>
            </w:r>
          </w:p>
          <w:p>
            <w:pPr>
              <w:pStyle w:val="46"/>
              <w:numPr>
                <w:ilvl w:val="0"/>
                <w:numId w:val="0"/>
              </w:numPr>
              <w:spacing w:line="360" w:lineRule="auto"/>
              <w:jc w:val="left"/>
              <w:rPr>
                <w:rFonts w:hint="default"/>
                <w:b/>
                <w:bCs/>
                <w:color w:val="auto"/>
                <w:lang w:val="en-US" w:eastAsia="zh-CN"/>
              </w:rPr>
            </w:pPr>
            <w:r>
              <w:rPr>
                <w:rFonts w:hint="eastAsia"/>
                <w:b/>
                <w:bCs/>
                <w:color w:val="auto"/>
                <w:lang w:val="en-US" w:eastAsia="zh-CN"/>
              </w:rPr>
              <w:t>（二）产污环节</w:t>
            </w:r>
          </w:p>
          <w:p>
            <w:pPr>
              <w:pStyle w:val="58"/>
              <w:spacing w:line="360" w:lineRule="auto"/>
              <w:ind w:firstLine="480"/>
              <w:rPr>
                <w:rFonts w:hint="eastAsia" w:cs="Times New Roman"/>
                <w:color w:val="auto"/>
                <w:kern w:val="2"/>
                <w:sz w:val="21"/>
                <w:szCs w:val="24"/>
                <w:lang w:val="en-US" w:eastAsia="zh-CN" w:bidi="ar-SA"/>
              </w:rPr>
            </w:pPr>
            <w:r>
              <w:rPr>
                <w:rFonts w:hint="eastAsia" w:cs="Times New Roman"/>
                <w:color w:val="auto"/>
                <w:kern w:val="2"/>
                <w:sz w:val="21"/>
                <w:szCs w:val="24"/>
                <w:lang w:val="en-US" w:eastAsia="zh-CN" w:bidi="ar-SA"/>
              </w:rPr>
              <w:t>本项目产污环节具体见表2-7。</w:t>
            </w:r>
          </w:p>
          <w:p>
            <w:pPr>
              <w:pStyle w:val="60"/>
              <w:spacing w:line="240" w:lineRule="auto"/>
              <w:rPr>
                <w:rFonts w:hint="eastAsia" w:ascii="Times New Roman" w:hAnsi="Times New Roman" w:eastAsia="宋体" w:cs="Times New Roman"/>
                <w:b/>
                <w:color w:val="auto"/>
                <w:kern w:val="0"/>
                <w:sz w:val="21"/>
                <w:szCs w:val="21"/>
                <w:u w:val="none"/>
                <w:lang w:val="en-US" w:eastAsia="zh-CN" w:bidi="ar-SA"/>
              </w:rPr>
            </w:pPr>
            <w:r>
              <w:rPr>
                <w:rFonts w:hint="eastAsia" w:ascii="Times New Roman" w:hAnsi="Times New Roman" w:eastAsia="宋体" w:cs="Times New Roman"/>
                <w:b/>
                <w:color w:val="auto"/>
                <w:kern w:val="0"/>
                <w:sz w:val="21"/>
                <w:szCs w:val="21"/>
                <w:u w:val="none"/>
                <w:lang w:val="en-US" w:eastAsia="zh-CN" w:bidi="ar-SA"/>
              </w:rPr>
              <w:t>表2-7  本项目产污环节</w:t>
            </w:r>
          </w:p>
          <w:tbl>
            <w:tblPr>
              <w:tblStyle w:val="84"/>
              <w:tblW w:w="4998"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555"/>
              <w:gridCol w:w="1514"/>
              <w:gridCol w:w="1243"/>
              <w:gridCol w:w="1750"/>
              <w:gridCol w:w="293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trPr>
              <w:tc>
                <w:tcPr>
                  <w:tcW w:w="347" w:type="pct"/>
                  <w:tcBorders>
                    <w:tl2br w:val="nil"/>
                    <w:tr2bl w:val="nil"/>
                  </w:tcBorders>
                  <w:noWrap w:val="0"/>
                  <w:vAlign w:val="center"/>
                </w:tcPr>
                <w:p>
                  <w:pPr>
                    <w:pStyle w:val="49"/>
                    <w:spacing w:line="240" w:lineRule="auto"/>
                    <w:rPr>
                      <w:b/>
                      <w:color w:val="auto"/>
                      <w:sz w:val="18"/>
                      <w:szCs w:val="18"/>
                      <w:lang w:eastAsia="zh-CN"/>
                    </w:rPr>
                  </w:pPr>
                  <w:r>
                    <w:rPr>
                      <w:b/>
                      <w:color w:val="auto"/>
                      <w:sz w:val="18"/>
                      <w:szCs w:val="18"/>
                      <w:lang w:eastAsia="zh-CN"/>
                    </w:rPr>
                    <w:t>类别</w:t>
                  </w:r>
                </w:p>
              </w:tc>
              <w:tc>
                <w:tcPr>
                  <w:tcW w:w="947" w:type="pct"/>
                  <w:tcBorders>
                    <w:tl2br w:val="nil"/>
                    <w:tr2bl w:val="nil"/>
                  </w:tcBorders>
                  <w:noWrap w:val="0"/>
                  <w:vAlign w:val="center"/>
                </w:tcPr>
                <w:p>
                  <w:pPr>
                    <w:pStyle w:val="49"/>
                    <w:spacing w:line="240" w:lineRule="auto"/>
                    <w:rPr>
                      <w:b/>
                      <w:color w:val="auto"/>
                      <w:sz w:val="18"/>
                      <w:szCs w:val="18"/>
                      <w:lang w:eastAsia="zh-CN"/>
                    </w:rPr>
                  </w:pPr>
                  <w:r>
                    <w:rPr>
                      <w:b/>
                      <w:color w:val="auto"/>
                      <w:sz w:val="18"/>
                      <w:szCs w:val="18"/>
                    </w:rPr>
                    <w:t>名称</w:t>
                  </w:r>
                </w:p>
              </w:tc>
              <w:tc>
                <w:tcPr>
                  <w:tcW w:w="777" w:type="pct"/>
                  <w:tcBorders>
                    <w:tl2br w:val="nil"/>
                    <w:tr2bl w:val="nil"/>
                  </w:tcBorders>
                  <w:noWrap w:val="0"/>
                  <w:vAlign w:val="center"/>
                </w:tcPr>
                <w:p>
                  <w:pPr>
                    <w:pStyle w:val="49"/>
                    <w:spacing w:line="240" w:lineRule="auto"/>
                    <w:rPr>
                      <w:b/>
                      <w:color w:val="auto"/>
                      <w:sz w:val="18"/>
                      <w:szCs w:val="18"/>
                      <w:lang w:eastAsia="zh-CN"/>
                    </w:rPr>
                  </w:pPr>
                  <w:r>
                    <w:rPr>
                      <w:b/>
                      <w:color w:val="auto"/>
                      <w:sz w:val="18"/>
                      <w:szCs w:val="18"/>
                      <w:lang w:eastAsia="zh-CN"/>
                    </w:rPr>
                    <w:t>产生工段</w:t>
                  </w:r>
                </w:p>
              </w:tc>
              <w:tc>
                <w:tcPr>
                  <w:tcW w:w="1094" w:type="pct"/>
                  <w:tcBorders>
                    <w:tl2br w:val="nil"/>
                    <w:tr2bl w:val="nil"/>
                  </w:tcBorders>
                  <w:noWrap w:val="0"/>
                  <w:vAlign w:val="center"/>
                </w:tcPr>
                <w:p>
                  <w:pPr>
                    <w:pStyle w:val="49"/>
                    <w:spacing w:line="240" w:lineRule="auto"/>
                    <w:rPr>
                      <w:b/>
                      <w:color w:val="auto"/>
                      <w:sz w:val="18"/>
                      <w:szCs w:val="18"/>
                      <w:lang w:eastAsia="zh-CN"/>
                    </w:rPr>
                  </w:pPr>
                  <w:r>
                    <w:rPr>
                      <w:b/>
                      <w:color w:val="auto"/>
                      <w:sz w:val="18"/>
                      <w:szCs w:val="18"/>
                      <w:lang w:eastAsia="zh-CN"/>
                    </w:rPr>
                    <w:t>污染因子</w:t>
                  </w:r>
                </w:p>
              </w:tc>
              <w:tc>
                <w:tcPr>
                  <w:tcW w:w="1833" w:type="pct"/>
                  <w:tcBorders>
                    <w:tl2br w:val="nil"/>
                    <w:tr2bl w:val="nil"/>
                  </w:tcBorders>
                  <w:noWrap w:val="0"/>
                  <w:vAlign w:val="center"/>
                </w:tcPr>
                <w:p>
                  <w:pPr>
                    <w:pStyle w:val="49"/>
                    <w:spacing w:line="240" w:lineRule="auto"/>
                    <w:rPr>
                      <w:b/>
                      <w:color w:val="auto"/>
                      <w:sz w:val="18"/>
                      <w:szCs w:val="18"/>
                      <w:lang w:eastAsia="zh-CN"/>
                    </w:rPr>
                  </w:pPr>
                  <w:r>
                    <w:rPr>
                      <w:b/>
                      <w:color w:val="auto"/>
                      <w:sz w:val="18"/>
                      <w:szCs w:val="18"/>
                      <w:lang w:eastAsia="zh-CN"/>
                    </w:rPr>
                    <w:t>治理措施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47" w:type="pct"/>
                  <w:vMerge w:val="restart"/>
                  <w:tcBorders>
                    <w:tl2br w:val="nil"/>
                    <w:tr2bl w:val="nil"/>
                  </w:tcBorders>
                  <w:noWrap w:val="0"/>
                  <w:vAlign w:val="center"/>
                </w:tcPr>
                <w:p>
                  <w:pPr>
                    <w:pStyle w:val="49"/>
                    <w:spacing w:line="300" w:lineRule="exact"/>
                    <w:rPr>
                      <w:color w:val="auto"/>
                      <w:sz w:val="18"/>
                      <w:szCs w:val="18"/>
                      <w:lang w:eastAsia="zh-CN"/>
                    </w:rPr>
                  </w:pPr>
                  <w:r>
                    <w:rPr>
                      <w:color w:val="auto"/>
                      <w:sz w:val="18"/>
                      <w:szCs w:val="18"/>
                      <w:lang w:eastAsia="zh-CN"/>
                    </w:rPr>
                    <w:t>废气</w:t>
                  </w:r>
                </w:p>
              </w:tc>
              <w:tc>
                <w:tcPr>
                  <w:tcW w:w="947" w:type="pct"/>
                  <w:tcBorders>
                    <w:tl2br w:val="nil"/>
                    <w:tr2bl w:val="nil"/>
                  </w:tcBorders>
                  <w:noWrap w:val="0"/>
                  <w:vAlign w:val="center"/>
                </w:tcPr>
                <w:p>
                  <w:pPr>
                    <w:pStyle w:val="49"/>
                    <w:spacing w:line="300" w:lineRule="exact"/>
                    <w:rPr>
                      <w:rFonts w:hint="default"/>
                      <w:color w:val="auto"/>
                      <w:sz w:val="18"/>
                      <w:szCs w:val="18"/>
                      <w:lang w:val="en-US" w:eastAsia="zh-CN"/>
                    </w:rPr>
                  </w:pPr>
                  <w:r>
                    <w:rPr>
                      <w:rFonts w:hint="eastAsia"/>
                      <w:color w:val="auto"/>
                      <w:sz w:val="18"/>
                      <w:szCs w:val="18"/>
                      <w:lang w:val="en-US" w:eastAsia="zh-CN"/>
                    </w:rPr>
                    <w:t>熔化烟尘</w:t>
                  </w:r>
                </w:p>
              </w:tc>
              <w:tc>
                <w:tcPr>
                  <w:tcW w:w="777" w:type="pct"/>
                  <w:tcBorders>
                    <w:tl2br w:val="nil"/>
                    <w:tr2bl w:val="nil"/>
                  </w:tcBorders>
                  <w:noWrap w:val="0"/>
                  <w:vAlign w:val="center"/>
                </w:tcPr>
                <w:p>
                  <w:pPr>
                    <w:pStyle w:val="49"/>
                    <w:spacing w:line="300" w:lineRule="exact"/>
                    <w:rPr>
                      <w:rFonts w:hint="default"/>
                      <w:color w:val="auto"/>
                      <w:sz w:val="18"/>
                      <w:szCs w:val="18"/>
                      <w:lang w:val="en-US" w:eastAsia="zh-CN"/>
                    </w:rPr>
                  </w:pPr>
                  <w:r>
                    <w:rPr>
                      <w:rFonts w:hint="eastAsia"/>
                      <w:color w:val="auto"/>
                      <w:sz w:val="18"/>
                      <w:szCs w:val="18"/>
                      <w:lang w:val="en-US" w:eastAsia="zh-CN"/>
                    </w:rPr>
                    <w:t>熔化</w:t>
                  </w:r>
                </w:p>
              </w:tc>
              <w:tc>
                <w:tcPr>
                  <w:tcW w:w="1094" w:type="pct"/>
                  <w:vMerge w:val="restart"/>
                  <w:tcBorders>
                    <w:tl2br w:val="nil"/>
                    <w:tr2bl w:val="nil"/>
                  </w:tcBorders>
                  <w:noWrap w:val="0"/>
                  <w:vAlign w:val="center"/>
                </w:tcPr>
                <w:p>
                  <w:pPr>
                    <w:pStyle w:val="49"/>
                    <w:spacing w:line="300" w:lineRule="exact"/>
                    <w:rPr>
                      <w:rFonts w:hint="default" w:ascii="Times New Roman" w:hAnsi="Times New Roman" w:eastAsia="宋体" w:cs="Times New Roman"/>
                      <w:color w:val="auto"/>
                      <w:kern w:val="0"/>
                      <w:sz w:val="18"/>
                      <w:szCs w:val="18"/>
                      <w:lang w:val="en-US" w:eastAsia="zh-CN" w:bidi="ar"/>
                    </w:rPr>
                  </w:pPr>
                  <w:r>
                    <w:rPr>
                      <w:rFonts w:hint="eastAsia"/>
                      <w:color w:val="auto"/>
                      <w:sz w:val="18"/>
                      <w:szCs w:val="18"/>
                      <w:lang w:val="en-US" w:eastAsia="zh-CN"/>
                    </w:rPr>
                    <w:t>颗粒物</w:t>
                  </w:r>
                </w:p>
              </w:tc>
              <w:tc>
                <w:tcPr>
                  <w:tcW w:w="1833" w:type="pct"/>
                  <w:vMerge w:val="restart"/>
                  <w:tcBorders>
                    <w:tl2br w:val="nil"/>
                    <w:tr2bl w:val="nil"/>
                  </w:tcBorders>
                  <w:noWrap w:val="0"/>
                  <w:vAlign w:val="center"/>
                </w:tcPr>
                <w:p>
                  <w:pPr>
                    <w:pStyle w:val="49"/>
                    <w:spacing w:line="300" w:lineRule="exact"/>
                    <w:jc w:val="center"/>
                    <w:rPr>
                      <w:rFonts w:hint="eastAsia"/>
                      <w:color w:val="auto"/>
                      <w:sz w:val="18"/>
                      <w:szCs w:val="18"/>
                      <w:lang w:val="en-US" w:eastAsia="zh-CN"/>
                    </w:rPr>
                  </w:pPr>
                  <w:r>
                    <w:rPr>
                      <w:rFonts w:hint="eastAsia"/>
                      <w:color w:val="auto"/>
                      <w:sz w:val="18"/>
                      <w:szCs w:val="18"/>
                      <w:lang w:val="en-US" w:eastAsia="zh-CN"/>
                    </w:rPr>
                    <w:t>集气罩+2套布袋除尘器+1#15m高排气筒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trPr>
              <w:tc>
                <w:tcPr>
                  <w:tcW w:w="347" w:type="pct"/>
                  <w:vMerge w:val="continue"/>
                  <w:tcBorders>
                    <w:tl2br w:val="nil"/>
                    <w:tr2bl w:val="nil"/>
                  </w:tcBorders>
                  <w:noWrap w:val="0"/>
                  <w:vAlign w:val="center"/>
                </w:tcPr>
                <w:p>
                  <w:pPr>
                    <w:pStyle w:val="49"/>
                    <w:spacing w:line="300" w:lineRule="exact"/>
                    <w:rPr>
                      <w:color w:val="auto"/>
                      <w:sz w:val="18"/>
                      <w:szCs w:val="18"/>
                      <w:lang w:eastAsia="zh-CN"/>
                    </w:rPr>
                  </w:pPr>
                </w:p>
              </w:tc>
              <w:tc>
                <w:tcPr>
                  <w:tcW w:w="947" w:type="pct"/>
                  <w:tcBorders>
                    <w:tl2br w:val="nil"/>
                    <w:tr2bl w:val="nil"/>
                  </w:tcBorders>
                  <w:noWrap w:val="0"/>
                  <w:vAlign w:val="center"/>
                </w:tcPr>
                <w:p>
                  <w:pPr>
                    <w:pStyle w:val="49"/>
                    <w:spacing w:line="300" w:lineRule="exact"/>
                    <w:rPr>
                      <w:rFonts w:hint="eastAsia" w:ascii="Times New Roman" w:hAnsi="Times New Roman" w:eastAsia="宋体" w:cs="Times New Roman"/>
                      <w:color w:val="auto"/>
                      <w:kern w:val="0"/>
                      <w:sz w:val="18"/>
                      <w:szCs w:val="18"/>
                      <w:lang w:val="en-US" w:eastAsia="zh-CN" w:bidi="ar-SA"/>
                    </w:rPr>
                  </w:pPr>
                  <w:r>
                    <w:rPr>
                      <w:rFonts w:hint="eastAsia"/>
                      <w:color w:val="auto"/>
                      <w:sz w:val="18"/>
                      <w:szCs w:val="18"/>
                      <w:lang w:val="en-US" w:eastAsia="zh-CN"/>
                    </w:rPr>
                    <w:t>喷塑废气</w:t>
                  </w:r>
                </w:p>
              </w:tc>
              <w:tc>
                <w:tcPr>
                  <w:tcW w:w="777" w:type="pct"/>
                  <w:tcBorders>
                    <w:tl2br w:val="nil"/>
                    <w:tr2bl w:val="nil"/>
                  </w:tcBorders>
                  <w:noWrap w:val="0"/>
                  <w:vAlign w:val="center"/>
                </w:tcPr>
                <w:p>
                  <w:pPr>
                    <w:pStyle w:val="49"/>
                    <w:spacing w:line="300" w:lineRule="exact"/>
                    <w:rPr>
                      <w:rFonts w:hint="eastAsia" w:ascii="Times New Roman" w:hAnsi="Times New Roman" w:eastAsia="宋体" w:cs="Times New Roman"/>
                      <w:color w:val="auto"/>
                      <w:kern w:val="0"/>
                      <w:sz w:val="18"/>
                      <w:szCs w:val="18"/>
                      <w:lang w:val="en-US" w:eastAsia="zh-CN" w:bidi="ar-SA"/>
                    </w:rPr>
                  </w:pPr>
                  <w:r>
                    <w:rPr>
                      <w:rFonts w:hint="eastAsia"/>
                      <w:color w:val="auto"/>
                      <w:sz w:val="18"/>
                      <w:szCs w:val="18"/>
                      <w:lang w:val="en-US" w:eastAsia="zh-CN"/>
                    </w:rPr>
                    <w:t>喷塑</w:t>
                  </w:r>
                </w:p>
              </w:tc>
              <w:tc>
                <w:tcPr>
                  <w:tcW w:w="1094" w:type="pct"/>
                  <w:vMerge w:val="continue"/>
                  <w:tcBorders>
                    <w:tl2br w:val="nil"/>
                    <w:tr2bl w:val="nil"/>
                  </w:tcBorders>
                  <w:noWrap w:val="0"/>
                  <w:vAlign w:val="center"/>
                </w:tcPr>
                <w:p>
                  <w:pPr>
                    <w:pStyle w:val="49"/>
                    <w:spacing w:line="300" w:lineRule="exact"/>
                    <w:rPr>
                      <w:rFonts w:hint="default" w:ascii="Times New Roman" w:hAnsi="Times New Roman" w:eastAsia="宋体" w:cs="Times New Roman"/>
                      <w:color w:val="auto"/>
                      <w:kern w:val="0"/>
                      <w:sz w:val="18"/>
                      <w:szCs w:val="18"/>
                      <w:lang w:val="en-US" w:eastAsia="zh-CN" w:bidi="ar-SA"/>
                    </w:rPr>
                  </w:pPr>
                </w:p>
              </w:tc>
              <w:tc>
                <w:tcPr>
                  <w:tcW w:w="1833" w:type="pct"/>
                  <w:vMerge w:val="continue"/>
                  <w:tcBorders>
                    <w:tl2br w:val="nil"/>
                    <w:tr2bl w:val="nil"/>
                  </w:tcBorders>
                  <w:noWrap w:val="0"/>
                  <w:vAlign w:val="center"/>
                </w:tcPr>
                <w:p>
                  <w:pPr>
                    <w:pStyle w:val="49"/>
                    <w:spacing w:line="300" w:lineRule="exact"/>
                    <w:jc w:val="center"/>
                    <w:rPr>
                      <w:rFonts w:hint="eastAsia" w:ascii="Times New Roman" w:hAnsi="Times New Roman" w:eastAsia="宋体" w:cs="Times New Roman"/>
                      <w:color w:val="auto"/>
                      <w:kern w:val="0"/>
                      <w:sz w:val="18"/>
                      <w:szCs w:val="18"/>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trPr>
              <w:tc>
                <w:tcPr>
                  <w:tcW w:w="347" w:type="pct"/>
                  <w:vMerge w:val="continue"/>
                  <w:tcBorders>
                    <w:tl2br w:val="nil"/>
                    <w:tr2bl w:val="nil"/>
                  </w:tcBorders>
                  <w:noWrap w:val="0"/>
                  <w:vAlign w:val="center"/>
                </w:tcPr>
                <w:p>
                  <w:pPr>
                    <w:pStyle w:val="49"/>
                    <w:spacing w:line="300" w:lineRule="exact"/>
                    <w:rPr>
                      <w:color w:val="auto"/>
                      <w:sz w:val="18"/>
                      <w:szCs w:val="18"/>
                      <w:lang w:eastAsia="zh-CN"/>
                    </w:rPr>
                  </w:pPr>
                </w:p>
              </w:tc>
              <w:tc>
                <w:tcPr>
                  <w:tcW w:w="947" w:type="pct"/>
                  <w:tcBorders>
                    <w:tl2br w:val="nil"/>
                    <w:tr2bl w:val="nil"/>
                  </w:tcBorders>
                  <w:noWrap w:val="0"/>
                  <w:vAlign w:val="center"/>
                </w:tcPr>
                <w:p>
                  <w:pPr>
                    <w:pStyle w:val="49"/>
                    <w:spacing w:line="300" w:lineRule="exact"/>
                    <w:rPr>
                      <w:rFonts w:hint="eastAsia"/>
                      <w:color w:val="auto"/>
                      <w:sz w:val="18"/>
                      <w:szCs w:val="18"/>
                      <w:lang w:val="en-US" w:eastAsia="zh-CN"/>
                    </w:rPr>
                  </w:pPr>
                  <w:r>
                    <w:rPr>
                      <w:rFonts w:hint="eastAsia"/>
                      <w:color w:val="auto"/>
                      <w:sz w:val="18"/>
                      <w:szCs w:val="18"/>
                      <w:lang w:val="en-US" w:eastAsia="zh-CN"/>
                    </w:rPr>
                    <w:t>抛丸粉尘</w:t>
                  </w:r>
                </w:p>
              </w:tc>
              <w:tc>
                <w:tcPr>
                  <w:tcW w:w="777" w:type="pct"/>
                  <w:tcBorders>
                    <w:tl2br w:val="nil"/>
                    <w:tr2bl w:val="nil"/>
                  </w:tcBorders>
                  <w:noWrap w:val="0"/>
                  <w:vAlign w:val="center"/>
                </w:tcPr>
                <w:p>
                  <w:pPr>
                    <w:pStyle w:val="49"/>
                    <w:spacing w:line="300" w:lineRule="exact"/>
                    <w:rPr>
                      <w:rFonts w:hint="eastAsia"/>
                      <w:color w:val="auto"/>
                      <w:sz w:val="18"/>
                      <w:szCs w:val="18"/>
                      <w:lang w:val="en-US" w:eastAsia="zh-CN"/>
                    </w:rPr>
                  </w:pPr>
                  <w:r>
                    <w:rPr>
                      <w:rFonts w:hint="eastAsia"/>
                      <w:color w:val="auto"/>
                      <w:sz w:val="18"/>
                      <w:szCs w:val="18"/>
                      <w:lang w:val="en-US" w:eastAsia="zh-CN"/>
                    </w:rPr>
                    <w:t>抛丸</w:t>
                  </w:r>
                </w:p>
              </w:tc>
              <w:tc>
                <w:tcPr>
                  <w:tcW w:w="1094" w:type="pct"/>
                  <w:vMerge w:val="continue"/>
                  <w:tcBorders>
                    <w:tl2br w:val="nil"/>
                    <w:tr2bl w:val="nil"/>
                  </w:tcBorders>
                  <w:noWrap w:val="0"/>
                  <w:vAlign w:val="center"/>
                </w:tcPr>
                <w:p>
                  <w:pPr>
                    <w:pStyle w:val="49"/>
                    <w:spacing w:line="300" w:lineRule="exact"/>
                    <w:rPr>
                      <w:rFonts w:hint="default" w:ascii="Times New Roman" w:hAnsi="Times New Roman" w:eastAsia="宋体" w:cs="Times New Roman"/>
                      <w:color w:val="auto"/>
                      <w:kern w:val="0"/>
                      <w:sz w:val="18"/>
                      <w:szCs w:val="18"/>
                      <w:lang w:val="en-US" w:eastAsia="zh-CN" w:bidi="ar"/>
                    </w:rPr>
                  </w:pPr>
                </w:p>
              </w:tc>
              <w:tc>
                <w:tcPr>
                  <w:tcW w:w="1833" w:type="pct"/>
                  <w:tcBorders>
                    <w:tl2br w:val="nil"/>
                    <w:tr2bl w:val="nil"/>
                  </w:tcBorders>
                  <w:noWrap w:val="0"/>
                  <w:vAlign w:val="center"/>
                </w:tcPr>
                <w:p>
                  <w:pPr>
                    <w:pStyle w:val="49"/>
                    <w:spacing w:line="300" w:lineRule="exact"/>
                    <w:jc w:val="center"/>
                    <w:rPr>
                      <w:rFonts w:hint="default"/>
                      <w:color w:val="auto"/>
                      <w:sz w:val="18"/>
                      <w:szCs w:val="18"/>
                      <w:lang w:val="en-US" w:eastAsia="zh-CN"/>
                    </w:rPr>
                  </w:pPr>
                  <w:r>
                    <w:rPr>
                      <w:rFonts w:hint="eastAsia"/>
                      <w:color w:val="auto"/>
                      <w:sz w:val="18"/>
                      <w:szCs w:val="18"/>
                      <w:lang w:val="en-US" w:eastAsia="zh-CN"/>
                    </w:rPr>
                    <w:t>自然沉降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trPr>
              <w:tc>
                <w:tcPr>
                  <w:tcW w:w="347" w:type="pct"/>
                  <w:vMerge w:val="continue"/>
                  <w:tcBorders>
                    <w:tl2br w:val="nil"/>
                    <w:tr2bl w:val="nil"/>
                  </w:tcBorders>
                  <w:noWrap w:val="0"/>
                  <w:vAlign w:val="center"/>
                </w:tcPr>
                <w:p>
                  <w:pPr>
                    <w:pStyle w:val="49"/>
                    <w:spacing w:line="300" w:lineRule="exact"/>
                    <w:rPr>
                      <w:color w:val="auto"/>
                      <w:sz w:val="18"/>
                      <w:szCs w:val="18"/>
                      <w:lang w:eastAsia="zh-CN"/>
                    </w:rPr>
                  </w:pPr>
                </w:p>
              </w:tc>
              <w:tc>
                <w:tcPr>
                  <w:tcW w:w="947" w:type="pct"/>
                  <w:tcBorders>
                    <w:tl2br w:val="nil"/>
                    <w:tr2bl w:val="nil"/>
                  </w:tcBorders>
                  <w:noWrap w:val="0"/>
                  <w:vAlign w:val="center"/>
                </w:tcPr>
                <w:p>
                  <w:pPr>
                    <w:pStyle w:val="49"/>
                    <w:spacing w:line="300" w:lineRule="exact"/>
                    <w:rPr>
                      <w:rFonts w:hint="eastAsia"/>
                      <w:color w:val="auto"/>
                      <w:sz w:val="18"/>
                      <w:szCs w:val="18"/>
                      <w:lang w:val="en-US" w:eastAsia="zh-CN"/>
                    </w:rPr>
                  </w:pPr>
                  <w:r>
                    <w:rPr>
                      <w:rFonts w:hint="eastAsia"/>
                      <w:color w:val="auto"/>
                      <w:sz w:val="18"/>
                      <w:szCs w:val="18"/>
                      <w:lang w:val="en-US" w:eastAsia="zh-CN"/>
                    </w:rPr>
                    <w:t>烧焊烟尘</w:t>
                  </w:r>
                </w:p>
              </w:tc>
              <w:tc>
                <w:tcPr>
                  <w:tcW w:w="777" w:type="pct"/>
                  <w:tcBorders>
                    <w:tl2br w:val="nil"/>
                    <w:tr2bl w:val="nil"/>
                  </w:tcBorders>
                  <w:noWrap w:val="0"/>
                  <w:vAlign w:val="center"/>
                </w:tcPr>
                <w:p>
                  <w:pPr>
                    <w:pStyle w:val="49"/>
                    <w:spacing w:line="300" w:lineRule="exact"/>
                    <w:rPr>
                      <w:rFonts w:hint="eastAsia"/>
                      <w:color w:val="auto"/>
                      <w:sz w:val="18"/>
                      <w:szCs w:val="18"/>
                      <w:lang w:val="en-US" w:eastAsia="zh-CN"/>
                    </w:rPr>
                  </w:pPr>
                  <w:r>
                    <w:rPr>
                      <w:rFonts w:hint="eastAsia"/>
                      <w:color w:val="auto"/>
                      <w:sz w:val="18"/>
                      <w:szCs w:val="18"/>
                      <w:lang w:val="en-US" w:eastAsia="zh-CN"/>
                    </w:rPr>
                    <w:t>烧焊</w:t>
                  </w:r>
                </w:p>
              </w:tc>
              <w:tc>
                <w:tcPr>
                  <w:tcW w:w="1094" w:type="pct"/>
                  <w:vMerge w:val="continue"/>
                  <w:tcBorders>
                    <w:tl2br w:val="nil"/>
                    <w:tr2bl w:val="nil"/>
                  </w:tcBorders>
                  <w:noWrap w:val="0"/>
                  <w:vAlign w:val="center"/>
                </w:tcPr>
                <w:p>
                  <w:pPr>
                    <w:pStyle w:val="49"/>
                    <w:spacing w:line="300" w:lineRule="exact"/>
                    <w:rPr>
                      <w:rFonts w:hint="default" w:ascii="Times New Roman" w:hAnsi="Times New Roman" w:eastAsia="宋体" w:cs="Times New Roman"/>
                      <w:color w:val="auto"/>
                      <w:kern w:val="0"/>
                      <w:sz w:val="18"/>
                      <w:szCs w:val="18"/>
                      <w:lang w:val="en-US" w:eastAsia="zh-CN" w:bidi="ar"/>
                    </w:rPr>
                  </w:pPr>
                </w:p>
              </w:tc>
              <w:tc>
                <w:tcPr>
                  <w:tcW w:w="1833" w:type="pct"/>
                  <w:tcBorders>
                    <w:tl2br w:val="nil"/>
                    <w:tr2bl w:val="nil"/>
                  </w:tcBorders>
                  <w:noWrap w:val="0"/>
                  <w:vAlign w:val="center"/>
                </w:tcPr>
                <w:p>
                  <w:pPr>
                    <w:pStyle w:val="49"/>
                    <w:spacing w:line="300" w:lineRule="exact"/>
                    <w:jc w:val="center"/>
                    <w:rPr>
                      <w:rFonts w:hint="default"/>
                      <w:color w:val="auto"/>
                      <w:sz w:val="18"/>
                      <w:szCs w:val="18"/>
                      <w:lang w:val="en-US" w:eastAsia="zh-CN"/>
                    </w:rPr>
                  </w:pPr>
                  <w:r>
                    <w:rPr>
                      <w:rFonts w:hint="eastAsia"/>
                      <w:color w:val="auto"/>
                      <w:sz w:val="18"/>
                      <w:szCs w:val="18"/>
                      <w:lang w:val="en-US" w:eastAsia="zh-CN"/>
                    </w:rPr>
                    <w:t>移动式焊接净化器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trPr>
              <w:tc>
                <w:tcPr>
                  <w:tcW w:w="347" w:type="pct"/>
                  <w:vMerge w:val="continue"/>
                  <w:tcBorders>
                    <w:tl2br w:val="nil"/>
                    <w:tr2bl w:val="nil"/>
                  </w:tcBorders>
                  <w:noWrap w:val="0"/>
                  <w:vAlign w:val="center"/>
                </w:tcPr>
                <w:p>
                  <w:pPr>
                    <w:pStyle w:val="49"/>
                    <w:spacing w:line="300" w:lineRule="exact"/>
                    <w:rPr>
                      <w:color w:val="auto"/>
                      <w:sz w:val="18"/>
                      <w:szCs w:val="18"/>
                      <w:lang w:eastAsia="zh-CN"/>
                    </w:rPr>
                  </w:pPr>
                </w:p>
              </w:tc>
              <w:tc>
                <w:tcPr>
                  <w:tcW w:w="947" w:type="pct"/>
                  <w:tcBorders>
                    <w:tl2br w:val="nil"/>
                    <w:tr2bl w:val="nil"/>
                  </w:tcBorders>
                  <w:noWrap w:val="0"/>
                  <w:vAlign w:val="center"/>
                </w:tcPr>
                <w:p>
                  <w:pPr>
                    <w:pStyle w:val="49"/>
                    <w:spacing w:line="300" w:lineRule="exact"/>
                    <w:rPr>
                      <w:rFonts w:hint="default"/>
                      <w:color w:val="auto"/>
                      <w:sz w:val="18"/>
                      <w:szCs w:val="18"/>
                      <w:lang w:val="en-US" w:eastAsia="zh-CN"/>
                    </w:rPr>
                  </w:pPr>
                  <w:r>
                    <w:rPr>
                      <w:rFonts w:hint="eastAsia"/>
                      <w:color w:val="auto"/>
                      <w:sz w:val="18"/>
                      <w:szCs w:val="18"/>
                      <w:lang w:val="en-US" w:eastAsia="zh-CN"/>
                    </w:rPr>
                    <w:t>脱模废气</w:t>
                  </w:r>
                </w:p>
              </w:tc>
              <w:tc>
                <w:tcPr>
                  <w:tcW w:w="777" w:type="pct"/>
                  <w:tcBorders>
                    <w:tl2br w:val="nil"/>
                    <w:tr2bl w:val="nil"/>
                  </w:tcBorders>
                  <w:noWrap w:val="0"/>
                  <w:vAlign w:val="center"/>
                </w:tcPr>
                <w:p>
                  <w:pPr>
                    <w:pStyle w:val="49"/>
                    <w:spacing w:line="300" w:lineRule="exact"/>
                    <w:rPr>
                      <w:rFonts w:hint="default"/>
                      <w:color w:val="auto"/>
                      <w:sz w:val="18"/>
                      <w:szCs w:val="18"/>
                      <w:lang w:val="en-US" w:eastAsia="zh-CN"/>
                    </w:rPr>
                  </w:pPr>
                  <w:r>
                    <w:rPr>
                      <w:rFonts w:hint="eastAsia"/>
                      <w:color w:val="auto"/>
                      <w:sz w:val="18"/>
                      <w:szCs w:val="18"/>
                      <w:lang w:val="en-US" w:eastAsia="zh-CN"/>
                    </w:rPr>
                    <w:t>脱模</w:t>
                  </w:r>
                </w:p>
              </w:tc>
              <w:tc>
                <w:tcPr>
                  <w:tcW w:w="1094" w:type="pct"/>
                  <w:vMerge w:val="restart"/>
                  <w:tcBorders>
                    <w:tl2br w:val="nil"/>
                    <w:tr2bl w:val="nil"/>
                  </w:tcBorders>
                  <w:noWrap w:val="0"/>
                  <w:vAlign w:val="center"/>
                </w:tcPr>
                <w:p>
                  <w:pPr>
                    <w:pStyle w:val="49"/>
                    <w:spacing w:line="300" w:lineRule="exact"/>
                    <w:rPr>
                      <w:rFonts w:hint="default"/>
                      <w:color w:val="auto"/>
                      <w:sz w:val="18"/>
                      <w:szCs w:val="18"/>
                      <w:lang w:val="en-US" w:eastAsia="zh-CN"/>
                    </w:rPr>
                  </w:pPr>
                  <w:r>
                    <w:rPr>
                      <w:rFonts w:hint="eastAsia"/>
                      <w:color w:val="auto"/>
                      <w:sz w:val="18"/>
                      <w:szCs w:val="18"/>
                      <w:lang w:val="en-US" w:eastAsia="zh-CN"/>
                    </w:rPr>
                    <w:t>TVOC</w:t>
                  </w:r>
                </w:p>
              </w:tc>
              <w:tc>
                <w:tcPr>
                  <w:tcW w:w="1833" w:type="pct"/>
                  <w:vMerge w:val="restart"/>
                  <w:tcBorders>
                    <w:tl2br w:val="nil"/>
                    <w:tr2bl w:val="nil"/>
                  </w:tcBorders>
                  <w:noWrap w:val="0"/>
                  <w:vAlign w:val="center"/>
                </w:tcPr>
                <w:p>
                  <w:pPr>
                    <w:pStyle w:val="49"/>
                    <w:spacing w:line="300" w:lineRule="exact"/>
                    <w:jc w:val="center"/>
                    <w:rPr>
                      <w:rFonts w:hint="default"/>
                      <w:color w:val="auto"/>
                      <w:sz w:val="18"/>
                      <w:szCs w:val="18"/>
                      <w:lang w:val="en-US" w:eastAsia="zh-CN"/>
                    </w:rPr>
                  </w:pPr>
                  <w:r>
                    <w:rPr>
                      <w:rFonts w:hint="eastAsia"/>
                      <w:color w:val="auto"/>
                      <w:sz w:val="18"/>
                      <w:szCs w:val="18"/>
                      <w:lang w:val="en-US" w:eastAsia="zh-CN"/>
                    </w:rPr>
                    <w:t>集气罩+活性炭吸附装置+1#15m高排气筒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47" w:type="pct"/>
                  <w:vMerge w:val="continue"/>
                  <w:tcBorders>
                    <w:tl2br w:val="nil"/>
                    <w:tr2bl w:val="nil"/>
                  </w:tcBorders>
                  <w:noWrap w:val="0"/>
                  <w:vAlign w:val="center"/>
                </w:tcPr>
                <w:p>
                  <w:pPr>
                    <w:pStyle w:val="49"/>
                    <w:spacing w:line="300" w:lineRule="exact"/>
                    <w:rPr>
                      <w:color w:val="auto"/>
                      <w:sz w:val="18"/>
                      <w:szCs w:val="18"/>
                      <w:lang w:eastAsia="zh-CN"/>
                    </w:rPr>
                  </w:pPr>
                </w:p>
              </w:tc>
              <w:tc>
                <w:tcPr>
                  <w:tcW w:w="947" w:type="pct"/>
                  <w:tcBorders>
                    <w:tl2br w:val="nil"/>
                    <w:tr2bl w:val="nil"/>
                  </w:tcBorders>
                  <w:noWrap w:val="0"/>
                  <w:vAlign w:val="center"/>
                </w:tcPr>
                <w:p>
                  <w:pPr>
                    <w:pStyle w:val="49"/>
                    <w:spacing w:line="300" w:lineRule="exact"/>
                    <w:rPr>
                      <w:rFonts w:hint="default"/>
                      <w:color w:val="auto"/>
                      <w:sz w:val="18"/>
                      <w:szCs w:val="18"/>
                      <w:lang w:val="en-US" w:eastAsia="zh-CN"/>
                    </w:rPr>
                  </w:pPr>
                  <w:r>
                    <w:rPr>
                      <w:rFonts w:hint="eastAsia"/>
                      <w:color w:val="auto"/>
                      <w:sz w:val="18"/>
                      <w:szCs w:val="18"/>
                      <w:lang w:val="en-US" w:eastAsia="zh-CN"/>
                    </w:rPr>
                    <w:t>烘干废气</w:t>
                  </w:r>
                </w:p>
              </w:tc>
              <w:tc>
                <w:tcPr>
                  <w:tcW w:w="777" w:type="pct"/>
                  <w:tcBorders>
                    <w:tl2br w:val="nil"/>
                    <w:tr2bl w:val="nil"/>
                  </w:tcBorders>
                  <w:noWrap w:val="0"/>
                  <w:vAlign w:val="center"/>
                </w:tcPr>
                <w:p>
                  <w:pPr>
                    <w:pStyle w:val="49"/>
                    <w:spacing w:line="300" w:lineRule="exact"/>
                    <w:rPr>
                      <w:rFonts w:hint="default"/>
                      <w:color w:val="auto"/>
                      <w:sz w:val="18"/>
                      <w:szCs w:val="18"/>
                      <w:lang w:val="en-US" w:eastAsia="zh-CN"/>
                    </w:rPr>
                  </w:pPr>
                  <w:r>
                    <w:rPr>
                      <w:rFonts w:hint="eastAsia"/>
                      <w:color w:val="auto"/>
                      <w:sz w:val="18"/>
                      <w:szCs w:val="18"/>
                      <w:lang w:val="en-US" w:eastAsia="zh-CN"/>
                    </w:rPr>
                    <w:t>烘干固化</w:t>
                  </w:r>
                </w:p>
              </w:tc>
              <w:tc>
                <w:tcPr>
                  <w:tcW w:w="1094" w:type="pct"/>
                  <w:vMerge w:val="continue"/>
                  <w:tcBorders>
                    <w:tl2br w:val="nil"/>
                    <w:tr2bl w:val="nil"/>
                  </w:tcBorders>
                  <w:noWrap w:val="0"/>
                  <w:vAlign w:val="center"/>
                </w:tcPr>
                <w:p>
                  <w:pPr>
                    <w:pStyle w:val="49"/>
                    <w:spacing w:line="300" w:lineRule="exact"/>
                    <w:rPr>
                      <w:rFonts w:hint="default"/>
                      <w:color w:val="auto"/>
                      <w:sz w:val="18"/>
                      <w:szCs w:val="18"/>
                      <w:lang w:val="en-US" w:eastAsia="zh-CN"/>
                    </w:rPr>
                  </w:pPr>
                </w:p>
              </w:tc>
              <w:tc>
                <w:tcPr>
                  <w:tcW w:w="1833" w:type="pct"/>
                  <w:vMerge w:val="continue"/>
                  <w:tcBorders>
                    <w:tl2br w:val="nil"/>
                    <w:tr2bl w:val="nil"/>
                  </w:tcBorders>
                  <w:noWrap w:val="0"/>
                  <w:vAlign w:val="center"/>
                </w:tcPr>
                <w:p>
                  <w:pPr>
                    <w:pStyle w:val="49"/>
                    <w:spacing w:line="300" w:lineRule="exact"/>
                    <w:jc w:val="center"/>
                    <w:rPr>
                      <w:color w:val="auto"/>
                      <w:sz w:val="18"/>
                      <w:szCs w:val="18"/>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trPr>
              <w:tc>
                <w:tcPr>
                  <w:tcW w:w="347" w:type="pct"/>
                  <w:vMerge w:val="continue"/>
                  <w:tcBorders>
                    <w:tl2br w:val="nil"/>
                    <w:tr2bl w:val="nil"/>
                  </w:tcBorders>
                  <w:noWrap w:val="0"/>
                  <w:vAlign w:val="center"/>
                </w:tcPr>
                <w:p>
                  <w:pPr>
                    <w:pStyle w:val="49"/>
                    <w:spacing w:line="300" w:lineRule="exact"/>
                    <w:rPr>
                      <w:color w:val="auto"/>
                      <w:sz w:val="18"/>
                      <w:szCs w:val="18"/>
                      <w:lang w:eastAsia="zh-CN"/>
                    </w:rPr>
                  </w:pPr>
                </w:p>
              </w:tc>
              <w:tc>
                <w:tcPr>
                  <w:tcW w:w="947" w:type="pct"/>
                  <w:tcBorders>
                    <w:tl2br w:val="nil"/>
                    <w:tr2bl w:val="nil"/>
                  </w:tcBorders>
                  <w:noWrap w:val="0"/>
                  <w:vAlign w:val="center"/>
                </w:tcPr>
                <w:p>
                  <w:pPr>
                    <w:pStyle w:val="49"/>
                    <w:spacing w:line="300" w:lineRule="exact"/>
                    <w:rPr>
                      <w:rFonts w:hint="default"/>
                      <w:color w:val="auto"/>
                      <w:sz w:val="18"/>
                      <w:szCs w:val="18"/>
                      <w:lang w:val="en-US" w:eastAsia="zh-CN"/>
                    </w:rPr>
                  </w:pPr>
                  <w:r>
                    <w:rPr>
                      <w:rFonts w:hint="eastAsia"/>
                      <w:color w:val="auto"/>
                      <w:sz w:val="18"/>
                      <w:szCs w:val="18"/>
                      <w:lang w:val="en-US" w:eastAsia="zh-CN"/>
                    </w:rPr>
                    <w:t>车床加工废气</w:t>
                  </w:r>
                </w:p>
              </w:tc>
              <w:tc>
                <w:tcPr>
                  <w:tcW w:w="777" w:type="pct"/>
                  <w:tcBorders>
                    <w:tl2br w:val="nil"/>
                    <w:tr2bl w:val="nil"/>
                  </w:tcBorders>
                  <w:noWrap w:val="0"/>
                  <w:vAlign w:val="center"/>
                </w:tcPr>
                <w:p>
                  <w:pPr>
                    <w:pStyle w:val="49"/>
                    <w:spacing w:line="300" w:lineRule="exact"/>
                    <w:rPr>
                      <w:rFonts w:hint="default"/>
                      <w:color w:val="auto"/>
                      <w:sz w:val="18"/>
                      <w:szCs w:val="18"/>
                      <w:lang w:val="en-US" w:eastAsia="zh-CN"/>
                    </w:rPr>
                  </w:pPr>
                  <w:r>
                    <w:rPr>
                      <w:rFonts w:hint="eastAsia"/>
                      <w:color w:val="auto"/>
                      <w:sz w:val="18"/>
                      <w:szCs w:val="18"/>
                      <w:lang w:val="en-US" w:eastAsia="zh-CN"/>
                    </w:rPr>
                    <w:t>车床加工</w:t>
                  </w:r>
                </w:p>
              </w:tc>
              <w:tc>
                <w:tcPr>
                  <w:tcW w:w="1094" w:type="pct"/>
                  <w:vMerge w:val="continue"/>
                  <w:tcBorders>
                    <w:tl2br w:val="nil"/>
                    <w:tr2bl w:val="nil"/>
                  </w:tcBorders>
                  <w:noWrap w:val="0"/>
                  <w:vAlign w:val="center"/>
                </w:tcPr>
                <w:p>
                  <w:pPr>
                    <w:pStyle w:val="49"/>
                    <w:spacing w:line="300" w:lineRule="exact"/>
                    <w:rPr>
                      <w:rFonts w:hint="default"/>
                      <w:color w:val="auto"/>
                      <w:sz w:val="18"/>
                      <w:szCs w:val="18"/>
                      <w:lang w:val="en-US" w:eastAsia="zh-CN"/>
                    </w:rPr>
                  </w:pPr>
                </w:p>
              </w:tc>
              <w:tc>
                <w:tcPr>
                  <w:tcW w:w="1833" w:type="pct"/>
                  <w:vMerge w:val="continue"/>
                  <w:tcBorders>
                    <w:tl2br w:val="nil"/>
                    <w:tr2bl w:val="nil"/>
                  </w:tcBorders>
                  <w:noWrap w:val="0"/>
                  <w:vAlign w:val="center"/>
                </w:tcPr>
                <w:p>
                  <w:pPr>
                    <w:pStyle w:val="49"/>
                    <w:spacing w:line="300" w:lineRule="exact"/>
                    <w:jc w:val="center"/>
                    <w:rPr>
                      <w:color w:val="auto"/>
                      <w:sz w:val="18"/>
                      <w:szCs w:val="18"/>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trPr>
              <w:tc>
                <w:tcPr>
                  <w:tcW w:w="347" w:type="pct"/>
                  <w:vMerge w:val="restart"/>
                  <w:tcBorders>
                    <w:tl2br w:val="nil"/>
                    <w:tr2bl w:val="nil"/>
                  </w:tcBorders>
                  <w:noWrap w:val="0"/>
                  <w:vAlign w:val="center"/>
                </w:tcPr>
                <w:p>
                  <w:pPr>
                    <w:pStyle w:val="49"/>
                    <w:spacing w:line="300" w:lineRule="exact"/>
                    <w:rPr>
                      <w:color w:val="auto"/>
                      <w:sz w:val="18"/>
                      <w:szCs w:val="18"/>
                      <w:lang w:eastAsia="zh-CN"/>
                    </w:rPr>
                  </w:pPr>
                  <w:r>
                    <w:rPr>
                      <w:color w:val="auto"/>
                      <w:sz w:val="18"/>
                      <w:szCs w:val="18"/>
                    </w:rPr>
                    <w:t>废水</w:t>
                  </w:r>
                </w:p>
              </w:tc>
              <w:tc>
                <w:tcPr>
                  <w:tcW w:w="947" w:type="pct"/>
                  <w:tcBorders>
                    <w:tl2br w:val="nil"/>
                    <w:tr2bl w:val="nil"/>
                  </w:tcBorders>
                  <w:noWrap w:val="0"/>
                  <w:vAlign w:val="center"/>
                </w:tcPr>
                <w:p>
                  <w:pPr>
                    <w:pStyle w:val="49"/>
                    <w:spacing w:line="300" w:lineRule="exact"/>
                    <w:rPr>
                      <w:rFonts w:hint="default" w:eastAsia="宋体"/>
                      <w:color w:val="auto"/>
                      <w:sz w:val="18"/>
                      <w:szCs w:val="18"/>
                      <w:lang w:val="en-US" w:eastAsia="zh-CN"/>
                    </w:rPr>
                  </w:pPr>
                  <w:r>
                    <w:rPr>
                      <w:rFonts w:hint="eastAsia"/>
                      <w:color w:val="auto"/>
                      <w:sz w:val="18"/>
                      <w:szCs w:val="18"/>
                      <w:lang w:val="en-US" w:eastAsia="zh-CN"/>
                    </w:rPr>
                    <w:t>循环冷却水</w:t>
                  </w:r>
                </w:p>
              </w:tc>
              <w:tc>
                <w:tcPr>
                  <w:tcW w:w="777" w:type="pct"/>
                  <w:tcBorders>
                    <w:tl2br w:val="nil"/>
                    <w:tr2bl w:val="nil"/>
                  </w:tcBorders>
                  <w:noWrap w:val="0"/>
                  <w:vAlign w:val="center"/>
                </w:tcPr>
                <w:p>
                  <w:pPr>
                    <w:pStyle w:val="49"/>
                    <w:spacing w:line="300" w:lineRule="exact"/>
                    <w:rPr>
                      <w:rFonts w:hint="eastAsia" w:eastAsia="宋体"/>
                      <w:color w:val="auto"/>
                      <w:sz w:val="18"/>
                      <w:szCs w:val="18"/>
                      <w:lang w:val="en-US" w:eastAsia="zh-CN"/>
                    </w:rPr>
                  </w:pPr>
                  <w:r>
                    <w:rPr>
                      <w:rFonts w:hint="eastAsia"/>
                      <w:color w:val="auto"/>
                      <w:sz w:val="18"/>
                      <w:szCs w:val="18"/>
                      <w:lang w:val="en-US" w:eastAsia="zh-CN"/>
                    </w:rPr>
                    <w:t>脱模</w:t>
                  </w:r>
                </w:p>
              </w:tc>
              <w:tc>
                <w:tcPr>
                  <w:tcW w:w="1094" w:type="pct"/>
                  <w:tcBorders>
                    <w:tl2br w:val="nil"/>
                    <w:tr2bl w:val="nil"/>
                  </w:tcBorders>
                  <w:noWrap w:val="0"/>
                  <w:vAlign w:val="center"/>
                </w:tcPr>
                <w:p>
                  <w:pPr>
                    <w:pStyle w:val="49"/>
                    <w:spacing w:line="300" w:lineRule="exact"/>
                    <w:rPr>
                      <w:rFonts w:hint="default" w:eastAsia="宋体"/>
                      <w:color w:val="auto"/>
                      <w:sz w:val="18"/>
                      <w:szCs w:val="18"/>
                      <w:lang w:val="en-US" w:eastAsia="zh-CN"/>
                    </w:rPr>
                  </w:pPr>
                  <w:r>
                    <w:rPr>
                      <w:rFonts w:hint="eastAsia"/>
                      <w:color w:val="auto"/>
                      <w:sz w:val="18"/>
                      <w:szCs w:val="18"/>
                      <w:lang w:val="en-US" w:eastAsia="zh-CN"/>
                    </w:rPr>
                    <w:t>/</w:t>
                  </w:r>
                </w:p>
              </w:tc>
              <w:tc>
                <w:tcPr>
                  <w:tcW w:w="1833" w:type="pct"/>
                  <w:tcBorders>
                    <w:tl2br w:val="nil"/>
                    <w:tr2bl w:val="nil"/>
                  </w:tcBorders>
                  <w:noWrap w:val="0"/>
                  <w:vAlign w:val="center"/>
                </w:tcPr>
                <w:p>
                  <w:pPr>
                    <w:pStyle w:val="49"/>
                    <w:spacing w:line="300" w:lineRule="exact"/>
                    <w:rPr>
                      <w:rFonts w:hint="default"/>
                      <w:color w:val="auto"/>
                      <w:sz w:val="18"/>
                      <w:szCs w:val="18"/>
                      <w:lang w:val="en-US" w:eastAsia="zh-CN"/>
                    </w:rPr>
                  </w:pPr>
                  <w:r>
                    <w:rPr>
                      <w:rFonts w:hint="eastAsia"/>
                      <w:color w:val="auto"/>
                      <w:sz w:val="18"/>
                      <w:szCs w:val="18"/>
                      <w:lang w:val="en-US" w:eastAsia="zh-CN"/>
                    </w:rPr>
                    <w:t>循环回用不外排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trPr>
              <w:tc>
                <w:tcPr>
                  <w:tcW w:w="347" w:type="pct"/>
                  <w:vMerge w:val="continue"/>
                  <w:tcBorders>
                    <w:tl2br w:val="nil"/>
                    <w:tr2bl w:val="nil"/>
                  </w:tcBorders>
                  <w:noWrap w:val="0"/>
                  <w:vAlign w:val="center"/>
                </w:tcPr>
                <w:p>
                  <w:pPr>
                    <w:pStyle w:val="49"/>
                    <w:spacing w:line="300" w:lineRule="exact"/>
                    <w:rPr>
                      <w:color w:val="auto"/>
                      <w:sz w:val="18"/>
                      <w:szCs w:val="18"/>
                    </w:rPr>
                  </w:pPr>
                </w:p>
              </w:tc>
              <w:tc>
                <w:tcPr>
                  <w:tcW w:w="947" w:type="pct"/>
                  <w:tcBorders>
                    <w:tl2br w:val="nil"/>
                    <w:tr2bl w:val="nil"/>
                  </w:tcBorders>
                  <w:noWrap w:val="0"/>
                  <w:vAlign w:val="center"/>
                </w:tcPr>
                <w:p>
                  <w:pPr>
                    <w:pStyle w:val="49"/>
                    <w:spacing w:line="300" w:lineRule="exact"/>
                    <w:rPr>
                      <w:rFonts w:hint="eastAsia" w:eastAsia="宋体"/>
                      <w:color w:val="auto"/>
                      <w:sz w:val="18"/>
                      <w:szCs w:val="18"/>
                      <w:lang w:val="en-US" w:eastAsia="zh-CN"/>
                    </w:rPr>
                  </w:pPr>
                  <w:r>
                    <w:rPr>
                      <w:rFonts w:hint="eastAsia"/>
                      <w:color w:val="auto"/>
                      <w:sz w:val="18"/>
                      <w:szCs w:val="18"/>
                      <w:lang w:val="en-US" w:eastAsia="zh-CN"/>
                    </w:rPr>
                    <w:t>生活污水</w:t>
                  </w:r>
                </w:p>
              </w:tc>
              <w:tc>
                <w:tcPr>
                  <w:tcW w:w="777" w:type="pct"/>
                  <w:tcBorders>
                    <w:tl2br w:val="nil"/>
                    <w:tr2bl w:val="nil"/>
                  </w:tcBorders>
                  <w:noWrap w:val="0"/>
                  <w:vAlign w:val="center"/>
                </w:tcPr>
                <w:p>
                  <w:pPr>
                    <w:pStyle w:val="49"/>
                    <w:spacing w:line="300" w:lineRule="exact"/>
                    <w:rPr>
                      <w:rFonts w:hint="default" w:eastAsia="宋体"/>
                      <w:color w:val="auto"/>
                      <w:sz w:val="18"/>
                      <w:szCs w:val="18"/>
                      <w:lang w:val="en-US" w:eastAsia="zh-CN"/>
                    </w:rPr>
                  </w:pPr>
                  <w:r>
                    <w:rPr>
                      <w:rFonts w:hint="eastAsia"/>
                      <w:color w:val="auto"/>
                      <w:sz w:val="18"/>
                      <w:szCs w:val="18"/>
                      <w:lang w:val="en-US" w:eastAsia="zh-CN"/>
                    </w:rPr>
                    <w:t>员工生活</w:t>
                  </w:r>
                </w:p>
              </w:tc>
              <w:tc>
                <w:tcPr>
                  <w:tcW w:w="1094" w:type="pct"/>
                  <w:tcBorders>
                    <w:tl2br w:val="nil"/>
                    <w:tr2bl w:val="nil"/>
                  </w:tcBorders>
                  <w:noWrap w:val="0"/>
                  <w:vAlign w:val="center"/>
                </w:tcPr>
                <w:p>
                  <w:pPr>
                    <w:pStyle w:val="49"/>
                    <w:spacing w:line="300" w:lineRule="exact"/>
                    <w:rPr>
                      <w:color w:val="auto"/>
                      <w:sz w:val="18"/>
                      <w:szCs w:val="18"/>
                    </w:rPr>
                  </w:pPr>
                  <w:r>
                    <w:rPr>
                      <w:rFonts w:hint="eastAsia"/>
                      <w:color w:val="auto"/>
                      <w:sz w:val="18"/>
                      <w:szCs w:val="18"/>
                      <w:lang w:val="en-US" w:eastAsia="zh-CN"/>
                    </w:rPr>
                    <w:t>COD</w:t>
                  </w:r>
                  <w:r>
                    <w:rPr>
                      <w:rFonts w:hint="eastAsia"/>
                      <w:color w:val="auto"/>
                      <w:sz w:val="18"/>
                      <w:szCs w:val="18"/>
                      <w:vertAlign w:val="subscript"/>
                      <w:lang w:val="en-US" w:eastAsia="zh-CN"/>
                    </w:rPr>
                    <w:t>cr</w:t>
                  </w:r>
                  <w:r>
                    <w:rPr>
                      <w:rFonts w:hint="eastAsia"/>
                      <w:color w:val="auto"/>
                      <w:sz w:val="18"/>
                      <w:szCs w:val="18"/>
                      <w:vertAlign w:val="baseline"/>
                      <w:lang w:val="en-US" w:eastAsia="zh-CN"/>
                    </w:rPr>
                    <w:t>、BOD</w:t>
                  </w:r>
                  <w:r>
                    <w:rPr>
                      <w:rFonts w:hint="eastAsia"/>
                      <w:color w:val="auto"/>
                      <w:sz w:val="18"/>
                      <w:szCs w:val="18"/>
                      <w:vertAlign w:val="subscript"/>
                      <w:lang w:val="en-US" w:eastAsia="zh-CN"/>
                    </w:rPr>
                    <w:t>5</w:t>
                  </w:r>
                  <w:r>
                    <w:rPr>
                      <w:rFonts w:hint="eastAsia"/>
                      <w:color w:val="auto"/>
                      <w:sz w:val="18"/>
                      <w:szCs w:val="18"/>
                      <w:vertAlign w:val="baseline"/>
                      <w:lang w:val="en-US" w:eastAsia="zh-CN"/>
                    </w:rPr>
                    <w:t>、SS、氨氮、总磷、总氮</w:t>
                  </w:r>
                </w:p>
              </w:tc>
              <w:tc>
                <w:tcPr>
                  <w:tcW w:w="1833" w:type="pct"/>
                  <w:tcBorders>
                    <w:tl2br w:val="nil"/>
                    <w:tr2bl w:val="nil"/>
                  </w:tcBorders>
                  <w:noWrap w:val="0"/>
                  <w:vAlign w:val="center"/>
                </w:tcPr>
                <w:p>
                  <w:pPr>
                    <w:pStyle w:val="49"/>
                    <w:spacing w:line="300" w:lineRule="exact"/>
                    <w:jc w:val="center"/>
                    <w:rPr>
                      <w:color w:val="auto"/>
                      <w:sz w:val="18"/>
                      <w:szCs w:val="18"/>
                      <w:lang w:eastAsia="zh-CN"/>
                    </w:rPr>
                  </w:pPr>
                  <w:r>
                    <w:rPr>
                      <w:rFonts w:hint="eastAsia"/>
                      <w:color w:val="auto"/>
                      <w:sz w:val="18"/>
                      <w:szCs w:val="18"/>
                      <w:lang w:eastAsia="zh-CN"/>
                    </w:rPr>
                    <w:t>化粪池（依托园区）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47" w:type="pct"/>
                  <w:tcBorders>
                    <w:tl2br w:val="nil"/>
                    <w:tr2bl w:val="nil"/>
                  </w:tcBorders>
                  <w:noWrap w:val="0"/>
                  <w:vAlign w:val="center"/>
                </w:tcPr>
                <w:p>
                  <w:pPr>
                    <w:pStyle w:val="49"/>
                    <w:spacing w:line="300" w:lineRule="exact"/>
                    <w:rPr>
                      <w:color w:val="auto"/>
                      <w:sz w:val="18"/>
                      <w:szCs w:val="18"/>
                    </w:rPr>
                  </w:pPr>
                  <w:r>
                    <w:rPr>
                      <w:color w:val="auto"/>
                      <w:sz w:val="18"/>
                      <w:szCs w:val="18"/>
                    </w:rPr>
                    <w:t>噪声</w:t>
                  </w:r>
                </w:p>
              </w:tc>
              <w:tc>
                <w:tcPr>
                  <w:tcW w:w="947" w:type="pct"/>
                  <w:tcBorders>
                    <w:tl2br w:val="nil"/>
                    <w:tr2bl w:val="nil"/>
                  </w:tcBorders>
                  <w:noWrap w:val="0"/>
                  <w:vAlign w:val="center"/>
                </w:tcPr>
                <w:p>
                  <w:pPr>
                    <w:pStyle w:val="49"/>
                    <w:spacing w:line="300" w:lineRule="exact"/>
                    <w:jc w:val="center"/>
                    <w:rPr>
                      <w:color w:val="auto"/>
                      <w:sz w:val="18"/>
                      <w:szCs w:val="18"/>
                    </w:rPr>
                  </w:pPr>
                  <w:r>
                    <w:rPr>
                      <w:rFonts w:hint="eastAsia"/>
                      <w:color w:val="auto"/>
                      <w:sz w:val="18"/>
                      <w:szCs w:val="18"/>
                      <w:lang w:val="en-US" w:eastAsia="zh-CN"/>
                    </w:rPr>
                    <w:t>设备噪音</w:t>
                  </w:r>
                </w:p>
              </w:tc>
              <w:tc>
                <w:tcPr>
                  <w:tcW w:w="777" w:type="pct"/>
                  <w:tcBorders>
                    <w:tl2br w:val="nil"/>
                    <w:tr2bl w:val="nil"/>
                  </w:tcBorders>
                  <w:noWrap w:val="0"/>
                  <w:vAlign w:val="center"/>
                </w:tcPr>
                <w:p>
                  <w:pPr>
                    <w:pStyle w:val="49"/>
                    <w:spacing w:line="300" w:lineRule="exact"/>
                    <w:jc w:val="center"/>
                    <w:rPr>
                      <w:color w:val="auto"/>
                      <w:sz w:val="18"/>
                      <w:szCs w:val="18"/>
                    </w:rPr>
                  </w:pPr>
                  <w:r>
                    <w:rPr>
                      <w:rFonts w:hint="eastAsia"/>
                      <w:color w:val="auto"/>
                      <w:sz w:val="18"/>
                      <w:szCs w:val="18"/>
                      <w:lang w:val="en-US" w:eastAsia="zh-CN"/>
                    </w:rPr>
                    <w:t>设备</w:t>
                  </w:r>
                </w:p>
              </w:tc>
              <w:tc>
                <w:tcPr>
                  <w:tcW w:w="1094" w:type="pct"/>
                  <w:tcBorders>
                    <w:tl2br w:val="nil"/>
                    <w:tr2bl w:val="nil"/>
                  </w:tcBorders>
                  <w:noWrap w:val="0"/>
                  <w:vAlign w:val="center"/>
                </w:tcPr>
                <w:p>
                  <w:pPr>
                    <w:pStyle w:val="49"/>
                    <w:spacing w:line="300" w:lineRule="exact"/>
                    <w:jc w:val="center"/>
                    <w:rPr>
                      <w:color w:val="auto"/>
                      <w:sz w:val="18"/>
                      <w:szCs w:val="18"/>
                    </w:rPr>
                  </w:pPr>
                  <w:r>
                    <w:rPr>
                      <w:rFonts w:hint="eastAsia"/>
                      <w:color w:val="auto"/>
                      <w:sz w:val="18"/>
                      <w:szCs w:val="18"/>
                      <w:lang w:val="en-US" w:eastAsia="zh-CN"/>
                    </w:rPr>
                    <w:t>噪声</w:t>
                  </w:r>
                </w:p>
              </w:tc>
              <w:tc>
                <w:tcPr>
                  <w:tcW w:w="1833" w:type="pct"/>
                  <w:tcBorders>
                    <w:tl2br w:val="nil"/>
                    <w:tr2bl w:val="nil"/>
                  </w:tcBorders>
                  <w:noWrap w:val="0"/>
                  <w:vAlign w:val="center"/>
                </w:tcPr>
                <w:p>
                  <w:pPr>
                    <w:pStyle w:val="49"/>
                    <w:spacing w:line="300" w:lineRule="exact"/>
                    <w:rPr>
                      <w:color w:val="auto"/>
                      <w:sz w:val="18"/>
                      <w:szCs w:val="18"/>
                      <w:lang w:eastAsia="zh-CN"/>
                    </w:rPr>
                  </w:pPr>
                  <w:r>
                    <w:rPr>
                      <w:rFonts w:hint="default"/>
                      <w:color w:val="auto"/>
                      <w:sz w:val="18"/>
                      <w:szCs w:val="18"/>
                      <w:lang w:val="en-US" w:eastAsia="zh-CN"/>
                    </w:rPr>
                    <w:t>减振、隔声和消声等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trPr>
              <w:tc>
                <w:tcPr>
                  <w:tcW w:w="347" w:type="pct"/>
                  <w:vMerge w:val="restart"/>
                  <w:tcBorders>
                    <w:tl2br w:val="nil"/>
                    <w:tr2bl w:val="nil"/>
                  </w:tcBorders>
                  <w:noWrap w:val="0"/>
                  <w:vAlign w:val="center"/>
                </w:tcPr>
                <w:p>
                  <w:pPr>
                    <w:pStyle w:val="49"/>
                    <w:spacing w:line="300" w:lineRule="exact"/>
                    <w:jc w:val="center"/>
                    <w:rPr>
                      <w:rFonts w:hint="eastAsia"/>
                      <w:color w:val="auto"/>
                      <w:sz w:val="18"/>
                      <w:szCs w:val="18"/>
                      <w:lang w:val="en-US" w:eastAsia="zh-CN"/>
                    </w:rPr>
                  </w:pPr>
                  <w:r>
                    <w:rPr>
                      <w:rFonts w:hint="eastAsia"/>
                      <w:color w:val="auto"/>
                      <w:sz w:val="18"/>
                      <w:szCs w:val="18"/>
                      <w:lang w:val="en-US" w:eastAsia="zh-CN"/>
                    </w:rPr>
                    <w:t>固体</w:t>
                  </w:r>
                </w:p>
                <w:p>
                  <w:pPr>
                    <w:pStyle w:val="49"/>
                    <w:spacing w:line="300" w:lineRule="exact"/>
                    <w:jc w:val="center"/>
                    <w:rPr>
                      <w:rFonts w:hint="default"/>
                      <w:color w:val="auto"/>
                      <w:sz w:val="18"/>
                      <w:szCs w:val="18"/>
                      <w:lang w:val="en-US" w:eastAsia="zh-CN"/>
                    </w:rPr>
                  </w:pPr>
                  <w:r>
                    <w:rPr>
                      <w:rFonts w:hint="eastAsia"/>
                      <w:color w:val="auto"/>
                      <w:sz w:val="18"/>
                      <w:szCs w:val="18"/>
                      <w:lang w:val="en-US" w:eastAsia="zh-CN"/>
                    </w:rPr>
                    <w:t>废物</w:t>
                  </w:r>
                </w:p>
              </w:tc>
              <w:tc>
                <w:tcPr>
                  <w:tcW w:w="947" w:type="pct"/>
                  <w:tcBorders>
                    <w:tl2br w:val="nil"/>
                    <w:tr2bl w:val="nil"/>
                  </w:tcBorders>
                  <w:noWrap w:val="0"/>
                  <w:vAlign w:val="center"/>
                </w:tcPr>
                <w:p>
                  <w:pPr>
                    <w:pStyle w:val="49"/>
                    <w:spacing w:line="300" w:lineRule="exact"/>
                    <w:rPr>
                      <w:rFonts w:hint="eastAsia"/>
                      <w:color w:val="auto"/>
                      <w:sz w:val="18"/>
                      <w:szCs w:val="18"/>
                      <w:lang w:val="en-US" w:eastAsia="zh-CN"/>
                    </w:rPr>
                  </w:pPr>
                  <w:r>
                    <w:rPr>
                      <w:rFonts w:hint="eastAsia"/>
                      <w:color w:val="auto"/>
                      <w:sz w:val="18"/>
                      <w:szCs w:val="18"/>
                      <w:lang w:val="en-US" w:eastAsia="zh-CN"/>
                    </w:rPr>
                    <w:t>焊渣</w:t>
                  </w:r>
                </w:p>
              </w:tc>
              <w:tc>
                <w:tcPr>
                  <w:tcW w:w="777" w:type="pct"/>
                  <w:tcBorders>
                    <w:tl2br w:val="nil"/>
                    <w:tr2bl w:val="nil"/>
                  </w:tcBorders>
                  <w:noWrap w:val="0"/>
                  <w:vAlign w:val="center"/>
                </w:tcPr>
                <w:p>
                  <w:pPr>
                    <w:pStyle w:val="49"/>
                    <w:spacing w:line="300" w:lineRule="exact"/>
                    <w:rPr>
                      <w:rFonts w:hint="eastAsia"/>
                      <w:color w:val="auto"/>
                      <w:sz w:val="18"/>
                      <w:szCs w:val="18"/>
                      <w:lang w:eastAsia="zh-CN"/>
                    </w:rPr>
                  </w:pPr>
                  <w:r>
                    <w:rPr>
                      <w:rFonts w:hint="eastAsia"/>
                      <w:color w:val="auto"/>
                      <w:sz w:val="18"/>
                      <w:szCs w:val="18"/>
                      <w:lang w:val="en-US" w:eastAsia="zh-CN"/>
                    </w:rPr>
                    <w:t>烧焊</w:t>
                  </w:r>
                </w:p>
              </w:tc>
              <w:tc>
                <w:tcPr>
                  <w:tcW w:w="1094" w:type="pct"/>
                  <w:tcBorders>
                    <w:tl2br w:val="nil"/>
                    <w:tr2bl w:val="nil"/>
                  </w:tcBorders>
                  <w:noWrap w:val="0"/>
                  <w:vAlign w:val="center"/>
                </w:tcPr>
                <w:p>
                  <w:pPr>
                    <w:pStyle w:val="49"/>
                    <w:spacing w:line="300" w:lineRule="exact"/>
                    <w:rPr>
                      <w:rFonts w:hint="eastAsia"/>
                      <w:color w:val="auto"/>
                      <w:sz w:val="18"/>
                      <w:szCs w:val="18"/>
                      <w:lang w:eastAsia="zh-CN"/>
                    </w:rPr>
                  </w:pPr>
                  <w:r>
                    <w:rPr>
                      <w:rFonts w:hint="eastAsia"/>
                      <w:color w:val="auto"/>
                      <w:sz w:val="18"/>
                      <w:szCs w:val="18"/>
                      <w:lang w:val="en-US" w:eastAsia="zh-CN"/>
                    </w:rPr>
                    <w:t>焊渣</w:t>
                  </w:r>
                </w:p>
              </w:tc>
              <w:tc>
                <w:tcPr>
                  <w:tcW w:w="1833" w:type="pct"/>
                  <w:vMerge w:val="restart"/>
                  <w:tcBorders>
                    <w:tl2br w:val="nil"/>
                    <w:tr2bl w:val="nil"/>
                  </w:tcBorders>
                  <w:noWrap w:val="0"/>
                  <w:vAlign w:val="center"/>
                </w:tcPr>
                <w:p>
                  <w:pPr>
                    <w:adjustRightInd w:val="0"/>
                    <w:spacing w:line="300" w:lineRule="exact"/>
                    <w:jc w:val="center"/>
                    <w:rPr>
                      <w:color w:val="auto"/>
                      <w:sz w:val="18"/>
                      <w:szCs w:val="18"/>
                      <w:lang w:eastAsia="zh-CN"/>
                    </w:rPr>
                  </w:pPr>
                  <w:r>
                    <w:rPr>
                      <w:rFonts w:hint="eastAsia" w:ascii="Times New Roman" w:hAnsi="Times New Roman" w:eastAsia="宋体" w:cs="Times New Roman"/>
                      <w:color w:val="auto"/>
                      <w:kern w:val="2"/>
                      <w:sz w:val="18"/>
                      <w:szCs w:val="18"/>
                      <w:lang w:val="en-US" w:eastAsia="zh-CN" w:bidi="ar-SA"/>
                    </w:rPr>
                    <w:t>外售综合利用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trPr>
              <w:tc>
                <w:tcPr>
                  <w:tcW w:w="347" w:type="pct"/>
                  <w:vMerge w:val="continue"/>
                  <w:tcBorders>
                    <w:tl2br w:val="nil"/>
                    <w:tr2bl w:val="nil"/>
                  </w:tcBorders>
                  <w:noWrap w:val="0"/>
                  <w:vAlign w:val="center"/>
                </w:tcPr>
                <w:p>
                  <w:pPr>
                    <w:pStyle w:val="49"/>
                    <w:spacing w:line="300" w:lineRule="exact"/>
                    <w:rPr>
                      <w:color w:val="auto"/>
                      <w:sz w:val="18"/>
                      <w:szCs w:val="18"/>
                      <w:lang w:eastAsia="zh-CN"/>
                    </w:rPr>
                  </w:pPr>
                </w:p>
              </w:tc>
              <w:tc>
                <w:tcPr>
                  <w:tcW w:w="947" w:type="pct"/>
                  <w:tcBorders>
                    <w:tl2br w:val="nil"/>
                    <w:tr2bl w:val="nil"/>
                  </w:tcBorders>
                  <w:noWrap w:val="0"/>
                  <w:vAlign w:val="center"/>
                </w:tcPr>
                <w:p>
                  <w:pPr>
                    <w:pStyle w:val="49"/>
                    <w:spacing w:line="300" w:lineRule="exact"/>
                    <w:rPr>
                      <w:rFonts w:hint="default" w:eastAsia="宋体"/>
                      <w:color w:val="auto"/>
                      <w:sz w:val="18"/>
                      <w:szCs w:val="18"/>
                      <w:lang w:val="en-US" w:eastAsia="zh-CN"/>
                    </w:rPr>
                  </w:pPr>
                  <w:r>
                    <w:rPr>
                      <w:rFonts w:hint="eastAsia"/>
                      <w:color w:val="auto"/>
                      <w:sz w:val="18"/>
                      <w:szCs w:val="18"/>
                      <w:lang w:val="en-US" w:eastAsia="zh-CN"/>
                    </w:rPr>
                    <w:t>废包装材料</w:t>
                  </w:r>
                </w:p>
              </w:tc>
              <w:tc>
                <w:tcPr>
                  <w:tcW w:w="777" w:type="pct"/>
                  <w:tcBorders>
                    <w:tl2br w:val="nil"/>
                    <w:tr2bl w:val="nil"/>
                  </w:tcBorders>
                  <w:noWrap w:val="0"/>
                  <w:vAlign w:val="center"/>
                </w:tcPr>
                <w:p>
                  <w:pPr>
                    <w:adjustRightInd w:val="0"/>
                    <w:spacing w:line="300" w:lineRule="exact"/>
                    <w:jc w:val="center"/>
                    <w:rPr>
                      <w:color w:val="auto"/>
                      <w:sz w:val="18"/>
                      <w:szCs w:val="18"/>
                    </w:rPr>
                  </w:pPr>
                  <w:r>
                    <w:rPr>
                      <w:rFonts w:hint="eastAsia" w:ascii="宋体" w:hAnsi="宋体"/>
                      <w:color w:val="auto"/>
                      <w:sz w:val="18"/>
                      <w:szCs w:val="18"/>
                      <w:lang w:eastAsia="zh-CN"/>
                    </w:rPr>
                    <w:t>原辅材料</w:t>
                  </w:r>
                </w:p>
              </w:tc>
              <w:tc>
                <w:tcPr>
                  <w:tcW w:w="1094" w:type="pct"/>
                  <w:tcBorders>
                    <w:tl2br w:val="nil"/>
                    <w:tr2bl w:val="nil"/>
                  </w:tcBorders>
                  <w:noWrap w:val="0"/>
                  <w:vAlign w:val="center"/>
                </w:tcPr>
                <w:p>
                  <w:pPr>
                    <w:adjustRightInd w:val="0"/>
                    <w:spacing w:line="300" w:lineRule="exact"/>
                    <w:jc w:val="center"/>
                    <w:rPr>
                      <w:color w:val="auto"/>
                      <w:sz w:val="18"/>
                      <w:szCs w:val="18"/>
                      <w:lang w:eastAsia="zh-CN"/>
                    </w:rPr>
                  </w:pPr>
                  <w:r>
                    <w:rPr>
                      <w:rFonts w:hint="eastAsia" w:ascii="宋体" w:hAnsi="宋体"/>
                      <w:color w:val="auto"/>
                      <w:sz w:val="18"/>
                      <w:szCs w:val="18"/>
                      <w:lang w:eastAsia="zh-CN"/>
                    </w:rPr>
                    <w:t>纸、塑料</w:t>
                  </w:r>
                </w:p>
              </w:tc>
              <w:tc>
                <w:tcPr>
                  <w:tcW w:w="1833" w:type="pct"/>
                  <w:vMerge w:val="continue"/>
                  <w:tcBorders>
                    <w:tl2br w:val="nil"/>
                    <w:tr2bl w:val="nil"/>
                  </w:tcBorders>
                  <w:noWrap w:val="0"/>
                  <w:vAlign w:val="center"/>
                </w:tcPr>
                <w:p>
                  <w:pPr>
                    <w:adjustRightInd w:val="0"/>
                    <w:spacing w:line="300" w:lineRule="exact"/>
                    <w:jc w:val="center"/>
                    <w:rPr>
                      <w:color w:val="auto"/>
                      <w:sz w:val="18"/>
                      <w:szCs w:val="18"/>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47" w:type="pct"/>
                  <w:vMerge w:val="continue"/>
                  <w:tcBorders>
                    <w:tl2br w:val="nil"/>
                    <w:tr2bl w:val="nil"/>
                  </w:tcBorders>
                  <w:noWrap w:val="0"/>
                  <w:vAlign w:val="center"/>
                </w:tcPr>
                <w:p>
                  <w:pPr>
                    <w:pStyle w:val="49"/>
                    <w:spacing w:line="300" w:lineRule="exact"/>
                    <w:rPr>
                      <w:color w:val="auto"/>
                      <w:sz w:val="18"/>
                      <w:szCs w:val="18"/>
                      <w:lang w:eastAsia="zh-CN"/>
                    </w:rPr>
                  </w:pPr>
                </w:p>
              </w:tc>
              <w:tc>
                <w:tcPr>
                  <w:tcW w:w="947" w:type="pct"/>
                  <w:tcBorders>
                    <w:tl2br w:val="nil"/>
                    <w:tr2bl w:val="nil"/>
                  </w:tcBorders>
                  <w:noWrap w:val="0"/>
                  <w:vAlign w:val="center"/>
                </w:tcPr>
                <w:p>
                  <w:pPr>
                    <w:pStyle w:val="49"/>
                    <w:spacing w:line="300" w:lineRule="exact"/>
                    <w:rPr>
                      <w:rFonts w:hint="default"/>
                      <w:color w:val="auto"/>
                      <w:sz w:val="18"/>
                      <w:szCs w:val="18"/>
                      <w:lang w:val="en-US" w:eastAsia="zh-CN"/>
                    </w:rPr>
                  </w:pPr>
                  <w:r>
                    <w:rPr>
                      <w:rFonts w:hint="eastAsia"/>
                      <w:color w:val="auto"/>
                      <w:sz w:val="18"/>
                      <w:szCs w:val="18"/>
                      <w:lang w:val="en-US" w:eastAsia="zh-CN"/>
                    </w:rPr>
                    <w:t>沉降收集粉尘</w:t>
                  </w:r>
                </w:p>
              </w:tc>
              <w:tc>
                <w:tcPr>
                  <w:tcW w:w="777" w:type="pct"/>
                  <w:tcBorders>
                    <w:tl2br w:val="nil"/>
                    <w:tr2bl w:val="nil"/>
                  </w:tcBorders>
                  <w:noWrap w:val="0"/>
                  <w:vAlign w:val="center"/>
                </w:tcPr>
                <w:p>
                  <w:pPr>
                    <w:adjustRightInd w:val="0"/>
                    <w:spacing w:line="300" w:lineRule="exact"/>
                    <w:jc w:val="center"/>
                    <w:rPr>
                      <w:rFonts w:hint="default" w:ascii="宋体" w:hAnsi="宋体"/>
                      <w:color w:val="auto"/>
                      <w:sz w:val="18"/>
                      <w:szCs w:val="18"/>
                      <w:lang w:val="en-US" w:eastAsia="zh-CN"/>
                    </w:rPr>
                  </w:pPr>
                  <w:r>
                    <w:rPr>
                      <w:rFonts w:hint="eastAsia" w:ascii="宋体" w:hAnsi="宋体"/>
                      <w:color w:val="auto"/>
                      <w:sz w:val="18"/>
                      <w:szCs w:val="18"/>
                      <w:lang w:val="en-US" w:eastAsia="zh-CN"/>
                    </w:rPr>
                    <w:t>抛丸</w:t>
                  </w:r>
                </w:p>
              </w:tc>
              <w:tc>
                <w:tcPr>
                  <w:tcW w:w="1094" w:type="pct"/>
                  <w:tcBorders>
                    <w:tl2br w:val="nil"/>
                    <w:tr2bl w:val="nil"/>
                  </w:tcBorders>
                  <w:noWrap w:val="0"/>
                  <w:vAlign w:val="center"/>
                </w:tcPr>
                <w:p>
                  <w:pPr>
                    <w:adjustRightInd w:val="0"/>
                    <w:spacing w:line="300" w:lineRule="exact"/>
                    <w:jc w:val="center"/>
                    <w:rPr>
                      <w:rFonts w:hint="default" w:ascii="宋体" w:hAnsi="宋体"/>
                      <w:color w:val="auto"/>
                      <w:sz w:val="18"/>
                      <w:szCs w:val="18"/>
                      <w:lang w:val="en-US" w:eastAsia="zh-CN"/>
                    </w:rPr>
                  </w:pPr>
                  <w:r>
                    <w:rPr>
                      <w:rFonts w:hint="eastAsia" w:ascii="宋体" w:hAnsi="宋体"/>
                      <w:color w:val="auto"/>
                      <w:sz w:val="18"/>
                      <w:szCs w:val="18"/>
                      <w:lang w:val="en-US" w:eastAsia="zh-CN"/>
                    </w:rPr>
                    <w:t>铝</w:t>
                  </w:r>
                </w:p>
              </w:tc>
              <w:tc>
                <w:tcPr>
                  <w:tcW w:w="1833" w:type="pct"/>
                  <w:vMerge w:val="continue"/>
                  <w:tcBorders>
                    <w:tl2br w:val="nil"/>
                    <w:tr2bl w:val="nil"/>
                  </w:tcBorders>
                  <w:noWrap w:val="0"/>
                  <w:vAlign w:val="center"/>
                </w:tcPr>
                <w:p>
                  <w:pPr>
                    <w:adjustRightInd w:val="0"/>
                    <w:spacing w:line="300" w:lineRule="exact"/>
                    <w:jc w:val="center"/>
                    <w:rPr>
                      <w:color w:val="auto"/>
                      <w:sz w:val="18"/>
                      <w:szCs w:val="18"/>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trPr>
              <w:tc>
                <w:tcPr>
                  <w:tcW w:w="347" w:type="pct"/>
                  <w:vMerge w:val="continue"/>
                  <w:tcBorders>
                    <w:tl2br w:val="nil"/>
                    <w:tr2bl w:val="nil"/>
                  </w:tcBorders>
                  <w:noWrap w:val="0"/>
                  <w:vAlign w:val="center"/>
                </w:tcPr>
                <w:p>
                  <w:pPr>
                    <w:pStyle w:val="49"/>
                    <w:spacing w:line="300" w:lineRule="exact"/>
                    <w:rPr>
                      <w:color w:val="auto"/>
                      <w:sz w:val="18"/>
                      <w:szCs w:val="18"/>
                      <w:lang w:eastAsia="zh-CN"/>
                    </w:rPr>
                  </w:pPr>
                </w:p>
              </w:tc>
              <w:tc>
                <w:tcPr>
                  <w:tcW w:w="947" w:type="pct"/>
                  <w:tcBorders>
                    <w:tl2br w:val="nil"/>
                    <w:tr2bl w:val="nil"/>
                  </w:tcBorders>
                  <w:noWrap w:val="0"/>
                  <w:vAlign w:val="center"/>
                </w:tcPr>
                <w:p>
                  <w:pPr>
                    <w:pStyle w:val="49"/>
                    <w:spacing w:line="300" w:lineRule="exact"/>
                    <w:rPr>
                      <w:rFonts w:hint="eastAsia"/>
                      <w:color w:val="auto"/>
                      <w:sz w:val="18"/>
                      <w:szCs w:val="18"/>
                      <w:lang w:val="en-US" w:eastAsia="zh-CN"/>
                    </w:rPr>
                  </w:pPr>
                  <w:r>
                    <w:rPr>
                      <w:rFonts w:hint="default" w:ascii="Times New Roman" w:hAnsi="Times New Roman" w:eastAsia="宋体" w:cs="Times New Roman"/>
                      <w:color w:val="auto"/>
                      <w:sz w:val="18"/>
                      <w:szCs w:val="18"/>
                      <w:lang w:val="en-US" w:eastAsia="zh-CN"/>
                    </w:rPr>
                    <w:t>边角料</w:t>
                  </w:r>
                </w:p>
              </w:tc>
              <w:tc>
                <w:tcPr>
                  <w:tcW w:w="777" w:type="pct"/>
                  <w:tcBorders>
                    <w:tl2br w:val="nil"/>
                    <w:tr2bl w:val="nil"/>
                  </w:tcBorders>
                  <w:noWrap w:val="0"/>
                  <w:vAlign w:val="center"/>
                </w:tcPr>
                <w:p>
                  <w:pPr>
                    <w:spacing w:line="300" w:lineRule="exact"/>
                    <w:jc w:val="center"/>
                    <w:rPr>
                      <w:rFonts w:hint="eastAsia" w:ascii="宋体" w:hAnsi="宋体"/>
                      <w:color w:val="auto"/>
                      <w:sz w:val="18"/>
                      <w:szCs w:val="18"/>
                      <w:lang w:eastAsia="zh-CN"/>
                    </w:rPr>
                  </w:pPr>
                  <w:r>
                    <w:rPr>
                      <w:rFonts w:hint="eastAsia" w:ascii="宋体" w:hAnsi="宋体"/>
                      <w:color w:val="auto"/>
                      <w:sz w:val="18"/>
                      <w:szCs w:val="18"/>
                      <w:lang w:eastAsia="zh-CN"/>
                    </w:rPr>
                    <w:t>原辅材料</w:t>
                  </w:r>
                </w:p>
              </w:tc>
              <w:tc>
                <w:tcPr>
                  <w:tcW w:w="1094" w:type="pct"/>
                  <w:tcBorders>
                    <w:tl2br w:val="nil"/>
                    <w:tr2bl w:val="nil"/>
                  </w:tcBorders>
                  <w:noWrap w:val="0"/>
                  <w:vAlign w:val="center"/>
                </w:tcPr>
                <w:p>
                  <w:pPr>
                    <w:pStyle w:val="49"/>
                    <w:spacing w:line="300" w:lineRule="exact"/>
                    <w:rPr>
                      <w:rFonts w:hint="eastAsia" w:ascii="宋体" w:hAnsi="宋体"/>
                      <w:color w:val="auto"/>
                      <w:sz w:val="18"/>
                      <w:szCs w:val="18"/>
                      <w:lang w:eastAsia="zh-CN"/>
                    </w:rPr>
                  </w:pPr>
                  <w:r>
                    <w:rPr>
                      <w:rFonts w:hint="eastAsia"/>
                      <w:color w:val="auto"/>
                      <w:sz w:val="18"/>
                      <w:szCs w:val="18"/>
                      <w:lang w:val="en-US" w:eastAsia="zh-CN"/>
                    </w:rPr>
                    <w:t>铝</w:t>
                  </w:r>
                </w:p>
              </w:tc>
              <w:tc>
                <w:tcPr>
                  <w:tcW w:w="1833" w:type="pct"/>
                  <w:vMerge w:val="restart"/>
                  <w:tcBorders>
                    <w:tl2br w:val="nil"/>
                    <w:tr2bl w:val="nil"/>
                  </w:tcBorders>
                  <w:noWrap w:val="0"/>
                  <w:vAlign w:val="center"/>
                </w:tcPr>
                <w:p>
                  <w:pPr>
                    <w:pStyle w:val="49"/>
                    <w:spacing w:line="300" w:lineRule="exact"/>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收集后</w:t>
                  </w:r>
                  <w:r>
                    <w:rPr>
                      <w:rFonts w:hint="eastAsia" w:cs="Times New Roman"/>
                      <w:color w:val="auto"/>
                      <w:sz w:val="18"/>
                      <w:szCs w:val="18"/>
                      <w:lang w:val="en-US" w:eastAsia="zh-CN"/>
                    </w:rPr>
                    <w:t>回用于生产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05" w:hRule="atLeast"/>
              </w:trPr>
              <w:tc>
                <w:tcPr>
                  <w:tcW w:w="347" w:type="pct"/>
                  <w:vMerge w:val="continue"/>
                  <w:tcBorders>
                    <w:tl2br w:val="nil"/>
                    <w:tr2bl w:val="nil"/>
                  </w:tcBorders>
                  <w:noWrap w:val="0"/>
                  <w:vAlign w:val="center"/>
                </w:tcPr>
                <w:p>
                  <w:pPr>
                    <w:pStyle w:val="49"/>
                    <w:spacing w:line="300" w:lineRule="exact"/>
                    <w:rPr>
                      <w:color w:val="auto"/>
                      <w:sz w:val="18"/>
                      <w:szCs w:val="18"/>
                      <w:lang w:eastAsia="zh-CN"/>
                    </w:rPr>
                  </w:pPr>
                </w:p>
              </w:tc>
              <w:tc>
                <w:tcPr>
                  <w:tcW w:w="947" w:type="pct"/>
                  <w:tcBorders>
                    <w:tl2br w:val="nil"/>
                    <w:tr2bl w:val="nil"/>
                  </w:tcBorders>
                  <w:noWrap w:val="0"/>
                  <w:vAlign w:val="center"/>
                </w:tcPr>
                <w:p>
                  <w:pPr>
                    <w:pStyle w:val="49"/>
                    <w:spacing w:line="300" w:lineRule="exact"/>
                    <w:rPr>
                      <w:rFonts w:hint="eastAsia"/>
                      <w:color w:val="auto"/>
                      <w:sz w:val="18"/>
                      <w:szCs w:val="18"/>
                      <w:lang w:val="en-US" w:eastAsia="zh-CN"/>
                    </w:rPr>
                  </w:pPr>
                  <w:r>
                    <w:rPr>
                      <w:rFonts w:hint="eastAsia"/>
                      <w:color w:val="auto"/>
                      <w:sz w:val="18"/>
                      <w:szCs w:val="18"/>
                      <w:lang w:val="en-US" w:eastAsia="zh-CN"/>
                    </w:rPr>
                    <w:t>布袋收集粉尘</w:t>
                  </w:r>
                </w:p>
              </w:tc>
              <w:tc>
                <w:tcPr>
                  <w:tcW w:w="777" w:type="pct"/>
                  <w:tcBorders>
                    <w:tl2br w:val="nil"/>
                    <w:tr2bl w:val="nil"/>
                  </w:tcBorders>
                  <w:noWrap w:val="0"/>
                  <w:vAlign w:val="center"/>
                </w:tcPr>
                <w:p>
                  <w:pPr>
                    <w:pStyle w:val="49"/>
                    <w:spacing w:line="300" w:lineRule="exact"/>
                    <w:rPr>
                      <w:rFonts w:hint="eastAsia" w:ascii="宋体" w:hAnsi="宋体"/>
                      <w:color w:val="auto"/>
                      <w:sz w:val="18"/>
                      <w:szCs w:val="18"/>
                      <w:lang w:eastAsia="zh-CN"/>
                    </w:rPr>
                  </w:pPr>
                  <w:r>
                    <w:rPr>
                      <w:rFonts w:hint="eastAsia"/>
                      <w:color w:val="auto"/>
                      <w:sz w:val="18"/>
                      <w:szCs w:val="18"/>
                      <w:lang w:val="en-US" w:eastAsia="zh-CN"/>
                    </w:rPr>
                    <w:t>喷塑</w:t>
                  </w:r>
                </w:p>
              </w:tc>
              <w:tc>
                <w:tcPr>
                  <w:tcW w:w="1094" w:type="pct"/>
                  <w:tcBorders>
                    <w:tl2br w:val="nil"/>
                    <w:tr2bl w:val="nil"/>
                  </w:tcBorders>
                  <w:noWrap w:val="0"/>
                  <w:vAlign w:val="center"/>
                </w:tcPr>
                <w:p>
                  <w:pPr>
                    <w:pStyle w:val="49"/>
                    <w:spacing w:line="300" w:lineRule="exact"/>
                    <w:rPr>
                      <w:rFonts w:hint="eastAsia" w:ascii="宋体" w:hAnsi="宋体"/>
                      <w:color w:val="auto"/>
                      <w:sz w:val="18"/>
                      <w:szCs w:val="18"/>
                      <w:lang w:eastAsia="zh-CN"/>
                    </w:rPr>
                  </w:pPr>
                  <w:r>
                    <w:rPr>
                      <w:rFonts w:hint="eastAsia"/>
                      <w:color w:val="auto"/>
                      <w:sz w:val="18"/>
                      <w:szCs w:val="18"/>
                      <w:lang w:val="en-US" w:eastAsia="zh-CN"/>
                    </w:rPr>
                    <w:t>塑粉</w:t>
                  </w:r>
                </w:p>
              </w:tc>
              <w:tc>
                <w:tcPr>
                  <w:tcW w:w="1833" w:type="pct"/>
                  <w:vMerge w:val="continue"/>
                  <w:tcBorders>
                    <w:tl2br w:val="nil"/>
                    <w:tr2bl w:val="nil"/>
                  </w:tcBorders>
                  <w:noWrap w:val="0"/>
                  <w:vAlign w:val="center"/>
                </w:tcPr>
                <w:p>
                  <w:pPr>
                    <w:pStyle w:val="49"/>
                    <w:spacing w:line="300" w:lineRule="exact"/>
                    <w:rPr>
                      <w:rFonts w:hint="eastAsia" w:ascii="Times New Roman" w:hAnsi="Times New Roman" w:eastAsia="宋体" w:cs="Times New Roman"/>
                      <w:color w:val="auto"/>
                      <w:kern w:val="2"/>
                      <w:sz w:val="18"/>
                      <w:szCs w:val="18"/>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47" w:type="pct"/>
                  <w:vMerge w:val="continue"/>
                  <w:tcBorders>
                    <w:tl2br w:val="nil"/>
                    <w:tr2bl w:val="nil"/>
                  </w:tcBorders>
                  <w:noWrap w:val="0"/>
                  <w:vAlign w:val="center"/>
                </w:tcPr>
                <w:p>
                  <w:pPr>
                    <w:pStyle w:val="49"/>
                    <w:spacing w:line="300" w:lineRule="exact"/>
                    <w:rPr>
                      <w:color w:val="auto"/>
                      <w:sz w:val="18"/>
                      <w:szCs w:val="18"/>
                      <w:lang w:eastAsia="zh-CN"/>
                    </w:rPr>
                  </w:pPr>
                </w:p>
              </w:tc>
              <w:tc>
                <w:tcPr>
                  <w:tcW w:w="947" w:type="pct"/>
                  <w:tcBorders>
                    <w:tl2br w:val="nil"/>
                    <w:tr2bl w:val="nil"/>
                  </w:tcBorders>
                  <w:noWrap w:val="0"/>
                  <w:vAlign w:val="center"/>
                </w:tcPr>
                <w:p>
                  <w:pPr>
                    <w:pStyle w:val="49"/>
                    <w:spacing w:line="300" w:lineRule="exact"/>
                    <w:rPr>
                      <w:rFonts w:hint="eastAsia"/>
                      <w:color w:val="auto"/>
                      <w:sz w:val="18"/>
                      <w:szCs w:val="18"/>
                      <w:lang w:val="en-US" w:eastAsia="zh-CN"/>
                    </w:rPr>
                  </w:pPr>
                  <w:r>
                    <w:rPr>
                      <w:rFonts w:hint="eastAsia" w:ascii="Times New Roman" w:hAnsi="Times New Roman" w:cs="Times New Roman"/>
                      <w:sz w:val="18"/>
                      <w:szCs w:val="18"/>
                    </w:rPr>
                    <w:t>铝灰渣</w:t>
                  </w:r>
                </w:p>
              </w:tc>
              <w:tc>
                <w:tcPr>
                  <w:tcW w:w="777" w:type="pct"/>
                  <w:tcBorders>
                    <w:tl2br w:val="nil"/>
                    <w:tr2bl w:val="nil"/>
                  </w:tcBorders>
                  <w:noWrap w:val="0"/>
                  <w:vAlign w:val="center"/>
                </w:tcPr>
                <w:p>
                  <w:pPr>
                    <w:spacing w:line="300" w:lineRule="exact"/>
                    <w:jc w:val="center"/>
                    <w:rPr>
                      <w:rFonts w:hint="eastAsia" w:ascii="宋体" w:hAnsi="宋体"/>
                      <w:color w:val="auto"/>
                      <w:sz w:val="18"/>
                      <w:szCs w:val="18"/>
                      <w:lang w:eastAsia="zh-CN"/>
                    </w:rPr>
                  </w:pPr>
                  <w:r>
                    <w:rPr>
                      <w:rFonts w:hint="eastAsia" w:ascii="宋体" w:hAnsi="宋体"/>
                      <w:color w:val="auto"/>
                      <w:sz w:val="18"/>
                      <w:szCs w:val="18"/>
                      <w:lang w:eastAsia="zh-CN"/>
                    </w:rPr>
                    <w:t>原辅材料</w:t>
                  </w:r>
                </w:p>
              </w:tc>
              <w:tc>
                <w:tcPr>
                  <w:tcW w:w="1094" w:type="pct"/>
                  <w:tcBorders>
                    <w:tl2br w:val="nil"/>
                    <w:tr2bl w:val="nil"/>
                  </w:tcBorders>
                  <w:noWrap w:val="0"/>
                  <w:vAlign w:val="center"/>
                </w:tcPr>
                <w:p>
                  <w:pPr>
                    <w:pStyle w:val="49"/>
                    <w:spacing w:line="300" w:lineRule="exact"/>
                    <w:rPr>
                      <w:rFonts w:hint="eastAsia"/>
                      <w:color w:val="auto"/>
                      <w:sz w:val="18"/>
                      <w:szCs w:val="18"/>
                      <w:lang w:val="en-US" w:eastAsia="zh-CN"/>
                    </w:rPr>
                  </w:pPr>
                  <w:r>
                    <w:rPr>
                      <w:rFonts w:hint="eastAsia" w:ascii="Times New Roman" w:hAnsi="Times New Roman" w:cs="Times New Roman"/>
                      <w:sz w:val="18"/>
                      <w:szCs w:val="18"/>
                    </w:rPr>
                    <w:t>铝灰渣</w:t>
                  </w:r>
                </w:p>
              </w:tc>
              <w:tc>
                <w:tcPr>
                  <w:tcW w:w="1833" w:type="pct"/>
                  <w:vMerge w:val="restart"/>
                  <w:tcBorders>
                    <w:tl2br w:val="nil"/>
                    <w:tr2bl w:val="nil"/>
                  </w:tcBorders>
                  <w:noWrap w:val="0"/>
                  <w:vAlign w:val="center"/>
                </w:tcPr>
                <w:p>
                  <w:pPr>
                    <w:pStyle w:val="49"/>
                    <w:spacing w:line="300" w:lineRule="exact"/>
                    <w:rPr>
                      <w:color w:val="auto"/>
                      <w:sz w:val="18"/>
                      <w:szCs w:val="18"/>
                      <w:lang w:eastAsia="zh-CN"/>
                    </w:rPr>
                  </w:pPr>
                  <w:r>
                    <w:rPr>
                      <w:rFonts w:hint="eastAsia"/>
                      <w:color w:val="auto"/>
                      <w:sz w:val="18"/>
                      <w:szCs w:val="18"/>
                      <w:lang w:val="en-US" w:eastAsia="zh-CN"/>
                    </w:rPr>
                    <w:t>委托有资质单位处置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trPr>
              <w:tc>
                <w:tcPr>
                  <w:tcW w:w="347" w:type="pct"/>
                  <w:vMerge w:val="continue"/>
                  <w:tcBorders>
                    <w:tl2br w:val="nil"/>
                    <w:tr2bl w:val="nil"/>
                  </w:tcBorders>
                  <w:noWrap w:val="0"/>
                  <w:vAlign w:val="center"/>
                </w:tcPr>
                <w:p>
                  <w:pPr>
                    <w:pStyle w:val="49"/>
                    <w:spacing w:line="300" w:lineRule="exact"/>
                    <w:rPr>
                      <w:color w:val="auto"/>
                      <w:sz w:val="18"/>
                      <w:szCs w:val="18"/>
                      <w:lang w:eastAsia="zh-CN"/>
                    </w:rPr>
                  </w:pPr>
                </w:p>
              </w:tc>
              <w:tc>
                <w:tcPr>
                  <w:tcW w:w="947" w:type="pct"/>
                  <w:tcBorders>
                    <w:tl2br w:val="nil"/>
                    <w:tr2bl w:val="nil"/>
                  </w:tcBorders>
                  <w:noWrap w:val="0"/>
                  <w:vAlign w:val="center"/>
                </w:tcPr>
                <w:p>
                  <w:pPr>
                    <w:pStyle w:val="49"/>
                    <w:spacing w:line="300" w:lineRule="exact"/>
                    <w:rPr>
                      <w:rFonts w:hint="eastAsia" w:eastAsia="宋体"/>
                      <w:color w:val="auto"/>
                      <w:sz w:val="18"/>
                      <w:szCs w:val="18"/>
                      <w:lang w:val="en-US" w:eastAsia="zh-CN"/>
                    </w:rPr>
                  </w:pPr>
                  <w:r>
                    <w:rPr>
                      <w:rFonts w:hint="eastAsia"/>
                      <w:color w:val="auto"/>
                      <w:sz w:val="18"/>
                      <w:szCs w:val="18"/>
                      <w:lang w:val="en-US" w:eastAsia="zh-CN"/>
                    </w:rPr>
                    <w:t>废切削液</w:t>
                  </w:r>
                </w:p>
              </w:tc>
              <w:tc>
                <w:tcPr>
                  <w:tcW w:w="777" w:type="pct"/>
                  <w:tcBorders>
                    <w:tl2br w:val="nil"/>
                    <w:tr2bl w:val="nil"/>
                  </w:tcBorders>
                  <w:noWrap w:val="0"/>
                  <w:vAlign w:val="center"/>
                </w:tcPr>
                <w:p>
                  <w:pPr>
                    <w:spacing w:line="300" w:lineRule="exact"/>
                    <w:jc w:val="center"/>
                    <w:rPr>
                      <w:color w:val="auto"/>
                      <w:sz w:val="18"/>
                      <w:szCs w:val="18"/>
                    </w:rPr>
                  </w:pPr>
                  <w:r>
                    <w:rPr>
                      <w:rFonts w:hint="eastAsia" w:ascii="宋体" w:hAnsi="宋体"/>
                      <w:color w:val="auto"/>
                      <w:sz w:val="18"/>
                      <w:szCs w:val="18"/>
                      <w:lang w:eastAsia="zh-CN"/>
                    </w:rPr>
                    <w:t>原辅材料</w:t>
                  </w:r>
                </w:p>
              </w:tc>
              <w:tc>
                <w:tcPr>
                  <w:tcW w:w="1094" w:type="pct"/>
                  <w:tcBorders>
                    <w:tl2br w:val="nil"/>
                    <w:tr2bl w:val="nil"/>
                  </w:tcBorders>
                  <w:noWrap w:val="0"/>
                  <w:vAlign w:val="center"/>
                </w:tcPr>
                <w:p>
                  <w:pPr>
                    <w:pStyle w:val="49"/>
                    <w:spacing w:line="300" w:lineRule="exact"/>
                    <w:rPr>
                      <w:rFonts w:hint="default"/>
                      <w:color w:val="auto"/>
                      <w:sz w:val="18"/>
                      <w:szCs w:val="18"/>
                      <w:lang w:val="en-US" w:eastAsia="zh-CN"/>
                    </w:rPr>
                  </w:pPr>
                  <w:r>
                    <w:rPr>
                      <w:rFonts w:hint="eastAsia"/>
                      <w:color w:val="auto"/>
                      <w:sz w:val="18"/>
                      <w:szCs w:val="18"/>
                      <w:lang w:val="en-US" w:eastAsia="zh-CN"/>
                    </w:rPr>
                    <w:t>废切削液</w:t>
                  </w:r>
                </w:p>
              </w:tc>
              <w:tc>
                <w:tcPr>
                  <w:tcW w:w="1833" w:type="pct"/>
                  <w:vMerge w:val="continue"/>
                  <w:tcBorders>
                    <w:tl2br w:val="nil"/>
                    <w:tr2bl w:val="nil"/>
                  </w:tcBorders>
                  <w:noWrap w:val="0"/>
                  <w:vAlign w:val="center"/>
                </w:tcPr>
                <w:p>
                  <w:pPr>
                    <w:pStyle w:val="49"/>
                    <w:spacing w:line="300" w:lineRule="exact"/>
                    <w:rPr>
                      <w:color w:val="auto"/>
                      <w:sz w:val="18"/>
                      <w:szCs w:val="18"/>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trPr>
              <w:tc>
                <w:tcPr>
                  <w:tcW w:w="347" w:type="pct"/>
                  <w:vMerge w:val="continue"/>
                  <w:tcBorders>
                    <w:tl2br w:val="nil"/>
                    <w:tr2bl w:val="nil"/>
                  </w:tcBorders>
                  <w:noWrap w:val="0"/>
                  <w:vAlign w:val="center"/>
                </w:tcPr>
                <w:p>
                  <w:pPr>
                    <w:pStyle w:val="49"/>
                    <w:spacing w:line="300" w:lineRule="exact"/>
                    <w:rPr>
                      <w:color w:val="auto"/>
                      <w:sz w:val="18"/>
                      <w:szCs w:val="18"/>
                      <w:lang w:eastAsia="zh-CN"/>
                    </w:rPr>
                  </w:pPr>
                </w:p>
              </w:tc>
              <w:tc>
                <w:tcPr>
                  <w:tcW w:w="947" w:type="pct"/>
                  <w:tcBorders>
                    <w:tl2br w:val="nil"/>
                    <w:tr2bl w:val="nil"/>
                  </w:tcBorders>
                  <w:noWrap w:val="0"/>
                  <w:vAlign w:val="center"/>
                </w:tcPr>
                <w:p>
                  <w:pPr>
                    <w:pStyle w:val="49"/>
                    <w:spacing w:line="300" w:lineRule="exact"/>
                    <w:rPr>
                      <w:rFonts w:hint="default"/>
                      <w:color w:val="auto"/>
                      <w:sz w:val="18"/>
                      <w:szCs w:val="18"/>
                      <w:lang w:val="en-US" w:eastAsia="zh-CN"/>
                    </w:rPr>
                  </w:pPr>
                  <w:r>
                    <w:rPr>
                      <w:rFonts w:hint="eastAsia"/>
                      <w:color w:val="auto"/>
                      <w:sz w:val="18"/>
                      <w:szCs w:val="18"/>
                      <w:lang w:val="en-US" w:eastAsia="zh-CN"/>
                    </w:rPr>
                    <w:t>废液压油</w:t>
                  </w:r>
                </w:p>
              </w:tc>
              <w:tc>
                <w:tcPr>
                  <w:tcW w:w="777" w:type="pct"/>
                  <w:tcBorders>
                    <w:tl2br w:val="nil"/>
                    <w:tr2bl w:val="nil"/>
                  </w:tcBorders>
                  <w:noWrap w:val="0"/>
                  <w:vAlign w:val="center"/>
                </w:tcPr>
                <w:p>
                  <w:pPr>
                    <w:spacing w:line="300" w:lineRule="exact"/>
                    <w:jc w:val="center"/>
                    <w:rPr>
                      <w:rFonts w:hint="eastAsia" w:ascii="宋体" w:hAnsi="宋体"/>
                      <w:color w:val="auto"/>
                      <w:sz w:val="18"/>
                      <w:szCs w:val="18"/>
                      <w:lang w:eastAsia="zh-CN"/>
                    </w:rPr>
                  </w:pPr>
                  <w:r>
                    <w:rPr>
                      <w:rFonts w:hint="eastAsia" w:ascii="宋体" w:hAnsi="宋体"/>
                      <w:color w:val="auto"/>
                      <w:sz w:val="18"/>
                      <w:szCs w:val="18"/>
                      <w:lang w:eastAsia="zh-CN"/>
                    </w:rPr>
                    <w:t>原辅材料</w:t>
                  </w:r>
                </w:p>
              </w:tc>
              <w:tc>
                <w:tcPr>
                  <w:tcW w:w="1094" w:type="pct"/>
                  <w:tcBorders>
                    <w:tl2br w:val="nil"/>
                    <w:tr2bl w:val="nil"/>
                  </w:tcBorders>
                  <w:noWrap w:val="0"/>
                  <w:vAlign w:val="center"/>
                </w:tcPr>
                <w:p>
                  <w:pPr>
                    <w:pStyle w:val="49"/>
                    <w:spacing w:line="300" w:lineRule="exact"/>
                    <w:rPr>
                      <w:rFonts w:hint="eastAsia"/>
                      <w:color w:val="auto"/>
                      <w:sz w:val="18"/>
                      <w:szCs w:val="18"/>
                      <w:lang w:val="en-US" w:eastAsia="zh-CN"/>
                    </w:rPr>
                  </w:pPr>
                  <w:r>
                    <w:rPr>
                      <w:rFonts w:hint="eastAsia"/>
                      <w:color w:val="auto"/>
                      <w:sz w:val="18"/>
                      <w:szCs w:val="18"/>
                      <w:lang w:val="en-US" w:eastAsia="zh-CN"/>
                    </w:rPr>
                    <w:t>废液压油</w:t>
                  </w:r>
                </w:p>
              </w:tc>
              <w:tc>
                <w:tcPr>
                  <w:tcW w:w="1833" w:type="pct"/>
                  <w:vMerge w:val="continue"/>
                  <w:tcBorders>
                    <w:tl2br w:val="nil"/>
                    <w:tr2bl w:val="nil"/>
                  </w:tcBorders>
                  <w:noWrap w:val="0"/>
                  <w:vAlign w:val="center"/>
                </w:tcPr>
                <w:p>
                  <w:pPr>
                    <w:pStyle w:val="49"/>
                    <w:spacing w:line="300" w:lineRule="exact"/>
                    <w:rPr>
                      <w:rFonts w:hint="eastAsia"/>
                      <w:color w:val="auto"/>
                      <w:sz w:val="18"/>
                      <w:szCs w:val="18"/>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trPr>
              <w:tc>
                <w:tcPr>
                  <w:tcW w:w="347" w:type="pct"/>
                  <w:vMerge w:val="continue"/>
                  <w:tcBorders>
                    <w:tl2br w:val="nil"/>
                    <w:tr2bl w:val="nil"/>
                  </w:tcBorders>
                  <w:noWrap w:val="0"/>
                  <w:vAlign w:val="center"/>
                </w:tcPr>
                <w:p>
                  <w:pPr>
                    <w:pStyle w:val="49"/>
                    <w:spacing w:line="300" w:lineRule="exact"/>
                    <w:rPr>
                      <w:color w:val="auto"/>
                      <w:sz w:val="18"/>
                      <w:szCs w:val="18"/>
                      <w:lang w:eastAsia="zh-CN"/>
                    </w:rPr>
                  </w:pPr>
                </w:p>
              </w:tc>
              <w:tc>
                <w:tcPr>
                  <w:tcW w:w="947" w:type="pct"/>
                  <w:tcBorders>
                    <w:tl2br w:val="nil"/>
                    <w:tr2bl w:val="nil"/>
                  </w:tcBorders>
                  <w:noWrap w:val="0"/>
                  <w:vAlign w:val="center"/>
                </w:tcPr>
                <w:p>
                  <w:pPr>
                    <w:pStyle w:val="49"/>
                    <w:spacing w:line="300" w:lineRule="exact"/>
                    <w:rPr>
                      <w:rFonts w:hint="eastAsia" w:eastAsia="宋体"/>
                      <w:color w:val="auto"/>
                      <w:sz w:val="18"/>
                      <w:szCs w:val="18"/>
                      <w:lang w:val="en-US" w:eastAsia="zh-CN"/>
                    </w:rPr>
                  </w:pPr>
                  <w:r>
                    <w:rPr>
                      <w:rFonts w:hint="eastAsia"/>
                      <w:color w:val="auto"/>
                      <w:sz w:val="18"/>
                      <w:szCs w:val="18"/>
                      <w:lang w:val="en-US" w:eastAsia="zh-CN"/>
                    </w:rPr>
                    <w:t>废润滑油</w:t>
                  </w:r>
                </w:p>
              </w:tc>
              <w:tc>
                <w:tcPr>
                  <w:tcW w:w="777" w:type="pct"/>
                  <w:tcBorders>
                    <w:tl2br w:val="nil"/>
                    <w:tr2bl w:val="nil"/>
                  </w:tcBorders>
                  <w:noWrap w:val="0"/>
                  <w:vAlign w:val="center"/>
                </w:tcPr>
                <w:p>
                  <w:pPr>
                    <w:spacing w:line="300" w:lineRule="exact"/>
                    <w:jc w:val="center"/>
                    <w:rPr>
                      <w:color w:val="auto"/>
                      <w:sz w:val="18"/>
                      <w:szCs w:val="18"/>
                    </w:rPr>
                  </w:pPr>
                  <w:r>
                    <w:rPr>
                      <w:rFonts w:hint="eastAsia" w:ascii="宋体" w:hAnsi="宋体"/>
                      <w:color w:val="auto"/>
                      <w:sz w:val="18"/>
                      <w:szCs w:val="18"/>
                      <w:lang w:eastAsia="zh-CN"/>
                    </w:rPr>
                    <w:t>原辅材料</w:t>
                  </w:r>
                </w:p>
              </w:tc>
              <w:tc>
                <w:tcPr>
                  <w:tcW w:w="1094" w:type="pct"/>
                  <w:tcBorders>
                    <w:tl2br w:val="nil"/>
                    <w:tr2bl w:val="nil"/>
                  </w:tcBorders>
                  <w:noWrap w:val="0"/>
                  <w:vAlign w:val="center"/>
                </w:tcPr>
                <w:p>
                  <w:pPr>
                    <w:pStyle w:val="49"/>
                    <w:spacing w:line="300" w:lineRule="exact"/>
                    <w:rPr>
                      <w:rFonts w:hint="default"/>
                      <w:color w:val="auto"/>
                      <w:sz w:val="18"/>
                      <w:szCs w:val="18"/>
                      <w:lang w:val="en-US" w:eastAsia="zh-CN"/>
                    </w:rPr>
                  </w:pPr>
                  <w:r>
                    <w:rPr>
                      <w:rFonts w:hint="eastAsia"/>
                      <w:color w:val="auto"/>
                      <w:sz w:val="18"/>
                      <w:szCs w:val="18"/>
                      <w:lang w:val="en-US" w:eastAsia="zh-CN"/>
                    </w:rPr>
                    <w:t>废润滑油</w:t>
                  </w:r>
                </w:p>
              </w:tc>
              <w:tc>
                <w:tcPr>
                  <w:tcW w:w="1833" w:type="pct"/>
                  <w:vMerge w:val="continue"/>
                  <w:tcBorders>
                    <w:tl2br w:val="nil"/>
                    <w:tr2bl w:val="nil"/>
                  </w:tcBorders>
                  <w:noWrap w:val="0"/>
                  <w:vAlign w:val="center"/>
                </w:tcPr>
                <w:p>
                  <w:pPr>
                    <w:pStyle w:val="49"/>
                    <w:spacing w:line="300" w:lineRule="exact"/>
                    <w:rPr>
                      <w:color w:val="auto"/>
                      <w:sz w:val="18"/>
                      <w:szCs w:val="18"/>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trPr>
              <w:tc>
                <w:tcPr>
                  <w:tcW w:w="347" w:type="pct"/>
                  <w:vMerge w:val="continue"/>
                  <w:tcBorders>
                    <w:tl2br w:val="nil"/>
                    <w:tr2bl w:val="nil"/>
                  </w:tcBorders>
                  <w:noWrap w:val="0"/>
                  <w:vAlign w:val="center"/>
                </w:tcPr>
                <w:p>
                  <w:pPr>
                    <w:pStyle w:val="49"/>
                    <w:spacing w:line="300" w:lineRule="exact"/>
                    <w:rPr>
                      <w:color w:val="auto"/>
                      <w:sz w:val="18"/>
                      <w:szCs w:val="18"/>
                      <w:lang w:eastAsia="zh-CN"/>
                    </w:rPr>
                  </w:pPr>
                </w:p>
              </w:tc>
              <w:tc>
                <w:tcPr>
                  <w:tcW w:w="947" w:type="pct"/>
                  <w:tcBorders>
                    <w:tl2br w:val="nil"/>
                    <w:tr2bl w:val="nil"/>
                  </w:tcBorders>
                  <w:noWrap w:val="0"/>
                  <w:vAlign w:val="center"/>
                </w:tcPr>
                <w:p>
                  <w:pPr>
                    <w:pStyle w:val="49"/>
                    <w:spacing w:line="300" w:lineRule="exact"/>
                    <w:rPr>
                      <w:rFonts w:hint="default"/>
                      <w:color w:val="auto"/>
                      <w:sz w:val="18"/>
                      <w:szCs w:val="18"/>
                      <w:lang w:val="en-US" w:eastAsia="zh-CN"/>
                    </w:rPr>
                  </w:pPr>
                  <w:r>
                    <w:rPr>
                      <w:rFonts w:hint="eastAsia"/>
                      <w:color w:val="auto"/>
                      <w:sz w:val="18"/>
                      <w:szCs w:val="18"/>
                      <w:lang w:val="en-US" w:eastAsia="zh-CN"/>
                    </w:rPr>
                    <w:t>废油桶</w:t>
                  </w:r>
                </w:p>
              </w:tc>
              <w:tc>
                <w:tcPr>
                  <w:tcW w:w="777" w:type="pct"/>
                  <w:tcBorders>
                    <w:tl2br w:val="nil"/>
                    <w:tr2bl w:val="nil"/>
                  </w:tcBorders>
                  <w:noWrap w:val="0"/>
                  <w:vAlign w:val="center"/>
                </w:tcPr>
                <w:p>
                  <w:pPr>
                    <w:spacing w:line="300" w:lineRule="exact"/>
                    <w:jc w:val="center"/>
                    <w:rPr>
                      <w:color w:val="auto"/>
                      <w:sz w:val="18"/>
                      <w:szCs w:val="18"/>
                    </w:rPr>
                  </w:pPr>
                  <w:r>
                    <w:rPr>
                      <w:rFonts w:hint="eastAsia" w:ascii="宋体" w:hAnsi="宋体"/>
                      <w:color w:val="auto"/>
                      <w:sz w:val="18"/>
                      <w:szCs w:val="18"/>
                      <w:lang w:eastAsia="zh-CN"/>
                    </w:rPr>
                    <w:t>原辅材料</w:t>
                  </w:r>
                </w:p>
              </w:tc>
              <w:tc>
                <w:tcPr>
                  <w:tcW w:w="1094" w:type="pct"/>
                  <w:tcBorders>
                    <w:tl2br w:val="nil"/>
                    <w:tr2bl w:val="nil"/>
                  </w:tcBorders>
                  <w:noWrap w:val="0"/>
                  <w:vAlign w:val="center"/>
                </w:tcPr>
                <w:p>
                  <w:pPr>
                    <w:pStyle w:val="49"/>
                    <w:spacing w:line="300" w:lineRule="exact"/>
                    <w:rPr>
                      <w:rFonts w:hint="default"/>
                      <w:color w:val="auto"/>
                      <w:sz w:val="18"/>
                      <w:szCs w:val="18"/>
                      <w:lang w:val="en-US" w:eastAsia="zh-CN"/>
                    </w:rPr>
                  </w:pPr>
                  <w:r>
                    <w:rPr>
                      <w:rFonts w:hint="eastAsia"/>
                      <w:color w:val="auto"/>
                      <w:sz w:val="18"/>
                      <w:szCs w:val="18"/>
                      <w:lang w:val="en-US" w:eastAsia="zh-CN"/>
                    </w:rPr>
                    <w:t>废油桶</w:t>
                  </w:r>
                </w:p>
              </w:tc>
              <w:tc>
                <w:tcPr>
                  <w:tcW w:w="1833" w:type="pct"/>
                  <w:vMerge w:val="continue"/>
                  <w:tcBorders>
                    <w:tl2br w:val="nil"/>
                    <w:tr2bl w:val="nil"/>
                  </w:tcBorders>
                  <w:noWrap w:val="0"/>
                  <w:vAlign w:val="center"/>
                </w:tcPr>
                <w:p>
                  <w:pPr>
                    <w:pStyle w:val="49"/>
                    <w:spacing w:line="300" w:lineRule="exact"/>
                    <w:rPr>
                      <w:color w:val="auto"/>
                      <w:sz w:val="18"/>
                      <w:szCs w:val="18"/>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trPr>
              <w:tc>
                <w:tcPr>
                  <w:tcW w:w="347" w:type="pct"/>
                  <w:vMerge w:val="continue"/>
                  <w:tcBorders>
                    <w:tl2br w:val="nil"/>
                    <w:tr2bl w:val="nil"/>
                  </w:tcBorders>
                  <w:noWrap w:val="0"/>
                  <w:vAlign w:val="center"/>
                </w:tcPr>
                <w:p>
                  <w:pPr>
                    <w:pStyle w:val="49"/>
                    <w:spacing w:line="300" w:lineRule="exact"/>
                    <w:rPr>
                      <w:color w:val="auto"/>
                      <w:sz w:val="18"/>
                      <w:szCs w:val="18"/>
                      <w:lang w:eastAsia="zh-CN"/>
                    </w:rPr>
                  </w:pPr>
                </w:p>
              </w:tc>
              <w:tc>
                <w:tcPr>
                  <w:tcW w:w="947" w:type="pct"/>
                  <w:tcBorders>
                    <w:tl2br w:val="nil"/>
                    <w:tr2bl w:val="nil"/>
                  </w:tcBorders>
                  <w:noWrap w:val="0"/>
                  <w:vAlign w:val="center"/>
                </w:tcPr>
                <w:p>
                  <w:pPr>
                    <w:pStyle w:val="49"/>
                    <w:spacing w:line="300" w:lineRule="exact"/>
                    <w:rPr>
                      <w:rFonts w:hint="eastAsia"/>
                      <w:color w:val="auto"/>
                      <w:sz w:val="18"/>
                      <w:szCs w:val="18"/>
                      <w:lang w:val="en-US" w:eastAsia="zh-CN"/>
                    </w:rPr>
                  </w:pPr>
                  <w:r>
                    <w:rPr>
                      <w:rFonts w:hint="eastAsia"/>
                      <w:color w:val="auto"/>
                      <w:sz w:val="18"/>
                      <w:szCs w:val="18"/>
                      <w:lang w:val="en-US" w:eastAsia="zh-CN"/>
                    </w:rPr>
                    <w:t>废活性炭</w:t>
                  </w:r>
                </w:p>
              </w:tc>
              <w:tc>
                <w:tcPr>
                  <w:tcW w:w="777" w:type="pct"/>
                  <w:tcBorders>
                    <w:tl2br w:val="nil"/>
                    <w:tr2bl w:val="nil"/>
                  </w:tcBorders>
                  <w:noWrap w:val="0"/>
                  <w:vAlign w:val="center"/>
                </w:tcPr>
                <w:p>
                  <w:pPr>
                    <w:adjustRightInd w:val="0"/>
                    <w:spacing w:line="300" w:lineRule="exact"/>
                    <w:jc w:val="center"/>
                    <w:rPr>
                      <w:rFonts w:hint="eastAsia" w:ascii="宋体" w:hAnsi="宋体"/>
                      <w:color w:val="auto"/>
                      <w:sz w:val="18"/>
                      <w:szCs w:val="18"/>
                      <w:lang w:eastAsia="zh-CN"/>
                    </w:rPr>
                  </w:pPr>
                  <w:r>
                    <w:rPr>
                      <w:rFonts w:hint="eastAsia"/>
                      <w:color w:val="auto"/>
                      <w:sz w:val="18"/>
                      <w:szCs w:val="18"/>
                      <w:lang w:eastAsia="zh-CN"/>
                    </w:rPr>
                    <w:t>废气处理</w:t>
                  </w:r>
                </w:p>
              </w:tc>
              <w:tc>
                <w:tcPr>
                  <w:tcW w:w="1094" w:type="pct"/>
                  <w:tcBorders>
                    <w:tl2br w:val="nil"/>
                    <w:tr2bl w:val="nil"/>
                  </w:tcBorders>
                  <w:noWrap w:val="0"/>
                  <w:vAlign w:val="center"/>
                </w:tcPr>
                <w:p>
                  <w:pPr>
                    <w:adjustRightInd w:val="0"/>
                    <w:spacing w:line="300" w:lineRule="exact"/>
                    <w:jc w:val="center"/>
                    <w:rPr>
                      <w:rFonts w:hint="eastAsia"/>
                      <w:color w:val="auto"/>
                      <w:sz w:val="18"/>
                      <w:szCs w:val="18"/>
                      <w:lang w:val="en-US" w:eastAsia="zh-CN"/>
                    </w:rPr>
                  </w:pPr>
                  <w:r>
                    <w:rPr>
                      <w:rFonts w:hint="eastAsia"/>
                      <w:color w:val="auto"/>
                      <w:sz w:val="18"/>
                      <w:szCs w:val="18"/>
                      <w:lang w:eastAsia="zh-CN"/>
                    </w:rPr>
                    <w:t>活性炭</w:t>
                  </w:r>
                </w:p>
              </w:tc>
              <w:tc>
                <w:tcPr>
                  <w:tcW w:w="1833" w:type="pct"/>
                  <w:vMerge w:val="continue"/>
                  <w:tcBorders>
                    <w:tl2br w:val="nil"/>
                    <w:tr2bl w:val="nil"/>
                  </w:tcBorders>
                  <w:noWrap w:val="0"/>
                  <w:vAlign w:val="center"/>
                </w:tcPr>
                <w:p>
                  <w:pPr>
                    <w:pStyle w:val="49"/>
                    <w:spacing w:line="300" w:lineRule="exact"/>
                    <w:rPr>
                      <w:color w:val="auto"/>
                      <w:sz w:val="18"/>
                      <w:szCs w:val="18"/>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trPr>
              <w:tc>
                <w:tcPr>
                  <w:tcW w:w="347" w:type="pct"/>
                  <w:vMerge w:val="continue"/>
                  <w:tcBorders>
                    <w:tl2br w:val="nil"/>
                    <w:tr2bl w:val="nil"/>
                  </w:tcBorders>
                  <w:noWrap w:val="0"/>
                  <w:vAlign w:val="center"/>
                </w:tcPr>
                <w:p>
                  <w:pPr>
                    <w:pStyle w:val="49"/>
                    <w:spacing w:line="300" w:lineRule="exact"/>
                    <w:rPr>
                      <w:color w:val="auto"/>
                      <w:sz w:val="18"/>
                      <w:szCs w:val="18"/>
                      <w:lang w:eastAsia="zh-CN"/>
                    </w:rPr>
                  </w:pPr>
                </w:p>
              </w:tc>
              <w:tc>
                <w:tcPr>
                  <w:tcW w:w="947" w:type="pct"/>
                  <w:tcBorders>
                    <w:tl2br w:val="nil"/>
                    <w:tr2bl w:val="nil"/>
                  </w:tcBorders>
                  <w:noWrap w:val="0"/>
                  <w:vAlign w:val="center"/>
                </w:tcPr>
                <w:p>
                  <w:pPr>
                    <w:pStyle w:val="49"/>
                    <w:spacing w:line="300" w:lineRule="exact"/>
                    <w:rPr>
                      <w:rFonts w:hint="eastAsia" w:ascii="Times New Roman" w:hAnsi="Times New Roman" w:eastAsia="宋体" w:cs="Times New Roman"/>
                      <w:color w:val="auto"/>
                      <w:sz w:val="18"/>
                      <w:szCs w:val="18"/>
                      <w:lang w:val="en-US" w:eastAsia="zh-CN"/>
                    </w:rPr>
                  </w:pPr>
                  <w:r>
                    <w:rPr>
                      <w:rFonts w:hint="eastAsia"/>
                      <w:color w:val="auto"/>
                      <w:sz w:val="18"/>
                      <w:szCs w:val="18"/>
                      <w:lang w:val="en-US" w:eastAsia="zh-CN"/>
                    </w:rPr>
                    <w:t>生活垃圾</w:t>
                  </w:r>
                </w:p>
              </w:tc>
              <w:tc>
                <w:tcPr>
                  <w:tcW w:w="777" w:type="pct"/>
                  <w:tcBorders>
                    <w:tl2br w:val="nil"/>
                    <w:tr2bl w:val="nil"/>
                  </w:tcBorders>
                  <w:noWrap w:val="0"/>
                  <w:vAlign w:val="center"/>
                </w:tcPr>
                <w:p>
                  <w:pPr>
                    <w:pStyle w:val="49"/>
                    <w:spacing w:line="300" w:lineRule="exact"/>
                    <w:rPr>
                      <w:color w:val="auto"/>
                      <w:sz w:val="18"/>
                      <w:szCs w:val="18"/>
                    </w:rPr>
                  </w:pPr>
                  <w:r>
                    <w:rPr>
                      <w:rFonts w:hint="eastAsia"/>
                      <w:color w:val="auto"/>
                      <w:sz w:val="18"/>
                      <w:szCs w:val="18"/>
                      <w:lang w:val="en-US" w:eastAsia="zh-CN"/>
                    </w:rPr>
                    <w:t>日常生活</w:t>
                  </w:r>
                </w:p>
              </w:tc>
              <w:tc>
                <w:tcPr>
                  <w:tcW w:w="1094" w:type="pct"/>
                  <w:tcBorders>
                    <w:tl2br w:val="nil"/>
                    <w:tr2bl w:val="nil"/>
                  </w:tcBorders>
                  <w:noWrap w:val="0"/>
                  <w:vAlign w:val="center"/>
                </w:tcPr>
                <w:p>
                  <w:pPr>
                    <w:pStyle w:val="49"/>
                    <w:spacing w:line="300" w:lineRule="exact"/>
                    <w:rPr>
                      <w:rFonts w:hint="default"/>
                      <w:color w:val="auto"/>
                      <w:sz w:val="18"/>
                      <w:szCs w:val="18"/>
                      <w:lang w:val="en-US" w:eastAsia="zh-CN"/>
                    </w:rPr>
                  </w:pPr>
                  <w:r>
                    <w:rPr>
                      <w:rFonts w:hint="eastAsia"/>
                      <w:color w:val="auto"/>
                      <w:sz w:val="18"/>
                      <w:szCs w:val="18"/>
                      <w:lang w:val="en-US" w:eastAsia="zh-CN"/>
                    </w:rPr>
                    <w:t>生活垃圾</w:t>
                  </w:r>
                </w:p>
              </w:tc>
              <w:tc>
                <w:tcPr>
                  <w:tcW w:w="1833" w:type="pct"/>
                  <w:tcBorders>
                    <w:tl2br w:val="nil"/>
                    <w:tr2bl w:val="nil"/>
                  </w:tcBorders>
                  <w:noWrap w:val="0"/>
                  <w:vAlign w:val="center"/>
                </w:tcPr>
                <w:p>
                  <w:pPr>
                    <w:pStyle w:val="49"/>
                    <w:spacing w:line="300" w:lineRule="exact"/>
                    <w:rPr>
                      <w:rFonts w:hint="default" w:ascii="Times New Roman" w:hAnsi="Times New Roman" w:eastAsia="宋体" w:cs="Times New Roman"/>
                      <w:color w:val="auto"/>
                      <w:sz w:val="18"/>
                      <w:szCs w:val="18"/>
                      <w:lang w:val="en-US" w:eastAsia="zh-CN"/>
                    </w:rPr>
                  </w:pPr>
                  <w:r>
                    <w:rPr>
                      <w:rFonts w:hint="eastAsia"/>
                      <w:color w:val="auto"/>
                      <w:sz w:val="18"/>
                      <w:szCs w:val="18"/>
                      <w:lang w:val="en-US" w:eastAsia="zh-CN"/>
                    </w:rPr>
                    <w:t>环卫部门处理</w:t>
                  </w:r>
                </w:p>
              </w:tc>
            </w:tr>
          </w:tbl>
          <w:p>
            <w:pPr>
              <w:pStyle w:val="13"/>
              <w:ind w:left="0" w:leftChars="0" w:firstLine="0" w:firstLineChars="0"/>
              <w:rPr>
                <w:rFonts w:hint="default"/>
                <w:color w:val="auto"/>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326" w:hRule="atLeast"/>
          <w:jc w:val="center"/>
        </w:trPr>
        <w:tc>
          <w:tcPr>
            <w:tcW w:w="823" w:type="dxa"/>
            <w:noWrap w:val="0"/>
            <w:vAlign w:val="center"/>
          </w:tcPr>
          <w:p>
            <w:pPr>
              <w:pStyle w:val="21"/>
              <w:adjustRightInd w:val="0"/>
              <w:snapToGrid w:val="0"/>
              <w:spacing w:before="0" w:beforeAutospacing="0" w:after="0" w:afterAutospacing="0"/>
              <w:jc w:val="center"/>
              <w:rPr>
                <w:rFonts w:cs="宋体"/>
                <w:color w:val="auto"/>
                <w:sz w:val="21"/>
                <w:szCs w:val="21"/>
              </w:rPr>
            </w:pPr>
            <w:r>
              <w:rPr>
                <w:rFonts w:hint="eastAsia" w:cs="宋体"/>
                <w:bCs/>
                <w:color w:val="auto"/>
                <w:kern w:val="2"/>
                <w:sz w:val="21"/>
                <w:szCs w:val="21"/>
              </w:rPr>
              <w:t>与项目有关的原有环境污染问题</w:t>
            </w:r>
          </w:p>
        </w:tc>
        <w:tc>
          <w:tcPr>
            <w:tcW w:w="8212" w:type="dxa"/>
            <w:noWrap w:val="0"/>
            <w:vAlign w:val="top"/>
          </w:tcPr>
          <w:p>
            <w:pPr>
              <w:keepNext w:val="0"/>
              <w:keepLines w:val="0"/>
              <w:widowControl/>
              <w:suppressLineNumbers w:val="0"/>
              <w:spacing w:line="360" w:lineRule="auto"/>
              <w:jc w:val="left"/>
              <w:rPr>
                <w:rFonts w:hint="eastAsia" w:ascii="宋体" w:eastAsia="宋体"/>
                <w:color w:val="auto"/>
                <w:spacing w:val="-4"/>
                <w:sz w:val="21"/>
                <w:szCs w:val="21"/>
              </w:rPr>
            </w:pPr>
            <w:r>
              <w:rPr>
                <w:rFonts w:hint="default" w:ascii="Times New Roman" w:hAnsi="Times New Roman" w:eastAsia="宋体" w:cs="Times New Roman"/>
                <w:color w:val="auto"/>
                <w:sz w:val="21"/>
                <w:szCs w:val="21"/>
                <w:highlight w:val="none"/>
                <w:u w:val="none"/>
              </w:rPr>
              <w:t>根据现场勘查，</w:t>
            </w:r>
            <w:r>
              <w:rPr>
                <w:rFonts w:hint="default" w:ascii="Times New Roman" w:hAnsi="Times New Roman" w:cs="Times New Roman"/>
                <w:color w:val="auto"/>
                <w:szCs w:val="21"/>
                <w:lang w:val="en-US" w:eastAsia="zh-CN"/>
              </w:rPr>
              <w:t>江西旗冠电子有限公司</w:t>
            </w:r>
            <w:r>
              <w:rPr>
                <w:rFonts w:hint="default" w:ascii="Times New Roman" w:hAnsi="Times New Roman" w:eastAsia="宋体" w:cs="Times New Roman"/>
                <w:color w:val="auto"/>
                <w:sz w:val="21"/>
                <w:szCs w:val="21"/>
                <w:highlight w:val="none"/>
                <w:u w:val="none"/>
                <w:lang w:val="en-US" w:eastAsia="zh-CN"/>
              </w:rPr>
              <w:t>位于</w:t>
            </w:r>
            <w:r>
              <w:rPr>
                <w:rFonts w:hint="eastAsia" w:ascii="宋体" w:hAnsi="宋体" w:eastAsia="宋体" w:cs="宋体"/>
                <w:color w:val="auto"/>
                <w:kern w:val="0"/>
                <w:sz w:val="21"/>
                <w:szCs w:val="21"/>
                <w:lang w:val="en-US" w:eastAsia="zh-CN" w:bidi="ar"/>
              </w:rPr>
              <w:t>江西省九江市湖口县湖口高新技术产业园区</w:t>
            </w:r>
            <w:r>
              <w:rPr>
                <w:rFonts w:hint="default" w:ascii="Times New Roman" w:hAnsi="Times New Roman" w:eastAsia="宋体" w:cs="Times New Roman"/>
                <w:color w:val="auto"/>
                <w:sz w:val="21"/>
                <w:szCs w:val="21"/>
                <w:u w:val="none"/>
              </w:rPr>
              <w:t>（地理坐标为</w:t>
            </w:r>
            <w:r>
              <w:rPr>
                <w:rFonts w:hint="default" w:ascii="Times New Roman" w:hAnsi="Times New Roman" w:cs="Times New Roman"/>
                <w:bCs/>
                <w:color w:val="auto"/>
                <w:sz w:val="21"/>
                <w:szCs w:val="21"/>
                <w:lang w:val="en-US" w:eastAsia="zh-CN"/>
              </w:rPr>
              <w:t>E116°</w:t>
            </w:r>
            <w:r>
              <w:rPr>
                <w:rFonts w:hint="eastAsia" w:ascii="Times New Roman" w:hAnsi="Times New Roman" w:cs="Times New Roman"/>
                <w:bCs/>
                <w:color w:val="auto"/>
                <w:sz w:val="21"/>
                <w:szCs w:val="21"/>
                <w:lang w:val="en-US" w:eastAsia="zh-CN"/>
              </w:rPr>
              <w:t>17</w:t>
            </w:r>
            <w:r>
              <w:rPr>
                <w:rFonts w:hint="default" w:ascii="Times New Roman" w:hAnsi="Times New Roman" w:cs="Times New Roman"/>
                <w:bCs/>
                <w:color w:val="auto"/>
                <w:sz w:val="21"/>
                <w:szCs w:val="21"/>
                <w:lang w:val="en-US" w:eastAsia="zh-CN"/>
              </w:rPr>
              <w:t>'</w:t>
            </w:r>
            <w:r>
              <w:rPr>
                <w:rFonts w:hint="eastAsia" w:ascii="Times New Roman" w:cs="Times New Roman"/>
                <w:bCs/>
                <w:color w:val="auto"/>
                <w:sz w:val="21"/>
                <w:szCs w:val="21"/>
                <w:lang w:val="en-US" w:eastAsia="zh-CN"/>
              </w:rPr>
              <w:t>29.054</w:t>
            </w:r>
            <w:r>
              <w:rPr>
                <w:rFonts w:hint="default" w:ascii="Times New Roman" w:hAnsi="Times New Roman" w:cs="Times New Roman"/>
                <w:bCs/>
                <w:color w:val="auto"/>
                <w:sz w:val="21"/>
                <w:szCs w:val="21"/>
                <w:lang w:val="en-US" w:eastAsia="zh-CN"/>
              </w:rPr>
              <w:t>"，N29°</w:t>
            </w:r>
            <w:r>
              <w:rPr>
                <w:rFonts w:hint="eastAsia" w:ascii="Times New Roman" w:hAnsi="Times New Roman" w:cs="Times New Roman"/>
                <w:bCs/>
                <w:color w:val="auto"/>
                <w:sz w:val="21"/>
                <w:szCs w:val="21"/>
                <w:lang w:val="en-US" w:eastAsia="zh-CN"/>
              </w:rPr>
              <w:t>45</w:t>
            </w:r>
            <w:r>
              <w:rPr>
                <w:rFonts w:hint="default" w:ascii="Times New Roman" w:hAnsi="Times New Roman" w:cs="Times New Roman"/>
                <w:bCs/>
                <w:color w:val="auto"/>
                <w:sz w:val="21"/>
                <w:szCs w:val="21"/>
                <w:lang w:val="en-US" w:eastAsia="zh-CN"/>
              </w:rPr>
              <w:t>'</w:t>
            </w:r>
            <w:r>
              <w:rPr>
                <w:rFonts w:hint="eastAsia" w:ascii="Times New Roman" w:cs="Times New Roman"/>
                <w:bCs/>
                <w:color w:val="auto"/>
                <w:sz w:val="21"/>
                <w:szCs w:val="21"/>
                <w:lang w:val="en-US" w:eastAsia="zh-CN"/>
              </w:rPr>
              <w:t>12.913</w:t>
            </w:r>
            <w:r>
              <w:rPr>
                <w:rFonts w:hint="default" w:ascii="Times New Roman" w:hAnsi="Times New Roman" w:cs="Times New Roman"/>
                <w:bCs/>
                <w:color w:val="auto"/>
                <w:sz w:val="21"/>
                <w:szCs w:val="21"/>
                <w:lang w:val="en-US" w:eastAsia="zh-CN"/>
              </w:rPr>
              <w:t>"</w:t>
            </w:r>
            <w:r>
              <w:rPr>
                <w:rFonts w:hint="default" w:ascii="Times New Roman" w:hAnsi="Times New Roman" w:cs="Times New Roman"/>
                <w:bCs/>
                <w:color w:val="auto"/>
                <w:sz w:val="21"/>
                <w:szCs w:val="21"/>
                <w:lang w:eastAsia="zh-CN"/>
              </w:rPr>
              <w:t>）</w:t>
            </w:r>
            <w:r>
              <w:rPr>
                <w:rFonts w:hint="default" w:ascii="Times New Roman" w:hAnsi="Times New Roman" w:eastAsia="宋体" w:cs="Times New Roman"/>
                <w:color w:val="auto"/>
                <w:sz w:val="21"/>
                <w:szCs w:val="21"/>
                <w:u w:val="none"/>
                <w:lang w:val="en-US" w:eastAsia="zh-CN"/>
              </w:rPr>
              <w:t>，占地面积</w:t>
            </w:r>
            <w:r>
              <w:rPr>
                <w:rFonts w:hint="eastAsia" w:cs="Times New Roman"/>
                <w:color w:val="auto"/>
                <w:sz w:val="21"/>
                <w:szCs w:val="21"/>
                <w:u w:val="none"/>
                <w:lang w:val="en-US" w:eastAsia="zh-CN"/>
              </w:rPr>
              <w:t>2875</w:t>
            </w:r>
            <w:r>
              <w:rPr>
                <w:rFonts w:hint="default" w:ascii="Times New Roman" w:hAnsi="Times New Roman" w:eastAsia="宋体" w:cs="Times New Roman"/>
                <w:color w:val="auto"/>
                <w:sz w:val="21"/>
                <w:szCs w:val="21"/>
                <w:u w:val="none"/>
                <w:lang w:val="en-US" w:eastAsia="zh-CN"/>
              </w:rPr>
              <w:t>平方米。</w:t>
            </w:r>
            <w:r>
              <w:rPr>
                <w:rFonts w:hint="default" w:ascii="Times New Roman" w:hAnsi="Times New Roman" w:eastAsia="宋体" w:cs="Times New Roman"/>
                <w:color w:val="auto"/>
                <w:sz w:val="21"/>
                <w:szCs w:val="21"/>
                <w:u w:val="none"/>
              </w:rPr>
              <w:t>本项目</w:t>
            </w:r>
            <w:r>
              <w:rPr>
                <w:rFonts w:hint="default" w:ascii="Times New Roman" w:hAnsi="Times New Roman" w:eastAsia="宋体" w:cs="Times New Roman"/>
                <w:color w:val="auto"/>
                <w:sz w:val="21"/>
                <w:szCs w:val="21"/>
                <w:highlight w:val="none"/>
                <w:lang w:eastAsia="zh-CN"/>
              </w:rPr>
              <w:t>厂房</w:t>
            </w:r>
            <w:r>
              <w:rPr>
                <w:rFonts w:hint="eastAsia" w:ascii="Times New Roman" w:hAnsi="Times New Roman" w:eastAsia="宋体" w:cs="Times New Roman"/>
                <w:color w:val="auto"/>
                <w:sz w:val="21"/>
                <w:szCs w:val="21"/>
                <w:highlight w:val="none"/>
                <w:lang w:val="en-US" w:eastAsia="zh-CN"/>
              </w:rPr>
              <w:t>自租赁前一直闲置</w:t>
            </w:r>
            <w:r>
              <w:rPr>
                <w:rFonts w:hint="default"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无原有企业建设</w:t>
            </w:r>
            <w:r>
              <w:rPr>
                <w:rFonts w:hint="eastAsia" w:cs="Times New Roman"/>
                <w:color w:val="auto"/>
                <w:sz w:val="21"/>
                <w:szCs w:val="21"/>
                <w:highlight w:val="none"/>
                <w:lang w:val="en-US" w:eastAsia="zh-CN"/>
              </w:rPr>
              <w:t>（为空置厂房）</w:t>
            </w:r>
            <w:r>
              <w:rPr>
                <w:rFonts w:hint="eastAsia" w:ascii="Times New Roman" w:hAnsi="Times New Roman" w:eastAsia="宋体" w:cs="Times New Roman"/>
                <w:color w:val="auto"/>
                <w:sz w:val="21"/>
                <w:szCs w:val="21"/>
                <w:highlight w:val="none"/>
                <w:lang w:val="en-US" w:eastAsia="zh-CN"/>
              </w:rPr>
              <w:t>，因此本</w:t>
            </w:r>
            <w:r>
              <w:rPr>
                <w:rFonts w:hint="default" w:ascii="Times New Roman" w:hAnsi="Times New Roman" w:eastAsia="宋体" w:cs="Times New Roman"/>
                <w:color w:val="auto"/>
                <w:sz w:val="21"/>
                <w:szCs w:val="21"/>
                <w:highlight w:val="none"/>
                <w:lang w:eastAsia="zh-CN"/>
              </w:rPr>
              <w:t>项目不存在历史遗留问题</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对现有项目影响不大。</w:t>
            </w:r>
            <w:r>
              <w:rPr>
                <w:rFonts w:hint="eastAsia" w:ascii="宋体" w:eastAsia="宋体"/>
                <w:color w:val="auto"/>
                <w:spacing w:val="-6"/>
                <w:sz w:val="21"/>
                <w:szCs w:val="21"/>
              </w:rPr>
              <w:t>本项目为新建</w:t>
            </w:r>
            <w:r>
              <w:rPr>
                <w:rFonts w:hint="eastAsia" w:ascii="宋体" w:eastAsia="宋体"/>
                <w:color w:val="auto"/>
                <w:spacing w:val="-6"/>
                <w:sz w:val="21"/>
                <w:szCs w:val="21"/>
                <w:lang w:val="en-US" w:eastAsia="zh-CN"/>
              </w:rPr>
              <w:t>项目</w:t>
            </w:r>
            <w:r>
              <w:rPr>
                <w:rFonts w:hint="eastAsia" w:ascii="宋体" w:eastAsia="宋体"/>
                <w:color w:val="auto"/>
                <w:spacing w:val="-6"/>
                <w:sz w:val="21"/>
                <w:szCs w:val="21"/>
              </w:rPr>
              <w:t>，租赁现有厂房简单装修后进行生产，没有与项目有关的原有环境污</w:t>
            </w:r>
            <w:r>
              <w:rPr>
                <w:rFonts w:hint="eastAsia" w:ascii="宋体" w:eastAsia="宋体"/>
                <w:color w:val="auto"/>
                <w:spacing w:val="-4"/>
                <w:sz w:val="21"/>
                <w:szCs w:val="21"/>
              </w:rPr>
              <w:t>染问题。</w:t>
            </w:r>
          </w:p>
          <w:p>
            <w:pPr>
              <w:keepNext w:val="0"/>
              <w:keepLines w:val="0"/>
              <w:widowControl/>
              <w:suppressLineNumbers w:val="0"/>
              <w:spacing w:line="360" w:lineRule="auto"/>
              <w:jc w:val="left"/>
              <w:rPr>
                <w:rFonts w:hint="eastAsia" w:ascii="宋体" w:eastAsia="宋体"/>
                <w:color w:val="auto"/>
                <w:spacing w:val="-4"/>
                <w:sz w:val="21"/>
                <w:szCs w:val="21"/>
              </w:rPr>
            </w:pPr>
          </w:p>
          <w:p>
            <w:pPr>
              <w:keepNext w:val="0"/>
              <w:keepLines w:val="0"/>
              <w:widowControl/>
              <w:suppressLineNumbers w:val="0"/>
              <w:spacing w:line="360" w:lineRule="auto"/>
              <w:jc w:val="left"/>
              <w:rPr>
                <w:rFonts w:hint="eastAsia" w:ascii="宋体" w:eastAsia="宋体"/>
                <w:color w:val="auto"/>
                <w:spacing w:val="-4"/>
                <w:sz w:val="21"/>
                <w:szCs w:val="21"/>
              </w:rPr>
            </w:pPr>
          </w:p>
          <w:p>
            <w:pPr>
              <w:keepNext w:val="0"/>
              <w:keepLines w:val="0"/>
              <w:widowControl/>
              <w:suppressLineNumbers w:val="0"/>
              <w:spacing w:line="360" w:lineRule="auto"/>
              <w:jc w:val="left"/>
              <w:rPr>
                <w:rFonts w:hint="eastAsia" w:ascii="宋体" w:eastAsia="宋体"/>
                <w:color w:val="auto"/>
                <w:spacing w:val="-4"/>
                <w:sz w:val="21"/>
                <w:szCs w:val="21"/>
              </w:rPr>
            </w:pPr>
          </w:p>
          <w:p>
            <w:pPr>
              <w:keepNext w:val="0"/>
              <w:keepLines w:val="0"/>
              <w:widowControl/>
              <w:suppressLineNumbers w:val="0"/>
              <w:spacing w:line="360" w:lineRule="auto"/>
              <w:jc w:val="left"/>
              <w:rPr>
                <w:rFonts w:hint="eastAsia" w:ascii="宋体" w:eastAsia="宋体"/>
                <w:color w:val="auto"/>
                <w:spacing w:val="-4"/>
                <w:sz w:val="21"/>
                <w:szCs w:val="21"/>
              </w:rPr>
            </w:pPr>
          </w:p>
          <w:p>
            <w:pPr>
              <w:keepNext w:val="0"/>
              <w:keepLines w:val="0"/>
              <w:widowControl/>
              <w:suppressLineNumbers w:val="0"/>
              <w:spacing w:line="360" w:lineRule="auto"/>
              <w:jc w:val="left"/>
              <w:rPr>
                <w:rFonts w:hint="eastAsia" w:ascii="宋体" w:eastAsia="宋体"/>
                <w:color w:val="auto"/>
                <w:spacing w:val="-4"/>
                <w:sz w:val="21"/>
                <w:szCs w:val="21"/>
              </w:rPr>
            </w:pPr>
          </w:p>
          <w:p>
            <w:pPr>
              <w:keepNext w:val="0"/>
              <w:keepLines w:val="0"/>
              <w:widowControl/>
              <w:suppressLineNumbers w:val="0"/>
              <w:spacing w:line="360" w:lineRule="auto"/>
              <w:jc w:val="left"/>
              <w:rPr>
                <w:rFonts w:hint="eastAsia" w:ascii="宋体" w:eastAsia="宋体"/>
                <w:color w:val="auto"/>
                <w:spacing w:val="-4"/>
                <w:sz w:val="21"/>
                <w:szCs w:val="21"/>
              </w:rPr>
            </w:pPr>
          </w:p>
          <w:p>
            <w:pPr>
              <w:keepNext w:val="0"/>
              <w:keepLines w:val="0"/>
              <w:widowControl/>
              <w:suppressLineNumbers w:val="0"/>
              <w:spacing w:line="360" w:lineRule="auto"/>
              <w:jc w:val="left"/>
              <w:rPr>
                <w:rFonts w:hint="eastAsia" w:eastAsia="宋体"/>
                <w:color w:val="auto"/>
                <w:lang w:val="en-US" w:eastAsia="zh-CN"/>
              </w:rPr>
            </w:pPr>
          </w:p>
        </w:tc>
      </w:tr>
    </w:tbl>
    <w:p>
      <w:pPr>
        <w:pStyle w:val="21"/>
        <w:jc w:val="center"/>
        <w:rPr>
          <w:rFonts w:ascii="黑体" w:hAnsi="黑体" w:eastAsia="黑体"/>
          <w:snapToGrid w:val="0"/>
          <w:color w:val="auto"/>
          <w:sz w:val="36"/>
          <w:szCs w:val="36"/>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21"/>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三、区域环境质量现状、环境保护目标及评价标准</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82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153" w:hRule="atLeast"/>
          <w:jc w:val="center"/>
        </w:trPr>
        <w:tc>
          <w:tcPr>
            <w:tcW w:w="800" w:type="dxa"/>
            <w:noWrap w:val="0"/>
            <w:vAlign w:val="center"/>
          </w:tcPr>
          <w:p>
            <w:pPr>
              <w:adjustRightInd w:val="0"/>
              <w:snapToGrid w:val="0"/>
              <w:jc w:val="center"/>
              <w:rPr>
                <w:rFonts w:hint="eastAsia" w:ascii="宋体" w:hAnsi="宋体" w:cs="宋体"/>
                <w:color w:val="auto"/>
                <w:kern w:val="0"/>
                <w:szCs w:val="21"/>
              </w:rPr>
            </w:pPr>
            <w:r>
              <w:rPr>
                <w:rFonts w:hint="eastAsia" w:ascii="宋体" w:hAnsi="宋体" w:cs="宋体"/>
                <w:color w:val="auto"/>
                <w:kern w:val="0"/>
                <w:szCs w:val="21"/>
              </w:rPr>
              <w:t>区域</w:t>
            </w:r>
          </w:p>
          <w:p>
            <w:pPr>
              <w:adjustRightInd w:val="0"/>
              <w:snapToGrid w:val="0"/>
              <w:jc w:val="center"/>
              <w:rPr>
                <w:rFonts w:hint="eastAsia" w:ascii="宋体" w:hAnsi="宋体" w:cs="宋体"/>
                <w:color w:val="auto"/>
                <w:kern w:val="0"/>
                <w:szCs w:val="21"/>
              </w:rPr>
            </w:pPr>
            <w:r>
              <w:rPr>
                <w:rFonts w:hint="eastAsia" w:ascii="宋体" w:hAnsi="宋体" w:cs="宋体"/>
                <w:color w:val="auto"/>
                <w:kern w:val="0"/>
                <w:szCs w:val="21"/>
              </w:rPr>
              <w:t>环境</w:t>
            </w:r>
          </w:p>
          <w:p>
            <w:pPr>
              <w:adjustRightInd w:val="0"/>
              <w:snapToGrid w:val="0"/>
              <w:jc w:val="center"/>
              <w:rPr>
                <w:rFonts w:hint="eastAsia" w:ascii="宋体" w:hAnsi="宋体" w:cs="宋体"/>
                <w:color w:val="auto"/>
                <w:kern w:val="0"/>
                <w:szCs w:val="21"/>
              </w:rPr>
            </w:pPr>
            <w:r>
              <w:rPr>
                <w:rFonts w:hint="eastAsia" w:ascii="宋体" w:hAnsi="宋体" w:cs="宋体"/>
                <w:color w:val="auto"/>
                <w:kern w:val="0"/>
                <w:szCs w:val="21"/>
              </w:rPr>
              <w:t>质量</w:t>
            </w:r>
          </w:p>
          <w:p>
            <w:pPr>
              <w:adjustRightInd w:val="0"/>
              <w:snapToGrid w:val="0"/>
              <w:jc w:val="center"/>
              <w:rPr>
                <w:rFonts w:ascii="宋体" w:hAnsi="宋体" w:cs="宋体"/>
                <w:color w:val="auto"/>
                <w:kern w:val="0"/>
                <w:szCs w:val="21"/>
              </w:rPr>
            </w:pPr>
            <w:r>
              <w:rPr>
                <w:rFonts w:hint="eastAsia" w:ascii="宋体" w:hAnsi="宋体" w:cs="宋体"/>
                <w:color w:val="auto"/>
                <w:kern w:val="0"/>
                <w:szCs w:val="21"/>
              </w:rPr>
              <w:t>现状</w:t>
            </w:r>
          </w:p>
        </w:tc>
        <w:tc>
          <w:tcPr>
            <w:tcW w:w="8190" w:type="dxa"/>
            <w:noWrap w:val="0"/>
            <w:vAlign w:val="top"/>
          </w:tcPr>
          <w:p>
            <w:pPr>
              <w:pStyle w:val="46"/>
              <w:numPr>
                <w:ilvl w:val="0"/>
                <w:numId w:val="0"/>
              </w:numPr>
              <w:spacing w:line="360" w:lineRule="auto"/>
              <w:ind w:leftChars="0"/>
              <w:jc w:val="left"/>
              <w:rPr>
                <w:rFonts w:hint="default"/>
                <w:b/>
                <w:bCs/>
                <w:color w:val="auto"/>
                <w:lang w:val="en-US" w:eastAsia="zh-CN"/>
              </w:rPr>
            </w:pPr>
            <w:r>
              <w:rPr>
                <w:rFonts w:hint="eastAsia"/>
                <w:b/>
                <w:bCs/>
                <w:color w:val="auto"/>
                <w:lang w:val="en-US" w:eastAsia="zh-CN"/>
              </w:rPr>
              <w:t>（一）</w:t>
            </w:r>
            <w:r>
              <w:rPr>
                <w:rFonts w:hint="default"/>
                <w:b/>
                <w:bCs/>
                <w:color w:val="auto"/>
                <w:lang w:val="en-US" w:eastAsia="zh-CN"/>
              </w:rPr>
              <w:t>大气环境</w:t>
            </w:r>
          </w:p>
          <w:p>
            <w:pPr>
              <w:pStyle w:val="2"/>
              <w:keepNext w:val="0"/>
              <w:keepLines w:val="0"/>
              <w:pageBreakBefore w:val="0"/>
              <w:widowControl w:val="0"/>
              <w:kinsoku/>
              <w:wordWrap/>
              <w:overflowPunct/>
              <w:topLinePunct w:val="0"/>
              <w:autoSpaceDE/>
              <w:autoSpaceDN/>
              <w:bidi w:val="0"/>
              <w:adjustRightInd w:val="0"/>
              <w:snapToGrid/>
              <w:spacing w:after="0" w:line="360" w:lineRule="auto"/>
              <w:ind w:left="0" w:leftChars="0" w:firstLine="0" w:firstLineChars="0"/>
              <w:textAlignment w:val="auto"/>
              <w:rPr>
                <w:color w:val="auto"/>
                <w:sz w:val="21"/>
                <w:szCs w:val="21"/>
              </w:rPr>
            </w:pPr>
            <w:r>
              <w:rPr>
                <w:rFonts w:hint="default"/>
                <w:color w:val="auto"/>
                <w:sz w:val="21"/>
                <w:szCs w:val="21"/>
                <w:lang w:eastAsia="zh-CN"/>
              </w:rPr>
              <w:t>（</w:t>
            </w:r>
            <w:r>
              <w:rPr>
                <w:rFonts w:hint="default"/>
                <w:color w:val="auto"/>
                <w:sz w:val="21"/>
                <w:szCs w:val="21"/>
                <w:lang w:val="en-US" w:eastAsia="zh-CN"/>
              </w:rPr>
              <w:t>1</w:t>
            </w:r>
            <w:r>
              <w:rPr>
                <w:rFonts w:hint="default"/>
                <w:color w:val="auto"/>
                <w:sz w:val="21"/>
                <w:szCs w:val="21"/>
                <w:lang w:eastAsia="zh-CN"/>
              </w:rPr>
              <w:t>）基本污染物</w:t>
            </w:r>
          </w:p>
          <w:p>
            <w:pPr>
              <w:spacing w:line="360" w:lineRule="auto"/>
              <w:ind w:firstLine="420" w:firstLineChars="200"/>
              <w:jc w:val="left"/>
              <w:rPr>
                <w:rFonts w:hint="eastAsia"/>
                <w:color w:val="auto"/>
              </w:rPr>
            </w:pPr>
            <w:r>
              <w:rPr>
                <w:rFonts w:hint="eastAsia"/>
                <w:color w:val="auto"/>
                <w:lang w:val="en-US" w:eastAsia="zh-CN"/>
              </w:rPr>
              <w:t>本项目</w:t>
            </w:r>
            <w:r>
              <w:rPr>
                <w:color w:val="auto"/>
              </w:rPr>
              <w:t>根据江西省生态环境厅网站上发布的20</w:t>
            </w:r>
            <w:r>
              <w:rPr>
                <w:rFonts w:hint="eastAsia"/>
                <w:color w:val="auto"/>
                <w:lang w:val="en-US" w:eastAsia="zh-CN"/>
              </w:rPr>
              <w:t>20</w:t>
            </w:r>
            <w:r>
              <w:rPr>
                <w:color w:val="auto"/>
              </w:rPr>
              <w:t>年江西省各县（市、区）六项污染物浓度年均值</w:t>
            </w:r>
            <w:r>
              <w:rPr>
                <w:rFonts w:hint="eastAsia"/>
                <w:color w:val="auto"/>
                <w:lang w:val="en-US" w:eastAsia="zh-CN"/>
              </w:rPr>
              <w:t>进行区域环境空气达标性判定。</w:t>
            </w:r>
            <w:r>
              <w:rPr>
                <w:color w:val="auto"/>
              </w:rPr>
              <w:t>本项目位于江西省</w:t>
            </w:r>
            <w:r>
              <w:rPr>
                <w:color w:val="auto"/>
                <w:lang w:eastAsia="zh-CN"/>
              </w:rPr>
              <w:t>湖口县</w:t>
            </w:r>
            <w:r>
              <w:rPr>
                <w:color w:val="auto"/>
              </w:rPr>
              <w:t>，</w:t>
            </w:r>
            <w:r>
              <w:rPr>
                <w:color w:val="auto"/>
                <w:lang w:eastAsia="zh-CN"/>
              </w:rPr>
              <w:t>湖口县</w:t>
            </w:r>
            <w:r>
              <w:rPr>
                <w:color w:val="auto"/>
              </w:rPr>
              <w:t>各评价因子的</w:t>
            </w:r>
            <w:r>
              <w:rPr>
                <w:rFonts w:hint="eastAsia"/>
                <w:color w:val="auto"/>
                <w:lang w:val="en-US" w:eastAsia="zh-CN"/>
              </w:rPr>
              <w:t>年均</w:t>
            </w:r>
            <w:r>
              <w:rPr>
                <w:color w:val="auto"/>
              </w:rPr>
              <w:t>浓度、标准及</w:t>
            </w:r>
            <w:r>
              <w:rPr>
                <w:rFonts w:hint="eastAsia"/>
                <w:color w:val="auto"/>
                <w:lang w:val="en-US" w:eastAsia="zh-CN"/>
              </w:rPr>
              <w:t>占标率</w:t>
            </w:r>
            <w:r>
              <w:rPr>
                <w:color w:val="auto"/>
              </w:rPr>
              <w:t>等</w:t>
            </w:r>
            <w:r>
              <w:rPr>
                <w:rFonts w:hint="eastAsia"/>
                <w:color w:val="auto"/>
                <w:lang w:val="en-US" w:eastAsia="zh-CN"/>
              </w:rPr>
              <w:t>详</w:t>
            </w:r>
            <w:r>
              <w:rPr>
                <w:rFonts w:hint="eastAsia"/>
                <w:color w:val="auto"/>
              </w:rPr>
              <w:t>见表</w:t>
            </w:r>
            <w:r>
              <w:rPr>
                <w:rFonts w:hint="eastAsia"/>
                <w:color w:val="auto"/>
                <w:lang w:val="en-US" w:eastAsia="zh-CN"/>
              </w:rPr>
              <w:t>3-1</w:t>
            </w:r>
            <w:r>
              <w:rPr>
                <w:rFonts w:hint="eastAsia"/>
                <w:color w:val="auto"/>
              </w:rPr>
              <w:t>。</w:t>
            </w:r>
          </w:p>
          <w:p>
            <w:pPr>
              <w:adjustRightInd w:val="0"/>
              <w:spacing w:line="240" w:lineRule="auto"/>
              <w:jc w:val="center"/>
              <w:textAlignment w:val="baseline"/>
              <w:rPr>
                <w:rFonts w:hint="eastAsia"/>
                <w:b/>
                <w:bCs/>
                <w:color w:val="auto"/>
                <w:lang w:val="en-US" w:eastAsia="zh-CN"/>
              </w:rPr>
            </w:pPr>
            <w:r>
              <w:rPr>
                <w:rFonts w:hint="eastAsia"/>
                <w:b/>
                <w:bCs/>
                <w:color w:val="auto"/>
                <w:lang w:val="en-US" w:eastAsia="zh-CN"/>
              </w:rPr>
              <w:t>表3-1   区域空气质量现状评价表</w:t>
            </w:r>
          </w:p>
          <w:tbl>
            <w:tblPr>
              <w:tblStyle w:val="24"/>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2946"/>
              <w:gridCol w:w="1350"/>
              <w:gridCol w:w="1308"/>
              <w:gridCol w:w="118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571" w:hRule="exact"/>
                <w:jc w:val="center"/>
              </w:trPr>
              <w:tc>
                <w:tcPr>
                  <w:tcW w:w="1152" w:type="dxa"/>
                  <w:tcBorders>
                    <w:tl2br w:val="nil"/>
                    <w:tr2bl w:val="nil"/>
                  </w:tcBorders>
                  <w:noWrap w:val="0"/>
                  <w:vAlign w:val="center"/>
                </w:tcPr>
                <w:p>
                  <w:pPr>
                    <w:autoSpaceDE w:val="0"/>
                    <w:spacing w:line="240" w:lineRule="exact"/>
                    <w:jc w:val="center"/>
                    <w:rPr>
                      <w:b/>
                      <w:bCs/>
                      <w:color w:val="auto"/>
                      <w:sz w:val="18"/>
                      <w:szCs w:val="18"/>
                    </w:rPr>
                  </w:pPr>
                  <w:r>
                    <w:rPr>
                      <w:b/>
                      <w:bCs/>
                      <w:color w:val="auto"/>
                      <w:sz w:val="18"/>
                      <w:szCs w:val="18"/>
                    </w:rPr>
                    <w:t>污染物</w:t>
                  </w:r>
                </w:p>
              </w:tc>
              <w:tc>
                <w:tcPr>
                  <w:tcW w:w="2946" w:type="dxa"/>
                  <w:tcBorders>
                    <w:tl2br w:val="nil"/>
                    <w:tr2bl w:val="nil"/>
                  </w:tcBorders>
                  <w:noWrap w:val="0"/>
                  <w:vAlign w:val="center"/>
                </w:tcPr>
                <w:p>
                  <w:pPr>
                    <w:autoSpaceDE w:val="0"/>
                    <w:spacing w:line="240" w:lineRule="exact"/>
                    <w:jc w:val="center"/>
                    <w:rPr>
                      <w:b/>
                      <w:bCs/>
                      <w:color w:val="auto"/>
                      <w:sz w:val="18"/>
                      <w:szCs w:val="18"/>
                    </w:rPr>
                  </w:pPr>
                  <w:r>
                    <w:rPr>
                      <w:b/>
                      <w:bCs/>
                      <w:color w:val="auto"/>
                      <w:sz w:val="18"/>
                      <w:szCs w:val="18"/>
                    </w:rPr>
                    <w:t>年评价指标</w:t>
                  </w:r>
                </w:p>
              </w:tc>
              <w:tc>
                <w:tcPr>
                  <w:tcW w:w="1350" w:type="dxa"/>
                  <w:tcBorders>
                    <w:tl2br w:val="nil"/>
                    <w:tr2bl w:val="nil"/>
                  </w:tcBorders>
                  <w:noWrap w:val="0"/>
                  <w:vAlign w:val="center"/>
                </w:tcPr>
                <w:p>
                  <w:pPr>
                    <w:autoSpaceDE w:val="0"/>
                    <w:spacing w:line="240" w:lineRule="exact"/>
                    <w:jc w:val="center"/>
                    <w:rPr>
                      <w:b/>
                      <w:bCs/>
                      <w:color w:val="auto"/>
                      <w:sz w:val="18"/>
                      <w:szCs w:val="18"/>
                    </w:rPr>
                  </w:pPr>
                  <w:r>
                    <w:rPr>
                      <w:b/>
                      <w:bCs/>
                      <w:color w:val="auto"/>
                      <w:sz w:val="18"/>
                      <w:szCs w:val="18"/>
                    </w:rPr>
                    <w:t>现状浓</w:t>
                  </w:r>
                  <w:r>
                    <w:rPr>
                      <w:rFonts w:hint="eastAsia"/>
                      <w:b/>
                      <w:bCs/>
                      <w:color w:val="auto"/>
                      <w:sz w:val="18"/>
                      <w:szCs w:val="18"/>
                      <w:lang w:val="en-US" w:eastAsia="zh-CN"/>
                    </w:rPr>
                    <w:t>度</w:t>
                  </w:r>
                  <w:r>
                    <w:rPr>
                      <w:b/>
                      <w:bCs/>
                      <w:color w:val="auto"/>
                      <w:sz w:val="18"/>
                      <w:szCs w:val="18"/>
                    </w:rPr>
                    <w:t>/(μg/m</w:t>
                  </w:r>
                  <w:r>
                    <w:rPr>
                      <w:b/>
                      <w:bCs/>
                      <w:color w:val="auto"/>
                      <w:sz w:val="18"/>
                      <w:szCs w:val="18"/>
                      <w:vertAlign w:val="superscript"/>
                    </w:rPr>
                    <w:t>3</w:t>
                  </w:r>
                  <w:r>
                    <w:rPr>
                      <w:b/>
                      <w:bCs/>
                      <w:color w:val="auto"/>
                      <w:sz w:val="18"/>
                      <w:szCs w:val="18"/>
                    </w:rPr>
                    <w:t>)</w:t>
                  </w:r>
                </w:p>
              </w:tc>
              <w:tc>
                <w:tcPr>
                  <w:tcW w:w="1308" w:type="dxa"/>
                  <w:tcBorders>
                    <w:tl2br w:val="nil"/>
                    <w:tr2bl w:val="nil"/>
                  </w:tcBorders>
                  <w:noWrap w:val="0"/>
                  <w:vAlign w:val="center"/>
                </w:tcPr>
                <w:p>
                  <w:pPr>
                    <w:autoSpaceDE w:val="0"/>
                    <w:spacing w:line="240" w:lineRule="exact"/>
                    <w:jc w:val="center"/>
                    <w:rPr>
                      <w:b/>
                      <w:bCs/>
                      <w:color w:val="auto"/>
                      <w:sz w:val="18"/>
                      <w:szCs w:val="18"/>
                    </w:rPr>
                  </w:pPr>
                  <w:r>
                    <w:rPr>
                      <w:b/>
                      <w:bCs/>
                      <w:color w:val="auto"/>
                      <w:sz w:val="18"/>
                      <w:szCs w:val="18"/>
                    </w:rPr>
                    <w:t>标准值/(μg/m</w:t>
                  </w:r>
                  <w:r>
                    <w:rPr>
                      <w:b/>
                      <w:bCs/>
                      <w:color w:val="auto"/>
                      <w:sz w:val="18"/>
                      <w:szCs w:val="18"/>
                      <w:vertAlign w:val="superscript"/>
                    </w:rPr>
                    <w:t>3</w:t>
                  </w:r>
                  <w:r>
                    <w:rPr>
                      <w:b/>
                      <w:bCs/>
                      <w:color w:val="auto"/>
                      <w:sz w:val="18"/>
                      <w:szCs w:val="18"/>
                    </w:rPr>
                    <w:t>)</w:t>
                  </w:r>
                </w:p>
              </w:tc>
              <w:tc>
                <w:tcPr>
                  <w:tcW w:w="1185" w:type="dxa"/>
                  <w:tcBorders>
                    <w:tl2br w:val="nil"/>
                    <w:tr2bl w:val="nil"/>
                  </w:tcBorders>
                  <w:noWrap w:val="0"/>
                  <w:vAlign w:val="center"/>
                </w:tcPr>
                <w:p>
                  <w:pPr>
                    <w:autoSpaceDE w:val="0"/>
                    <w:spacing w:line="240" w:lineRule="exact"/>
                    <w:jc w:val="center"/>
                    <w:rPr>
                      <w:b/>
                      <w:bCs/>
                      <w:color w:val="auto"/>
                      <w:sz w:val="18"/>
                      <w:szCs w:val="18"/>
                    </w:rPr>
                  </w:pPr>
                  <w:r>
                    <w:rPr>
                      <w:b/>
                      <w:bCs/>
                      <w:color w:val="auto"/>
                      <w:sz w:val="18"/>
                      <w:szCs w:val="18"/>
                    </w:rPr>
                    <w:t>占标率/%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exact"/>
                <w:jc w:val="center"/>
              </w:trPr>
              <w:tc>
                <w:tcPr>
                  <w:tcW w:w="1152" w:type="dxa"/>
                  <w:tcBorders>
                    <w:tl2br w:val="nil"/>
                    <w:tr2bl w:val="nil"/>
                  </w:tcBorders>
                  <w:noWrap w:val="0"/>
                  <w:vAlign w:val="center"/>
                </w:tcPr>
                <w:p>
                  <w:pPr>
                    <w:autoSpaceDE w:val="0"/>
                    <w:spacing w:line="240" w:lineRule="exact"/>
                    <w:jc w:val="center"/>
                    <w:rPr>
                      <w:color w:val="auto"/>
                      <w:sz w:val="18"/>
                      <w:szCs w:val="18"/>
                    </w:rPr>
                  </w:pPr>
                  <w:r>
                    <w:rPr>
                      <w:color w:val="auto"/>
                      <w:sz w:val="18"/>
                      <w:szCs w:val="18"/>
                    </w:rPr>
                    <w:t>PM</w:t>
                  </w:r>
                  <w:r>
                    <w:rPr>
                      <w:color w:val="auto"/>
                      <w:sz w:val="18"/>
                      <w:szCs w:val="18"/>
                      <w:vertAlign w:val="subscript"/>
                    </w:rPr>
                    <w:t>10</w:t>
                  </w:r>
                </w:p>
              </w:tc>
              <w:tc>
                <w:tcPr>
                  <w:tcW w:w="2946" w:type="dxa"/>
                  <w:tcBorders>
                    <w:tl2br w:val="nil"/>
                    <w:tr2bl w:val="nil"/>
                  </w:tcBorders>
                  <w:noWrap w:val="0"/>
                  <w:vAlign w:val="center"/>
                </w:tcPr>
                <w:p>
                  <w:pPr>
                    <w:autoSpaceDE w:val="0"/>
                    <w:spacing w:line="240" w:lineRule="exact"/>
                    <w:jc w:val="center"/>
                    <w:rPr>
                      <w:color w:val="auto"/>
                      <w:sz w:val="18"/>
                      <w:szCs w:val="18"/>
                    </w:rPr>
                  </w:pPr>
                  <w:r>
                    <w:rPr>
                      <w:color w:val="auto"/>
                      <w:sz w:val="18"/>
                      <w:szCs w:val="18"/>
                    </w:rPr>
                    <w:t>年平均质量浓度</w:t>
                  </w:r>
                </w:p>
              </w:tc>
              <w:tc>
                <w:tcPr>
                  <w:tcW w:w="1350" w:type="dxa"/>
                  <w:tcBorders>
                    <w:tl2br w:val="nil"/>
                    <w:tr2bl w:val="nil"/>
                  </w:tcBorders>
                  <w:noWrap w:val="0"/>
                  <w:vAlign w:val="center"/>
                </w:tcPr>
                <w:p>
                  <w:pPr>
                    <w:autoSpaceDE w:val="0"/>
                    <w:spacing w:line="240" w:lineRule="exact"/>
                    <w:jc w:val="center"/>
                    <w:rPr>
                      <w:rFonts w:hint="default"/>
                      <w:color w:val="auto"/>
                      <w:sz w:val="18"/>
                      <w:szCs w:val="18"/>
                      <w:lang w:val="en-US" w:eastAsia="zh-CN"/>
                    </w:rPr>
                  </w:pPr>
                  <w:r>
                    <w:rPr>
                      <w:rFonts w:hint="eastAsia"/>
                      <w:color w:val="auto"/>
                      <w:sz w:val="18"/>
                      <w:szCs w:val="18"/>
                      <w:lang w:val="en-US" w:eastAsia="zh-CN"/>
                    </w:rPr>
                    <w:t>58</w:t>
                  </w:r>
                </w:p>
              </w:tc>
              <w:tc>
                <w:tcPr>
                  <w:tcW w:w="1308" w:type="dxa"/>
                  <w:tcBorders>
                    <w:tl2br w:val="nil"/>
                    <w:tr2bl w:val="nil"/>
                  </w:tcBorders>
                  <w:noWrap w:val="0"/>
                  <w:vAlign w:val="center"/>
                </w:tcPr>
                <w:p>
                  <w:pPr>
                    <w:autoSpaceDE w:val="0"/>
                    <w:spacing w:line="240" w:lineRule="exact"/>
                    <w:jc w:val="center"/>
                    <w:rPr>
                      <w:color w:val="auto"/>
                      <w:sz w:val="18"/>
                      <w:szCs w:val="18"/>
                    </w:rPr>
                  </w:pPr>
                  <w:r>
                    <w:rPr>
                      <w:rFonts w:hint="eastAsia"/>
                      <w:color w:val="auto"/>
                      <w:sz w:val="18"/>
                      <w:szCs w:val="18"/>
                    </w:rPr>
                    <w:t>70</w:t>
                  </w:r>
                </w:p>
              </w:tc>
              <w:tc>
                <w:tcPr>
                  <w:tcW w:w="1185" w:type="dxa"/>
                  <w:tcBorders>
                    <w:tl2br w:val="nil"/>
                    <w:tr2bl w:val="nil"/>
                  </w:tcBorders>
                  <w:noWrap w:val="0"/>
                  <w:vAlign w:val="center"/>
                </w:tcPr>
                <w:p>
                  <w:pPr>
                    <w:autoSpaceDE w:val="0"/>
                    <w:spacing w:line="240" w:lineRule="exact"/>
                    <w:jc w:val="center"/>
                    <w:rPr>
                      <w:color w:val="auto"/>
                      <w:sz w:val="18"/>
                      <w:szCs w:val="18"/>
                    </w:rPr>
                  </w:pPr>
                  <w:r>
                    <w:rPr>
                      <w:rFonts w:hint="eastAsia"/>
                      <w:color w:val="auto"/>
                      <w:sz w:val="18"/>
                      <w:szCs w:val="18"/>
                      <w:lang w:val="en-US" w:eastAsia="zh-CN"/>
                    </w:rPr>
                    <w:t>82.9</w:t>
                  </w:r>
                  <w:r>
                    <w:rPr>
                      <w:color w:val="auto"/>
                      <w:sz w:val="18"/>
                      <w:szCs w:val="18"/>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exact"/>
                <w:jc w:val="center"/>
              </w:trPr>
              <w:tc>
                <w:tcPr>
                  <w:tcW w:w="1152" w:type="dxa"/>
                  <w:tcBorders>
                    <w:tl2br w:val="nil"/>
                    <w:tr2bl w:val="nil"/>
                  </w:tcBorders>
                  <w:noWrap w:val="0"/>
                  <w:vAlign w:val="center"/>
                </w:tcPr>
                <w:p>
                  <w:pPr>
                    <w:autoSpaceDE w:val="0"/>
                    <w:spacing w:line="240" w:lineRule="exact"/>
                    <w:jc w:val="center"/>
                    <w:rPr>
                      <w:color w:val="auto"/>
                      <w:sz w:val="18"/>
                      <w:szCs w:val="18"/>
                    </w:rPr>
                  </w:pPr>
                  <w:r>
                    <w:rPr>
                      <w:color w:val="auto"/>
                      <w:sz w:val="18"/>
                      <w:szCs w:val="18"/>
                    </w:rPr>
                    <w:t>PM</w:t>
                  </w:r>
                  <w:r>
                    <w:rPr>
                      <w:color w:val="auto"/>
                      <w:sz w:val="18"/>
                      <w:szCs w:val="18"/>
                      <w:vertAlign w:val="subscript"/>
                    </w:rPr>
                    <w:t>2.5</w:t>
                  </w:r>
                </w:p>
              </w:tc>
              <w:tc>
                <w:tcPr>
                  <w:tcW w:w="2946" w:type="dxa"/>
                  <w:tcBorders>
                    <w:tl2br w:val="nil"/>
                    <w:tr2bl w:val="nil"/>
                  </w:tcBorders>
                  <w:noWrap w:val="0"/>
                  <w:vAlign w:val="center"/>
                </w:tcPr>
                <w:p>
                  <w:pPr>
                    <w:autoSpaceDE w:val="0"/>
                    <w:spacing w:line="240" w:lineRule="exact"/>
                    <w:jc w:val="center"/>
                    <w:rPr>
                      <w:color w:val="auto"/>
                      <w:sz w:val="18"/>
                      <w:szCs w:val="18"/>
                    </w:rPr>
                  </w:pPr>
                  <w:r>
                    <w:rPr>
                      <w:color w:val="auto"/>
                      <w:sz w:val="18"/>
                      <w:szCs w:val="18"/>
                    </w:rPr>
                    <w:t>年平均质量浓度</w:t>
                  </w:r>
                </w:p>
              </w:tc>
              <w:tc>
                <w:tcPr>
                  <w:tcW w:w="1350" w:type="dxa"/>
                  <w:tcBorders>
                    <w:tl2br w:val="nil"/>
                    <w:tr2bl w:val="nil"/>
                  </w:tcBorders>
                  <w:noWrap w:val="0"/>
                  <w:vAlign w:val="center"/>
                </w:tcPr>
                <w:p>
                  <w:pPr>
                    <w:autoSpaceDE w:val="0"/>
                    <w:spacing w:line="240" w:lineRule="exact"/>
                    <w:jc w:val="center"/>
                    <w:rPr>
                      <w:rFonts w:hint="default"/>
                      <w:color w:val="auto"/>
                      <w:sz w:val="18"/>
                      <w:szCs w:val="18"/>
                      <w:lang w:val="en-US" w:eastAsia="zh-CN"/>
                    </w:rPr>
                  </w:pPr>
                  <w:r>
                    <w:rPr>
                      <w:rFonts w:hint="eastAsia"/>
                      <w:color w:val="auto"/>
                      <w:sz w:val="18"/>
                      <w:szCs w:val="18"/>
                      <w:lang w:val="en-US" w:eastAsia="zh-CN"/>
                    </w:rPr>
                    <w:t>34</w:t>
                  </w:r>
                </w:p>
              </w:tc>
              <w:tc>
                <w:tcPr>
                  <w:tcW w:w="1308" w:type="dxa"/>
                  <w:tcBorders>
                    <w:tl2br w:val="nil"/>
                    <w:tr2bl w:val="nil"/>
                  </w:tcBorders>
                  <w:noWrap w:val="0"/>
                  <w:vAlign w:val="center"/>
                </w:tcPr>
                <w:p>
                  <w:pPr>
                    <w:autoSpaceDE w:val="0"/>
                    <w:spacing w:line="240" w:lineRule="exact"/>
                    <w:jc w:val="center"/>
                    <w:rPr>
                      <w:color w:val="auto"/>
                      <w:sz w:val="18"/>
                      <w:szCs w:val="18"/>
                    </w:rPr>
                  </w:pPr>
                  <w:r>
                    <w:rPr>
                      <w:rFonts w:hint="eastAsia"/>
                      <w:color w:val="auto"/>
                      <w:sz w:val="18"/>
                      <w:szCs w:val="18"/>
                    </w:rPr>
                    <w:t>35</w:t>
                  </w:r>
                </w:p>
              </w:tc>
              <w:tc>
                <w:tcPr>
                  <w:tcW w:w="1185" w:type="dxa"/>
                  <w:tcBorders>
                    <w:tl2br w:val="nil"/>
                    <w:tr2bl w:val="nil"/>
                  </w:tcBorders>
                  <w:noWrap w:val="0"/>
                  <w:vAlign w:val="center"/>
                </w:tcPr>
                <w:p>
                  <w:pPr>
                    <w:autoSpaceDE w:val="0"/>
                    <w:spacing w:line="240" w:lineRule="exact"/>
                    <w:jc w:val="center"/>
                    <w:rPr>
                      <w:color w:val="auto"/>
                      <w:sz w:val="18"/>
                      <w:szCs w:val="18"/>
                    </w:rPr>
                  </w:pPr>
                  <w:r>
                    <w:rPr>
                      <w:rFonts w:hint="eastAsia"/>
                      <w:color w:val="auto"/>
                      <w:sz w:val="18"/>
                      <w:szCs w:val="18"/>
                      <w:lang w:val="en-US" w:eastAsia="zh-CN"/>
                    </w:rPr>
                    <w:t>97.1</w:t>
                  </w:r>
                  <w:r>
                    <w:rPr>
                      <w:color w:val="auto"/>
                      <w:sz w:val="18"/>
                      <w:szCs w:val="18"/>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06" w:hRule="exact"/>
                <w:jc w:val="center"/>
              </w:trPr>
              <w:tc>
                <w:tcPr>
                  <w:tcW w:w="1152" w:type="dxa"/>
                  <w:tcBorders>
                    <w:tl2br w:val="nil"/>
                    <w:tr2bl w:val="nil"/>
                  </w:tcBorders>
                  <w:noWrap w:val="0"/>
                  <w:vAlign w:val="center"/>
                </w:tcPr>
                <w:p>
                  <w:pPr>
                    <w:autoSpaceDE w:val="0"/>
                    <w:spacing w:line="240" w:lineRule="exact"/>
                    <w:jc w:val="center"/>
                    <w:rPr>
                      <w:color w:val="auto"/>
                      <w:sz w:val="18"/>
                      <w:szCs w:val="18"/>
                    </w:rPr>
                  </w:pPr>
                  <w:r>
                    <w:rPr>
                      <w:color w:val="auto"/>
                      <w:sz w:val="18"/>
                      <w:szCs w:val="18"/>
                    </w:rPr>
                    <w:t>SO</w:t>
                  </w:r>
                  <w:r>
                    <w:rPr>
                      <w:color w:val="auto"/>
                      <w:sz w:val="18"/>
                      <w:szCs w:val="18"/>
                      <w:vertAlign w:val="subscript"/>
                    </w:rPr>
                    <w:t>2</w:t>
                  </w:r>
                </w:p>
              </w:tc>
              <w:tc>
                <w:tcPr>
                  <w:tcW w:w="2946" w:type="dxa"/>
                  <w:tcBorders>
                    <w:tl2br w:val="nil"/>
                    <w:tr2bl w:val="nil"/>
                  </w:tcBorders>
                  <w:noWrap w:val="0"/>
                  <w:vAlign w:val="center"/>
                </w:tcPr>
                <w:p>
                  <w:pPr>
                    <w:autoSpaceDE w:val="0"/>
                    <w:spacing w:line="240" w:lineRule="exact"/>
                    <w:jc w:val="center"/>
                    <w:rPr>
                      <w:color w:val="auto"/>
                      <w:sz w:val="18"/>
                      <w:szCs w:val="18"/>
                    </w:rPr>
                  </w:pPr>
                  <w:r>
                    <w:rPr>
                      <w:color w:val="auto"/>
                      <w:sz w:val="18"/>
                      <w:szCs w:val="18"/>
                    </w:rPr>
                    <w:t>年平均质量浓度</w:t>
                  </w:r>
                </w:p>
              </w:tc>
              <w:tc>
                <w:tcPr>
                  <w:tcW w:w="1350" w:type="dxa"/>
                  <w:tcBorders>
                    <w:tl2br w:val="nil"/>
                    <w:tr2bl w:val="nil"/>
                  </w:tcBorders>
                  <w:noWrap w:val="0"/>
                  <w:vAlign w:val="center"/>
                </w:tcPr>
                <w:p>
                  <w:pPr>
                    <w:autoSpaceDE w:val="0"/>
                    <w:spacing w:line="240" w:lineRule="exact"/>
                    <w:jc w:val="center"/>
                    <w:rPr>
                      <w:rFonts w:hint="default"/>
                      <w:color w:val="auto"/>
                      <w:sz w:val="18"/>
                      <w:szCs w:val="18"/>
                      <w:lang w:val="en-US" w:eastAsia="zh-CN"/>
                    </w:rPr>
                  </w:pPr>
                  <w:r>
                    <w:rPr>
                      <w:rFonts w:hint="eastAsia"/>
                      <w:color w:val="auto"/>
                      <w:sz w:val="18"/>
                      <w:szCs w:val="18"/>
                      <w:lang w:val="en-US" w:eastAsia="zh-CN"/>
                    </w:rPr>
                    <w:t>12</w:t>
                  </w:r>
                </w:p>
              </w:tc>
              <w:tc>
                <w:tcPr>
                  <w:tcW w:w="1308" w:type="dxa"/>
                  <w:tcBorders>
                    <w:tl2br w:val="nil"/>
                    <w:tr2bl w:val="nil"/>
                  </w:tcBorders>
                  <w:noWrap w:val="0"/>
                  <w:vAlign w:val="center"/>
                </w:tcPr>
                <w:p>
                  <w:pPr>
                    <w:autoSpaceDE w:val="0"/>
                    <w:spacing w:line="240" w:lineRule="exact"/>
                    <w:jc w:val="center"/>
                    <w:rPr>
                      <w:color w:val="auto"/>
                      <w:sz w:val="18"/>
                      <w:szCs w:val="18"/>
                    </w:rPr>
                  </w:pPr>
                  <w:r>
                    <w:rPr>
                      <w:rFonts w:hint="eastAsia"/>
                      <w:color w:val="auto"/>
                      <w:sz w:val="18"/>
                      <w:szCs w:val="18"/>
                    </w:rPr>
                    <w:t>60</w:t>
                  </w:r>
                </w:p>
              </w:tc>
              <w:tc>
                <w:tcPr>
                  <w:tcW w:w="1185" w:type="dxa"/>
                  <w:tcBorders>
                    <w:tl2br w:val="nil"/>
                    <w:tr2bl w:val="nil"/>
                  </w:tcBorders>
                  <w:noWrap w:val="0"/>
                  <w:vAlign w:val="center"/>
                </w:tcPr>
                <w:p>
                  <w:pPr>
                    <w:autoSpaceDE w:val="0"/>
                    <w:spacing w:line="240" w:lineRule="exact"/>
                    <w:jc w:val="center"/>
                    <w:rPr>
                      <w:color w:val="auto"/>
                      <w:sz w:val="18"/>
                      <w:szCs w:val="18"/>
                    </w:rPr>
                  </w:pPr>
                  <w:r>
                    <w:rPr>
                      <w:rFonts w:hint="eastAsia"/>
                      <w:color w:val="auto"/>
                      <w:sz w:val="18"/>
                      <w:szCs w:val="18"/>
                      <w:lang w:val="en-US" w:eastAsia="zh-CN"/>
                    </w:rPr>
                    <w:t>20</w:t>
                  </w:r>
                  <w:r>
                    <w:rPr>
                      <w:color w:val="auto"/>
                      <w:sz w:val="18"/>
                      <w:szCs w:val="18"/>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06" w:hRule="exact"/>
                <w:jc w:val="center"/>
              </w:trPr>
              <w:tc>
                <w:tcPr>
                  <w:tcW w:w="1152" w:type="dxa"/>
                  <w:tcBorders>
                    <w:tl2br w:val="nil"/>
                    <w:tr2bl w:val="nil"/>
                  </w:tcBorders>
                  <w:noWrap w:val="0"/>
                  <w:vAlign w:val="center"/>
                </w:tcPr>
                <w:p>
                  <w:pPr>
                    <w:autoSpaceDE w:val="0"/>
                    <w:spacing w:line="240" w:lineRule="exact"/>
                    <w:jc w:val="center"/>
                    <w:rPr>
                      <w:color w:val="auto"/>
                      <w:sz w:val="18"/>
                      <w:szCs w:val="18"/>
                    </w:rPr>
                  </w:pPr>
                  <w:r>
                    <w:rPr>
                      <w:color w:val="auto"/>
                      <w:sz w:val="18"/>
                      <w:szCs w:val="18"/>
                    </w:rPr>
                    <w:t>NO</w:t>
                  </w:r>
                  <w:r>
                    <w:rPr>
                      <w:color w:val="auto"/>
                      <w:sz w:val="18"/>
                      <w:szCs w:val="18"/>
                      <w:vertAlign w:val="subscript"/>
                    </w:rPr>
                    <w:t>2</w:t>
                  </w:r>
                </w:p>
              </w:tc>
              <w:tc>
                <w:tcPr>
                  <w:tcW w:w="2946" w:type="dxa"/>
                  <w:tcBorders>
                    <w:tl2br w:val="nil"/>
                    <w:tr2bl w:val="nil"/>
                  </w:tcBorders>
                  <w:noWrap w:val="0"/>
                  <w:vAlign w:val="center"/>
                </w:tcPr>
                <w:p>
                  <w:pPr>
                    <w:autoSpaceDE w:val="0"/>
                    <w:spacing w:line="240" w:lineRule="exact"/>
                    <w:jc w:val="center"/>
                    <w:rPr>
                      <w:color w:val="auto"/>
                      <w:sz w:val="18"/>
                      <w:szCs w:val="18"/>
                    </w:rPr>
                  </w:pPr>
                  <w:r>
                    <w:rPr>
                      <w:color w:val="auto"/>
                      <w:sz w:val="18"/>
                      <w:szCs w:val="18"/>
                    </w:rPr>
                    <w:t>年平均质量浓度</w:t>
                  </w:r>
                </w:p>
              </w:tc>
              <w:tc>
                <w:tcPr>
                  <w:tcW w:w="1350" w:type="dxa"/>
                  <w:tcBorders>
                    <w:tl2br w:val="nil"/>
                    <w:tr2bl w:val="nil"/>
                  </w:tcBorders>
                  <w:noWrap w:val="0"/>
                  <w:vAlign w:val="center"/>
                </w:tcPr>
                <w:p>
                  <w:pPr>
                    <w:autoSpaceDE w:val="0"/>
                    <w:spacing w:line="240" w:lineRule="exact"/>
                    <w:jc w:val="center"/>
                    <w:rPr>
                      <w:rFonts w:hint="default"/>
                      <w:color w:val="auto"/>
                      <w:sz w:val="18"/>
                      <w:szCs w:val="18"/>
                      <w:lang w:val="en-US" w:eastAsia="zh-CN"/>
                    </w:rPr>
                  </w:pPr>
                  <w:r>
                    <w:rPr>
                      <w:rFonts w:hint="eastAsia"/>
                      <w:color w:val="auto"/>
                      <w:sz w:val="18"/>
                      <w:szCs w:val="18"/>
                      <w:lang w:val="en-US" w:eastAsia="zh-CN"/>
                    </w:rPr>
                    <w:t>26</w:t>
                  </w:r>
                </w:p>
              </w:tc>
              <w:tc>
                <w:tcPr>
                  <w:tcW w:w="1308" w:type="dxa"/>
                  <w:tcBorders>
                    <w:tl2br w:val="nil"/>
                    <w:tr2bl w:val="nil"/>
                  </w:tcBorders>
                  <w:noWrap w:val="0"/>
                  <w:vAlign w:val="center"/>
                </w:tcPr>
                <w:p>
                  <w:pPr>
                    <w:autoSpaceDE w:val="0"/>
                    <w:spacing w:line="240" w:lineRule="exact"/>
                    <w:jc w:val="center"/>
                    <w:rPr>
                      <w:color w:val="auto"/>
                      <w:sz w:val="18"/>
                      <w:szCs w:val="18"/>
                    </w:rPr>
                  </w:pPr>
                  <w:r>
                    <w:rPr>
                      <w:rFonts w:hint="eastAsia"/>
                      <w:color w:val="auto"/>
                      <w:sz w:val="18"/>
                      <w:szCs w:val="18"/>
                    </w:rPr>
                    <w:t>40</w:t>
                  </w:r>
                </w:p>
              </w:tc>
              <w:tc>
                <w:tcPr>
                  <w:tcW w:w="1185" w:type="dxa"/>
                  <w:tcBorders>
                    <w:tl2br w:val="nil"/>
                    <w:tr2bl w:val="nil"/>
                  </w:tcBorders>
                  <w:noWrap w:val="0"/>
                  <w:vAlign w:val="center"/>
                </w:tcPr>
                <w:p>
                  <w:pPr>
                    <w:autoSpaceDE w:val="0"/>
                    <w:spacing w:line="240" w:lineRule="exact"/>
                    <w:jc w:val="center"/>
                    <w:rPr>
                      <w:color w:val="auto"/>
                      <w:sz w:val="18"/>
                      <w:szCs w:val="18"/>
                    </w:rPr>
                  </w:pPr>
                  <w:r>
                    <w:rPr>
                      <w:rFonts w:hint="eastAsia"/>
                      <w:color w:val="auto"/>
                      <w:sz w:val="18"/>
                      <w:szCs w:val="18"/>
                      <w:lang w:val="en-US" w:eastAsia="zh-CN"/>
                    </w:rPr>
                    <w:t>65</w:t>
                  </w:r>
                  <w:r>
                    <w:rPr>
                      <w:color w:val="auto"/>
                      <w:sz w:val="18"/>
                      <w:szCs w:val="18"/>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06" w:hRule="exact"/>
                <w:jc w:val="center"/>
              </w:trPr>
              <w:tc>
                <w:tcPr>
                  <w:tcW w:w="1152" w:type="dxa"/>
                  <w:tcBorders>
                    <w:tl2br w:val="nil"/>
                    <w:tr2bl w:val="nil"/>
                  </w:tcBorders>
                  <w:noWrap w:val="0"/>
                  <w:vAlign w:val="center"/>
                </w:tcPr>
                <w:p>
                  <w:pPr>
                    <w:autoSpaceDE w:val="0"/>
                    <w:spacing w:line="240" w:lineRule="exact"/>
                    <w:jc w:val="center"/>
                    <w:rPr>
                      <w:color w:val="auto"/>
                      <w:sz w:val="18"/>
                      <w:szCs w:val="18"/>
                    </w:rPr>
                  </w:pPr>
                  <w:r>
                    <w:rPr>
                      <w:color w:val="auto"/>
                      <w:sz w:val="18"/>
                      <w:szCs w:val="18"/>
                    </w:rPr>
                    <w:t>CO</w:t>
                  </w:r>
                </w:p>
              </w:tc>
              <w:tc>
                <w:tcPr>
                  <w:tcW w:w="2946" w:type="dxa"/>
                  <w:tcBorders>
                    <w:tl2br w:val="nil"/>
                    <w:tr2bl w:val="nil"/>
                  </w:tcBorders>
                  <w:noWrap w:val="0"/>
                  <w:vAlign w:val="center"/>
                </w:tcPr>
                <w:p>
                  <w:pPr>
                    <w:autoSpaceDE w:val="0"/>
                    <w:spacing w:line="240" w:lineRule="exact"/>
                    <w:jc w:val="center"/>
                    <w:rPr>
                      <w:color w:val="auto"/>
                      <w:sz w:val="18"/>
                      <w:szCs w:val="18"/>
                      <w:lang w:val="en-US" w:eastAsia="zh-CN"/>
                    </w:rPr>
                  </w:pPr>
                  <w:r>
                    <w:rPr>
                      <w:rFonts w:hint="eastAsia"/>
                      <w:color w:val="auto"/>
                      <w:sz w:val="18"/>
                      <w:szCs w:val="18"/>
                    </w:rPr>
                    <w:t>日均95%位</w:t>
                  </w:r>
                  <w:r>
                    <w:rPr>
                      <w:color w:val="auto"/>
                      <w:sz w:val="18"/>
                      <w:szCs w:val="18"/>
                    </w:rPr>
                    <w:t>浓度</w:t>
                  </w:r>
                </w:p>
              </w:tc>
              <w:tc>
                <w:tcPr>
                  <w:tcW w:w="1350" w:type="dxa"/>
                  <w:tcBorders>
                    <w:tl2br w:val="nil"/>
                    <w:tr2bl w:val="nil"/>
                  </w:tcBorders>
                  <w:noWrap w:val="0"/>
                  <w:vAlign w:val="center"/>
                </w:tcPr>
                <w:p>
                  <w:pPr>
                    <w:autoSpaceDE w:val="0"/>
                    <w:spacing w:line="240" w:lineRule="exact"/>
                    <w:jc w:val="center"/>
                    <w:rPr>
                      <w:rFonts w:hint="default"/>
                      <w:color w:val="auto"/>
                      <w:sz w:val="18"/>
                      <w:szCs w:val="18"/>
                      <w:lang w:val="en-US" w:eastAsia="zh-CN"/>
                    </w:rPr>
                  </w:pPr>
                  <w:r>
                    <w:rPr>
                      <w:rFonts w:hint="eastAsia"/>
                      <w:color w:val="auto"/>
                      <w:sz w:val="18"/>
                      <w:szCs w:val="18"/>
                      <w:lang w:val="en-US" w:eastAsia="zh-CN"/>
                    </w:rPr>
                    <w:t>1.5</w:t>
                  </w:r>
                </w:p>
              </w:tc>
              <w:tc>
                <w:tcPr>
                  <w:tcW w:w="1308" w:type="dxa"/>
                  <w:tcBorders>
                    <w:tl2br w:val="nil"/>
                    <w:tr2bl w:val="nil"/>
                  </w:tcBorders>
                  <w:noWrap w:val="0"/>
                  <w:vAlign w:val="center"/>
                </w:tcPr>
                <w:p>
                  <w:pPr>
                    <w:autoSpaceDE w:val="0"/>
                    <w:spacing w:line="240" w:lineRule="exact"/>
                    <w:jc w:val="center"/>
                    <w:rPr>
                      <w:color w:val="auto"/>
                      <w:sz w:val="18"/>
                      <w:szCs w:val="18"/>
                      <w:lang w:val="en-US" w:eastAsia="zh-CN"/>
                    </w:rPr>
                  </w:pPr>
                  <w:r>
                    <w:rPr>
                      <w:rFonts w:hint="eastAsia"/>
                      <w:color w:val="auto"/>
                      <w:sz w:val="18"/>
                      <w:szCs w:val="18"/>
                    </w:rPr>
                    <w:t>4</w:t>
                  </w:r>
                </w:p>
              </w:tc>
              <w:tc>
                <w:tcPr>
                  <w:tcW w:w="1185" w:type="dxa"/>
                  <w:tcBorders>
                    <w:tl2br w:val="nil"/>
                    <w:tr2bl w:val="nil"/>
                  </w:tcBorders>
                  <w:noWrap w:val="0"/>
                  <w:vAlign w:val="center"/>
                </w:tcPr>
                <w:p>
                  <w:pPr>
                    <w:autoSpaceDE w:val="0"/>
                    <w:spacing w:line="240" w:lineRule="exact"/>
                    <w:jc w:val="center"/>
                    <w:rPr>
                      <w:color w:val="auto"/>
                      <w:sz w:val="18"/>
                      <w:szCs w:val="18"/>
                      <w:lang w:val="en-US" w:eastAsia="zh-CN"/>
                    </w:rPr>
                  </w:pPr>
                  <w:r>
                    <w:rPr>
                      <w:rFonts w:hint="eastAsia"/>
                      <w:color w:val="auto"/>
                      <w:sz w:val="18"/>
                      <w:szCs w:val="18"/>
                      <w:lang w:val="en-US" w:eastAsia="zh-CN"/>
                    </w:rPr>
                    <w:t>37.5</w:t>
                  </w:r>
                  <w:r>
                    <w:rPr>
                      <w:color w:val="auto"/>
                      <w:sz w:val="18"/>
                      <w:szCs w:val="18"/>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06" w:hRule="exact"/>
                <w:jc w:val="center"/>
              </w:trPr>
              <w:tc>
                <w:tcPr>
                  <w:tcW w:w="1152" w:type="dxa"/>
                  <w:tcBorders>
                    <w:tl2br w:val="nil"/>
                    <w:tr2bl w:val="nil"/>
                  </w:tcBorders>
                  <w:noWrap w:val="0"/>
                  <w:vAlign w:val="center"/>
                </w:tcPr>
                <w:p>
                  <w:pPr>
                    <w:autoSpaceDE w:val="0"/>
                    <w:spacing w:line="240" w:lineRule="exact"/>
                    <w:jc w:val="center"/>
                    <w:rPr>
                      <w:color w:val="auto"/>
                      <w:sz w:val="18"/>
                      <w:szCs w:val="18"/>
                    </w:rPr>
                  </w:pPr>
                  <w:r>
                    <w:rPr>
                      <w:color w:val="auto"/>
                      <w:sz w:val="18"/>
                      <w:szCs w:val="18"/>
                    </w:rPr>
                    <w:t>O</w:t>
                  </w:r>
                  <w:r>
                    <w:rPr>
                      <w:color w:val="auto"/>
                      <w:sz w:val="18"/>
                      <w:szCs w:val="18"/>
                      <w:vertAlign w:val="subscript"/>
                    </w:rPr>
                    <w:t>3</w:t>
                  </w:r>
                </w:p>
              </w:tc>
              <w:tc>
                <w:tcPr>
                  <w:tcW w:w="2946" w:type="dxa"/>
                  <w:tcBorders>
                    <w:tl2br w:val="nil"/>
                    <w:tr2bl w:val="nil"/>
                  </w:tcBorders>
                  <w:noWrap w:val="0"/>
                  <w:vAlign w:val="center"/>
                </w:tcPr>
                <w:p>
                  <w:pPr>
                    <w:autoSpaceDE w:val="0"/>
                    <w:spacing w:line="240" w:lineRule="exact"/>
                    <w:jc w:val="center"/>
                    <w:rPr>
                      <w:color w:val="auto"/>
                      <w:sz w:val="18"/>
                      <w:szCs w:val="18"/>
                      <w:lang w:val="en-US" w:eastAsia="zh-CN"/>
                    </w:rPr>
                  </w:pPr>
                  <w:r>
                    <w:rPr>
                      <w:rFonts w:hint="eastAsia"/>
                      <w:color w:val="auto"/>
                      <w:sz w:val="18"/>
                      <w:szCs w:val="18"/>
                    </w:rPr>
                    <w:t>日最大8小时均值90%位</w:t>
                  </w:r>
                  <w:r>
                    <w:rPr>
                      <w:color w:val="auto"/>
                      <w:sz w:val="18"/>
                      <w:szCs w:val="18"/>
                    </w:rPr>
                    <w:t>浓度</w:t>
                  </w:r>
                </w:p>
              </w:tc>
              <w:tc>
                <w:tcPr>
                  <w:tcW w:w="1350" w:type="dxa"/>
                  <w:tcBorders>
                    <w:tl2br w:val="nil"/>
                    <w:tr2bl w:val="nil"/>
                  </w:tcBorders>
                  <w:noWrap w:val="0"/>
                  <w:vAlign w:val="center"/>
                </w:tcPr>
                <w:p>
                  <w:pPr>
                    <w:autoSpaceDE w:val="0"/>
                    <w:spacing w:line="240" w:lineRule="exact"/>
                    <w:jc w:val="center"/>
                    <w:rPr>
                      <w:rFonts w:hint="default"/>
                      <w:color w:val="auto"/>
                      <w:sz w:val="18"/>
                      <w:szCs w:val="18"/>
                      <w:lang w:val="en-US" w:eastAsia="zh-CN"/>
                    </w:rPr>
                  </w:pPr>
                  <w:r>
                    <w:rPr>
                      <w:rFonts w:hint="eastAsia"/>
                      <w:color w:val="auto"/>
                      <w:sz w:val="18"/>
                      <w:szCs w:val="18"/>
                      <w:lang w:val="en-US" w:eastAsia="zh-CN"/>
                    </w:rPr>
                    <w:t>146</w:t>
                  </w:r>
                </w:p>
              </w:tc>
              <w:tc>
                <w:tcPr>
                  <w:tcW w:w="1308" w:type="dxa"/>
                  <w:tcBorders>
                    <w:tl2br w:val="nil"/>
                    <w:tr2bl w:val="nil"/>
                  </w:tcBorders>
                  <w:noWrap w:val="0"/>
                  <w:vAlign w:val="center"/>
                </w:tcPr>
                <w:p>
                  <w:pPr>
                    <w:autoSpaceDE w:val="0"/>
                    <w:spacing w:line="240" w:lineRule="exact"/>
                    <w:jc w:val="center"/>
                    <w:rPr>
                      <w:color w:val="auto"/>
                      <w:sz w:val="18"/>
                      <w:szCs w:val="18"/>
                      <w:lang w:val="en-US" w:eastAsia="zh-CN"/>
                    </w:rPr>
                  </w:pPr>
                  <w:r>
                    <w:rPr>
                      <w:rFonts w:hint="eastAsia"/>
                      <w:color w:val="auto"/>
                      <w:sz w:val="18"/>
                      <w:szCs w:val="18"/>
                    </w:rPr>
                    <w:t>160</w:t>
                  </w:r>
                </w:p>
              </w:tc>
              <w:tc>
                <w:tcPr>
                  <w:tcW w:w="1185" w:type="dxa"/>
                  <w:tcBorders>
                    <w:tl2br w:val="nil"/>
                    <w:tr2bl w:val="nil"/>
                  </w:tcBorders>
                  <w:noWrap w:val="0"/>
                  <w:vAlign w:val="center"/>
                </w:tcPr>
                <w:p>
                  <w:pPr>
                    <w:autoSpaceDE w:val="0"/>
                    <w:spacing w:line="240" w:lineRule="exact"/>
                    <w:jc w:val="center"/>
                    <w:rPr>
                      <w:color w:val="auto"/>
                      <w:sz w:val="18"/>
                      <w:szCs w:val="18"/>
                      <w:lang w:val="en-US" w:eastAsia="zh-CN"/>
                    </w:rPr>
                  </w:pPr>
                  <w:r>
                    <w:rPr>
                      <w:rFonts w:hint="eastAsia"/>
                      <w:color w:val="auto"/>
                      <w:sz w:val="18"/>
                      <w:szCs w:val="18"/>
                      <w:lang w:val="en-US" w:eastAsia="zh-CN"/>
                    </w:rPr>
                    <w:t>91.3</w:t>
                  </w:r>
                  <w:r>
                    <w:rPr>
                      <w:color w:val="auto"/>
                      <w:sz w:val="18"/>
                      <w:szCs w:val="18"/>
                    </w:rPr>
                    <w:t>%</w:t>
                  </w:r>
                </w:p>
              </w:tc>
            </w:tr>
          </w:tbl>
          <w:p>
            <w:pPr>
              <w:spacing w:line="360" w:lineRule="auto"/>
              <w:ind w:firstLine="420" w:firstLineChars="200"/>
              <w:jc w:val="left"/>
              <w:rPr>
                <w:color w:val="auto"/>
              </w:rPr>
            </w:pPr>
            <w:r>
              <w:rPr>
                <w:color w:val="auto"/>
              </w:rPr>
              <w:t>由上表可知，本项目所在地</w:t>
            </w:r>
            <w:r>
              <w:rPr>
                <w:rFonts w:hint="eastAsia"/>
                <w:color w:val="auto"/>
                <w:lang w:val="en-US" w:eastAsia="zh-CN"/>
              </w:rPr>
              <w:t>环境空气质量满足</w:t>
            </w:r>
            <w:r>
              <w:rPr>
                <w:color w:val="auto"/>
              </w:rPr>
              <w:t>《环境空气质量标准》（GB3095-2012）中二级标准限值，属于达标区域。</w:t>
            </w:r>
          </w:p>
          <w:p>
            <w:pPr>
              <w:spacing w:line="360" w:lineRule="auto"/>
              <w:ind w:firstLine="420" w:firstLineChars="200"/>
              <w:jc w:val="lef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（2）其他污染物环境质量现状</w:t>
            </w:r>
          </w:p>
          <w:p>
            <w:pPr>
              <w:spacing w:beforeLines="0" w:afterLines="0" w:line="360" w:lineRule="auto"/>
              <w:ind w:firstLine="48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为了解本项目区域特征因子环境质量现状，</w:t>
            </w:r>
            <w:r>
              <w:rPr>
                <w:rFonts w:hint="eastAsia" w:ascii="Times New Roman" w:hAnsi="Times New Roman" w:eastAsia="宋体" w:cs="Times New Roman"/>
                <w:color w:val="auto"/>
                <w:lang w:val="en-US" w:eastAsia="zh-CN"/>
              </w:rPr>
              <w:t>TSP引用2021年5月12日由</w:t>
            </w:r>
            <w:r>
              <w:rPr>
                <w:rFonts w:hint="default" w:ascii="Times New Roman" w:hAnsi="Times New Roman" w:eastAsia="宋体" w:cs="Times New Roman"/>
                <w:color w:val="auto"/>
                <w:lang w:val="zh-CN" w:eastAsia="zh-CN"/>
              </w:rPr>
              <w:t>江西</w:t>
            </w:r>
            <w:r>
              <w:rPr>
                <w:rFonts w:hint="eastAsia" w:cs="Times New Roman"/>
                <w:color w:val="auto"/>
                <w:lang w:val="en-US" w:eastAsia="zh-CN"/>
              </w:rPr>
              <w:t>力圣检测</w:t>
            </w:r>
            <w:r>
              <w:rPr>
                <w:rFonts w:hint="default" w:ascii="Times New Roman" w:hAnsi="Times New Roman" w:eastAsia="宋体" w:cs="Times New Roman"/>
                <w:color w:val="auto"/>
                <w:lang w:val="zh-CN" w:eastAsia="zh-CN"/>
              </w:rPr>
              <w:t>有限公司</w:t>
            </w:r>
            <w:r>
              <w:rPr>
                <w:rFonts w:hint="eastAsia" w:ascii="Times New Roman" w:hAnsi="Times New Roman" w:eastAsia="宋体" w:cs="Times New Roman"/>
                <w:color w:val="auto"/>
                <w:lang w:val="zh-CN" w:eastAsia="zh-CN"/>
              </w:rPr>
              <w:t>出具的《九江天祺氟硅新材料科技有限公司五万吨废旧铁锂电池料资源化循环利用项目环境质量现状监测》中</w:t>
            </w:r>
            <w:r>
              <w:rPr>
                <w:rFonts w:hint="eastAsia" w:ascii="Times New Roman" w:hAnsi="Times New Roman" w:eastAsia="宋体" w:cs="Times New Roman"/>
                <w:color w:val="auto"/>
                <w:lang w:val="en-US" w:eastAsia="zh-CN"/>
              </w:rPr>
              <w:t>TSP的相关数据。监测点位及环境空气评价结果详见表3-2和表3-3。</w:t>
            </w:r>
          </w:p>
          <w:p>
            <w:pPr>
              <w:adjustRightInd w:val="0"/>
              <w:spacing w:line="240" w:lineRule="auto"/>
              <w:jc w:val="center"/>
              <w:textAlignment w:val="baseline"/>
              <w:rPr>
                <w:rFonts w:hint="default"/>
                <w:b/>
                <w:bCs/>
                <w:color w:val="auto"/>
                <w:lang w:val="en-US" w:eastAsia="zh-CN"/>
              </w:rPr>
            </w:pPr>
            <w:r>
              <w:rPr>
                <w:rFonts w:hint="default"/>
                <w:b/>
                <w:bCs/>
                <w:color w:val="auto"/>
                <w:lang w:val="en-US" w:eastAsia="zh-CN"/>
              </w:rPr>
              <w:t>表</w:t>
            </w:r>
            <w:r>
              <w:rPr>
                <w:rFonts w:hint="eastAsia"/>
                <w:b/>
                <w:bCs/>
                <w:color w:val="auto"/>
                <w:lang w:val="en-US" w:eastAsia="zh-CN"/>
              </w:rPr>
              <w:t>3</w:t>
            </w:r>
            <w:r>
              <w:rPr>
                <w:rFonts w:hint="default"/>
                <w:b/>
                <w:bCs/>
                <w:color w:val="auto"/>
                <w:lang w:val="en-US" w:eastAsia="zh-CN"/>
              </w:rPr>
              <w:t>-2</w:t>
            </w:r>
            <w:r>
              <w:rPr>
                <w:rFonts w:hint="eastAsia"/>
                <w:b/>
                <w:bCs/>
                <w:color w:val="auto"/>
                <w:lang w:val="en-US" w:eastAsia="zh-CN"/>
              </w:rPr>
              <w:t xml:space="preserve">  </w:t>
            </w:r>
            <w:r>
              <w:rPr>
                <w:rFonts w:hint="default"/>
                <w:b/>
                <w:bCs/>
                <w:color w:val="auto"/>
                <w:lang w:val="en-US" w:eastAsia="zh-CN"/>
              </w:rPr>
              <w:t>大气环境现状监测点位一览表</w:t>
            </w:r>
          </w:p>
          <w:tbl>
            <w:tblPr>
              <w:tblStyle w:val="24"/>
              <w:tblW w:w="793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15" w:type="dxa"/>
                <w:left w:w="15" w:type="dxa"/>
                <w:bottom w:w="15" w:type="dxa"/>
                <w:right w:w="15" w:type="dxa"/>
              </w:tblCellMar>
            </w:tblPr>
            <w:tblGrid>
              <w:gridCol w:w="1387"/>
              <w:gridCol w:w="1400"/>
              <w:gridCol w:w="1356"/>
              <w:gridCol w:w="1341"/>
              <w:gridCol w:w="1204"/>
              <w:gridCol w:w="125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81" w:hRule="atLeast"/>
                <w:jc w:val="center"/>
              </w:trPr>
              <w:tc>
                <w:tcPr>
                  <w:tcW w:w="1387" w:type="dxa"/>
                  <w:vMerge w:val="restart"/>
                  <w:noWrap w:val="0"/>
                  <w:vAlign w:val="center"/>
                </w:tcPr>
                <w:p>
                  <w:pPr>
                    <w:widowControl/>
                    <w:jc w:val="center"/>
                    <w:textAlignment w:val="center"/>
                    <w:rPr>
                      <w:b/>
                      <w:bCs/>
                      <w:color w:val="auto"/>
                      <w:sz w:val="18"/>
                      <w:szCs w:val="18"/>
                    </w:rPr>
                  </w:pPr>
                  <w:r>
                    <w:rPr>
                      <w:b/>
                      <w:bCs/>
                      <w:color w:val="auto"/>
                      <w:sz w:val="18"/>
                      <w:szCs w:val="18"/>
                    </w:rPr>
                    <w:t>监测点名称</w:t>
                  </w:r>
                </w:p>
              </w:tc>
              <w:tc>
                <w:tcPr>
                  <w:tcW w:w="2756" w:type="dxa"/>
                  <w:gridSpan w:val="2"/>
                  <w:noWrap w:val="0"/>
                  <w:vAlign w:val="center"/>
                </w:tcPr>
                <w:p>
                  <w:pPr>
                    <w:widowControl/>
                    <w:jc w:val="center"/>
                    <w:textAlignment w:val="center"/>
                    <w:rPr>
                      <w:b/>
                      <w:bCs/>
                      <w:color w:val="auto"/>
                      <w:sz w:val="18"/>
                      <w:szCs w:val="18"/>
                    </w:rPr>
                  </w:pPr>
                  <w:r>
                    <w:rPr>
                      <w:b/>
                      <w:bCs/>
                      <w:color w:val="auto"/>
                      <w:sz w:val="18"/>
                      <w:szCs w:val="18"/>
                    </w:rPr>
                    <w:t>监测点位坐标</w:t>
                  </w:r>
                </w:p>
              </w:tc>
              <w:tc>
                <w:tcPr>
                  <w:tcW w:w="1341" w:type="dxa"/>
                  <w:vMerge w:val="restart"/>
                  <w:noWrap w:val="0"/>
                  <w:vAlign w:val="center"/>
                </w:tcPr>
                <w:p>
                  <w:pPr>
                    <w:widowControl/>
                    <w:jc w:val="center"/>
                    <w:textAlignment w:val="center"/>
                    <w:rPr>
                      <w:b/>
                      <w:bCs/>
                      <w:color w:val="auto"/>
                      <w:sz w:val="18"/>
                      <w:szCs w:val="18"/>
                    </w:rPr>
                  </w:pPr>
                  <w:r>
                    <w:rPr>
                      <w:b/>
                      <w:bCs/>
                      <w:color w:val="auto"/>
                      <w:sz w:val="18"/>
                      <w:szCs w:val="18"/>
                    </w:rPr>
                    <w:t>监测因子</w:t>
                  </w:r>
                </w:p>
              </w:tc>
              <w:tc>
                <w:tcPr>
                  <w:tcW w:w="1204" w:type="dxa"/>
                  <w:vMerge w:val="restart"/>
                  <w:noWrap w:val="0"/>
                  <w:vAlign w:val="center"/>
                </w:tcPr>
                <w:p>
                  <w:pPr>
                    <w:widowControl/>
                    <w:jc w:val="center"/>
                    <w:textAlignment w:val="center"/>
                    <w:rPr>
                      <w:b/>
                      <w:bCs/>
                      <w:color w:val="auto"/>
                      <w:sz w:val="18"/>
                      <w:szCs w:val="18"/>
                    </w:rPr>
                  </w:pPr>
                  <w:r>
                    <w:rPr>
                      <w:b/>
                      <w:bCs/>
                      <w:color w:val="auto"/>
                      <w:sz w:val="18"/>
                      <w:szCs w:val="18"/>
                    </w:rPr>
                    <w:t>相对方位</w:t>
                  </w:r>
                </w:p>
              </w:tc>
              <w:tc>
                <w:tcPr>
                  <w:tcW w:w="1251" w:type="dxa"/>
                  <w:vMerge w:val="restart"/>
                  <w:noWrap w:val="0"/>
                  <w:vAlign w:val="center"/>
                </w:tcPr>
                <w:p>
                  <w:pPr>
                    <w:widowControl/>
                    <w:jc w:val="center"/>
                    <w:textAlignment w:val="center"/>
                    <w:rPr>
                      <w:b/>
                      <w:bCs/>
                      <w:color w:val="auto"/>
                      <w:sz w:val="18"/>
                      <w:szCs w:val="18"/>
                    </w:rPr>
                  </w:pPr>
                  <w:r>
                    <w:rPr>
                      <w:b/>
                      <w:bCs/>
                      <w:color w:val="auto"/>
                      <w:sz w:val="18"/>
                      <w:szCs w:val="18"/>
                    </w:rPr>
                    <w:t>相对距离</w:t>
                  </w:r>
                  <w:r>
                    <w:rPr>
                      <w:rFonts w:hint="default"/>
                      <w:b/>
                      <w:bCs/>
                      <w:color w:val="auto"/>
                      <w:sz w:val="18"/>
                      <w:szCs w:val="18"/>
                    </w:rPr>
                    <w:t>/m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398" w:hRule="atLeast"/>
                <w:jc w:val="center"/>
              </w:trPr>
              <w:tc>
                <w:tcPr>
                  <w:tcW w:w="1387" w:type="dxa"/>
                  <w:vMerge w:val="continue"/>
                  <w:shd w:val="clear" w:color="auto" w:fill="FFFFFF"/>
                  <w:noWrap w:val="0"/>
                  <w:vAlign w:val="center"/>
                </w:tcPr>
                <w:p>
                  <w:pPr>
                    <w:jc w:val="center"/>
                    <w:rPr>
                      <w:color w:val="auto"/>
                      <w:sz w:val="18"/>
                      <w:szCs w:val="18"/>
                    </w:rPr>
                  </w:pPr>
                </w:p>
              </w:tc>
              <w:tc>
                <w:tcPr>
                  <w:tcW w:w="1400" w:type="dxa"/>
                  <w:shd w:val="clear" w:color="auto" w:fill="auto"/>
                  <w:noWrap w:val="0"/>
                  <w:vAlign w:val="center"/>
                </w:tcPr>
                <w:p>
                  <w:pPr>
                    <w:widowControl/>
                    <w:jc w:val="center"/>
                    <w:textAlignment w:val="center"/>
                    <w:rPr>
                      <w:b/>
                      <w:bCs/>
                      <w:color w:val="auto"/>
                      <w:sz w:val="18"/>
                      <w:szCs w:val="18"/>
                    </w:rPr>
                  </w:pPr>
                  <w:r>
                    <w:rPr>
                      <w:b/>
                      <w:bCs/>
                      <w:color w:val="auto"/>
                      <w:sz w:val="18"/>
                      <w:szCs w:val="18"/>
                    </w:rPr>
                    <w:t>经度</w:t>
                  </w:r>
                </w:p>
              </w:tc>
              <w:tc>
                <w:tcPr>
                  <w:tcW w:w="1356" w:type="dxa"/>
                  <w:shd w:val="clear" w:color="auto" w:fill="auto"/>
                  <w:noWrap w:val="0"/>
                  <w:vAlign w:val="center"/>
                </w:tcPr>
                <w:p>
                  <w:pPr>
                    <w:widowControl/>
                    <w:jc w:val="center"/>
                    <w:textAlignment w:val="center"/>
                    <w:rPr>
                      <w:b/>
                      <w:bCs/>
                      <w:color w:val="auto"/>
                      <w:sz w:val="18"/>
                      <w:szCs w:val="18"/>
                    </w:rPr>
                  </w:pPr>
                  <w:r>
                    <w:rPr>
                      <w:b/>
                      <w:bCs/>
                      <w:color w:val="auto"/>
                      <w:sz w:val="18"/>
                      <w:szCs w:val="18"/>
                    </w:rPr>
                    <w:t>纬度</w:t>
                  </w:r>
                </w:p>
              </w:tc>
              <w:tc>
                <w:tcPr>
                  <w:tcW w:w="1341" w:type="dxa"/>
                  <w:vMerge w:val="continue"/>
                  <w:shd w:val="clear" w:color="auto" w:fill="FFFFFF"/>
                  <w:noWrap w:val="0"/>
                  <w:vAlign w:val="center"/>
                </w:tcPr>
                <w:p>
                  <w:pPr>
                    <w:jc w:val="center"/>
                    <w:rPr>
                      <w:color w:val="auto"/>
                      <w:sz w:val="18"/>
                      <w:szCs w:val="18"/>
                    </w:rPr>
                  </w:pPr>
                </w:p>
              </w:tc>
              <w:tc>
                <w:tcPr>
                  <w:tcW w:w="1204" w:type="dxa"/>
                  <w:vMerge w:val="continue"/>
                  <w:shd w:val="clear" w:color="auto" w:fill="FFFFFF"/>
                  <w:noWrap w:val="0"/>
                  <w:vAlign w:val="center"/>
                </w:tcPr>
                <w:p>
                  <w:pPr>
                    <w:jc w:val="center"/>
                    <w:rPr>
                      <w:color w:val="auto"/>
                      <w:sz w:val="18"/>
                      <w:szCs w:val="18"/>
                    </w:rPr>
                  </w:pPr>
                </w:p>
              </w:tc>
              <w:tc>
                <w:tcPr>
                  <w:tcW w:w="1251" w:type="dxa"/>
                  <w:vMerge w:val="continue"/>
                  <w:shd w:val="clear" w:color="auto" w:fill="FFFFFF"/>
                  <w:noWrap w:val="0"/>
                  <w:vAlign w:val="center"/>
                </w:tcPr>
                <w:p>
                  <w:pPr>
                    <w:jc w:val="center"/>
                    <w:rPr>
                      <w:color w:val="auto"/>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26" w:hRule="exact"/>
                <w:jc w:val="center"/>
              </w:trPr>
              <w:tc>
                <w:tcPr>
                  <w:tcW w:w="1387" w:type="dxa"/>
                  <w:noWrap w:val="0"/>
                  <w:vAlign w:val="center"/>
                </w:tcPr>
                <w:p>
                  <w:pPr>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张伯雄</w:t>
                  </w:r>
                </w:p>
              </w:tc>
              <w:tc>
                <w:tcPr>
                  <w:tcW w:w="1400" w:type="dxa"/>
                  <w:noWrap w:val="0"/>
                  <w:vAlign w:val="center"/>
                </w:tcPr>
                <w:p>
                  <w:pPr>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116.26133452</w:t>
                  </w:r>
                </w:p>
              </w:tc>
              <w:tc>
                <w:tcPr>
                  <w:tcW w:w="1356" w:type="dxa"/>
                  <w:noWrap w:val="0"/>
                  <w:vAlign w:val="center"/>
                </w:tcPr>
                <w:p>
                  <w:pPr>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29.74469184</w:t>
                  </w:r>
                </w:p>
              </w:tc>
              <w:tc>
                <w:tcPr>
                  <w:tcW w:w="1341" w:type="dxa"/>
                  <w:noWrap w:val="0"/>
                  <w:vAlign w:val="center"/>
                </w:tcPr>
                <w:p>
                  <w:pPr>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TSP</w:t>
                  </w:r>
                </w:p>
              </w:tc>
              <w:tc>
                <w:tcPr>
                  <w:tcW w:w="1204" w:type="dxa"/>
                  <w:noWrap w:val="0"/>
                  <w:vAlign w:val="center"/>
                </w:tcPr>
                <w:p>
                  <w:pPr>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西北</w:t>
                  </w:r>
                </w:p>
              </w:tc>
              <w:tc>
                <w:tcPr>
                  <w:tcW w:w="1251" w:type="dxa"/>
                  <w:noWrap w:val="0"/>
                  <w:vAlign w:val="center"/>
                </w:tcPr>
                <w:p>
                  <w:pPr>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2900</w:t>
                  </w:r>
                </w:p>
              </w:tc>
            </w:tr>
          </w:tbl>
          <w:p>
            <w:pPr>
              <w:adjustRightInd w:val="0"/>
              <w:spacing w:line="240" w:lineRule="auto"/>
              <w:jc w:val="center"/>
              <w:textAlignment w:val="baseline"/>
              <w:rPr>
                <w:rFonts w:hint="default"/>
                <w:b/>
                <w:bCs/>
                <w:color w:val="auto"/>
                <w:lang w:val="en-US" w:eastAsia="zh-CN"/>
              </w:rPr>
            </w:pPr>
            <w:r>
              <w:rPr>
                <w:rFonts w:hint="default"/>
                <w:b/>
                <w:bCs/>
                <w:color w:val="auto"/>
                <w:lang w:val="en-US" w:eastAsia="zh-CN"/>
              </w:rPr>
              <w:t>表</w:t>
            </w:r>
            <w:r>
              <w:rPr>
                <w:rFonts w:hint="eastAsia"/>
                <w:b/>
                <w:bCs/>
                <w:color w:val="auto"/>
                <w:lang w:val="en-US" w:eastAsia="zh-CN"/>
              </w:rPr>
              <w:t>3-3</w:t>
            </w:r>
            <w:r>
              <w:rPr>
                <w:rFonts w:hint="default"/>
                <w:b/>
                <w:bCs/>
                <w:color w:val="auto"/>
                <w:lang w:val="en-US" w:eastAsia="zh-CN"/>
              </w:rPr>
              <w:t xml:space="preserve">  环境空气评价结果</w:t>
            </w:r>
          </w:p>
          <w:tbl>
            <w:tblPr>
              <w:tblStyle w:val="24"/>
              <w:tblW w:w="795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15" w:type="dxa"/>
                <w:left w:w="15" w:type="dxa"/>
                <w:bottom w:w="15" w:type="dxa"/>
                <w:right w:w="15" w:type="dxa"/>
              </w:tblCellMar>
            </w:tblPr>
            <w:tblGrid>
              <w:gridCol w:w="1104"/>
              <w:gridCol w:w="1236"/>
              <w:gridCol w:w="789"/>
              <w:gridCol w:w="1072"/>
              <w:gridCol w:w="1565"/>
              <w:gridCol w:w="1078"/>
              <w:gridCol w:w="111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311" w:hRule="exact"/>
                <w:jc w:val="center"/>
              </w:trPr>
              <w:tc>
                <w:tcPr>
                  <w:tcW w:w="1104" w:type="dxa"/>
                  <w:vMerge w:val="restart"/>
                  <w:tcBorders>
                    <w:tl2br w:val="nil"/>
                    <w:tr2bl w:val="nil"/>
                  </w:tcBorders>
                  <w:noWrap w:val="0"/>
                  <w:vAlign w:val="center"/>
                </w:tcPr>
                <w:p>
                  <w:pPr>
                    <w:keepNext w:val="0"/>
                    <w:keepLines w:val="0"/>
                    <w:widowControl/>
                    <w:suppressLineNumbers w:val="0"/>
                    <w:jc w:val="center"/>
                    <w:textAlignment w:val="center"/>
                    <w:rPr>
                      <w:rFonts w:hint="default"/>
                      <w:b/>
                      <w:bCs/>
                      <w:color w:val="auto"/>
                      <w:sz w:val="18"/>
                      <w:szCs w:val="18"/>
                      <w:lang w:val="en-US" w:eastAsia="zh-CN"/>
                    </w:rPr>
                  </w:pPr>
                  <w:r>
                    <w:rPr>
                      <w:rFonts w:hint="default"/>
                      <w:b/>
                      <w:bCs/>
                      <w:color w:val="auto"/>
                      <w:sz w:val="18"/>
                      <w:szCs w:val="18"/>
                      <w:lang w:val="en-US" w:eastAsia="zh-CN"/>
                    </w:rPr>
                    <w:t>监测</w:t>
                  </w:r>
                </w:p>
                <w:p>
                  <w:pPr>
                    <w:keepNext w:val="0"/>
                    <w:keepLines w:val="0"/>
                    <w:widowControl/>
                    <w:suppressLineNumbers w:val="0"/>
                    <w:jc w:val="center"/>
                    <w:textAlignment w:val="center"/>
                    <w:rPr>
                      <w:rFonts w:hint="default"/>
                      <w:b/>
                      <w:bCs/>
                      <w:color w:val="auto"/>
                      <w:sz w:val="18"/>
                      <w:szCs w:val="18"/>
                    </w:rPr>
                  </w:pPr>
                  <w:r>
                    <w:rPr>
                      <w:rFonts w:hint="default"/>
                      <w:b/>
                      <w:bCs/>
                      <w:color w:val="auto"/>
                      <w:sz w:val="18"/>
                      <w:szCs w:val="18"/>
                      <w:lang w:val="en-US" w:eastAsia="zh-CN"/>
                    </w:rPr>
                    <w:t>点位</w:t>
                  </w:r>
                </w:p>
              </w:tc>
              <w:tc>
                <w:tcPr>
                  <w:tcW w:w="1236" w:type="dxa"/>
                  <w:vMerge w:val="restart"/>
                  <w:tcBorders>
                    <w:tl2br w:val="nil"/>
                    <w:tr2bl w:val="nil"/>
                  </w:tcBorders>
                  <w:noWrap w:val="0"/>
                  <w:vAlign w:val="center"/>
                </w:tcPr>
                <w:p>
                  <w:pPr>
                    <w:keepNext w:val="0"/>
                    <w:keepLines w:val="0"/>
                    <w:widowControl/>
                    <w:suppressLineNumbers w:val="0"/>
                    <w:jc w:val="center"/>
                    <w:textAlignment w:val="center"/>
                    <w:rPr>
                      <w:rFonts w:hint="default"/>
                      <w:b/>
                      <w:bCs/>
                      <w:color w:val="auto"/>
                      <w:sz w:val="18"/>
                      <w:szCs w:val="18"/>
                    </w:rPr>
                  </w:pPr>
                  <w:r>
                    <w:rPr>
                      <w:rFonts w:hint="default"/>
                      <w:b/>
                      <w:bCs/>
                      <w:color w:val="auto"/>
                      <w:sz w:val="18"/>
                      <w:szCs w:val="18"/>
                      <w:lang w:val="en-US" w:eastAsia="zh-CN"/>
                    </w:rPr>
                    <w:t>监测因子</w:t>
                  </w:r>
                </w:p>
              </w:tc>
              <w:tc>
                <w:tcPr>
                  <w:tcW w:w="789" w:type="dxa"/>
                  <w:vMerge w:val="restart"/>
                  <w:tcBorders>
                    <w:tl2br w:val="nil"/>
                    <w:tr2bl w:val="nil"/>
                  </w:tcBorders>
                  <w:noWrap w:val="0"/>
                  <w:vAlign w:val="center"/>
                </w:tcPr>
                <w:p>
                  <w:pPr>
                    <w:keepNext w:val="0"/>
                    <w:keepLines w:val="0"/>
                    <w:widowControl/>
                    <w:suppressLineNumbers w:val="0"/>
                    <w:jc w:val="center"/>
                    <w:textAlignment w:val="center"/>
                    <w:rPr>
                      <w:rFonts w:hint="default"/>
                      <w:b/>
                      <w:bCs/>
                      <w:color w:val="auto"/>
                      <w:sz w:val="18"/>
                      <w:szCs w:val="18"/>
                    </w:rPr>
                  </w:pPr>
                  <w:r>
                    <w:rPr>
                      <w:rFonts w:hint="default"/>
                      <w:b/>
                      <w:bCs/>
                      <w:color w:val="auto"/>
                      <w:sz w:val="18"/>
                      <w:szCs w:val="18"/>
                      <w:lang w:val="en-US" w:eastAsia="zh-CN"/>
                    </w:rPr>
                    <w:t>平均时间</w:t>
                  </w:r>
                </w:p>
              </w:tc>
              <w:tc>
                <w:tcPr>
                  <w:tcW w:w="1072" w:type="dxa"/>
                  <w:tcBorders>
                    <w:tl2br w:val="nil"/>
                    <w:tr2bl w:val="nil"/>
                  </w:tcBorders>
                  <w:noWrap w:val="0"/>
                  <w:vAlign w:val="center"/>
                </w:tcPr>
                <w:p>
                  <w:pPr>
                    <w:keepNext w:val="0"/>
                    <w:keepLines w:val="0"/>
                    <w:widowControl/>
                    <w:suppressLineNumbers w:val="0"/>
                    <w:jc w:val="center"/>
                    <w:textAlignment w:val="center"/>
                    <w:rPr>
                      <w:rFonts w:hint="default"/>
                      <w:b/>
                      <w:bCs/>
                      <w:color w:val="auto"/>
                      <w:sz w:val="18"/>
                      <w:szCs w:val="18"/>
                    </w:rPr>
                  </w:pPr>
                  <w:r>
                    <w:rPr>
                      <w:rFonts w:hint="default"/>
                      <w:b/>
                      <w:bCs/>
                      <w:color w:val="auto"/>
                      <w:sz w:val="18"/>
                      <w:szCs w:val="18"/>
                      <w:lang w:val="en-US" w:eastAsia="zh-CN"/>
                    </w:rPr>
                    <w:t>评价标准</w:t>
                  </w:r>
                </w:p>
              </w:tc>
              <w:tc>
                <w:tcPr>
                  <w:tcW w:w="1565" w:type="dxa"/>
                  <w:tcBorders>
                    <w:tl2br w:val="nil"/>
                    <w:tr2bl w:val="nil"/>
                  </w:tcBorders>
                  <w:noWrap w:val="0"/>
                  <w:vAlign w:val="center"/>
                </w:tcPr>
                <w:p>
                  <w:pPr>
                    <w:keepNext w:val="0"/>
                    <w:keepLines w:val="0"/>
                    <w:widowControl/>
                    <w:suppressLineNumbers w:val="0"/>
                    <w:jc w:val="center"/>
                    <w:textAlignment w:val="center"/>
                    <w:rPr>
                      <w:rFonts w:hint="default"/>
                      <w:b/>
                      <w:bCs/>
                      <w:color w:val="auto"/>
                      <w:sz w:val="18"/>
                      <w:szCs w:val="18"/>
                    </w:rPr>
                  </w:pPr>
                  <w:r>
                    <w:rPr>
                      <w:rFonts w:hint="default"/>
                      <w:b/>
                      <w:bCs/>
                      <w:color w:val="auto"/>
                      <w:sz w:val="18"/>
                      <w:szCs w:val="18"/>
                      <w:lang w:val="en-US" w:eastAsia="zh-CN"/>
                    </w:rPr>
                    <w:t>浓度范围</w:t>
                  </w:r>
                </w:p>
              </w:tc>
              <w:tc>
                <w:tcPr>
                  <w:tcW w:w="1078" w:type="dxa"/>
                  <w:vMerge w:val="restart"/>
                  <w:tcBorders>
                    <w:tl2br w:val="nil"/>
                    <w:tr2bl w:val="nil"/>
                  </w:tcBorders>
                  <w:noWrap w:val="0"/>
                  <w:vAlign w:val="center"/>
                </w:tcPr>
                <w:p>
                  <w:pPr>
                    <w:keepNext w:val="0"/>
                    <w:keepLines w:val="0"/>
                    <w:widowControl/>
                    <w:suppressLineNumbers w:val="0"/>
                    <w:jc w:val="center"/>
                    <w:textAlignment w:val="center"/>
                    <w:rPr>
                      <w:rFonts w:hint="default"/>
                      <w:b/>
                      <w:bCs/>
                      <w:color w:val="auto"/>
                      <w:sz w:val="18"/>
                      <w:szCs w:val="18"/>
                    </w:rPr>
                  </w:pPr>
                  <w:r>
                    <w:rPr>
                      <w:rFonts w:hint="default"/>
                      <w:b/>
                      <w:bCs/>
                      <w:color w:val="auto"/>
                      <w:sz w:val="18"/>
                      <w:szCs w:val="18"/>
                      <w:lang w:val="en-US" w:eastAsia="zh-CN"/>
                    </w:rPr>
                    <w:t>最大浓度占标率/%</w:t>
                  </w:r>
                </w:p>
              </w:tc>
              <w:tc>
                <w:tcPr>
                  <w:tcW w:w="1114" w:type="dxa"/>
                  <w:vMerge w:val="restart"/>
                  <w:tcBorders>
                    <w:tl2br w:val="nil"/>
                    <w:tr2bl w:val="nil"/>
                  </w:tcBorders>
                  <w:noWrap w:val="0"/>
                  <w:vAlign w:val="center"/>
                </w:tcPr>
                <w:p>
                  <w:pPr>
                    <w:keepNext w:val="0"/>
                    <w:keepLines w:val="0"/>
                    <w:widowControl/>
                    <w:suppressLineNumbers w:val="0"/>
                    <w:jc w:val="center"/>
                    <w:textAlignment w:val="center"/>
                    <w:rPr>
                      <w:rFonts w:hint="default"/>
                      <w:b/>
                      <w:bCs/>
                      <w:color w:val="auto"/>
                      <w:sz w:val="18"/>
                      <w:szCs w:val="18"/>
                    </w:rPr>
                  </w:pPr>
                  <w:r>
                    <w:rPr>
                      <w:rFonts w:hint="default"/>
                      <w:b/>
                      <w:bCs/>
                      <w:color w:val="auto"/>
                      <w:sz w:val="18"/>
                      <w:szCs w:val="18"/>
                      <w:lang w:val="en-US" w:eastAsia="zh-CN"/>
                    </w:rPr>
                    <w:t>达标情况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311" w:hRule="exact"/>
                <w:jc w:val="center"/>
              </w:trPr>
              <w:tc>
                <w:tcPr>
                  <w:tcW w:w="1104" w:type="dxa"/>
                  <w:vMerge w:val="continue"/>
                  <w:tcBorders>
                    <w:tl2br w:val="nil"/>
                    <w:tr2bl w:val="nil"/>
                  </w:tcBorders>
                  <w:noWrap w:val="0"/>
                  <w:vAlign w:val="center"/>
                </w:tcPr>
                <w:p>
                  <w:pPr>
                    <w:jc w:val="center"/>
                    <w:rPr>
                      <w:rFonts w:hint="default"/>
                      <w:color w:val="auto"/>
                      <w:sz w:val="18"/>
                      <w:szCs w:val="18"/>
                    </w:rPr>
                  </w:pPr>
                </w:p>
              </w:tc>
              <w:tc>
                <w:tcPr>
                  <w:tcW w:w="1236" w:type="dxa"/>
                  <w:vMerge w:val="continue"/>
                  <w:tcBorders>
                    <w:tl2br w:val="nil"/>
                    <w:tr2bl w:val="nil"/>
                  </w:tcBorders>
                  <w:noWrap w:val="0"/>
                  <w:vAlign w:val="center"/>
                </w:tcPr>
                <w:p>
                  <w:pPr>
                    <w:jc w:val="center"/>
                    <w:rPr>
                      <w:rFonts w:hint="default"/>
                      <w:color w:val="auto"/>
                      <w:sz w:val="18"/>
                      <w:szCs w:val="18"/>
                    </w:rPr>
                  </w:pPr>
                </w:p>
              </w:tc>
              <w:tc>
                <w:tcPr>
                  <w:tcW w:w="789" w:type="dxa"/>
                  <w:vMerge w:val="continue"/>
                  <w:tcBorders>
                    <w:tl2br w:val="nil"/>
                    <w:tr2bl w:val="nil"/>
                  </w:tcBorders>
                  <w:noWrap w:val="0"/>
                  <w:vAlign w:val="center"/>
                </w:tcPr>
                <w:p>
                  <w:pPr>
                    <w:jc w:val="center"/>
                    <w:rPr>
                      <w:rFonts w:hint="default"/>
                      <w:color w:val="auto"/>
                      <w:sz w:val="18"/>
                      <w:szCs w:val="18"/>
                    </w:rPr>
                  </w:pPr>
                </w:p>
              </w:tc>
              <w:tc>
                <w:tcPr>
                  <w:tcW w:w="1072" w:type="dxa"/>
                  <w:tcBorders>
                    <w:tl2br w:val="nil"/>
                    <w:tr2bl w:val="nil"/>
                  </w:tcBorders>
                  <w:noWrap w:val="0"/>
                  <w:vAlign w:val="center"/>
                </w:tcPr>
                <w:p>
                  <w:pPr>
                    <w:keepNext w:val="0"/>
                    <w:keepLines w:val="0"/>
                    <w:widowControl/>
                    <w:suppressLineNumbers w:val="0"/>
                    <w:jc w:val="center"/>
                    <w:textAlignment w:val="center"/>
                    <w:rPr>
                      <w:rFonts w:hint="default"/>
                      <w:b/>
                      <w:bCs/>
                      <w:color w:val="auto"/>
                      <w:sz w:val="18"/>
                      <w:szCs w:val="18"/>
                    </w:rPr>
                  </w:pPr>
                  <w:r>
                    <w:rPr>
                      <w:rFonts w:hint="default"/>
                      <w:b/>
                      <w:bCs/>
                      <w:color w:val="auto"/>
                      <w:sz w:val="18"/>
                      <w:szCs w:val="18"/>
                      <w:lang w:val="en-US" w:eastAsia="zh-CN"/>
                    </w:rPr>
                    <w:t>（mg/Nm</w:t>
                  </w:r>
                  <w:r>
                    <w:rPr>
                      <w:rFonts w:hint="default"/>
                      <w:b/>
                      <w:bCs/>
                      <w:color w:val="auto"/>
                      <w:sz w:val="18"/>
                      <w:szCs w:val="18"/>
                      <w:vertAlign w:val="superscript"/>
                      <w:lang w:val="en-US" w:eastAsia="zh-CN"/>
                    </w:rPr>
                    <w:t>3</w:t>
                  </w:r>
                  <w:r>
                    <w:rPr>
                      <w:rFonts w:hint="default"/>
                      <w:b/>
                      <w:bCs/>
                      <w:color w:val="auto"/>
                      <w:sz w:val="18"/>
                      <w:szCs w:val="18"/>
                      <w:lang w:val="en-US" w:eastAsia="zh-CN"/>
                    </w:rPr>
                    <w:t>）</w:t>
                  </w:r>
                </w:p>
              </w:tc>
              <w:tc>
                <w:tcPr>
                  <w:tcW w:w="1565" w:type="dxa"/>
                  <w:tcBorders>
                    <w:tl2br w:val="nil"/>
                    <w:tr2bl w:val="nil"/>
                  </w:tcBorders>
                  <w:noWrap w:val="0"/>
                  <w:vAlign w:val="center"/>
                </w:tcPr>
                <w:p>
                  <w:pPr>
                    <w:keepNext w:val="0"/>
                    <w:keepLines w:val="0"/>
                    <w:widowControl/>
                    <w:suppressLineNumbers w:val="0"/>
                    <w:jc w:val="center"/>
                    <w:textAlignment w:val="center"/>
                    <w:rPr>
                      <w:rFonts w:hint="default"/>
                      <w:b/>
                      <w:bCs/>
                      <w:color w:val="auto"/>
                      <w:sz w:val="18"/>
                      <w:szCs w:val="18"/>
                    </w:rPr>
                  </w:pPr>
                  <w:r>
                    <w:rPr>
                      <w:rFonts w:hint="default"/>
                      <w:b/>
                      <w:bCs/>
                      <w:color w:val="auto"/>
                      <w:sz w:val="18"/>
                      <w:szCs w:val="18"/>
                      <w:lang w:val="en-US" w:eastAsia="zh-CN"/>
                    </w:rPr>
                    <w:t>（mg/m</w:t>
                  </w:r>
                  <w:r>
                    <w:rPr>
                      <w:rFonts w:hint="default"/>
                      <w:b/>
                      <w:bCs/>
                      <w:color w:val="auto"/>
                      <w:sz w:val="18"/>
                      <w:szCs w:val="18"/>
                      <w:vertAlign w:val="superscript"/>
                      <w:lang w:val="en-US" w:eastAsia="zh-CN"/>
                    </w:rPr>
                    <w:t>3</w:t>
                  </w:r>
                  <w:r>
                    <w:rPr>
                      <w:rFonts w:hint="default"/>
                      <w:b/>
                      <w:bCs/>
                      <w:color w:val="auto"/>
                      <w:sz w:val="18"/>
                      <w:szCs w:val="18"/>
                      <w:lang w:val="en-US" w:eastAsia="zh-CN"/>
                    </w:rPr>
                    <w:t>）</w:t>
                  </w:r>
                </w:p>
              </w:tc>
              <w:tc>
                <w:tcPr>
                  <w:tcW w:w="1078" w:type="dxa"/>
                  <w:vMerge w:val="continue"/>
                  <w:tcBorders>
                    <w:tl2br w:val="nil"/>
                    <w:tr2bl w:val="nil"/>
                  </w:tcBorders>
                  <w:noWrap w:val="0"/>
                  <w:vAlign w:val="center"/>
                </w:tcPr>
                <w:p>
                  <w:pPr>
                    <w:jc w:val="center"/>
                    <w:rPr>
                      <w:rFonts w:hint="default"/>
                      <w:color w:val="auto"/>
                      <w:sz w:val="18"/>
                      <w:szCs w:val="18"/>
                    </w:rPr>
                  </w:pPr>
                </w:p>
              </w:tc>
              <w:tc>
                <w:tcPr>
                  <w:tcW w:w="1114" w:type="dxa"/>
                  <w:vMerge w:val="continue"/>
                  <w:tcBorders>
                    <w:tl2br w:val="nil"/>
                    <w:tr2bl w:val="nil"/>
                  </w:tcBorders>
                  <w:noWrap w:val="0"/>
                  <w:vAlign w:val="center"/>
                </w:tcPr>
                <w:p>
                  <w:pPr>
                    <w:keepNext w:val="0"/>
                    <w:keepLines w:val="0"/>
                    <w:widowControl/>
                    <w:suppressLineNumbers w:val="0"/>
                    <w:jc w:val="both"/>
                    <w:textAlignment w:val="center"/>
                    <w:rPr>
                      <w:rFonts w:hint="default"/>
                      <w:color w:val="auto"/>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381" w:hRule="exact"/>
                <w:jc w:val="center"/>
              </w:trPr>
              <w:tc>
                <w:tcPr>
                  <w:tcW w:w="1104" w:type="dxa"/>
                  <w:tcBorders>
                    <w:tl2br w:val="nil"/>
                    <w:tr2bl w:val="nil"/>
                  </w:tcBorders>
                  <w:noWrap w:val="0"/>
                  <w:vAlign w:val="center"/>
                </w:tcPr>
                <w:p>
                  <w:pPr>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张伯雄</w:t>
                  </w:r>
                </w:p>
              </w:tc>
              <w:tc>
                <w:tcPr>
                  <w:tcW w:w="1236" w:type="dxa"/>
                  <w:tcBorders>
                    <w:tl2br w:val="nil"/>
                    <w:tr2bl w:val="nil"/>
                  </w:tcBorders>
                  <w:noWrap w:val="0"/>
                  <w:vAlign w:val="center"/>
                </w:tcPr>
                <w:p>
                  <w:pPr>
                    <w:jc w:val="center"/>
                    <w:rPr>
                      <w:rFonts w:hint="eastAsia"/>
                      <w:color w:val="auto"/>
                      <w:sz w:val="18"/>
                      <w:szCs w:val="18"/>
                      <w:lang w:val="en-US" w:eastAsia="zh-CN"/>
                    </w:rPr>
                  </w:pPr>
                  <w:r>
                    <w:rPr>
                      <w:rFonts w:hint="eastAsia" w:ascii="Times New Roman" w:hAnsi="Times New Roman" w:eastAsia="宋体" w:cs="Times New Roman"/>
                      <w:color w:val="auto"/>
                      <w:sz w:val="18"/>
                      <w:szCs w:val="18"/>
                      <w:lang w:val="en-US" w:eastAsia="zh-CN"/>
                    </w:rPr>
                    <w:t>TSP</w:t>
                  </w:r>
                </w:p>
              </w:tc>
              <w:tc>
                <w:tcPr>
                  <w:tcW w:w="789"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小时值</w:t>
                  </w:r>
                </w:p>
              </w:tc>
              <w:tc>
                <w:tcPr>
                  <w:tcW w:w="107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0.9</w:t>
                  </w:r>
                </w:p>
              </w:tc>
              <w:tc>
                <w:tcPr>
                  <w:tcW w:w="15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0.215~0.227</w:t>
                  </w:r>
                </w:p>
              </w:tc>
              <w:tc>
                <w:tcPr>
                  <w:tcW w:w="107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25%</w:t>
                  </w:r>
                </w:p>
              </w:tc>
              <w:tc>
                <w:tcPr>
                  <w:tcW w:w="1114"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达标</w:t>
                  </w:r>
                </w:p>
              </w:tc>
            </w:tr>
          </w:tbl>
          <w:p>
            <w:pPr>
              <w:pStyle w:val="46"/>
              <w:spacing w:line="360" w:lineRule="auto"/>
              <w:ind w:firstLine="420" w:firstLineChars="200"/>
              <w:rPr>
                <w:rFonts w:hint="eastAsia" w:eastAsia="宋体"/>
                <w:color w:val="auto"/>
                <w:lang w:val="en-US" w:eastAsia="zh-CN"/>
              </w:rPr>
            </w:pPr>
            <w:r>
              <w:rPr>
                <w:rFonts w:hint="default" w:ascii="Times New Roman" w:hAnsi="Times New Roman" w:eastAsia="宋体" w:cs="Times New Roman"/>
                <w:color w:val="auto"/>
                <w:sz w:val="21"/>
                <w:szCs w:val="21"/>
                <w:lang w:val="en-US" w:eastAsia="zh-CN"/>
              </w:rPr>
              <w:t>由表可见，以上因子的均值污染指数小于1，监测值满足</w:t>
            </w:r>
            <w:r>
              <w:rPr>
                <w:rFonts w:hint="default" w:ascii="Times New Roman" w:hAnsi="Times New Roman" w:eastAsia="宋体" w:cs="Times New Roman"/>
                <w:color w:val="auto"/>
                <w:sz w:val="21"/>
                <w:szCs w:val="21"/>
                <w:vertAlign w:val="baseline"/>
                <w:lang w:val="en-US" w:eastAsia="zh-CN"/>
              </w:rPr>
              <w:t>《环境空气质量标准》（GB3095-2012）中的二级标准要求</w:t>
            </w:r>
            <w:r>
              <w:rPr>
                <w:rFonts w:hint="default" w:ascii="Times New Roman" w:hAnsi="Times New Roman" w:eastAsia="宋体" w:cs="Times New Roman"/>
                <w:color w:val="auto"/>
                <w:sz w:val="21"/>
                <w:szCs w:val="21"/>
                <w:lang w:val="en-US" w:eastAsia="zh-CN"/>
              </w:rPr>
              <w:t>，表明评价区域内的项目特征因子环境空气质量现状良好</w:t>
            </w:r>
            <w:r>
              <w:rPr>
                <w:rFonts w:hint="eastAsia" w:ascii="Times New Roman" w:hAnsi="Times New Roman" w:eastAsia="宋体" w:cs="Times New Roman"/>
                <w:color w:val="auto"/>
                <w:sz w:val="21"/>
                <w:szCs w:val="21"/>
                <w:lang w:val="en-US" w:eastAsia="zh-CN"/>
              </w:rPr>
              <w:t>。</w:t>
            </w:r>
          </w:p>
          <w:p>
            <w:pPr>
              <w:pStyle w:val="46"/>
              <w:numPr>
                <w:ilvl w:val="0"/>
                <w:numId w:val="0"/>
              </w:numPr>
              <w:spacing w:line="360" w:lineRule="auto"/>
              <w:ind w:leftChars="0"/>
              <w:jc w:val="left"/>
              <w:rPr>
                <w:rFonts w:hint="default"/>
                <w:b/>
                <w:bCs/>
                <w:color w:val="auto"/>
                <w:lang w:val="en-US" w:eastAsia="zh-CN"/>
              </w:rPr>
            </w:pPr>
            <w:r>
              <w:rPr>
                <w:rFonts w:hint="eastAsia"/>
                <w:b/>
                <w:bCs/>
                <w:color w:val="auto"/>
                <w:lang w:val="en-US" w:eastAsia="zh-CN"/>
              </w:rPr>
              <w:t>（二）地表水</w:t>
            </w:r>
            <w:r>
              <w:rPr>
                <w:rFonts w:hint="default"/>
                <w:b/>
                <w:bCs/>
                <w:color w:val="auto"/>
                <w:lang w:val="en-US" w:eastAsia="zh-CN"/>
              </w:rPr>
              <w:t>环境</w:t>
            </w:r>
          </w:p>
          <w:p>
            <w:pPr>
              <w:keepNext w:val="0"/>
              <w:keepLines w:val="0"/>
              <w:widowControl/>
              <w:suppressLineNumbers w:val="0"/>
              <w:spacing w:line="360" w:lineRule="auto"/>
              <w:ind w:firstLine="420" w:firstLineChars="200"/>
              <w:jc w:val="left"/>
              <w:rPr>
                <w:rFonts w:hint="default" w:ascii="Times New Roman" w:eastAsia="宋体" w:cs="Times New Roman"/>
                <w:color w:val="auto"/>
                <w:kern w:val="2"/>
                <w:sz w:val="21"/>
                <w:szCs w:val="24"/>
                <w:lang w:val="en-US" w:eastAsia="zh-CN" w:bidi="ar-SA"/>
              </w:rPr>
            </w:pPr>
            <w:r>
              <w:rPr>
                <w:rFonts w:hint="default" w:ascii="Times New Roman" w:eastAsia="宋体" w:cs="Times New Roman"/>
                <w:color w:val="auto"/>
                <w:kern w:val="2"/>
                <w:sz w:val="21"/>
                <w:szCs w:val="24"/>
                <w:lang w:val="en-US" w:eastAsia="zh-CN" w:bidi="ar-SA"/>
              </w:rPr>
              <w:t>根据20</w:t>
            </w:r>
            <w:r>
              <w:rPr>
                <w:rFonts w:hint="eastAsia" w:ascii="Times New Roman" w:eastAsia="宋体" w:cs="Times New Roman"/>
                <w:color w:val="auto"/>
                <w:kern w:val="2"/>
                <w:sz w:val="21"/>
                <w:szCs w:val="24"/>
                <w:lang w:val="en-US" w:eastAsia="zh-CN" w:bidi="ar-SA"/>
              </w:rPr>
              <w:t>20</w:t>
            </w:r>
            <w:r>
              <w:rPr>
                <w:rFonts w:hint="default" w:ascii="Times New Roman" w:eastAsia="宋体" w:cs="Times New Roman"/>
                <w:color w:val="auto"/>
                <w:kern w:val="2"/>
                <w:sz w:val="21"/>
                <w:szCs w:val="24"/>
                <w:lang w:val="en-US" w:eastAsia="zh-CN" w:bidi="ar-SA"/>
              </w:rPr>
              <w:t>年《江西省环境状况公报》可知，20</w:t>
            </w:r>
            <w:r>
              <w:rPr>
                <w:rFonts w:hint="eastAsia" w:ascii="Times New Roman" w:eastAsia="宋体" w:cs="Times New Roman"/>
                <w:color w:val="auto"/>
                <w:kern w:val="2"/>
                <w:sz w:val="21"/>
                <w:szCs w:val="24"/>
                <w:lang w:val="en-US" w:eastAsia="zh-CN" w:bidi="ar-SA"/>
              </w:rPr>
              <w:t>20</w:t>
            </w:r>
            <w:r>
              <w:rPr>
                <w:rFonts w:hint="default" w:ascii="Times New Roman" w:eastAsia="宋体" w:cs="Times New Roman"/>
                <w:color w:val="auto"/>
                <w:kern w:val="2"/>
                <w:sz w:val="21"/>
                <w:szCs w:val="24"/>
                <w:lang w:val="en-US" w:eastAsia="zh-CN" w:bidi="ar-SA"/>
              </w:rPr>
              <w:t>年江西省地表水水质优，与上年相比，水质</w:t>
            </w:r>
            <w:r>
              <w:rPr>
                <w:rFonts w:hint="eastAsia" w:ascii="Times New Roman" w:eastAsia="宋体" w:cs="Times New Roman"/>
                <w:color w:val="auto"/>
                <w:kern w:val="2"/>
                <w:sz w:val="21"/>
                <w:szCs w:val="24"/>
                <w:lang w:val="en-US" w:eastAsia="zh-CN" w:bidi="ar-SA"/>
              </w:rPr>
              <w:t>持续</w:t>
            </w:r>
            <w:r>
              <w:rPr>
                <w:rFonts w:hint="default" w:ascii="Times New Roman" w:eastAsia="宋体" w:cs="Times New Roman"/>
                <w:color w:val="auto"/>
                <w:kern w:val="2"/>
                <w:sz w:val="21"/>
                <w:szCs w:val="24"/>
                <w:lang w:val="en-US" w:eastAsia="zh-CN" w:bidi="ar-SA"/>
              </w:rPr>
              <w:t>改善。</w:t>
            </w:r>
            <w:r>
              <w:rPr>
                <w:rFonts w:hint="eastAsia" w:cs="Times New Roman"/>
                <w:color w:val="auto"/>
                <w:kern w:val="2"/>
                <w:sz w:val="21"/>
                <w:szCs w:val="24"/>
                <w:lang w:val="en-US" w:eastAsia="zh-CN" w:bidi="ar-SA"/>
              </w:rPr>
              <w:t>环鄱阳湖区河流</w:t>
            </w:r>
            <w:r>
              <w:rPr>
                <w:rFonts w:hint="default" w:ascii="Times New Roman" w:eastAsia="宋体" w:cs="Times New Roman"/>
                <w:color w:val="auto"/>
                <w:kern w:val="2"/>
                <w:sz w:val="21"/>
                <w:szCs w:val="24"/>
                <w:lang w:val="en-US" w:eastAsia="zh-CN" w:bidi="ar-SA"/>
              </w:rPr>
              <w:t>：断面水质优良比例为100%，水质优。</w:t>
            </w:r>
          </w:p>
          <w:p>
            <w:pPr>
              <w:pStyle w:val="46"/>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drawing>
                <wp:inline distT="0" distB="0" distL="114300" distR="114300">
                  <wp:extent cx="4431030" cy="2415540"/>
                  <wp:effectExtent l="0" t="0" r="7620" b="3810"/>
                  <wp:docPr id="46" name="图片 5" descr="16251062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5" descr="1625106258(1)"/>
                          <pic:cNvPicPr>
                            <a:picLocks noChangeAspect="1"/>
                          </pic:cNvPicPr>
                        </pic:nvPicPr>
                        <pic:blipFill>
                          <a:blip r:embed="rId14"/>
                          <a:stretch>
                            <a:fillRect/>
                          </a:stretch>
                        </pic:blipFill>
                        <pic:spPr>
                          <a:xfrm>
                            <a:off x="0" y="0"/>
                            <a:ext cx="4431030" cy="2415540"/>
                          </a:xfrm>
                          <a:prstGeom prst="rect">
                            <a:avLst/>
                          </a:prstGeom>
                          <a:noFill/>
                          <a:ln>
                            <a:noFill/>
                          </a:ln>
                        </pic:spPr>
                      </pic:pic>
                    </a:graphicData>
                  </a:graphic>
                </wp:inline>
              </w:drawing>
            </w:r>
          </w:p>
          <w:p>
            <w:pPr>
              <w:spacing w:line="360" w:lineRule="auto"/>
              <w:ind w:firstLine="422" w:firstLineChars="0"/>
              <w:jc w:val="center"/>
              <w:rPr>
                <w:rFonts w:hint="eastAsia" w:ascii="Times New Roman" w:eastAsia="宋体" w:cs="Times New Roman"/>
                <w:color w:val="auto"/>
                <w:kern w:val="2"/>
                <w:sz w:val="21"/>
                <w:szCs w:val="24"/>
                <w:lang w:val="en-US" w:eastAsia="zh-CN" w:bidi="ar-SA"/>
              </w:rPr>
            </w:pPr>
            <w:r>
              <w:rPr>
                <w:rFonts w:hint="default" w:ascii="Times New Roman" w:hAnsi="Times New Roman" w:cs="Times New Roman"/>
                <w:b/>
                <w:bCs/>
                <w:color w:val="auto"/>
                <w:kern w:val="0"/>
                <w:sz w:val="21"/>
                <w:szCs w:val="21"/>
                <w:u w:val="none"/>
                <w:lang w:val="en-US" w:eastAsia="zh-CN" w:bidi="ar-SA"/>
              </w:rPr>
              <w:t>图</w:t>
            </w:r>
            <w:r>
              <w:rPr>
                <w:rFonts w:hint="eastAsia" w:ascii="Times New Roman" w:hAnsi="Times New Roman" w:cs="Times New Roman"/>
                <w:b/>
                <w:bCs/>
                <w:color w:val="auto"/>
                <w:kern w:val="0"/>
                <w:sz w:val="21"/>
                <w:szCs w:val="21"/>
                <w:u w:val="none"/>
                <w:lang w:val="en-US" w:eastAsia="zh-CN" w:bidi="ar-SA"/>
              </w:rPr>
              <w:t>3-1</w:t>
            </w:r>
            <w:r>
              <w:rPr>
                <w:rFonts w:hint="default" w:ascii="Times New Roman" w:hAnsi="Times New Roman" w:cs="Times New Roman"/>
                <w:b/>
                <w:bCs/>
                <w:color w:val="auto"/>
                <w:kern w:val="0"/>
                <w:sz w:val="21"/>
                <w:szCs w:val="21"/>
                <w:u w:val="none"/>
                <w:lang w:val="en-US" w:eastAsia="zh-CN" w:bidi="ar-SA"/>
              </w:rPr>
              <w:t xml:space="preserve">  20</w:t>
            </w:r>
            <w:r>
              <w:rPr>
                <w:rFonts w:hint="eastAsia" w:ascii="Times New Roman" w:hAnsi="Times New Roman" w:cs="Times New Roman"/>
                <w:b/>
                <w:bCs/>
                <w:color w:val="auto"/>
                <w:kern w:val="0"/>
                <w:sz w:val="21"/>
                <w:szCs w:val="21"/>
                <w:u w:val="none"/>
                <w:lang w:val="en-US" w:eastAsia="zh-CN" w:bidi="ar-SA"/>
              </w:rPr>
              <w:t>20</w:t>
            </w:r>
            <w:r>
              <w:rPr>
                <w:rFonts w:hint="default" w:ascii="Times New Roman" w:hAnsi="Times New Roman" w:cs="Times New Roman"/>
                <w:b/>
                <w:bCs/>
                <w:color w:val="auto"/>
                <w:kern w:val="0"/>
                <w:sz w:val="21"/>
                <w:szCs w:val="21"/>
                <w:u w:val="none"/>
                <w:lang w:val="en-US" w:eastAsia="zh-CN" w:bidi="ar-SA"/>
              </w:rPr>
              <w:t>年全省地表水Ⅰ~Ⅲ类水质断面（点位）比例图</w:t>
            </w:r>
          </w:p>
          <w:p>
            <w:pPr>
              <w:pStyle w:val="46"/>
              <w:numPr>
                <w:ilvl w:val="0"/>
                <w:numId w:val="0"/>
              </w:numPr>
              <w:spacing w:line="360" w:lineRule="auto"/>
              <w:ind w:leftChars="0"/>
              <w:jc w:val="left"/>
              <w:rPr>
                <w:rFonts w:hint="default"/>
                <w:b/>
                <w:bCs/>
                <w:color w:val="auto"/>
                <w:lang w:val="en-US" w:eastAsia="zh-CN"/>
              </w:rPr>
            </w:pPr>
            <w:r>
              <w:rPr>
                <w:rFonts w:hint="eastAsia"/>
                <w:b/>
                <w:bCs/>
                <w:color w:val="auto"/>
                <w:lang w:val="en-US" w:eastAsia="zh-CN"/>
              </w:rPr>
              <w:t>（三）声</w:t>
            </w:r>
            <w:r>
              <w:rPr>
                <w:rFonts w:hint="default"/>
                <w:b/>
                <w:bCs/>
                <w:color w:val="auto"/>
                <w:lang w:val="en-US" w:eastAsia="zh-CN"/>
              </w:rPr>
              <w:t>环境</w:t>
            </w:r>
          </w:p>
          <w:p>
            <w:pPr>
              <w:pStyle w:val="56"/>
              <w:spacing w:line="360" w:lineRule="auto"/>
              <w:ind w:firstLine="420" w:firstLineChars="200"/>
              <w:rPr>
                <w:rFonts w:hint="eastAsia" w:ascii="Times New Roman" w:hAnsi="Times New Roman" w:eastAsia="宋体" w:cs="Times New Roman"/>
                <w:color w:val="auto"/>
                <w:kern w:val="2"/>
                <w:sz w:val="21"/>
                <w:szCs w:val="24"/>
                <w:lang w:val="en-US" w:eastAsia="zh-CN"/>
              </w:rPr>
            </w:pPr>
            <w:r>
              <w:rPr>
                <w:rFonts w:hint="eastAsia" w:ascii="Times New Roman" w:eastAsia="宋体" w:cs="Times New Roman"/>
                <w:color w:val="auto"/>
                <w:kern w:val="2"/>
                <w:sz w:val="21"/>
                <w:szCs w:val="24"/>
                <w:lang w:val="en-US" w:eastAsia="zh-CN" w:bidi="ar-SA"/>
              </w:rPr>
              <w:t>根据调查，本项目厂界外50米范围内无声环境保护目标，因此无需开展声环境现状监测。</w:t>
            </w:r>
          </w:p>
          <w:p>
            <w:pPr>
              <w:pStyle w:val="46"/>
              <w:numPr>
                <w:ilvl w:val="0"/>
                <w:numId w:val="0"/>
              </w:numPr>
              <w:spacing w:line="360" w:lineRule="auto"/>
              <w:ind w:leftChars="0"/>
              <w:jc w:val="left"/>
              <w:rPr>
                <w:rFonts w:hint="eastAsia" w:ascii="宋体" w:eastAsia="宋体" w:cs="宋体"/>
                <w:b/>
                <w:bCs/>
                <w:color w:val="auto"/>
                <w:lang w:val="en-US" w:eastAsia="zh-CN"/>
              </w:rPr>
            </w:pPr>
            <w:r>
              <w:rPr>
                <w:rFonts w:hint="eastAsia" w:ascii="宋体" w:eastAsia="宋体" w:cs="宋体"/>
                <w:b/>
                <w:bCs/>
                <w:color w:val="auto"/>
                <w:lang w:val="en-US" w:eastAsia="zh-CN"/>
              </w:rPr>
              <w:t>（</w:t>
            </w:r>
            <w:r>
              <w:rPr>
                <w:rFonts w:hint="eastAsia" w:cs="宋体"/>
                <w:b/>
                <w:bCs/>
                <w:color w:val="auto"/>
                <w:lang w:val="en-US" w:eastAsia="zh-CN"/>
              </w:rPr>
              <w:t>四</w:t>
            </w:r>
            <w:r>
              <w:rPr>
                <w:rFonts w:hint="eastAsia" w:ascii="宋体" w:eastAsia="宋体" w:cs="宋体"/>
                <w:b/>
                <w:bCs/>
                <w:color w:val="auto"/>
                <w:lang w:val="en-US" w:eastAsia="zh-CN"/>
              </w:rPr>
              <w:t>）生态环境</w:t>
            </w:r>
          </w:p>
          <w:p>
            <w:pPr>
              <w:pStyle w:val="58"/>
              <w:snapToGrid/>
              <w:spacing w:line="360" w:lineRule="auto"/>
              <w:ind w:firstLine="480"/>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本项目位于</w:t>
            </w:r>
            <w:r>
              <w:rPr>
                <w:rFonts w:hint="default" w:ascii="Times New Roman" w:hAnsi="Times New Roman" w:eastAsia="宋体" w:cs="Times New Roman"/>
                <w:color w:val="auto"/>
                <w:kern w:val="0"/>
                <w:sz w:val="21"/>
                <w:szCs w:val="21"/>
                <w:lang w:val="en-US" w:eastAsia="zh-CN" w:bidi="ar"/>
              </w:rPr>
              <w:t>湖口县湖口高新技术产业园</w:t>
            </w:r>
            <w:r>
              <w:rPr>
                <w:rFonts w:hint="eastAsia" w:ascii="Times New Roman" w:hAnsi="Times New Roman" w:eastAsia="宋体" w:cs="Times New Roman"/>
                <w:color w:val="auto"/>
                <w:kern w:val="2"/>
                <w:sz w:val="21"/>
                <w:szCs w:val="24"/>
                <w:lang w:val="en-US" w:eastAsia="zh-CN" w:bidi="ar-SA"/>
              </w:rPr>
              <w:t>内，属工业用地，不涉及生态环境保护目标，对周围生态环境基本无影响，且项目不涉及自然生态保护红线，故本次评价不进行生态现状调查。</w:t>
            </w:r>
          </w:p>
          <w:p>
            <w:pPr>
              <w:pStyle w:val="46"/>
              <w:numPr>
                <w:ilvl w:val="0"/>
                <w:numId w:val="0"/>
              </w:numPr>
              <w:spacing w:line="360" w:lineRule="auto"/>
              <w:ind w:leftChars="0"/>
              <w:jc w:val="left"/>
              <w:rPr>
                <w:rFonts w:hint="eastAsia" w:ascii="宋体" w:eastAsia="宋体" w:cs="宋体"/>
                <w:b/>
                <w:bCs/>
                <w:color w:val="auto"/>
                <w:lang w:val="en-US" w:eastAsia="zh-CN"/>
              </w:rPr>
            </w:pPr>
            <w:r>
              <w:rPr>
                <w:rFonts w:hint="eastAsia" w:ascii="宋体" w:eastAsia="宋体" w:cs="宋体"/>
                <w:b/>
                <w:bCs/>
                <w:color w:val="auto"/>
                <w:lang w:val="en-US" w:eastAsia="zh-CN"/>
              </w:rPr>
              <w:t>（</w:t>
            </w:r>
            <w:r>
              <w:rPr>
                <w:rFonts w:hint="eastAsia" w:cs="宋体"/>
                <w:b/>
                <w:bCs/>
                <w:color w:val="auto"/>
                <w:lang w:val="en-US" w:eastAsia="zh-CN"/>
              </w:rPr>
              <w:t>五</w:t>
            </w:r>
            <w:r>
              <w:rPr>
                <w:rFonts w:hint="eastAsia" w:ascii="宋体" w:eastAsia="宋体" w:cs="宋体"/>
                <w:b/>
                <w:bCs/>
                <w:color w:val="auto"/>
                <w:lang w:val="en-US" w:eastAsia="zh-CN"/>
              </w:rPr>
              <w:t>）电磁辐射</w:t>
            </w:r>
          </w:p>
          <w:p>
            <w:pPr>
              <w:pStyle w:val="57"/>
              <w:rPr>
                <w:rFonts w:hint="default"/>
                <w:color w:val="auto"/>
                <w:lang w:val="en-US" w:eastAsia="zh-CN"/>
              </w:rPr>
            </w:pPr>
            <w:r>
              <w:rPr>
                <w:rFonts w:hint="eastAsia" w:ascii="Times New Roman" w:hAnsi="Times New Roman" w:eastAsia="宋体" w:cs="Times New Roman"/>
                <w:b w:val="0"/>
                <w:bCs w:val="0"/>
                <w:color w:val="auto"/>
                <w:kern w:val="2"/>
                <w:sz w:val="21"/>
                <w:szCs w:val="24"/>
                <w:lang w:val="en-US" w:eastAsia="zh-CN" w:bidi="ar-SA"/>
              </w:rPr>
              <w:t>本项目不属于新建或改建、扩建广播电台、差转台、电视塔台、卫星地球上行站、雷达等电磁辐射类项目，因此不需要对项目电磁辐射现状开展监测与评价。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412" w:hRule="atLeast"/>
          <w:jc w:val="center"/>
        </w:trPr>
        <w:tc>
          <w:tcPr>
            <w:tcW w:w="800" w:type="dxa"/>
            <w:noWrap w:val="0"/>
            <w:vAlign w:val="center"/>
          </w:tcPr>
          <w:p>
            <w:pPr>
              <w:adjustRightInd w:val="0"/>
              <w:snapToGrid w:val="0"/>
              <w:jc w:val="center"/>
              <w:rPr>
                <w:rFonts w:hint="eastAsia" w:ascii="宋体" w:hAnsi="宋体" w:cs="宋体"/>
                <w:color w:val="auto"/>
                <w:kern w:val="0"/>
                <w:szCs w:val="21"/>
              </w:rPr>
            </w:pPr>
            <w:r>
              <w:rPr>
                <w:rFonts w:hint="eastAsia" w:ascii="宋体" w:hAnsi="宋体" w:cs="宋体"/>
                <w:color w:val="auto"/>
                <w:kern w:val="0"/>
                <w:szCs w:val="21"/>
              </w:rPr>
              <w:t>环境</w:t>
            </w:r>
          </w:p>
          <w:p>
            <w:pPr>
              <w:adjustRightInd w:val="0"/>
              <w:snapToGrid w:val="0"/>
              <w:jc w:val="center"/>
              <w:rPr>
                <w:rFonts w:hint="eastAsia" w:ascii="宋体" w:hAnsi="宋体" w:cs="宋体"/>
                <w:color w:val="auto"/>
                <w:kern w:val="0"/>
                <w:szCs w:val="21"/>
              </w:rPr>
            </w:pPr>
            <w:r>
              <w:rPr>
                <w:rFonts w:hint="eastAsia" w:ascii="宋体" w:hAnsi="宋体" w:cs="宋体"/>
                <w:color w:val="auto"/>
                <w:kern w:val="0"/>
                <w:szCs w:val="21"/>
              </w:rPr>
              <w:t>保护</w:t>
            </w:r>
          </w:p>
          <w:p>
            <w:pPr>
              <w:adjustRightInd w:val="0"/>
              <w:snapToGrid w:val="0"/>
              <w:jc w:val="center"/>
              <w:rPr>
                <w:rFonts w:hint="eastAsia" w:ascii="宋体" w:hAnsi="宋体" w:cs="宋体"/>
                <w:color w:val="auto"/>
                <w:kern w:val="0"/>
                <w:szCs w:val="21"/>
              </w:rPr>
            </w:pPr>
            <w:r>
              <w:rPr>
                <w:rFonts w:hint="eastAsia" w:ascii="宋体" w:hAnsi="宋体" w:cs="宋体"/>
                <w:color w:val="auto"/>
                <w:kern w:val="0"/>
                <w:szCs w:val="21"/>
              </w:rPr>
              <w:t>目标</w:t>
            </w:r>
          </w:p>
        </w:tc>
        <w:tc>
          <w:tcPr>
            <w:tcW w:w="8190" w:type="dxa"/>
            <w:noWrap w:val="0"/>
            <w:vAlign w:val="center"/>
          </w:tcPr>
          <w:p>
            <w:pPr>
              <w:spacing w:line="360" w:lineRule="auto"/>
              <w:ind w:firstLine="420" w:firstLineChars="200"/>
              <w:rPr>
                <w:rFonts w:hint="eastAsia" w:ascii="Times New Roman" w:hAnsi="Times New Roman" w:eastAsia="宋体" w:cs="Times New Roman"/>
                <w:b w:val="0"/>
                <w:bCs w:val="0"/>
                <w:color w:val="auto"/>
                <w:kern w:val="2"/>
                <w:sz w:val="21"/>
                <w:szCs w:val="24"/>
                <w:lang w:val="en-US" w:eastAsia="zh-CN" w:bidi="ar-SA"/>
              </w:rPr>
            </w:pPr>
            <w:r>
              <w:rPr>
                <w:rFonts w:hint="eastAsia" w:ascii="Times New Roman" w:hAnsi="Times New Roman" w:eastAsia="宋体" w:cs="Times New Roman"/>
                <w:b w:val="0"/>
                <w:bCs w:val="0"/>
                <w:color w:val="auto"/>
                <w:kern w:val="2"/>
                <w:sz w:val="21"/>
                <w:szCs w:val="24"/>
                <w:lang w:val="en-US" w:eastAsia="zh-CN" w:bidi="ar-SA"/>
              </w:rPr>
              <w:t>(1) 空气环境：项目厂界外500米范围内</w:t>
            </w:r>
            <w:r>
              <w:rPr>
                <w:rFonts w:hint="eastAsia" w:ascii="Times New Roman" w:hAnsi="Times New Roman" w:eastAsia="宋体" w:cs="Times New Roman"/>
                <w:b w:val="0"/>
                <w:bCs w:val="0"/>
                <w:color w:val="auto"/>
                <w:kern w:val="2"/>
                <w:sz w:val="21"/>
                <w:szCs w:val="21"/>
                <w:lang w:val="en-US" w:eastAsia="zh-CN" w:bidi="ar-SA"/>
              </w:rPr>
              <w:t>存在</w:t>
            </w:r>
            <w:r>
              <w:rPr>
                <w:rFonts w:hint="eastAsia"/>
                <w:color w:val="auto"/>
                <w:sz w:val="21"/>
                <w:szCs w:val="21"/>
                <w:lang w:val="en-US" w:eastAsia="zh-CN"/>
              </w:rPr>
              <w:t>杨家傅村</w:t>
            </w:r>
            <w:r>
              <w:rPr>
                <w:rFonts w:hint="eastAsia" w:ascii="Times New Roman" w:hAnsi="Times New Roman" w:eastAsia="宋体" w:cs="Times New Roman"/>
                <w:b w:val="0"/>
                <w:bCs w:val="0"/>
                <w:color w:val="auto"/>
                <w:kern w:val="2"/>
                <w:sz w:val="21"/>
                <w:szCs w:val="21"/>
                <w:lang w:val="en-US" w:eastAsia="zh-CN" w:bidi="ar-SA"/>
              </w:rPr>
              <w:t>、</w:t>
            </w:r>
            <w:r>
              <w:rPr>
                <w:rFonts w:hint="eastAsia"/>
                <w:color w:val="auto"/>
                <w:sz w:val="21"/>
                <w:szCs w:val="21"/>
                <w:lang w:val="en-US" w:eastAsia="zh-CN"/>
              </w:rPr>
              <w:t>海山保障性住房小区</w:t>
            </w:r>
            <w:r>
              <w:rPr>
                <w:rFonts w:hint="eastAsia" w:ascii="Times New Roman" w:hAnsi="Times New Roman" w:eastAsia="宋体" w:cs="Times New Roman"/>
                <w:b w:val="0"/>
                <w:bCs w:val="0"/>
                <w:color w:val="auto"/>
                <w:kern w:val="2"/>
                <w:sz w:val="21"/>
                <w:szCs w:val="21"/>
                <w:lang w:val="en-US" w:eastAsia="zh-CN" w:bidi="ar-SA"/>
              </w:rPr>
              <w:t>、</w:t>
            </w:r>
            <w:r>
              <w:rPr>
                <w:rFonts w:hint="eastAsia"/>
                <w:color w:val="auto"/>
                <w:sz w:val="21"/>
                <w:szCs w:val="21"/>
                <w:lang w:val="en-US" w:eastAsia="zh-CN"/>
              </w:rPr>
              <w:t>七星塘崔家</w:t>
            </w:r>
            <w:r>
              <w:rPr>
                <w:rFonts w:hint="eastAsia" w:ascii="Times New Roman" w:hAnsi="Times New Roman" w:eastAsia="宋体" w:cs="Times New Roman"/>
                <w:b w:val="0"/>
                <w:bCs w:val="0"/>
                <w:color w:val="auto"/>
                <w:kern w:val="2"/>
                <w:sz w:val="21"/>
                <w:szCs w:val="21"/>
                <w:lang w:val="en-US" w:eastAsia="zh-CN" w:bidi="ar-SA"/>
              </w:rPr>
              <w:t>、</w:t>
            </w:r>
            <w:r>
              <w:rPr>
                <w:rFonts w:hint="eastAsia"/>
                <w:color w:val="auto"/>
                <w:sz w:val="21"/>
                <w:szCs w:val="21"/>
                <w:lang w:val="en-US" w:eastAsia="zh-CN"/>
              </w:rPr>
              <w:t>周杨懋</w:t>
            </w:r>
            <w:r>
              <w:rPr>
                <w:rFonts w:hint="eastAsia" w:ascii="Times New Roman" w:hAnsi="Times New Roman" w:eastAsia="宋体" w:cs="Times New Roman"/>
                <w:b w:val="0"/>
                <w:bCs w:val="0"/>
                <w:color w:val="auto"/>
                <w:kern w:val="2"/>
                <w:sz w:val="21"/>
                <w:szCs w:val="21"/>
                <w:lang w:val="en-US" w:eastAsia="zh-CN" w:bidi="ar-SA"/>
              </w:rPr>
              <w:t>、</w:t>
            </w:r>
            <w:r>
              <w:rPr>
                <w:rFonts w:hint="eastAsia"/>
                <w:color w:val="auto"/>
                <w:sz w:val="21"/>
                <w:szCs w:val="21"/>
                <w:lang w:val="en-US" w:eastAsia="zh-CN"/>
              </w:rPr>
              <w:t>前曹</w:t>
            </w:r>
            <w:r>
              <w:rPr>
                <w:rFonts w:hint="eastAsia" w:ascii="Times New Roman" w:hAnsi="Times New Roman" w:eastAsia="宋体" w:cs="Times New Roman"/>
                <w:b w:val="0"/>
                <w:bCs w:val="0"/>
                <w:color w:val="auto"/>
                <w:kern w:val="2"/>
                <w:sz w:val="21"/>
                <w:szCs w:val="21"/>
                <w:lang w:val="en-US" w:eastAsia="zh-CN" w:bidi="ar-SA"/>
              </w:rPr>
              <w:t>、</w:t>
            </w:r>
            <w:r>
              <w:rPr>
                <w:rFonts w:hint="eastAsia"/>
                <w:color w:val="auto"/>
                <w:sz w:val="21"/>
                <w:szCs w:val="21"/>
                <w:lang w:val="en-US" w:eastAsia="zh-CN"/>
              </w:rPr>
              <w:t>叶德洪村</w:t>
            </w:r>
            <w:r>
              <w:rPr>
                <w:rFonts w:hint="eastAsia" w:ascii="Times New Roman" w:hAnsi="Times New Roman" w:eastAsia="宋体" w:cs="Times New Roman"/>
                <w:b w:val="0"/>
                <w:bCs w:val="0"/>
                <w:color w:val="auto"/>
                <w:kern w:val="2"/>
                <w:sz w:val="21"/>
                <w:szCs w:val="21"/>
                <w:lang w:val="en-US" w:eastAsia="zh-CN" w:bidi="ar-SA"/>
              </w:rPr>
              <w:t>、</w:t>
            </w:r>
            <w:r>
              <w:rPr>
                <w:rFonts w:hint="eastAsia"/>
                <w:color w:val="auto"/>
                <w:sz w:val="21"/>
                <w:szCs w:val="21"/>
                <w:lang w:val="en-US" w:eastAsia="zh-CN"/>
              </w:rPr>
              <w:t>杨垄谢村、后曹柏章</w:t>
            </w:r>
            <w:r>
              <w:rPr>
                <w:rFonts w:hint="eastAsia" w:ascii="Times New Roman" w:hAnsi="Times New Roman" w:eastAsia="宋体" w:cs="Times New Roman"/>
                <w:b w:val="0"/>
                <w:bCs w:val="0"/>
                <w:color w:val="auto"/>
                <w:kern w:val="2"/>
                <w:sz w:val="21"/>
                <w:szCs w:val="21"/>
                <w:lang w:val="en-US" w:eastAsia="zh-CN" w:bidi="ar-SA"/>
              </w:rPr>
              <w:t>等保护目标。</w:t>
            </w:r>
          </w:p>
          <w:p>
            <w:pPr>
              <w:spacing w:line="360" w:lineRule="auto"/>
              <w:ind w:firstLine="420" w:firstLineChars="200"/>
              <w:rPr>
                <w:rFonts w:hint="eastAsia" w:ascii="Times New Roman" w:hAnsi="Times New Roman" w:eastAsia="宋体" w:cs="Times New Roman"/>
                <w:b w:val="0"/>
                <w:bCs w:val="0"/>
                <w:color w:val="auto"/>
                <w:kern w:val="2"/>
                <w:sz w:val="21"/>
                <w:szCs w:val="24"/>
                <w:lang w:val="en-US" w:eastAsia="zh-CN" w:bidi="ar-SA"/>
              </w:rPr>
            </w:pPr>
            <w:r>
              <w:rPr>
                <w:rFonts w:hint="eastAsia" w:ascii="Times New Roman" w:hAnsi="Times New Roman" w:eastAsia="宋体" w:cs="Times New Roman"/>
                <w:b w:val="0"/>
                <w:bCs w:val="0"/>
                <w:color w:val="auto"/>
                <w:kern w:val="2"/>
                <w:sz w:val="21"/>
                <w:szCs w:val="24"/>
                <w:lang w:val="en-US" w:eastAsia="zh-CN" w:bidi="ar-SA"/>
              </w:rPr>
              <w:t>(2) 声环境：项目厂界外50m范围内无居民点等环境敏感点。</w:t>
            </w:r>
          </w:p>
          <w:p>
            <w:pPr>
              <w:pStyle w:val="58"/>
              <w:snapToGrid/>
              <w:spacing w:line="360" w:lineRule="auto"/>
              <w:ind w:firstLine="480"/>
              <w:rPr>
                <w:rFonts w:hint="eastAsia" w:ascii="Times New Roman" w:hAnsi="Times New Roman" w:eastAsia="宋体" w:cs="Times New Roman"/>
                <w:b w:val="0"/>
                <w:bCs w:val="0"/>
                <w:color w:val="auto"/>
                <w:kern w:val="2"/>
                <w:sz w:val="21"/>
                <w:szCs w:val="24"/>
                <w:lang w:val="en-US" w:eastAsia="zh-CN" w:bidi="ar-SA"/>
              </w:rPr>
            </w:pPr>
            <w:r>
              <w:rPr>
                <w:rFonts w:hint="eastAsia" w:ascii="Times New Roman" w:hAnsi="Times New Roman" w:eastAsia="宋体" w:cs="Times New Roman"/>
                <w:b w:val="0"/>
                <w:bCs w:val="0"/>
                <w:color w:val="auto"/>
                <w:kern w:val="2"/>
                <w:sz w:val="21"/>
                <w:szCs w:val="24"/>
                <w:lang w:val="en-US" w:eastAsia="zh-CN" w:bidi="ar-SA"/>
              </w:rPr>
              <w:t>(3) 地下水环境：项目厂界外500米范围内无地下水集中式饮用水水源和热水、矿泉水、温泉等特殊地下水资源。</w:t>
            </w:r>
          </w:p>
          <w:p>
            <w:pPr>
              <w:pStyle w:val="58"/>
              <w:snapToGrid/>
              <w:spacing w:line="360" w:lineRule="auto"/>
              <w:ind w:firstLine="480"/>
              <w:rPr>
                <w:rFonts w:hint="eastAsia" w:ascii="Times New Roman" w:hAnsi="Times New Roman" w:eastAsia="宋体" w:cs="Times New Roman"/>
                <w:b w:val="0"/>
                <w:bCs w:val="0"/>
                <w:color w:val="auto"/>
                <w:kern w:val="2"/>
                <w:sz w:val="21"/>
                <w:szCs w:val="24"/>
                <w:lang w:val="en-US" w:eastAsia="zh-CN" w:bidi="ar-SA"/>
              </w:rPr>
            </w:pPr>
            <w:r>
              <w:rPr>
                <w:rFonts w:hint="eastAsia" w:ascii="Times New Roman" w:hAnsi="Times New Roman" w:eastAsia="宋体" w:cs="Times New Roman"/>
                <w:b w:val="0"/>
                <w:bCs w:val="0"/>
                <w:color w:val="auto"/>
                <w:kern w:val="2"/>
                <w:sz w:val="21"/>
                <w:szCs w:val="24"/>
                <w:lang w:val="en-US" w:eastAsia="zh-CN" w:bidi="ar-SA"/>
              </w:rPr>
              <w:t>(4) 生态环境：项目无新增用地，无生态环境保护目标。</w:t>
            </w:r>
          </w:p>
          <w:p>
            <w:pPr>
              <w:spacing w:line="360" w:lineRule="auto"/>
              <w:ind w:firstLine="420" w:firstLineChars="200"/>
              <w:rPr>
                <w:rFonts w:hint="eastAsia" w:ascii="Times New Roman" w:hAnsi="Times New Roman" w:eastAsia="宋体" w:cs="Times New Roman"/>
                <w:b w:val="0"/>
                <w:bCs w:val="0"/>
                <w:color w:val="auto"/>
                <w:kern w:val="2"/>
                <w:sz w:val="21"/>
                <w:szCs w:val="24"/>
                <w:lang w:val="en-US" w:eastAsia="zh-CN" w:bidi="ar-SA"/>
              </w:rPr>
            </w:pPr>
            <w:r>
              <w:rPr>
                <w:rFonts w:hint="eastAsia" w:ascii="Times New Roman" w:hAnsi="Times New Roman" w:eastAsia="宋体" w:cs="Times New Roman"/>
                <w:b w:val="0"/>
                <w:bCs w:val="0"/>
                <w:color w:val="auto"/>
                <w:kern w:val="2"/>
                <w:sz w:val="21"/>
                <w:szCs w:val="24"/>
                <w:lang w:val="en-US" w:eastAsia="zh-CN" w:bidi="ar-SA"/>
              </w:rPr>
              <w:t>本项目主要环境保护目标见表3-4。</w:t>
            </w:r>
          </w:p>
          <w:p>
            <w:pPr>
              <w:spacing w:line="240" w:lineRule="exact"/>
              <w:jc w:val="center"/>
              <w:rPr>
                <w:rFonts w:hint="eastAsia" w:ascii="Times New Roman" w:hAnsi="Times New Roman" w:eastAsia="宋体" w:cs="Times New Roman"/>
                <w:b/>
                <w:color w:val="auto"/>
                <w:kern w:val="2"/>
                <w:sz w:val="21"/>
                <w:szCs w:val="21"/>
                <w:lang w:val="en-US" w:eastAsia="zh-CN"/>
              </w:rPr>
            </w:pPr>
            <w:r>
              <w:rPr>
                <w:rFonts w:hint="eastAsia" w:ascii="Times New Roman" w:hAnsi="Times New Roman" w:eastAsia="宋体" w:cs="Times New Roman"/>
                <w:b/>
                <w:color w:val="auto"/>
                <w:kern w:val="2"/>
                <w:sz w:val="21"/>
                <w:szCs w:val="21"/>
                <w:lang w:val="en-US" w:eastAsia="zh-CN"/>
              </w:rPr>
              <w:t>表3-4  主要环境保护目标</w:t>
            </w:r>
          </w:p>
          <w:tbl>
            <w:tblPr>
              <w:tblStyle w:val="24"/>
              <w:tblW w:w="798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951"/>
              <w:gridCol w:w="1017"/>
              <w:gridCol w:w="1130"/>
              <w:gridCol w:w="945"/>
              <w:gridCol w:w="945"/>
              <w:gridCol w:w="1065"/>
              <w:gridCol w:w="990"/>
              <w:gridCol w:w="94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51" w:type="dxa"/>
                  <w:vMerge w:val="restart"/>
                  <w:tcBorders>
                    <w:tl2br w:val="nil"/>
                    <w:tr2bl w:val="nil"/>
                  </w:tcBorders>
                  <w:noWrap w:val="0"/>
                  <w:vAlign w:val="center"/>
                </w:tcPr>
                <w:p>
                  <w:pPr>
                    <w:spacing w:line="300" w:lineRule="exact"/>
                    <w:jc w:val="center"/>
                    <w:rPr>
                      <w:b/>
                      <w:color w:val="auto"/>
                      <w:sz w:val="18"/>
                      <w:szCs w:val="18"/>
                    </w:rPr>
                  </w:pPr>
                  <w:r>
                    <w:rPr>
                      <w:rFonts w:hint="eastAsia"/>
                      <w:b/>
                      <w:color w:val="auto"/>
                      <w:sz w:val="18"/>
                      <w:szCs w:val="18"/>
                    </w:rPr>
                    <w:t>环境</w:t>
                  </w:r>
                </w:p>
                <w:p>
                  <w:pPr>
                    <w:spacing w:line="300" w:lineRule="exact"/>
                    <w:jc w:val="center"/>
                    <w:rPr>
                      <w:b/>
                      <w:color w:val="auto"/>
                      <w:sz w:val="18"/>
                      <w:szCs w:val="18"/>
                    </w:rPr>
                  </w:pPr>
                  <w:r>
                    <w:rPr>
                      <w:b/>
                      <w:color w:val="auto"/>
                      <w:sz w:val="18"/>
                      <w:szCs w:val="18"/>
                    </w:rPr>
                    <w:t>要素</w:t>
                  </w:r>
                </w:p>
              </w:tc>
              <w:tc>
                <w:tcPr>
                  <w:tcW w:w="1017" w:type="dxa"/>
                  <w:vMerge w:val="restart"/>
                  <w:tcBorders>
                    <w:tl2br w:val="nil"/>
                    <w:tr2bl w:val="nil"/>
                  </w:tcBorders>
                  <w:noWrap w:val="0"/>
                  <w:vAlign w:val="center"/>
                </w:tcPr>
                <w:p>
                  <w:pPr>
                    <w:spacing w:line="300" w:lineRule="exact"/>
                    <w:jc w:val="center"/>
                    <w:rPr>
                      <w:b/>
                      <w:color w:val="auto"/>
                      <w:sz w:val="18"/>
                      <w:szCs w:val="18"/>
                    </w:rPr>
                  </w:pPr>
                  <w:r>
                    <w:rPr>
                      <w:b/>
                      <w:bCs/>
                      <w:color w:val="auto"/>
                      <w:sz w:val="18"/>
                      <w:szCs w:val="18"/>
                    </w:rPr>
                    <w:t>名称</w:t>
                  </w:r>
                </w:p>
              </w:tc>
              <w:tc>
                <w:tcPr>
                  <w:tcW w:w="2075" w:type="dxa"/>
                  <w:gridSpan w:val="2"/>
                  <w:tcBorders>
                    <w:tl2br w:val="nil"/>
                    <w:tr2bl w:val="nil"/>
                  </w:tcBorders>
                  <w:noWrap w:val="0"/>
                  <w:vAlign w:val="center"/>
                </w:tcPr>
                <w:p>
                  <w:pPr>
                    <w:spacing w:line="300" w:lineRule="exact"/>
                    <w:jc w:val="center"/>
                    <w:rPr>
                      <w:rFonts w:hint="default" w:eastAsia="宋体"/>
                      <w:b/>
                      <w:color w:val="auto"/>
                      <w:sz w:val="18"/>
                      <w:szCs w:val="18"/>
                      <w:lang w:val="en-US" w:eastAsia="zh-CN"/>
                    </w:rPr>
                  </w:pPr>
                  <w:r>
                    <w:rPr>
                      <w:rFonts w:hint="eastAsia"/>
                      <w:b/>
                      <w:color w:val="auto"/>
                      <w:sz w:val="18"/>
                      <w:szCs w:val="18"/>
                      <w:lang w:val="en-US" w:eastAsia="zh-CN"/>
                    </w:rPr>
                    <w:t>经纬度</w:t>
                  </w:r>
                </w:p>
              </w:tc>
              <w:tc>
                <w:tcPr>
                  <w:tcW w:w="945" w:type="dxa"/>
                  <w:vMerge w:val="restart"/>
                  <w:tcBorders>
                    <w:tl2br w:val="nil"/>
                    <w:tr2bl w:val="nil"/>
                  </w:tcBorders>
                  <w:noWrap w:val="0"/>
                  <w:vAlign w:val="center"/>
                </w:tcPr>
                <w:p>
                  <w:pPr>
                    <w:spacing w:line="300" w:lineRule="exact"/>
                    <w:jc w:val="center"/>
                    <w:rPr>
                      <w:b/>
                      <w:color w:val="auto"/>
                      <w:sz w:val="18"/>
                      <w:szCs w:val="18"/>
                    </w:rPr>
                  </w:pPr>
                  <w:r>
                    <w:rPr>
                      <w:rFonts w:hint="eastAsia"/>
                      <w:b/>
                      <w:color w:val="auto"/>
                      <w:sz w:val="18"/>
                      <w:szCs w:val="18"/>
                    </w:rPr>
                    <w:t>相对</w:t>
                  </w:r>
                  <w:r>
                    <w:rPr>
                      <w:b/>
                      <w:color w:val="auto"/>
                      <w:sz w:val="18"/>
                      <w:szCs w:val="18"/>
                    </w:rPr>
                    <w:t>方位</w:t>
                  </w:r>
                </w:p>
              </w:tc>
              <w:tc>
                <w:tcPr>
                  <w:tcW w:w="1065" w:type="dxa"/>
                  <w:vMerge w:val="restart"/>
                  <w:tcBorders>
                    <w:tl2br w:val="nil"/>
                    <w:tr2bl w:val="nil"/>
                  </w:tcBorders>
                  <w:noWrap w:val="0"/>
                  <w:vAlign w:val="center"/>
                </w:tcPr>
                <w:p>
                  <w:pPr>
                    <w:spacing w:line="300" w:lineRule="exact"/>
                    <w:jc w:val="center"/>
                    <w:rPr>
                      <w:b/>
                      <w:color w:val="auto"/>
                      <w:sz w:val="18"/>
                      <w:szCs w:val="18"/>
                    </w:rPr>
                  </w:pPr>
                  <w:r>
                    <w:rPr>
                      <w:rFonts w:hint="eastAsia"/>
                      <w:b/>
                      <w:color w:val="auto"/>
                      <w:sz w:val="18"/>
                      <w:szCs w:val="18"/>
                    </w:rPr>
                    <w:t>与</w:t>
                  </w:r>
                  <w:r>
                    <w:rPr>
                      <w:b/>
                      <w:color w:val="auto"/>
                      <w:sz w:val="18"/>
                      <w:szCs w:val="18"/>
                    </w:rPr>
                    <w:t>厂界</w:t>
                  </w:r>
                </w:p>
                <w:p>
                  <w:pPr>
                    <w:spacing w:line="300" w:lineRule="exact"/>
                    <w:jc w:val="center"/>
                    <w:rPr>
                      <w:b/>
                      <w:color w:val="auto"/>
                      <w:sz w:val="18"/>
                      <w:szCs w:val="18"/>
                    </w:rPr>
                  </w:pPr>
                  <w:r>
                    <w:rPr>
                      <w:b/>
                      <w:color w:val="auto"/>
                      <w:sz w:val="18"/>
                      <w:szCs w:val="18"/>
                    </w:rPr>
                    <w:t>最近距离</w:t>
                  </w:r>
                </w:p>
              </w:tc>
              <w:tc>
                <w:tcPr>
                  <w:tcW w:w="990" w:type="dxa"/>
                  <w:vMerge w:val="restart"/>
                  <w:tcBorders>
                    <w:tl2br w:val="nil"/>
                    <w:tr2bl w:val="nil"/>
                  </w:tcBorders>
                  <w:noWrap w:val="0"/>
                  <w:vAlign w:val="center"/>
                </w:tcPr>
                <w:p>
                  <w:pPr>
                    <w:spacing w:line="300" w:lineRule="exact"/>
                    <w:jc w:val="center"/>
                    <w:rPr>
                      <w:b/>
                      <w:color w:val="auto"/>
                      <w:sz w:val="18"/>
                      <w:szCs w:val="18"/>
                    </w:rPr>
                  </w:pPr>
                  <w:r>
                    <w:rPr>
                      <w:rFonts w:hint="eastAsia"/>
                      <w:b/>
                      <w:color w:val="auto"/>
                      <w:sz w:val="18"/>
                      <w:szCs w:val="18"/>
                    </w:rPr>
                    <w:t>保护内容</w:t>
                  </w:r>
                </w:p>
              </w:tc>
              <w:tc>
                <w:tcPr>
                  <w:tcW w:w="941" w:type="dxa"/>
                  <w:vMerge w:val="restart"/>
                  <w:tcBorders>
                    <w:tl2br w:val="nil"/>
                    <w:tr2bl w:val="nil"/>
                  </w:tcBorders>
                  <w:noWrap w:val="0"/>
                  <w:vAlign w:val="center"/>
                </w:tcPr>
                <w:p>
                  <w:pPr>
                    <w:spacing w:line="300" w:lineRule="exact"/>
                    <w:jc w:val="center"/>
                    <w:rPr>
                      <w:b/>
                      <w:color w:val="auto"/>
                      <w:sz w:val="18"/>
                      <w:szCs w:val="18"/>
                    </w:rPr>
                  </w:pPr>
                  <w:r>
                    <w:rPr>
                      <w:rFonts w:hint="eastAsia"/>
                      <w:b/>
                      <w:color w:val="auto"/>
                      <w:sz w:val="18"/>
                      <w:szCs w:val="18"/>
                    </w:rPr>
                    <w:t>环境</w:t>
                  </w:r>
                  <w:r>
                    <w:rPr>
                      <w:b/>
                      <w:color w:val="auto"/>
                      <w:sz w:val="18"/>
                      <w:szCs w:val="18"/>
                    </w:rPr>
                    <w:t>功能</w:t>
                  </w:r>
                </w:p>
                <w:p>
                  <w:pPr>
                    <w:spacing w:line="300" w:lineRule="exact"/>
                    <w:jc w:val="center"/>
                    <w:rPr>
                      <w:b/>
                      <w:color w:val="auto"/>
                      <w:sz w:val="18"/>
                      <w:szCs w:val="18"/>
                    </w:rPr>
                  </w:pPr>
                  <w:r>
                    <w:rPr>
                      <w:b/>
                      <w:color w:val="auto"/>
                      <w:sz w:val="18"/>
                      <w:szCs w:val="18"/>
                    </w:rPr>
                    <w:t>区划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51" w:type="dxa"/>
                  <w:vMerge w:val="continue"/>
                  <w:tcBorders>
                    <w:tl2br w:val="nil"/>
                    <w:tr2bl w:val="nil"/>
                  </w:tcBorders>
                  <w:noWrap w:val="0"/>
                  <w:vAlign w:val="center"/>
                </w:tcPr>
                <w:p>
                  <w:pPr>
                    <w:spacing w:line="300" w:lineRule="exact"/>
                    <w:jc w:val="center"/>
                    <w:rPr>
                      <w:b/>
                      <w:color w:val="auto"/>
                      <w:sz w:val="18"/>
                      <w:szCs w:val="18"/>
                    </w:rPr>
                  </w:pPr>
                </w:p>
              </w:tc>
              <w:tc>
                <w:tcPr>
                  <w:tcW w:w="1017" w:type="dxa"/>
                  <w:vMerge w:val="continue"/>
                  <w:tcBorders>
                    <w:tl2br w:val="nil"/>
                    <w:tr2bl w:val="nil"/>
                  </w:tcBorders>
                  <w:noWrap w:val="0"/>
                  <w:vAlign w:val="center"/>
                </w:tcPr>
                <w:p>
                  <w:pPr>
                    <w:spacing w:line="300" w:lineRule="exact"/>
                    <w:jc w:val="center"/>
                    <w:rPr>
                      <w:b/>
                      <w:color w:val="auto"/>
                      <w:sz w:val="18"/>
                      <w:szCs w:val="18"/>
                    </w:rPr>
                  </w:pPr>
                </w:p>
              </w:tc>
              <w:tc>
                <w:tcPr>
                  <w:tcW w:w="1130" w:type="dxa"/>
                  <w:tcBorders>
                    <w:tl2br w:val="nil"/>
                    <w:tr2bl w:val="nil"/>
                  </w:tcBorders>
                  <w:noWrap w:val="0"/>
                  <w:vAlign w:val="center"/>
                </w:tcPr>
                <w:p>
                  <w:pPr>
                    <w:spacing w:line="300" w:lineRule="exact"/>
                    <w:jc w:val="center"/>
                    <w:rPr>
                      <w:rFonts w:hint="default" w:eastAsia="宋体"/>
                      <w:b/>
                      <w:color w:val="auto"/>
                      <w:sz w:val="18"/>
                      <w:szCs w:val="18"/>
                      <w:lang w:val="en-US" w:eastAsia="zh-CN"/>
                    </w:rPr>
                  </w:pPr>
                  <w:r>
                    <w:rPr>
                      <w:rFonts w:hint="eastAsia"/>
                      <w:b/>
                      <w:color w:val="auto"/>
                      <w:sz w:val="18"/>
                      <w:szCs w:val="18"/>
                      <w:lang w:val="en-US" w:eastAsia="zh-CN"/>
                    </w:rPr>
                    <w:t>经度</w:t>
                  </w:r>
                </w:p>
              </w:tc>
              <w:tc>
                <w:tcPr>
                  <w:tcW w:w="945" w:type="dxa"/>
                  <w:tcBorders>
                    <w:tl2br w:val="nil"/>
                    <w:tr2bl w:val="nil"/>
                  </w:tcBorders>
                  <w:noWrap w:val="0"/>
                  <w:vAlign w:val="center"/>
                </w:tcPr>
                <w:p>
                  <w:pPr>
                    <w:spacing w:line="300" w:lineRule="exact"/>
                    <w:jc w:val="center"/>
                    <w:rPr>
                      <w:rFonts w:hint="eastAsia" w:eastAsia="宋体"/>
                      <w:b/>
                      <w:color w:val="auto"/>
                      <w:sz w:val="18"/>
                      <w:szCs w:val="18"/>
                      <w:lang w:val="en-US" w:eastAsia="zh-CN"/>
                    </w:rPr>
                  </w:pPr>
                  <w:r>
                    <w:rPr>
                      <w:rFonts w:hint="eastAsia"/>
                      <w:b/>
                      <w:color w:val="auto"/>
                      <w:sz w:val="18"/>
                      <w:szCs w:val="18"/>
                      <w:lang w:val="en-US" w:eastAsia="zh-CN"/>
                    </w:rPr>
                    <w:t>纬度</w:t>
                  </w:r>
                </w:p>
              </w:tc>
              <w:tc>
                <w:tcPr>
                  <w:tcW w:w="945" w:type="dxa"/>
                  <w:vMerge w:val="continue"/>
                  <w:tcBorders>
                    <w:tl2br w:val="nil"/>
                    <w:tr2bl w:val="nil"/>
                  </w:tcBorders>
                  <w:noWrap w:val="0"/>
                  <w:vAlign w:val="center"/>
                </w:tcPr>
                <w:p>
                  <w:pPr>
                    <w:spacing w:line="300" w:lineRule="exact"/>
                    <w:jc w:val="center"/>
                    <w:rPr>
                      <w:b/>
                      <w:color w:val="auto"/>
                      <w:sz w:val="18"/>
                      <w:szCs w:val="18"/>
                    </w:rPr>
                  </w:pPr>
                </w:p>
              </w:tc>
              <w:tc>
                <w:tcPr>
                  <w:tcW w:w="1065" w:type="dxa"/>
                  <w:vMerge w:val="continue"/>
                  <w:tcBorders>
                    <w:tl2br w:val="nil"/>
                    <w:tr2bl w:val="nil"/>
                  </w:tcBorders>
                  <w:noWrap w:val="0"/>
                  <w:vAlign w:val="center"/>
                </w:tcPr>
                <w:p>
                  <w:pPr>
                    <w:spacing w:line="300" w:lineRule="exact"/>
                    <w:jc w:val="center"/>
                    <w:rPr>
                      <w:b/>
                      <w:color w:val="auto"/>
                      <w:sz w:val="18"/>
                      <w:szCs w:val="18"/>
                    </w:rPr>
                  </w:pPr>
                </w:p>
              </w:tc>
              <w:tc>
                <w:tcPr>
                  <w:tcW w:w="990" w:type="dxa"/>
                  <w:vMerge w:val="continue"/>
                  <w:tcBorders>
                    <w:tl2br w:val="nil"/>
                    <w:tr2bl w:val="nil"/>
                  </w:tcBorders>
                  <w:noWrap w:val="0"/>
                  <w:vAlign w:val="center"/>
                </w:tcPr>
                <w:p>
                  <w:pPr>
                    <w:spacing w:line="300" w:lineRule="exact"/>
                    <w:jc w:val="center"/>
                    <w:rPr>
                      <w:b/>
                      <w:color w:val="auto"/>
                      <w:sz w:val="18"/>
                      <w:szCs w:val="18"/>
                    </w:rPr>
                  </w:pPr>
                </w:p>
              </w:tc>
              <w:tc>
                <w:tcPr>
                  <w:tcW w:w="941" w:type="dxa"/>
                  <w:vMerge w:val="continue"/>
                  <w:tcBorders>
                    <w:tl2br w:val="nil"/>
                    <w:tr2bl w:val="nil"/>
                  </w:tcBorders>
                  <w:noWrap w:val="0"/>
                  <w:vAlign w:val="center"/>
                </w:tcPr>
                <w:p>
                  <w:pPr>
                    <w:spacing w:line="300" w:lineRule="exact"/>
                    <w:jc w:val="center"/>
                    <w:rPr>
                      <w:b/>
                      <w:color w:val="auto"/>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51" w:type="dxa"/>
                  <w:vMerge w:val="restart"/>
                  <w:tcBorders>
                    <w:tl2br w:val="nil"/>
                    <w:tr2bl w:val="nil"/>
                  </w:tcBorders>
                  <w:noWrap w:val="0"/>
                  <w:vAlign w:val="center"/>
                </w:tcPr>
                <w:p>
                  <w:pPr>
                    <w:spacing w:line="300" w:lineRule="exact"/>
                    <w:jc w:val="center"/>
                    <w:rPr>
                      <w:color w:val="auto"/>
                      <w:sz w:val="18"/>
                      <w:szCs w:val="18"/>
                    </w:rPr>
                  </w:pPr>
                  <w:r>
                    <w:rPr>
                      <w:rFonts w:hint="eastAsia"/>
                      <w:color w:val="auto"/>
                      <w:sz w:val="18"/>
                      <w:szCs w:val="18"/>
                    </w:rPr>
                    <w:t>空气</w:t>
                  </w:r>
                  <w:r>
                    <w:rPr>
                      <w:color w:val="auto"/>
                      <w:sz w:val="18"/>
                      <w:szCs w:val="18"/>
                    </w:rPr>
                    <w:t>环境</w:t>
                  </w:r>
                </w:p>
              </w:tc>
              <w:tc>
                <w:tcPr>
                  <w:tcW w:w="1017" w:type="dxa"/>
                  <w:tcBorders>
                    <w:tl2br w:val="nil"/>
                    <w:tr2bl w:val="nil"/>
                  </w:tcBorders>
                  <w:noWrap w:val="0"/>
                  <w:vAlign w:val="center"/>
                </w:tcPr>
                <w:p>
                  <w:pPr>
                    <w:spacing w:line="300" w:lineRule="exact"/>
                    <w:jc w:val="center"/>
                    <w:rPr>
                      <w:rFonts w:hint="eastAsia" w:eastAsia="宋体"/>
                      <w:color w:val="auto"/>
                      <w:sz w:val="18"/>
                      <w:szCs w:val="18"/>
                      <w:lang w:val="en-US" w:eastAsia="zh-CN"/>
                    </w:rPr>
                  </w:pPr>
                  <w:r>
                    <w:rPr>
                      <w:rFonts w:hint="eastAsia"/>
                      <w:color w:val="auto"/>
                      <w:sz w:val="18"/>
                      <w:szCs w:val="18"/>
                      <w:lang w:val="en-US" w:eastAsia="zh-CN"/>
                    </w:rPr>
                    <w:t>杨家傅村</w:t>
                  </w:r>
                </w:p>
              </w:tc>
              <w:tc>
                <w:tcPr>
                  <w:tcW w:w="1130" w:type="dxa"/>
                  <w:tcBorders>
                    <w:tl2br w:val="nil"/>
                    <w:tr2bl w:val="nil"/>
                  </w:tcBorders>
                  <w:noWrap w:val="0"/>
                  <w:vAlign w:val="center"/>
                </w:tcPr>
                <w:p>
                  <w:pPr>
                    <w:spacing w:line="300" w:lineRule="exact"/>
                    <w:jc w:val="center"/>
                    <w:rPr>
                      <w:color w:val="auto"/>
                      <w:sz w:val="18"/>
                      <w:szCs w:val="18"/>
                    </w:rPr>
                  </w:pPr>
                  <w:r>
                    <w:rPr>
                      <w:rFonts w:hint="eastAsia"/>
                      <w:color w:val="auto"/>
                      <w:sz w:val="18"/>
                      <w:szCs w:val="18"/>
                    </w:rPr>
                    <w:t>116.287917</w:t>
                  </w:r>
                </w:p>
              </w:tc>
              <w:tc>
                <w:tcPr>
                  <w:tcW w:w="945" w:type="dxa"/>
                  <w:tcBorders>
                    <w:tl2br w:val="nil"/>
                    <w:tr2bl w:val="nil"/>
                  </w:tcBorders>
                  <w:noWrap w:val="0"/>
                  <w:vAlign w:val="center"/>
                </w:tcPr>
                <w:p>
                  <w:pPr>
                    <w:spacing w:line="300" w:lineRule="exact"/>
                    <w:jc w:val="center"/>
                    <w:rPr>
                      <w:color w:val="auto"/>
                      <w:sz w:val="18"/>
                      <w:szCs w:val="18"/>
                    </w:rPr>
                  </w:pPr>
                  <w:r>
                    <w:rPr>
                      <w:rFonts w:hint="eastAsia"/>
                      <w:color w:val="auto"/>
                      <w:sz w:val="18"/>
                      <w:szCs w:val="18"/>
                    </w:rPr>
                    <w:t>29.754504</w:t>
                  </w:r>
                </w:p>
              </w:tc>
              <w:tc>
                <w:tcPr>
                  <w:tcW w:w="945" w:type="dxa"/>
                  <w:tcBorders>
                    <w:tl2br w:val="nil"/>
                    <w:tr2bl w:val="nil"/>
                  </w:tcBorders>
                  <w:noWrap w:val="0"/>
                  <w:vAlign w:val="center"/>
                </w:tcPr>
                <w:p>
                  <w:pPr>
                    <w:spacing w:line="300" w:lineRule="exact"/>
                    <w:jc w:val="center"/>
                    <w:rPr>
                      <w:rFonts w:hint="eastAsia" w:eastAsia="宋体"/>
                      <w:color w:val="auto"/>
                      <w:sz w:val="18"/>
                      <w:szCs w:val="18"/>
                      <w:lang w:val="en-US" w:eastAsia="zh-CN"/>
                    </w:rPr>
                  </w:pPr>
                  <w:r>
                    <w:rPr>
                      <w:rFonts w:hint="eastAsia"/>
                      <w:color w:val="auto"/>
                      <w:sz w:val="18"/>
                      <w:szCs w:val="18"/>
                      <w:lang w:val="en-US" w:eastAsia="zh-CN"/>
                    </w:rPr>
                    <w:t>北面</w:t>
                  </w:r>
                </w:p>
              </w:tc>
              <w:tc>
                <w:tcPr>
                  <w:tcW w:w="1065" w:type="dxa"/>
                  <w:tcBorders>
                    <w:tl2br w:val="nil"/>
                    <w:tr2bl w:val="nil"/>
                  </w:tcBorders>
                  <w:noWrap w:val="0"/>
                  <w:vAlign w:val="center"/>
                </w:tcPr>
                <w:p>
                  <w:pPr>
                    <w:spacing w:line="300" w:lineRule="exact"/>
                    <w:jc w:val="center"/>
                    <w:rPr>
                      <w:rFonts w:hint="default" w:eastAsia="宋体"/>
                      <w:color w:val="auto"/>
                      <w:sz w:val="18"/>
                      <w:szCs w:val="18"/>
                      <w:lang w:val="en-US" w:eastAsia="zh-CN"/>
                    </w:rPr>
                  </w:pPr>
                  <w:r>
                    <w:rPr>
                      <w:rFonts w:hint="eastAsia"/>
                      <w:color w:val="auto"/>
                      <w:sz w:val="18"/>
                      <w:szCs w:val="18"/>
                      <w:lang w:val="en-US" w:eastAsia="zh-CN"/>
                    </w:rPr>
                    <w:t>240</w:t>
                  </w:r>
                </w:p>
              </w:tc>
              <w:tc>
                <w:tcPr>
                  <w:tcW w:w="990" w:type="dxa"/>
                  <w:tcBorders>
                    <w:tl2br w:val="nil"/>
                    <w:tr2bl w:val="nil"/>
                  </w:tcBorders>
                  <w:noWrap w:val="0"/>
                  <w:vAlign w:val="center"/>
                </w:tcPr>
                <w:p>
                  <w:pPr>
                    <w:spacing w:line="300" w:lineRule="exact"/>
                    <w:jc w:val="center"/>
                    <w:rPr>
                      <w:color w:val="auto"/>
                      <w:sz w:val="18"/>
                      <w:szCs w:val="18"/>
                    </w:rPr>
                  </w:pPr>
                  <w:r>
                    <w:rPr>
                      <w:rFonts w:hint="eastAsia" w:ascii="Times New Roman" w:hAnsi="Times New Roman" w:eastAsia="宋体" w:cs="Times New Roman"/>
                      <w:b w:val="0"/>
                      <w:bCs w:val="0"/>
                      <w:color w:val="auto"/>
                      <w:kern w:val="2"/>
                      <w:sz w:val="18"/>
                      <w:szCs w:val="18"/>
                      <w:lang w:val="en-US" w:eastAsia="zh-CN" w:bidi="ar-SA"/>
                    </w:rPr>
                    <w:t>居民区</w:t>
                  </w:r>
                </w:p>
              </w:tc>
              <w:tc>
                <w:tcPr>
                  <w:tcW w:w="941" w:type="dxa"/>
                  <w:vMerge w:val="restart"/>
                  <w:tcBorders>
                    <w:tl2br w:val="nil"/>
                    <w:tr2bl w:val="nil"/>
                  </w:tcBorders>
                  <w:noWrap w:val="0"/>
                  <w:vAlign w:val="center"/>
                </w:tcPr>
                <w:p>
                  <w:pPr>
                    <w:spacing w:line="280" w:lineRule="exact"/>
                    <w:jc w:val="center"/>
                    <w:rPr>
                      <w:color w:val="auto"/>
                      <w:sz w:val="18"/>
                      <w:szCs w:val="18"/>
                    </w:rPr>
                  </w:pPr>
                  <w:r>
                    <w:rPr>
                      <w:rFonts w:ascii="Times New Roman" w:eastAsia="宋体"/>
                      <w:color w:val="auto"/>
                      <w:sz w:val="18"/>
                      <w:szCs w:val="18"/>
                    </w:rPr>
                    <w:t>二类区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618" w:hRule="exact"/>
                <w:jc w:val="center"/>
              </w:trPr>
              <w:tc>
                <w:tcPr>
                  <w:tcW w:w="951" w:type="dxa"/>
                  <w:vMerge w:val="continue"/>
                  <w:tcBorders>
                    <w:tl2br w:val="nil"/>
                    <w:tr2bl w:val="nil"/>
                  </w:tcBorders>
                  <w:noWrap w:val="0"/>
                  <w:vAlign w:val="center"/>
                </w:tcPr>
                <w:p>
                  <w:pPr>
                    <w:spacing w:line="300" w:lineRule="exact"/>
                    <w:jc w:val="center"/>
                    <w:rPr>
                      <w:color w:val="auto"/>
                      <w:sz w:val="18"/>
                      <w:szCs w:val="18"/>
                    </w:rPr>
                  </w:pPr>
                </w:p>
              </w:tc>
              <w:tc>
                <w:tcPr>
                  <w:tcW w:w="1017" w:type="dxa"/>
                  <w:tcBorders>
                    <w:tl2br w:val="nil"/>
                    <w:tr2bl w:val="nil"/>
                  </w:tcBorders>
                  <w:noWrap w:val="0"/>
                  <w:vAlign w:val="center"/>
                </w:tcPr>
                <w:p>
                  <w:pPr>
                    <w:pStyle w:val="42"/>
                    <w:spacing w:line="240" w:lineRule="auto"/>
                    <w:rPr>
                      <w:rFonts w:hint="default" w:eastAsia="宋体"/>
                      <w:color w:val="auto"/>
                      <w:sz w:val="18"/>
                      <w:szCs w:val="18"/>
                      <w:lang w:val="en-US" w:eastAsia="zh-CN"/>
                    </w:rPr>
                  </w:pPr>
                  <w:r>
                    <w:rPr>
                      <w:rFonts w:hint="eastAsia"/>
                      <w:color w:val="auto"/>
                      <w:sz w:val="18"/>
                      <w:szCs w:val="18"/>
                      <w:lang w:val="en-US" w:eastAsia="zh-CN"/>
                    </w:rPr>
                    <w:t>海山保障性住房小区</w:t>
                  </w:r>
                </w:p>
              </w:tc>
              <w:tc>
                <w:tcPr>
                  <w:tcW w:w="1130" w:type="dxa"/>
                  <w:tcBorders>
                    <w:tl2br w:val="nil"/>
                    <w:tr2bl w:val="nil"/>
                  </w:tcBorders>
                  <w:noWrap w:val="0"/>
                  <w:vAlign w:val="center"/>
                </w:tcPr>
                <w:p>
                  <w:pPr>
                    <w:pStyle w:val="42"/>
                    <w:spacing w:line="300" w:lineRule="exact"/>
                    <w:rPr>
                      <w:color w:val="auto"/>
                      <w:sz w:val="18"/>
                      <w:szCs w:val="18"/>
                    </w:rPr>
                  </w:pPr>
                  <w:r>
                    <w:rPr>
                      <w:rFonts w:hint="eastAsia"/>
                      <w:color w:val="auto"/>
                      <w:sz w:val="18"/>
                      <w:szCs w:val="18"/>
                    </w:rPr>
                    <w:t>116.289344</w:t>
                  </w:r>
                </w:p>
              </w:tc>
              <w:tc>
                <w:tcPr>
                  <w:tcW w:w="945" w:type="dxa"/>
                  <w:tcBorders>
                    <w:tl2br w:val="nil"/>
                    <w:tr2bl w:val="nil"/>
                  </w:tcBorders>
                  <w:noWrap w:val="0"/>
                  <w:vAlign w:val="center"/>
                </w:tcPr>
                <w:p>
                  <w:pPr>
                    <w:pStyle w:val="42"/>
                    <w:spacing w:line="300" w:lineRule="exact"/>
                    <w:rPr>
                      <w:color w:val="auto"/>
                      <w:sz w:val="18"/>
                      <w:szCs w:val="18"/>
                    </w:rPr>
                  </w:pPr>
                  <w:r>
                    <w:rPr>
                      <w:rFonts w:hint="eastAsia"/>
                      <w:color w:val="auto"/>
                      <w:sz w:val="18"/>
                      <w:szCs w:val="18"/>
                    </w:rPr>
                    <w:t>29.756215</w:t>
                  </w:r>
                </w:p>
              </w:tc>
              <w:tc>
                <w:tcPr>
                  <w:tcW w:w="945" w:type="dxa"/>
                  <w:tcBorders>
                    <w:tl2br w:val="nil"/>
                    <w:tr2bl w:val="nil"/>
                  </w:tcBorders>
                  <w:noWrap w:val="0"/>
                  <w:vAlign w:val="center"/>
                </w:tcPr>
                <w:p>
                  <w:pPr>
                    <w:pStyle w:val="42"/>
                    <w:spacing w:line="300" w:lineRule="exact"/>
                    <w:rPr>
                      <w:rFonts w:hint="eastAsia" w:eastAsia="宋体"/>
                      <w:color w:val="auto"/>
                      <w:sz w:val="18"/>
                      <w:szCs w:val="18"/>
                      <w:lang w:val="en-US" w:eastAsia="zh-CN"/>
                    </w:rPr>
                  </w:pPr>
                  <w:r>
                    <w:rPr>
                      <w:rFonts w:hint="eastAsia"/>
                      <w:color w:val="auto"/>
                      <w:sz w:val="18"/>
                      <w:szCs w:val="18"/>
                      <w:lang w:val="en-US" w:eastAsia="zh-CN"/>
                    </w:rPr>
                    <w:t>东北</w:t>
                  </w:r>
                </w:p>
              </w:tc>
              <w:tc>
                <w:tcPr>
                  <w:tcW w:w="1065" w:type="dxa"/>
                  <w:tcBorders>
                    <w:tl2br w:val="nil"/>
                    <w:tr2bl w:val="nil"/>
                  </w:tcBorders>
                  <w:noWrap w:val="0"/>
                  <w:vAlign w:val="center"/>
                </w:tcPr>
                <w:p>
                  <w:pPr>
                    <w:pStyle w:val="42"/>
                    <w:spacing w:line="300" w:lineRule="exact"/>
                    <w:rPr>
                      <w:rFonts w:hint="default" w:eastAsia="宋体"/>
                      <w:color w:val="auto"/>
                      <w:sz w:val="18"/>
                      <w:szCs w:val="18"/>
                      <w:lang w:val="en-US" w:eastAsia="zh-CN"/>
                    </w:rPr>
                  </w:pPr>
                  <w:r>
                    <w:rPr>
                      <w:rFonts w:hint="eastAsia"/>
                      <w:color w:val="auto"/>
                      <w:sz w:val="18"/>
                      <w:szCs w:val="18"/>
                      <w:lang w:val="en-US" w:eastAsia="zh-CN"/>
                    </w:rPr>
                    <w:t>173</w:t>
                  </w:r>
                </w:p>
              </w:tc>
              <w:tc>
                <w:tcPr>
                  <w:tcW w:w="990" w:type="dxa"/>
                  <w:tcBorders>
                    <w:tl2br w:val="nil"/>
                    <w:tr2bl w:val="nil"/>
                  </w:tcBorders>
                  <w:noWrap w:val="0"/>
                  <w:vAlign w:val="center"/>
                </w:tcPr>
                <w:p>
                  <w:pPr>
                    <w:pStyle w:val="42"/>
                    <w:spacing w:line="300" w:lineRule="exact"/>
                    <w:rPr>
                      <w:color w:val="auto"/>
                      <w:sz w:val="18"/>
                      <w:szCs w:val="18"/>
                    </w:rPr>
                  </w:pPr>
                  <w:r>
                    <w:rPr>
                      <w:rFonts w:hint="eastAsia" w:ascii="Times New Roman" w:hAnsi="Times New Roman" w:eastAsia="宋体" w:cs="Times New Roman"/>
                      <w:b w:val="0"/>
                      <w:bCs w:val="0"/>
                      <w:color w:val="auto"/>
                      <w:kern w:val="2"/>
                      <w:sz w:val="18"/>
                      <w:szCs w:val="18"/>
                      <w:lang w:val="en-US" w:eastAsia="zh-CN" w:bidi="ar-SA"/>
                    </w:rPr>
                    <w:t>居民区</w:t>
                  </w:r>
                </w:p>
              </w:tc>
              <w:tc>
                <w:tcPr>
                  <w:tcW w:w="941" w:type="dxa"/>
                  <w:vMerge w:val="continue"/>
                  <w:tcBorders>
                    <w:tl2br w:val="nil"/>
                    <w:tr2bl w:val="nil"/>
                  </w:tcBorders>
                  <w:noWrap w:val="0"/>
                  <w:vAlign w:val="center"/>
                </w:tcPr>
                <w:p>
                  <w:pPr>
                    <w:spacing w:line="300" w:lineRule="exact"/>
                    <w:jc w:val="center"/>
                    <w:rPr>
                      <w:color w:val="auto"/>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51" w:type="dxa"/>
                  <w:vMerge w:val="continue"/>
                  <w:tcBorders>
                    <w:tl2br w:val="nil"/>
                    <w:tr2bl w:val="nil"/>
                  </w:tcBorders>
                  <w:noWrap w:val="0"/>
                  <w:vAlign w:val="center"/>
                </w:tcPr>
                <w:p>
                  <w:pPr>
                    <w:spacing w:line="300" w:lineRule="exact"/>
                    <w:jc w:val="center"/>
                    <w:rPr>
                      <w:color w:val="auto"/>
                      <w:sz w:val="18"/>
                      <w:szCs w:val="18"/>
                    </w:rPr>
                  </w:pPr>
                </w:p>
              </w:tc>
              <w:tc>
                <w:tcPr>
                  <w:tcW w:w="1017" w:type="dxa"/>
                  <w:tcBorders>
                    <w:tl2br w:val="nil"/>
                    <w:tr2bl w:val="nil"/>
                  </w:tcBorders>
                  <w:noWrap w:val="0"/>
                  <w:vAlign w:val="center"/>
                </w:tcPr>
                <w:p>
                  <w:pPr>
                    <w:pStyle w:val="42"/>
                    <w:spacing w:line="300" w:lineRule="exact"/>
                    <w:rPr>
                      <w:rFonts w:hint="default" w:eastAsia="宋体"/>
                      <w:color w:val="auto"/>
                      <w:sz w:val="18"/>
                      <w:szCs w:val="18"/>
                      <w:lang w:val="en-US" w:eastAsia="zh-CN"/>
                    </w:rPr>
                  </w:pPr>
                  <w:r>
                    <w:rPr>
                      <w:rFonts w:hint="eastAsia"/>
                      <w:color w:val="auto"/>
                      <w:sz w:val="18"/>
                      <w:szCs w:val="18"/>
                      <w:lang w:val="en-US" w:eastAsia="zh-CN"/>
                    </w:rPr>
                    <w:t>七星塘崔家</w:t>
                  </w:r>
                </w:p>
              </w:tc>
              <w:tc>
                <w:tcPr>
                  <w:tcW w:w="1130" w:type="dxa"/>
                  <w:tcBorders>
                    <w:tl2br w:val="nil"/>
                    <w:tr2bl w:val="nil"/>
                  </w:tcBorders>
                  <w:noWrap w:val="0"/>
                  <w:vAlign w:val="center"/>
                </w:tcPr>
                <w:p>
                  <w:pPr>
                    <w:pStyle w:val="42"/>
                    <w:spacing w:line="300" w:lineRule="exact"/>
                    <w:rPr>
                      <w:color w:val="auto"/>
                      <w:sz w:val="18"/>
                      <w:szCs w:val="18"/>
                    </w:rPr>
                  </w:pPr>
                  <w:r>
                    <w:rPr>
                      <w:rFonts w:hint="eastAsia"/>
                      <w:color w:val="auto"/>
                      <w:sz w:val="18"/>
                      <w:szCs w:val="18"/>
                    </w:rPr>
                    <w:t>116.293164</w:t>
                  </w:r>
                </w:p>
              </w:tc>
              <w:tc>
                <w:tcPr>
                  <w:tcW w:w="945" w:type="dxa"/>
                  <w:tcBorders>
                    <w:tl2br w:val="nil"/>
                    <w:tr2bl w:val="nil"/>
                  </w:tcBorders>
                  <w:noWrap w:val="0"/>
                  <w:vAlign w:val="center"/>
                </w:tcPr>
                <w:p>
                  <w:pPr>
                    <w:pStyle w:val="42"/>
                    <w:spacing w:line="300" w:lineRule="exact"/>
                    <w:rPr>
                      <w:color w:val="auto"/>
                      <w:sz w:val="18"/>
                      <w:szCs w:val="18"/>
                    </w:rPr>
                  </w:pPr>
                  <w:r>
                    <w:rPr>
                      <w:rFonts w:hint="eastAsia"/>
                      <w:color w:val="auto"/>
                      <w:sz w:val="18"/>
                      <w:szCs w:val="18"/>
                    </w:rPr>
                    <w:t>29.752814</w:t>
                  </w:r>
                </w:p>
              </w:tc>
              <w:tc>
                <w:tcPr>
                  <w:tcW w:w="945" w:type="dxa"/>
                  <w:tcBorders>
                    <w:tl2br w:val="nil"/>
                    <w:tr2bl w:val="nil"/>
                  </w:tcBorders>
                  <w:noWrap w:val="0"/>
                  <w:vAlign w:val="center"/>
                </w:tcPr>
                <w:p>
                  <w:pPr>
                    <w:pStyle w:val="42"/>
                    <w:spacing w:line="300" w:lineRule="exact"/>
                    <w:rPr>
                      <w:rFonts w:hint="eastAsia" w:eastAsia="宋体"/>
                      <w:color w:val="auto"/>
                      <w:sz w:val="18"/>
                      <w:szCs w:val="18"/>
                      <w:lang w:val="en-US" w:eastAsia="zh-CN"/>
                    </w:rPr>
                  </w:pPr>
                  <w:r>
                    <w:rPr>
                      <w:rFonts w:hint="eastAsia"/>
                      <w:color w:val="auto"/>
                      <w:sz w:val="18"/>
                      <w:szCs w:val="18"/>
                      <w:lang w:val="en-US" w:eastAsia="zh-CN"/>
                    </w:rPr>
                    <w:t>东面</w:t>
                  </w:r>
                </w:p>
              </w:tc>
              <w:tc>
                <w:tcPr>
                  <w:tcW w:w="1065" w:type="dxa"/>
                  <w:tcBorders>
                    <w:tl2br w:val="nil"/>
                    <w:tr2bl w:val="nil"/>
                  </w:tcBorders>
                  <w:noWrap w:val="0"/>
                  <w:vAlign w:val="center"/>
                </w:tcPr>
                <w:p>
                  <w:pPr>
                    <w:pStyle w:val="42"/>
                    <w:spacing w:line="300" w:lineRule="exact"/>
                    <w:rPr>
                      <w:rFonts w:hint="default" w:eastAsia="宋体"/>
                      <w:color w:val="auto"/>
                      <w:sz w:val="18"/>
                      <w:szCs w:val="18"/>
                      <w:lang w:val="en-US" w:eastAsia="zh-CN"/>
                    </w:rPr>
                  </w:pPr>
                  <w:r>
                    <w:rPr>
                      <w:rFonts w:hint="eastAsia"/>
                      <w:color w:val="auto"/>
                      <w:sz w:val="18"/>
                      <w:szCs w:val="18"/>
                      <w:lang w:val="en-US" w:eastAsia="zh-CN"/>
                    </w:rPr>
                    <w:t>160</w:t>
                  </w:r>
                </w:p>
              </w:tc>
              <w:tc>
                <w:tcPr>
                  <w:tcW w:w="990" w:type="dxa"/>
                  <w:tcBorders>
                    <w:tl2br w:val="nil"/>
                    <w:tr2bl w:val="nil"/>
                  </w:tcBorders>
                  <w:noWrap w:val="0"/>
                  <w:vAlign w:val="center"/>
                </w:tcPr>
                <w:p>
                  <w:pPr>
                    <w:pStyle w:val="42"/>
                    <w:spacing w:line="300" w:lineRule="exact"/>
                    <w:rPr>
                      <w:color w:val="auto"/>
                      <w:sz w:val="18"/>
                      <w:szCs w:val="18"/>
                    </w:rPr>
                  </w:pPr>
                  <w:r>
                    <w:rPr>
                      <w:rFonts w:hint="eastAsia" w:ascii="Times New Roman" w:hAnsi="Times New Roman" w:eastAsia="宋体" w:cs="Times New Roman"/>
                      <w:b w:val="0"/>
                      <w:bCs w:val="0"/>
                      <w:color w:val="auto"/>
                      <w:kern w:val="2"/>
                      <w:sz w:val="18"/>
                      <w:szCs w:val="18"/>
                      <w:lang w:val="en-US" w:eastAsia="zh-CN" w:bidi="ar-SA"/>
                    </w:rPr>
                    <w:t>居民区</w:t>
                  </w:r>
                </w:p>
              </w:tc>
              <w:tc>
                <w:tcPr>
                  <w:tcW w:w="941" w:type="dxa"/>
                  <w:vMerge w:val="continue"/>
                  <w:tcBorders>
                    <w:tl2br w:val="nil"/>
                    <w:tr2bl w:val="nil"/>
                  </w:tcBorders>
                  <w:noWrap w:val="0"/>
                  <w:vAlign w:val="center"/>
                </w:tcPr>
                <w:p>
                  <w:pPr>
                    <w:spacing w:line="300" w:lineRule="exact"/>
                    <w:jc w:val="center"/>
                    <w:rPr>
                      <w:color w:val="auto"/>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51" w:type="dxa"/>
                  <w:vMerge w:val="continue"/>
                  <w:tcBorders>
                    <w:tl2br w:val="nil"/>
                    <w:tr2bl w:val="nil"/>
                  </w:tcBorders>
                  <w:noWrap w:val="0"/>
                  <w:vAlign w:val="center"/>
                </w:tcPr>
                <w:p>
                  <w:pPr>
                    <w:spacing w:line="300" w:lineRule="exact"/>
                    <w:jc w:val="center"/>
                    <w:rPr>
                      <w:color w:val="auto"/>
                      <w:sz w:val="18"/>
                      <w:szCs w:val="18"/>
                    </w:rPr>
                  </w:pPr>
                </w:p>
              </w:tc>
              <w:tc>
                <w:tcPr>
                  <w:tcW w:w="1017" w:type="dxa"/>
                  <w:tcBorders>
                    <w:tl2br w:val="nil"/>
                    <w:tr2bl w:val="nil"/>
                  </w:tcBorders>
                  <w:noWrap w:val="0"/>
                  <w:vAlign w:val="center"/>
                </w:tcPr>
                <w:p>
                  <w:pPr>
                    <w:pStyle w:val="42"/>
                    <w:spacing w:line="300" w:lineRule="exact"/>
                    <w:rPr>
                      <w:rFonts w:hint="default" w:eastAsia="宋体"/>
                      <w:color w:val="auto"/>
                      <w:sz w:val="18"/>
                      <w:szCs w:val="18"/>
                      <w:lang w:val="en-US" w:eastAsia="zh-CN"/>
                    </w:rPr>
                  </w:pPr>
                  <w:r>
                    <w:rPr>
                      <w:rFonts w:hint="eastAsia"/>
                      <w:color w:val="auto"/>
                      <w:sz w:val="18"/>
                      <w:szCs w:val="18"/>
                      <w:lang w:val="en-US" w:eastAsia="zh-CN"/>
                    </w:rPr>
                    <w:t>周杨懋</w:t>
                  </w:r>
                </w:p>
              </w:tc>
              <w:tc>
                <w:tcPr>
                  <w:tcW w:w="1130" w:type="dxa"/>
                  <w:tcBorders>
                    <w:tl2br w:val="nil"/>
                    <w:tr2bl w:val="nil"/>
                  </w:tcBorders>
                  <w:noWrap w:val="0"/>
                  <w:vAlign w:val="center"/>
                </w:tcPr>
                <w:p>
                  <w:pPr>
                    <w:pStyle w:val="42"/>
                    <w:spacing w:line="300" w:lineRule="exact"/>
                    <w:rPr>
                      <w:color w:val="auto"/>
                      <w:sz w:val="18"/>
                      <w:szCs w:val="18"/>
                    </w:rPr>
                  </w:pPr>
                  <w:r>
                    <w:rPr>
                      <w:rFonts w:hint="eastAsia"/>
                      <w:color w:val="auto"/>
                      <w:sz w:val="18"/>
                      <w:szCs w:val="18"/>
                    </w:rPr>
                    <w:t>116.293786</w:t>
                  </w:r>
                </w:p>
              </w:tc>
              <w:tc>
                <w:tcPr>
                  <w:tcW w:w="945" w:type="dxa"/>
                  <w:tcBorders>
                    <w:tl2br w:val="nil"/>
                    <w:tr2bl w:val="nil"/>
                  </w:tcBorders>
                  <w:noWrap w:val="0"/>
                  <w:vAlign w:val="center"/>
                </w:tcPr>
                <w:p>
                  <w:pPr>
                    <w:pStyle w:val="42"/>
                    <w:spacing w:line="300" w:lineRule="exact"/>
                    <w:rPr>
                      <w:color w:val="auto"/>
                      <w:sz w:val="18"/>
                      <w:szCs w:val="18"/>
                    </w:rPr>
                  </w:pPr>
                  <w:r>
                    <w:rPr>
                      <w:rFonts w:hint="eastAsia"/>
                      <w:color w:val="auto"/>
                      <w:sz w:val="18"/>
                      <w:szCs w:val="18"/>
                    </w:rPr>
                    <w:t>29.754112</w:t>
                  </w:r>
                </w:p>
              </w:tc>
              <w:tc>
                <w:tcPr>
                  <w:tcW w:w="945" w:type="dxa"/>
                  <w:tcBorders>
                    <w:tl2br w:val="nil"/>
                    <w:tr2bl w:val="nil"/>
                  </w:tcBorders>
                  <w:noWrap w:val="0"/>
                  <w:vAlign w:val="center"/>
                </w:tcPr>
                <w:p>
                  <w:pPr>
                    <w:pStyle w:val="42"/>
                    <w:spacing w:line="300" w:lineRule="exact"/>
                    <w:rPr>
                      <w:rFonts w:hint="eastAsia" w:eastAsia="宋体"/>
                      <w:color w:val="auto"/>
                      <w:sz w:val="18"/>
                      <w:szCs w:val="18"/>
                      <w:lang w:val="en-US" w:eastAsia="zh-CN"/>
                    </w:rPr>
                  </w:pPr>
                  <w:r>
                    <w:rPr>
                      <w:rFonts w:hint="eastAsia"/>
                      <w:color w:val="auto"/>
                      <w:sz w:val="18"/>
                      <w:szCs w:val="18"/>
                      <w:lang w:val="en-US" w:eastAsia="zh-CN"/>
                    </w:rPr>
                    <w:t>东北</w:t>
                  </w:r>
                </w:p>
              </w:tc>
              <w:tc>
                <w:tcPr>
                  <w:tcW w:w="1065" w:type="dxa"/>
                  <w:tcBorders>
                    <w:tl2br w:val="nil"/>
                    <w:tr2bl w:val="nil"/>
                  </w:tcBorders>
                  <w:noWrap w:val="0"/>
                  <w:vAlign w:val="center"/>
                </w:tcPr>
                <w:p>
                  <w:pPr>
                    <w:pStyle w:val="42"/>
                    <w:spacing w:line="300" w:lineRule="exact"/>
                    <w:rPr>
                      <w:rFonts w:hint="default" w:eastAsia="宋体"/>
                      <w:color w:val="auto"/>
                      <w:sz w:val="18"/>
                      <w:szCs w:val="18"/>
                      <w:lang w:val="en-US" w:eastAsia="zh-CN"/>
                    </w:rPr>
                  </w:pPr>
                  <w:r>
                    <w:rPr>
                      <w:rFonts w:hint="eastAsia"/>
                      <w:color w:val="auto"/>
                      <w:sz w:val="18"/>
                      <w:szCs w:val="18"/>
                      <w:lang w:val="en-US" w:eastAsia="zh-CN"/>
                    </w:rPr>
                    <w:t>70</w:t>
                  </w:r>
                </w:p>
              </w:tc>
              <w:tc>
                <w:tcPr>
                  <w:tcW w:w="990" w:type="dxa"/>
                  <w:tcBorders>
                    <w:tl2br w:val="nil"/>
                    <w:tr2bl w:val="nil"/>
                  </w:tcBorders>
                  <w:noWrap w:val="0"/>
                  <w:vAlign w:val="center"/>
                </w:tcPr>
                <w:p>
                  <w:pPr>
                    <w:pStyle w:val="42"/>
                    <w:spacing w:line="300" w:lineRule="exact"/>
                    <w:rPr>
                      <w:color w:val="auto"/>
                      <w:sz w:val="18"/>
                      <w:szCs w:val="18"/>
                    </w:rPr>
                  </w:pPr>
                  <w:r>
                    <w:rPr>
                      <w:rFonts w:hint="eastAsia" w:ascii="Times New Roman" w:hAnsi="Times New Roman" w:eastAsia="宋体" w:cs="Times New Roman"/>
                      <w:b w:val="0"/>
                      <w:bCs w:val="0"/>
                      <w:color w:val="auto"/>
                      <w:kern w:val="2"/>
                      <w:sz w:val="18"/>
                      <w:szCs w:val="18"/>
                      <w:lang w:val="en-US" w:eastAsia="zh-CN" w:bidi="ar-SA"/>
                    </w:rPr>
                    <w:t>居民区</w:t>
                  </w:r>
                </w:p>
              </w:tc>
              <w:tc>
                <w:tcPr>
                  <w:tcW w:w="941" w:type="dxa"/>
                  <w:vMerge w:val="continue"/>
                  <w:tcBorders>
                    <w:tl2br w:val="nil"/>
                    <w:tr2bl w:val="nil"/>
                  </w:tcBorders>
                  <w:noWrap w:val="0"/>
                  <w:vAlign w:val="center"/>
                </w:tcPr>
                <w:p>
                  <w:pPr>
                    <w:spacing w:line="300" w:lineRule="exact"/>
                    <w:jc w:val="center"/>
                    <w:rPr>
                      <w:color w:val="auto"/>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51" w:type="dxa"/>
                  <w:vMerge w:val="continue"/>
                  <w:tcBorders>
                    <w:tl2br w:val="nil"/>
                    <w:tr2bl w:val="nil"/>
                  </w:tcBorders>
                  <w:noWrap w:val="0"/>
                  <w:vAlign w:val="center"/>
                </w:tcPr>
                <w:p>
                  <w:pPr>
                    <w:spacing w:line="300" w:lineRule="exact"/>
                    <w:jc w:val="center"/>
                    <w:rPr>
                      <w:color w:val="auto"/>
                      <w:sz w:val="18"/>
                      <w:szCs w:val="18"/>
                    </w:rPr>
                  </w:pPr>
                </w:p>
              </w:tc>
              <w:tc>
                <w:tcPr>
                  <w:tcW w:w="1017" w:type="dxa"/>
                  <w:tcBorders>
                    <w:tl2br w:val="nil"/>
                    <w:tr2bl w:val="nil"/>
                  </w:tcBorders>
                  <w:noWrap w:val="0"/>
                  <w:vAlign w:val="center"/>
                </w:tcPr>
                <w:p>
                  <w:pPr>
                    <w:pStyle w:val="42"/>
                    <w:spacing w:line="300" w:lineRule="exact"/>
                    <w:rPr>
                      <w:rFonts w:hint="default" w:eastAsia="宋体"/>
                      <w:color w:val="auto"/>
                      <w:sz w:val="18"/>
                      <w:szCs w:val="18"/>
                      <w:lang w:val="en-US" w:eastAsia="zh-CN"/>
                    </w:rPr>
                  </w:pPr>
                  <w:r>
                    <w:rPr>
                      <w:rFonts w:hint="eastAsia"/>
                      <w:color w:val="auto"/>
                      <w:sz w:val="18"/>
                      <w:szCs w:val="18"/>
                      <w:lang w:val="en-US" w:eastAsia="zh-CN"/>
                    </w:rPr>
                    <w:t>郑老户</w:t>
                  </w:r>
                </w:p>
              </w:tc>
              <w:tc>
                <w:tcPr>
                  <w:tcW w:w="1130" w:type="dxa"/>
                  <w:tcBorders>
                    <w:tl2br w:val="nil"/>
                    <w:tr2bl w:val="nil"/>
                  </w:tcBorders>
                  <w:noWrap w:val="0"/>
                  <w:vAlign w:val="center"/>
                </w:tcPr>
                <w:p>
                  <w:pPr>
                    <w:pStyle w:val="42"/>
                    <w:spacing w:line="300" w:lineRule="exact"/>
                    <w:rPr>
                      <w:color w:val="auto"/>
                      <w:sz w:val="18"/>
                      <w:szCs w:val="18"/>
                    </w:rPr>
                  </w:pPr>
                  <w:r>
                    <w:rPr>
                      <w:rFonts w:hint="eastAsia"/>
                      <w:color w:val="auto"/>
                      <w:sz w:val="18"/>
                      <w:szCs w:val="18"/>
                    </w:rPr>
                    <w:t>116.294779</w:t>
                  </w:r>
                </w:p>
              </w:tc>
              <w:tc>
                <w:tcPr>
                  <w:tcW w:w="945" w:type="dxa"/>
                  <w:tcBorders>
                    <w:tl2br w:val="nil"/>
                    <w:tr2bl w:val="nil"/>
                  </w:tcBorders>
                  <w:noWrap w:val="0"/>
                  <w:vAlign w:val="center"/>
                </w:tcPr>
                <w:p>
                  <w:pPr>
                    <w:pStyle w:val="42"/>
                    <w:spacing w:line="300" w:lineRule="exact"/>
                    <w:rPr>
                      <w:color w:val="auto"/>
                      <w:sz w:val="18"/>
                      <w:szCs w:val="18"/>
                    </w:rPr>
                  </w:pPr>
                  <w:r>
                    <w:rPr>
                      <w:rFonts w:hint="eastAsia"/>
                      <w:color w:val="auto"/>
                      <w:sz w:val="18"/>
                      <w:szCs w:val="18"/>
                    </w:rPr>
                    <w:t>29.751151</w:t>
                  </w:r>
                </w:p>
              </w:tc>
              <w:tc>
                <w:tcPr>
                  <w:tcW w:w="945" w:type="dxa"/>
                  <w:tcBorders>
                    <w:tl2br w:val="nil"/>
                    <w:tr2bl w:val="nil"/>
                  </w:tcBorders>
                  <w:noWrap w:val="0"/>
                  <w:vAlign w:val="center"/>
                </w:tcPr>
                <w:p>
                  <w:pPr>
                    <w:pStyle w:val="42"/>
                    <w:spacing w:line="300" w:lineRule="exact"/>
                    <w:rPr>
                      <w:rFonts w:hint="eastAsia" w:eastAsia="宋体"/>
                      <w:color w:val="auto"/>
                      <w:sz w:val="18"/>
                      <w:szCs w:val="18"/>
                      <w:lang w:val="en-US" w:eastAsia="zh-CN"/>
                    </w:rPr>
                  </w:pPr>
                  <w:r>
                    <w:rPr>
                      <w:rFonts w:hint="eastAsia"/>
                      <w:color w:val="auto"/>
                      <w:sz w:val="18"/>
                      <w:szCs w:val="18"/>
                      <w:lang w:val="en-US" w:eastAsia="zh-CN"/>
                    </w:rPr>
                    <w:t>东南</w:t>
                  </w:r>
                </w:p>
              </w:tc>
              <w:tc>
                <w:tcPr>
                  <w:tcW w:w="1065" w:type="dxa"/>
                  <w:tcBorders>
                    <w:tl2br w:val="nil"/>
                    <w:tr2bl w:val="nil"/>
                  </w:tcBorders>
                  <w:noWrap w:val="0"/>
                  <w:vAlign w:val="center"/>
                </w:tcPr>
                <w:p>
                  <w:pPr>
                    <w:pStyle w:val="42"/>
                    <w:spacing w:line="300" w:lineRule="exact"/>
                    <w:rPr>
                      <w:rFonts w:hint="default" w:eastAsia="宋体"/>
                      <w:color w:val="auto"/>
                      <w:sz w:val="18"/>
                      <w:szCs w:val="18"/>
                      <w:lang w:val="en-US" w:eastAsia="zh-CN"/>
                    </w:rPr>
                  </w:pPr>
                  <w:r>
                    <w:rPr>
                      <w:rFonts w:hint="eastAsia"/>
                      <w:color w:val="auto"/>
                      <w:sz w:val="18"/>
                      <w:szCs w:val="18"/>
                      <w:lang w:val="en-US" w:eastAsia="zh-CN"/>
                    </w:rPr>
                    <w:t>290</w:t>
                  </w:r>
                </w:p>
              </w:tc>
              <w:tc>
                <w:tcPr>
                  <w:tcW w:w="990" w:type="dxa"/>
                  <w:tcBorders>
                    <w:tl2br w:val="nil"/>
                    <w:tr2bl w:val="nil"/>
                  </w:tcBorders>
                  <w:noWrap w:val="0"/>
                  <w:vAlign w:val="center"/>
                </w:tcPr>
                <w:p>
                  <w:pPr>
                    <w:pStyle w:val="42"/>
                    <w:spacing w:line="300" w:lineRule="exact"/>
                    <w:rPr>
                      <w:color w:val="auto"/>
                      <w:sz w:val="18"/>
                      <w:szCs w:val="18"/>
                    </w:rPr>
                  </w:pPr>
                  <w:r>
                    <w:rPr>
                      <w:rFonts w:hint="eastAsia" w:ascii="Times New Roman" w:hAnsi="Times New Roman" w:eastAsia="宋体" w:cs="Times New Roman"/>
                      <w:b w:val="0"/>
                      <w:bCs w:val="0"/>
                      <w:color w:val="auto"/>
                      <w:kern w:val="2"/>
                      <w:sz w:val="18"/>
                      <w:szCs w:val="18"/>
                      <w:lang w:val="en-US" w:eastAsia="zh-CN" w:bidi="ar-SA"/>
                    </w:rPr>
                    <w:t>居民区</w:t>
                  </w:r>
                </w:p>
              </w:tc>
              <w:tc>
                <w:tcPr>
                  <w:tcW w:w="941" w:type="dxa"/>
                  <w:vMerge w:val="continue"/>
                  <w:tcBorders>
                    <w:tl2br w:val="nil"/>
                    <w:tr2bl w:val="nil"/>
                  </w:tcBorders>
                  <w:noWrap w:val="0"/>
                  <w:vAlign w:val="center"/>
                </w:tcPr>
                <w:p>
                  <w:pPr>
                    <w:spacing w:line="300" w:lineRule="exact"/>
                    <w:jc w:val="center"/>
                    <w:rPr>
                      <w:color w:val="auto"/>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51" w:type="dxa"/>
                  <w:vMerge w:val="continue"/>
                  <w:tcBorders>
                    <w:tl2br w:val="nil"/>
                    <w:tr2bl w:val="nil"/>
                  </w:tcBorders>
                  <w:noWrap w:val="0"/>
                  <w:vAlign w:val="center"/>
                </w:tcPr>
                <w:p>
                  <w:pPr>
                    <w:spacing w:line="300" w:lineRule="exact"/>
                    <w:jc w:val="center"/>
                    <w:rPr>
                      <w:color w:val="auto"/>
                      <w:sz w:val="18"/>
                      <w:szCs w:val="18"/>
                    </w:rPr>
                  </w:pPr>
                </w:p>
              </w:tc>
              <w:tc>
                <w:tcPr>
                  <w:tcW w:w="1017" w:type="dxa"/>
                  <w:tcBorders>
                    <w:tl2br w:val="nil"/>
                    <w:tr2bl w:val="nil"/>
                  </w:tcBorders>
                  <w:noWrap w:val="0"/>
                  <w:vAlign w:val="center"/>
                </w:tcPr>
                <w:p>
                  <w:pPr>
                    <w:pStyle w:val="42"/>
                    <w:spacing w:line="300" w:lineRule="exact"/>
                    <w:rPr>
                      <w:rFonts w:hint="default"/>
                      <w:color w:val="auto"/>
                      <w:sz w:val="18"/>
                      <w:szCs w:val="18"/>
                      <w:lang w:val="en-US" w:eastAsia="zh-CN"/>
                    </w:rPr>
                  </w:pPr>
                  <w:r>
                    <w:rPr>
                      <w:rFonts w:hint="eastAsia"/>
                      <w:color w:val="auto"/>
                      <w:sz w:val="18"/>
                      <w:szCs w:val="18"/>
                      <w:lang w:val="en-US" w:eastAsia="zh-CN"/>
                    </w:rPr>
                    <w:t>后曹柏章</w:t>
                  </w:r>
                </w:p>
              </w:tc>
              <w:tc>
                <w:tcPr>
                  <w:tcW w:w="1130" w:type="dxa"/>
                  <w:tcBorders>
                    <w:tl2br w:val="nil"/>
                    <w:tr2bl w:val="nil"/>
                  </w:tcBorders>
                  <w:noWrap w:val="0"/>
                  <w:vAlign w:val="center"/>
                </w:tcPr>
                <w:p>
                  <w:pPr>
                    <w:pStyle w:val="42"/>
                    <w:spacing w:line="300" w:lineRule="exact"/>
                    <w:rPr>
                      <w:rFonts w:hint="eastAsia" w:eastAsia="宋体"/>
                      <w:color w:val="auto"/>
                      <w:sz w:val="18"/>
                      <w:szCs w:val="18"/>
                      <w:lang w:val="en-US" w:eastAsia="zh-CN"/>
                    </w:rPr>
                  </w:pPr>
                  <w:r>
                    <w:rPr>
                      <w:rFonts w:hint="eastAsia"/>
                      <w:color w:val="auto"/>
                      <w:sz w:val="18"/>
                      <w:szCs w:val="18"/>
                    </w:rPr>
                    <w:t>116.28937</w:t>
                  </w:r>
                  <w:r>
                    <w:rPr>
                      <w:rFonts w:hint="eastAsia"/>
                      <w:color w:val="auto"/>
                      <w:sz w:val="18"/>
                      <w:szCs w:val="18"/>
                      <w:lang w:val="en-US" w:eastAsia="zh-CN"/>
                    </w:rPr>
                    <w:t>1</w:t>
                  </w:r>
                </w:p>
              </w:tc>
              <w:tc>
                <w:tcPr>
                  <w:tcW w:w="945" w:type="dxa"/>
                  <w:tcBorders>
                    <w:tl2br w:val="nil"/>
                    <w:tr2bl w:val="nil"/>
                  </w:tcBorders>
                  <w:noWrap w:val="0"/>
                  <w:vAlign w:val="center"/>
                </w:tcPr>
                <w:p>
                  <w:pPr>
                    <w:pStyle w:val="42"/>
                    <w:spacing w:line="300" w:lineRule="exact"/>
                    <w:rPr>
                      <w:rFonts w:hint="eastAsia"/>
                      <w:color w:val="auto"/>
                      <w:sz w:val="18"/>
                      <w:szCs w:val="18"/>
                    </w:rPr>
                  </w:pPr>
                  <w:r>
                    <w:rPr>
                      <w:rFonts w:hint="eastAsia"/>
                      <w:color w:val="auto"/>
                      <w:sz w:val="18"/>
                      <w:szCs w:val="18"/>
                    </w:rPr>
                    <w:t>29.749381</w:t>
                  </w:r>
                </w:p>
              </w:tc>
              <w:tc>
                <w:tcPr>
                  <w:tcW w:w="945" w:type="dxa"/>
                  <w:tcBorders>
                    <w:tl2br w:val="nil"/>
                    <w:tr2bl w:val="nil"/>
                  </w:tcBorders>
                  <w:noWrap w:val="0"/>
                  <w:vAlign w:val="center"/>
                </w:tcPr>
                <w:p>
                  <w:pPr>
                    <w:pStyle w:val="42"/>
                    <w:spacing w:line="300" w:lineRule="exact"/>
                    <w:rPr>
                      <w:rFonts w:hint="default"/>
                      <w:color w:val="auto"/>
                      <w:sz w:val="18"/>
                      <w:szCs w:val="18"/>
                      <w:lang w:val="en-US" w:eastAsia="zh-CN"/>
                    </w:rPr>
                  </w:pPr>
                  <w:r>
                    <w:rPr>
                      <w:rFonts w:hint="eastAsia"/>
                      <w:color w:val="auto"/>
                      <w:sz w:val="18"/>
                      <w:szCs w:val="18"/>
                      <w:lang w:val="en-US" w:eastAsia="zh-CN"/>
                    </w:rPr>
                    <w:t>南面</w:t>
                  </w:r>
                </w:p>
              </w:tc>
              <w:tc>
                <w:tcPr>
                  <w:tcW w:w="1065" w:type="dxa"/>
                  <w:tcBorders>
                    <w:tl2br w:val="nil"/>
                    <w:tr2bl w:val="nil"/>
                  </w:tcBorders>
                  <w:noWrap w:val="0"/>
                  <w:vAlign w:val="center"/>
                </w:tcPr>
                <w:p>
                  <w:pPr>
                    <w:pStyle w:val="42"/>
                    <w:spacing w:line="300" w:lineRule="exact"/>
                    <w:rPr>
                      <w:rFonts w:hint="default"/>
                      <w:color w:val="auto"/>
                      <w:sz w:val="18"/>
                      <w:szCs w:val="18"/>
                      <w:lang w:val="en-US" w:eastAsia="zh-CN"/>
                    </w:rPr>
                  </w:pPr>
                  <w:r>
                    <w:rPr>
                      <w:rFonts w:hint="eastAsia"/>
                      <w:color w:val="auto"/>
                      <w:sz w:val="18"/>
                      <w:szCs w:val="18"/>
                      <w:lang w:val="en-US" w:eastAsia="zh-CN"/>
                    </w:rPr>
                    <w:t>226</w:t>
                  </w:r>
                </w:p>
              </w:tc>
              <w:tc>
                <w:tcPr>
                  <w:tcW w:w="990" w:type="dxa"/>
                  <w:tcBorders>
                    <w:tl2br w:val="nil"/>
                    <w:tr2bl w:val="nil"/>
                  </w:tcBorders>
                  <w:noWrap w:val="0"/>
                  <w:vAlign w:val="center"/>
                </w:tcPr>
                <w:p>
                  <w:pPr>
                    <w:pStyle w:val="42"/>
                    <w:spacing w:line="300" w:lineRule="exact"/>
                    <w:rPr>
                      <w:rFonts w:hint="eastAsia" w:ascii="Times New Roman" w:hAnsi="Times New Roman" w:eastAsia="宋体" w:cs="Times New Roman"/>
                      <w:b w:val="0"/>
                      <w:bCs w:val="0"/>
                      <w:color w:val="auto"/>
                      <w:kern w:val="2"/>
                      <w:sz w:val="18"/>
                      <w:szCs w:val="18"/>
                      <w:lang w:val="en-US" w:eastAsia="zh-CN" w:bidi="ar-SA"/>
                    </w:rPr>
                  </w:pPr>
                  <w:r>
                    <w:rPr>
                      <w:rFonts w:hint="eastAsia" w:ascii="Times New Roman" w:hAnsi="Times New Roman" w:eastAsia="宋体" w:cs="Times New Roman"/>
                      <w:b w:val="0"/>
                      <w:bCs w:val="0"/>
                      <w:color w:val="auto"/>
                      <w:kern w:val="2"/>
                      <w:sz w:val="18"/>
                      <w:szCs w:val="18"/>
                      <w:lang w:val="en-US" w:eastAsia="zh-CN" w:bidi="ar-SA"/>
                    </w:rPr>
                    <w:t>居民区</w:t>
                  </w:r>
                </w:p>
              </w:tc>
              <w:tc>
                <w:tcPr>
                  <w:tcW w:w="941" w:type="dxa"/>
                  <w:vMerge w:val="continue"/>
                  <w:tcBorders>
                    <w:tl2br w:val="nil"/>
                    <w:tr2bl w:val="nil"/>
                  </w:tcBorders>
                  <w:noWrap w:val="0"/>
                  <w:vAlign w:val="center"/>
                </w:tcPr>
                <w:p>
                  <w:pPr>
                    <w:spacing w:line="300" w:lineRule="exact"/>
                    <w:jc w:val="center"/>
                    <w:rPr>
                      <w:color w:val="auto"/>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51" w:type="dxa"/>
                  <w:tcBorders>
                    <w:tl2br w:val="nil"/>
                    <w:tr2bl w:val="nil"/>
                  </w:tcBorders>
                  <w:noWrap w:val="0"/>
                  <w:vAlign w:val="center"/>
                </w:tcPr>
                <w:p>
                  <w:pPr>
                    <w:spacing w:line="300" w:lineRule="exact"/>
                    <w:jc w:val="center"/>
                    <w:rPr>
                      <w:rFonts w:hint="default" w:eastAsia="宋体"/>
                      <w:color w:val="auto"/>
                      <w:sz w:val="18"/>
                      <w:szCs w:val="18"/>
                      <w:lang w:val="en-US" w:eastAsia="zh-CN"/>
                    </w:rPr>
                  </w:pPr>
                  <w:r>
                    <w:rPr>
                      <w:rFonts w:hint="eastAsia"/>
                      <w:color w:val="auto"/>
                      <w:sz w:val="18"/>
                      <w:szCs w:val="18"/>
                      <w:lang w:val="en-US" w:eastAsia="zh-CN"/>
                    </w:rPr>
                    <w:t>水环境</w:t>
                  </w:r>
                </w:p>
              </w:tc>
              <w:tc>
                <w:tcPr>
                  <w:tcW w:w="1017" w:type="dxa"/>
                  <w:tcBorders>
                    <w:tl2br w:val="nil"/>
                    <w:tr2bl w:val="nil"/>
                  </w:tcBorders>
                  <w:noWrap w:val="0"/>
                  <w:vAlign w:val="center"/>
                </w:tcPr>
                <w:p>
                  <w:pPr>
                    <w:pStyle w:val="42"/>
                    <w:spacing w:line="300" w:lineRule="exact"/>
                    <w:rPr>
                      <w:rFonts w:hint="default"/>
                      <w:color w:val="auto"/>
                      <w:sz w:val="18"/>
                      <w:szCs w:val="18"/>
                      <w:lang w:val="en-US" w:eastAsia="zh-CN"/>
                    </w:rPr>
                  </w:pPr>
                  <w:r>
                    <w:rPr>
                      <w:rFonts w:hint="eastAsia"/>
                      <w:color w:val="auto"/>
                      <w:sz w:val="18"/>
                      <w:szCs w:val="18"/>
                      <w:lang w:val="en-US" w:eastAsia="zh-CN"/>
                    </w:rPr>
                    <w:t>鄱阳湖</w:t>
                  </w:r>
                </w:p>
              </w:tc>
              <w:tc>
                <w:tcPr>
                  <w:tcW w:w="1130" w:type="dxa"/>
                  <w:tcBorders>
                    <w:tl2br w:val="nil"/>
                    <w:tr2bl w:val="nil"/>
                  </w:tcBorders>
                  <w:noWrap w:val="0"/>
                  <w:vAlign w:val="center"/>
                </w:tcPr>
                <w:p>
                  <w:pPr>
                    <w:pStyle w:val="42"/>
                    <w:spacing w:line="300" w:lineRule="exact"/>
                    <w:rPr>
                      <w:rFonts w:hint="eastAsia" w:eastAsia="宋体"/>
                      <w:color w:val="auto"/>
                      <w:sz w:val="18"/>
                      <w:szCs w:val="18"/>
                      <w:lang w:val="en-US" w:eastAsia="zh-CN"/>
                    </w:rPr>
                  </w:pPr>
                  <w:r>
                    <w:rPr>
                      <w:rFonts w:hint="eastAsia"/>
                      <w:color w:val="auto"/>
                      <w:sz w:val="18"/>
                      <w:szCs w:val="18"/>
                    </w:rPr>
                    <w:t>116.217531</w:t>
                  </w:r>
                </w:p>
              </w:tc>
              <w:tc>
                <w:tcPr>
                  <w:tcW w:w="945" w:type="dxa"/>
                  <w:tcBorders>
                    <w:tl2br w:val="nil"/>
                    <w:tr2bl w:val="nil"/>
                  </w:tcBorders>
                  <w:noWrap w:val="0"/>
                  <w:vAlign w:val="center"/>
                </w:tcPr>
                <w:p>
                  <w:pPr>
                    <w:pStyle w:val="42"/>
                    <w:spacing w:line="300" w:lineRule="exact"/>
                    <w:rPr>
                      <w:rFonts w:hint="eastAsia"/>
                      <w:color w:val="auto"/>
                      <w:sz w:val="18"/>
                      <w:szCs w:val="18"/>
                    </w:rPr>
                  </w:pPr>
                  <w:r>
                    <w:rPr>
                      <w:rFonts w:hint="eastAsia"/>
                      <w:color w:val="auto"/>
                      <w:sz w:val="18"/>
                      <w:szCs w:val="18"/>
                    </w:rPr>
                    <w:t>29.748392</w:t>
                  </w:r>
                </w:p>
              </w:tc>
              <w:tc>
                <w:tcPr>
                  <w:tcW w:w="945" w:type="dxa"/>
                  <w:tcBorders>
                    <w:tl2br w:val="nil"/>
                    <w:tr2bl w:val="nil"/>
                  </w:tcBorders>
                  <w:noWrap w:val="0"/>
                  <w:vAlign w:val="center"/>
                </w:tcPr>
                <w:p>
                  <w:pPr>
                    <w:pStyle w:val="42"/>
                    <w:spacing w:line="300" w:lineRule="exact"/>
                    <w:rPr>
                      <w:rFonts w:hint="default"/>
                      <w:color w:val="auto"/>
                      <w:sz w:val="18"/>
                      <w:szCs w:val="18"/>
                      <w:lang w:val="en-US" w:eastAsia="zh-CN"/>
                    </w:rPr>
                  </w:pPr>
                  <w:r>
                    <w:rPr>
                      <w:rFonts w:hint="eastAsia"/>
                      <w:color w:val="auto"/>
                      <w:sz w:val="18"/>
                      <w:szCs w:val="18"/>
                      <w:lang w:val="en-US" w:eastAsia="zh-CN"/>
                    </w:rPr>
                    <w:t>西面</w:t>
                  </w:r>
                </w:p>
              </w:tc>
              <w:tc>
                <w:tcPr>
                  <w:tcW w:w="1065" w:type="dxa"/>
                  <w:tcBorders>
                    <w:tl2br w:val="nil"/>
                    <w:tr2bl w:val="nil"/>
                  </w:tcBorders>
                  <w:noWrap w:val="0"/>
                  <w:vAlign w:val="center"/>
                </w:tcPr>
                <w:p>
                  <w:pPr>
                    <w:pStyle w:val="42"/>
                    <w:spacing w:line="300" w:lineRule="exact"/>
                    <w:rPr>
                      <w:rFonts w:hint="default"/>
                      <w:color w:val="auto"/>
                      <w:sz w:val="18"/>
                      <w:szCs w:val="18"/>
                      <w:lang w:val="en-US" w:eastAsia="zh-CN"/>
                    </w:rPr>
                  </w:pPr>
                  <w:r>
                    <w:rPr>
                      <w:rFonts w:hint="eastAsia"/>
                      <w:color w:val="auto"/>
                      <w:sz w:val="18"/>
                      <w:szCs w:val="18"/>
                      <w:lang w:val="en-US" w:eastAsia="zh-CN"/>
                    </w:rPr>
                    <w:t>7270</w:t>
                  </w:r>
                </w:p>
              </w:tc>
              <w:tc>
                <w:tcPr>
                  <w:tcW w:w="990" w:type="dxa"/>
                  <w:tcBorders>
                    <w:tl2br w:val="nil"/>
                    <w:tr2bl w:val="nil"/>
                  </w:tcBorders>
                  <w:noWrap w:val="0"/>
                  <w:vAlign w:val="center"/>
                </w:tcPr>
                <w:p>
                  <w:pPr>
                    <w:pStyle w:val="42"/>
                    <w:spacing w:line="300" w:lineRule="exact"/>
                    <w:rPr>
                      <w:rFonts w:hint="default" w:ascii="Times New Roman" w:hAnsi="Times New Roman" w:eastAsia="宋体" w:cs="Times New Roman"/>
                      <w:b w:val="0"/>
                      <w:bCs w:val="0"/>
                      <w:color w:val="auto"/>
                      <w:kern w:val="2"/>
                      <w:sz w:val="18"/>
                      <w:szCs w:val="18"/>
                      <w:lang w:val="en-US" w:eastAsia="zh-CN" w:bidi="ar-SA"/>
                    </w:rPr>
                  </w:pPr>
                  <w:r>
                    <w:rPr>
                      <w:rFonts w:hint="eastAsia" w:cs="Times New Roman"/>
                      <w:b w:val="0"/>
                      <w:bCs w:val="0"/>
                      <w:color w:val="auto"/>
                      <w:kern w:val="2"/>
                      <w:sz w:val="18"/>
                      <w:szCs w:val="18"/>
                      <w:lang w:val="en-US" w:eastAsia="zh-CN" w:bidi="ar-SA"/>
                    </w:rPr>
                    <w:t>湖泊</w:t>
                  </w:r>
                </w:p>
              </w:tc>
              <w:tc>
                <w:tcPr>
                  <w:tcW w:w="941" w:type="dxa"/>
                  <w:tcBorders>
                    <w:tl2br w:val="nil"/>
                    <w:tr2bl w:val="nil"/>
                  </w:tcBorders>
                  <w:noWrap w:val="0"/>
                  <w:vAlign w:val="center"/>
                </w:tcPr>
                <w:p>
                  <w:pPr>
                    <w:spacing w:line="300" w:lineRule="exact"/>
                    <w:jc w:val="center"/>
                    <w:rPr>
                      <w:rFonts w:hint="default" w:eastAsia="宋体"/>
                      <w:color w:val="auto"/>
                      <w:sz w:val="18"/>
                      <w:szCs w:val="18"/>
                      <w:lang w:val="en-US" w:eastAsia="zh-CN"/>
                    </w:rPr>
                  </w:pPr>
                  <w:r>
                    <w:rPr>
                      <w:rFonts w:hint="eastAsia"/>
                      <w:color w:val="auto"/>
                      <w:sz w:val="18"/>
                      <w:szCs w:val="18"/>
                      <w:lang w:val="en-US" w:eastAsia="zh-CN"/>
                    </w:rPr>
                    <w:t>Ⅲ类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51" w:type="dxa"/>
                  <w:tcBorders>
                    <w:tl2br w:val="nil"/>
                    <w:tr2bl w:val="nil"/>
                  </w:tcBorders>
                  <w:noWrap w:val="0"/>
                  <w:vAlign w:val="center"/>
                </w:tcPr>
                <w:p>
                  <w:pPr>
                    <w:spacing w:line="300" w:lineRule="exact"/>
                    <w:jc w:val="center"/>
                    <w:rPr>
                      <w:color w:val="auto"/>
                      <w:sz w:val="18"/>
                      <w:szCs w:val="18"/>
                    </w:rPr>
                  </w:pPr>
                  <w:r>
                    <w:rPr>
                      <w:rFonts w:hint="eastAsia"/>
                      <w:color w:val="auto"/>
                      <w:sz w:val="18"/>
                      <w:szCs w:val="18"/>
                    </w:rPr>
                    <w:t>声</w:t>
                  </w:r>
                  <w:r>
                    <w:rPr>
                      <w:color w:val="auto"/>
                      <w:sz w:val="18"/>
                      <w:szCs w:val="18"/>
                    </w:rPr>
                    <w:t>环境</w:t>
                  </w:r>
                </w:p>
              </w:tc>
              <w:tc>
                <w:tcPr>
                  <w:tcW w:w="6092" w:type="dxa"/>
                  <w:gridSpan w:val="6"/>
                  <w:tcBorders>
                    <w:tl2br w:val="nil"/>
                    <w:tr2bl w:val="nil"/>
                  </w:tcBorders>
                  <w:noWrap w:val="0"/>
                  <w:vAlign w:val="center"/>
                </w:tcPr>
                <w:p>
                  <w:pPr>
                    <w:spacing w:line="300" w:lineRule="exact"/>
                    <w:jc w:val="center"/>
                    <w:rPr>
                      <w:color w:val="auto"/>
                      <w:sz w:val="18"/>
                      <w:szCs w:val="18"/>
                    </w:rPr>
                  </w:pPr>
                  <w:r>
                    <w:rPr>
                      <w:rFonts w:hint="eastAsia" w:eastAsia="宋体"/>
                      <w:color w:val="auto"/>
                      <w:sz w:val="18"/>
                      <w:szCs w:val="18"/>
                      <w:lang w:val="en-US" w:eastAsia="zh-CN"/>
                    </w:rPr>
                    <w:t>/</w:t>
                  </w:r>
                </w:p>
              </w:tc>
              <w:tc>
                <w:tcPr>
                  <w:tcW w:w="941" w:type="dxa"/>
                  <w:tcBorders>
                    <w:tl2br w:val="nil"/>
                    <w:tr2bl w:val="nil"/>
                  </w:tcBorders>
                  <w:noWrap w:val="0"/>
                  <w:vAlign w:val="center"/>
                </w:tcPr>
                <w:p>
                  <w:pPr>
                    <w:spacing w:line="300" w:lineRule="exact"/>
                    <w:jc w:val="center"/>
                    <w:rPr>
                      <w:color w:val="auto"/>
                      <w:sz w:val="18"/>
                      <w:szCs w:val="18"/>
                    </w:rPr>
                  </w:pPr>
                  <w:r>
                    <w:rPr>
                      <w:rFonts w:hint="eastAsia" w:ascii="Times New Roman" w:eastAsia="宋体"/>
                      <w:color w:val="auto"/>
                      <w:sz w:val="18"/>
                      <w:szCs w:val="18"/>
                      <w:lang w:val="en-US" w:eastAsia="zh-CN"/>
                    </w:rPr>
                    <w:t>3</w:t>
                  </w:r>
                  <w:r>
                    <w:rPr>
                      <w:rFonts w:ascii="Times New Roman" w:eastAsia="宋体"/>
                      <w:color w:val="auto"/>
                      <w:sz w:val="18"/>
                      <w:szCs w:val="18"/>
                    </w:rPr>
                    <w:t>类</w:t>
                  </w:r>
                </w:p>
              </w:tc>
            </w:tr>
          </w:tbl>
          <w:p>
            <w:pPr>
              <w:adjustRightInd w:val="0"/>
              <w:snapToGrid w:val="0"/>
              <w:jc w:val="both"/>
              <w:rPr>
                <w:rFonts w:ascii="宋体" w:hAnsi="宋体" w:cs="宋体"/>
                <w:color w:val="auto"/>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0" w:hRule="atLeast"/>
          <w:jc w:val="center"/>
        </w:trPr>
        <w:tc>
          <w:tcPr>
            <w:tcW w:w="800" w:type="dxa"/>
            <w:noWrap w:val="0"/>
            <w:tcMar>
              <w:left w:w="28" w:type="dxa"/>
              <w:right w:w="28" w:type="dxa"/>
            </w:tcMar>
            <w:vAlign w:val="center"/>
          </w:tcPr>
          <w:p>
            <w:pPr>
              <w:adjustRightInd w:val="0"/>
              <w:snapToGrid w:val="0"/>
              <w:jc w:val="center"/>
              <w:rPr>
                <w:rFonts w:hint="eastAsia" w:ascii="宋体" w:hAnsi="宋体" w:cs="宋体"/>
                <w:color w:val="auto"/>
                <w:kern w:val="0"/>
                <w:szCs w:val="21"/>
              </w:rPr>
            </w:pPr>
            <w:r>
              <w:rPr>
                <w:rFonts w:hint="eastAsia" w:ascii="宋体" w:hAnsi="宋体" w:cs="宋体"/>
                <w:color w:val="auto"/>
                <w:kern w:val="0"/>
                <w:szCs w:val="21"/>
              </w:rPr>
              <w:t>污染</w:t>
            </w:r>
          </w:p>
          <w:p>
            <w:pPr>
              <w:adjustRightInd w:val="0"/>
              <w:snapToGrid w:val="0"/>
              <w:jc w:val="center"/>
              <w:rPr>
                <w:rFonts w:hint="eastAsia" w:ascii="宋体" w:hAnsi="宋体" w:cs="宋体"/>
                <w:color w:val="auto"/>
                <w:kern w:val="0"/>
                <w:szCs w:val="21"/>
              </w:rPr>
            </w:pPr>
            <w:r>
              <w:rPr>
                <w:rFonts w:hint="eastAsia" w:ascii="宋体" w:hAnsi="宋体" w:cs="宋体"/>
                <w:color w:val="auto"/>
                <w:kern w:val="0"/>
                <w:szCs w:val="21"/>
              </w:rPr>
              <w:t>物排</w:t>
            </w:r>
          </w:p>
          <w:p>
            <w:pPr>
              <w:adjustRightInd w:val="0"/>
              <w:snapToGrid w:val="0"/>
              <w:jc w:val="center"/>
              <w:rPr>
                <w:rFonts w:hint="eastAsia" w:ascii="宋体" w:hAnsi="宋体" w:cs="宋体"/>
                <w:color w:val="auto"/>
                <w:kern w:val="0"/>
                <w:szCs w:val="21"/>
              </w:rPr>
            </w:pPr>
            <w:r>
              <w:rPr>
                <w:rFonts w:hint="eastAsia" w:ascii="宋体" w:hAnsi="宋体" w:cs="宋体"/>
                <w:color w:val="auto"/>
                <w:kern w:val="0"/>
                <w:szCs w:val="21"/>
              </w:rPr>
              <w:t>放控</w:t>
            </w:r>
          </w:p>
          <w:p>
            <w:pPr>
              <w:adjustRightInd w:val="0"/>
              <w:snapToGrid w:val="0"/>
              <w:jc w:val="center"/>
              <w:rPr>
                <w:rFonts w:hint="eastAsia" w:ascii="宋体" w:hAnsi="宋体" w:cs="宋体"/>
                <w:color w:val="auto"/>
                <w:kern w:val="0"/>
                <w:szCs w:val="21"/>
              </w:rPr>
            </w:pPr>
            <w:r>
              <w:rPr>
                <w:rFonts w:hint="eastAsia" w:ascii="宋体" w:hAnsi="宋体" w:cs="宋体"/>
                <w:color w:val="auto"/>
                <w:kern w:val="0"/>
                <w:szCs w:val="21"/>
              </w:rPr>
              <w:t>制标</w:t>
            </w:r>
          </w:p>
          <w:p>
            <w:pPr>
              <w:adjustRightInd w:val="0"/>
              <w:snapToGrid w:val="0"/>
              <w:jc w:val="center"/>
              <w:rPr>
                <w:rFonts w:ascii="宋体" w:hAnsi="宋体" w:cs="宋体"/>
                <w:color w:val="auto"/>
                <w:kern w:val="0"/>
                <w:szCs w:val="21"/>
              </w:rPr>
            </w:pPr>
            <w:r>
              <w:rPr>
                <w:rFonts w:hint="eastAsia" w:ascii="宋体" w:hAnsi="宋体" w:cs="宋体"/>
                <w:color w:val="auto"/>
                <w:kern w:val="0"/>
                <w:szCs w:val="21"/>
              </w:rPr>
              <w:t>准</w:t>
            </w:r>
          </w:p>
        </w:tc>
        <w:tc>
          <w:tcPr>
            <w:tcW w:w="8190" w:type="dxa"/>
            <w:noWrap w:val="0"/>
            <w:vAlign w:val="center"/>
          </w:tcPr>
          <w:p>
            <w:pPr>
              <w:spacing w:line="360" w:lineRule="auto"/>
              <w:rPr>
                <w:rFonts w:hint="default" w:ascii="Times New Roman" w:hAnsi="Times New Roman" w:eastAsia="宋体" w:cs="Times New Roman"/>
                <w:b/>
                <w:bCs/>
                <w:color w:val="auto"/>
                <w:kern w:val="2"/>
                <w:sz w:val="21"/>
                <w:szCs w:val="24"/>
                <w:lang w:val="en-US" w:eastAsia="zh-CN" w:bidi="ar-SA"/>
              </w:rPr>
            </w:pPr>
            <w:r>
              <w:rPr>
                <w:rFonts w:hint="eastAsia" w:ascii="Times New Roman" w:hAnsi="Times New Roman" w:eastAsia="宋体" w:cs="Times New Roman"/>
                <w:b/>
                <w:bCs/>
                <w:color w:val="auto"/>
                <w:kern w:val="2"/>
                <w:sz w:val="21"/>
                <w:szCs w:val="24"/>
                <w:lang w:val="en-US" w:eastAsia="zh-CN" w:bidi="ar-SA"/>
              </w:rPr>
              <w:t>（一）</w:t>
            </w:r>
            <w:r>
              <w:rPr>
                <w:rFonts w:hint="default" w:ascii="Times New Roman" w:hAnsi="Times New Roman" w:eastAsia="宋体" w:cs="Times New Roman"/>
                <w:b/>
                <w:bCs/>
                <w:color w:val="auto"/>
                <w:kern w:val="2"/>
                <w:sz w:val="21"/>
                <w:szCs w:val="24"/>
                <w:lang w:val="en-US" w:eastAsia="zh-CN" w:bidi="ar-SA"/>
              </w:rPr>
              <w:t>废气</w:t>
            </w:r>
          </w:p>
          <w:p>
            <w:pPr>
              <w:pStyle w:val="41"/>
              <w:spacing w:line="360" w:lineRule="auto"/>
              <w:ind w:firstLine="420" w:firstLineChars="200"/>
              <w:rPr>
                <w:rFonts w:hint="eastAsia" w:ascii="Calibri" w:hAnsi="Calibri" w:cs="Calibri"/>
                <w:b w:val="0"/>
                <w:bCs w:val="0"/>
                <w:color w:val="auto"/>
                <w:kern w:val="2"/>
                <w:sz w:val="21"/>
                <w:szCs w:val="24"/>
                <w:lang w:val="en-US" w:eastAsia="zh-CN" w:bidi="ar-SA"/>
              </w:rPr>
            </w:pPr>
            <w:r>
              <w:rPr>
                <w:rFonts w:hint="eastAsia" w:ascii="Calibri" w:hAnsi="Calibri" w:cs="Calibri"/>
                <w:b w:val="0"/>
                <w:bCs w:val="0"/>
                <w:color w:val="auto"/>
                <w:kern w:val="2"/>
                <w:sz w:val="21"/>
                <w:szCs w:val="24"/>
                <w:lang w:val="en-US" w:eastAsia="zh-CN" w:bidi="ar-SA"/>
              </w:rPr>
              <w:t>（1）有组织废气</w:t>
            </w:r>
          </w:p>
          <w:p>
            <w:pPr>
              <w:pStyle w:val="41"/>
              <w:spacing w:line="360" w:lineRule="auto"/>
              <w:ind w:firstLine="420" w:firstLineChars="200"/>
              <w:rPr>
                <w:rFonts w:hint="default" w:cs="Times New Roman"/>
                <w:color w:val="auto"/>
                <w:szCs w:val="24"/>
                <w:u w:val="none"/>
                <w:lang w:val="en-US" w:eastAsia="zh-CN"/>
              </w:rPr>
            </w:pPr>
            <w:r>
              <w:rPr>
                <w:rFonts w:hint="eastAsia" w:cs="Times New Roman"/>
                <w:color w:val="auto"/>
                <w:szCs w:val="24"/>
                <w:u w:val="none"/>
                <w:lang w:val="en-US" w:eastAsia="zh-CN"/>
              </w:rPr>
              <w:t>项目</w:t>
            </w:r>
            <w:r>
              <w:rPr>
                <w:rFonts w:hint="default" w:ascii="Times New Roman" w:hAnsi="Times New Roman" w:cs="Times New Roman"/>
                <w:color w:val="auto"/>
                <w:szCs w:val="24"/>
                <w:u w:val="none"/>
              </w:rPr>
              <w:t>颗粒物有组织排放参照执行上海市《大气污染物综合排放标准》（DB31/933—2015）表1中的排放限值要求；</w:t>
            </w:r>
            <w:r>
              <w:rPr>
                <w:rFonts w:hint="eastAsia" w:cs="Times New Roman"/>
                <w:color w:val="auto"/>
                <w:u w:val="none"/>
                <w:lang w:val="en-US" w:eastAsia="zh-CN"/>
              </w:rPr>
              <w:t>TVOC</w:t>
            </w:r>
            <w:r>
              <w:rPr>
                <w:rFonts w:hint="default" w:ascii="Times New Roman" w:hAnsi="Times New Roman" w:cs="Times New Roman"/>
                <w:color w:val="auto"/>
                <w:u w:val="none"/>
              </w:rPr>
              <w:t>排放参照</w:t>
            </w:r>
            <w:r>
              <w:rPr>
                <w:rFonts w:hint="eastAsia" w:cs="Times New Roman"/>
                <w:color w:val="auto"/>
                <w:u w:val="none"/>
                <w:lang w:val="en-US" w:eastAsia="zh-CN"/>
              </w:rPr>
              <w:t>江西省</w:t>
            </w:r>
            <w:r>
              <w:rPr>
                <w:rFonts w:hint="default" w:ascii="Times New Roman" w:hAnsi="Times New Roman" w:cs="Times New Roman"/>
                <w:color w:val="auto"/>
                <w:u w:val="none"/>
              </w:rPr>
              <w:t>《挥发性有机物排放标准</w:t>
            </w:r>
            <w:r>
              <w:rPr>
                <w:rFonts w:hint="eastAsia" w:cs="Times New Roman"/>
                <w:color w:val="auto"/>
                <w:u w:val="none"/>
                <w:lang w:val="en-US" w:eastAsia="zh-CN"/>
              </w:rPr>
              <w:t xml:space="preserve"> 第4部分：塑料制品业</w:t>
            </w:r>
            <w:r>
              <w:rPr>
                <w:rFonts w:hint="default" w:ascii="Times New Roman" w:hAnsi="Times New Roman" w:cs="Times New Roman"/>
                <w:color w:val="auto"/>
                <w:u w:val="none"/>
              </w:rPr>
              <w:t>》（DB</w:t>
            </w:r>
            <w:r>
              <w:rPr>
                <w:rFonts w:hint="eastAsia" w:cs="Times New Roman"/>
                <w:color w:val="auto"/>
                <w:u w:val="none"/>
                <w:lang w:val="en-US" w:eastAsia="zh-CN"/>
              </w:rPr>
              <w:t>36</w:t>
            </w:r>
            <w:r>
              <w:rPr>
                <w:rFonts w:hint="default" w:ascii="Times New Roman" w:hAnsi="Times New Roman" w:cs="Times New Roman"/>
                <w:color w:val="auto"/>
                <w:u w:val="none"/>
              </w:rPr>
              <w:t>/</w:t>
            </w:r>
            <w:r>
              <w:rPr>
                <w:rFonts w:hint="eastAsia" w:cs="Times New Roman"/>
                <w:color w:val="auto"/>
                <w:u w:val="none"/>
                <w:lang w:val="en-US" w:eastAsia="zh-CN"/>
              </w:rPr>
              <w:t>1101.4</w:t>
            </w:r>
            <w:r>
              <w:rPr>
                <w:rFonts w:hint="default" w:ascii="Times New Roman" w:hAnsi="Times New Roman" w:cs="Times New Roman"/>
                <w:color w:val="auto"/>
                <w:u w:val="none"/>
              </w:rPr>
              <w:t>-20</w:t>
            </w:r>
            <w:r>
              <w:rPr>
                <w:rFonts w:hint="eastAsia" w:cs="Times New Roman"/>
                <w:color w:val="auto"/>
                <w:u w:val="none"/>
                <w:lang w:val="en-US" w:eastAsia="zh-CN"/>
              </w:rPr>
              <w:t>19</w:t>
            </w:r>
            <w:r>
              <w:rPr>
                <w:rFonts w:hint="default" w:ascii="Times New Roman" w:hAnsi="Times New Roman" w:cs="Times New Roman"/>
                <w:color w:val="auto"/>
                <w:u w:val="none"/>
              </w:rPr>
              <w:t>）表1中</w:t>
            </w:r>
            <w:r>
              <w:rPr>
                <w:rFonts w:hint="default" w:ascii="Times New Roman" w:hAnsi="Times New Roman" w:cs="Times New Roman"/>
                <w:color w:val="auto"/>
                <w:szCs w:val="24"/>
                <w:u w:val="none"/>
              </w:rPr>
              <w:t>排放限值要求</w:t>
            </w:r>
            <w:r>
              <w:rPr>
                <w:rFonts w:hint="eastAsia" w:cs="Times New Roman"/>
                <w:color w:val="auto"/>
                <w:lang w:val="en-US" w:eastAsia="zh-CN"/>
              </w:rPr>
              <w:t>。</w:t>
            </w:r>
          </w:p>
          <w:p>
            <w:pPr>
              <w:pStyle w:val="41"/>
              <w:numPr>
                <w:ilvl w:val="0"/>
                <w:numId w:val="4"/>
              </w:numPr>
              <w:spacing w:line="360" w:lineRule="auto"/>
              <w:ind w:firstLine="420" w:firstLineChars="200"/>
              <w:rPr>
                <w:rFonts w:hint="eastAsia" w:ascii="Times New Roman" w:cs="Times New Roman"/>
                <w:color w:val="auto"/>
                <w:szCs w:val="24"/>
                <w:lang w:val="en-US" w:eastAsia="zh-CN"/>
              </w:rPr>
            </w:pPr>
            <w:r>
              <w:rPr>
                <w:rFonts w:hint="eastAsia" w:ascii="Times New Roman" w:cs="Times New Roman"/>
                <w:color w:val="auto"/>
                <w:szCs w:val="24"/>
                <w:lang w:val="en-US" w:eastAsia="zh-CN"/>
              </w:rPr>
              <w:t>无组织废气</w:t>
            </w:r>
          </w:p>
          <w:p>
            <w:pPr>
              <w:pStyle w:val="41"/>
              <w:spacing w:line="360" w:lineRule="auto"/>
              <w:ind w:firstLine="420" w:firstLineChars="200"/>
              <w:rPr>
                <w:rFonts w:hint="eastAsia" w:ascii="Times New Roman" w:cs="Times New Roman"/>
                <w:bCs/>
                <w:color w:val="auto"/>
                <w:lang w:val="en-US" w:eastAsia="zh-CN"/>
              </w:rPr>
            </w:pPr>
            <w:r>
              <w:rPr>
                <w:rFonts w:hint="eastAsia" w:cs="Times New Roman"/>
                <w:color w:val="auto"/>
                <w:szCs w:val="24"/>
                <w:u w:val="none"/>
                <w:lang w:val="en-US" w:eastAsia="zh-CN"/>
              </w:rPr>
              <w:t>项目颗粒物</w:t>
            </w:r>
            <w:r>
              <w:rPr>
                <w:rFonts w:hint="default" w:ascii="Times New Roman" w:hAnsi="Times New Roman" w:cs="Times New Roman"/>
                <w:color w:val="auto"/>
                <w:szCs w:val="24"/>
                <w:u w:val="none"/>
              </w:rPr>
              <w:t>无组织排放参照执行上海市《大气污染物综合排放标准》（DB31/933—2015）表3的浓度限值要求；</w:t>
            </w:r>
            <w:r>
              <w:rPr>
                <w:rFonts w:hint="eastAsia" w:cs="Times New Roman"/>
                <w:color w:val="auto"/>
                <w:u w:val="none"/>
                <w:lang w:val="en-US" w:eastAsia="zh-CN"/>
              </w:rPr>
              <w:t>TVOC</w:t>
            </w:r>
            <w:r>
              <w:rPr>
                <w:rFonts w:hint="default" w:ascii="Times New Roman" w:hAnsi="Times New Roman" w:cs="Times New Roman"/>
                <w:color w:val="auto"/>
                <w:u w:val="none"/>
              </w:rPr>
              <w:t>排放参照</w:t>
            </w:r>
            <w:r>
              <w:rPr>
                <w:rFonts w:hint="eastAsia" w:cs="Times New Roman"/>
                <w:color w:val="auto"/>
                <w:u w:val="none"/>
                <w:lang w:val="en-US" w:eastAsia="zh-CN"/>
              </w:rPr>
              <w:t>江西省</w:t>
            </w:r>
            <w:r>
              <w:rPr>
                <w:rFonts w:hint="default" w:ascii="Times New Roman" w:hAnsi="Times New Roman" w:cs="Times New Roman"/>
                <w:color w:val="auto"/>
                <w:u w:val="none"/>
              </w:rPr>
              <w:t>《挥发性有机物排放标准</w:t>
            </w:r>
            <w:r>
              <w:rPr>
                <w:rFonts w:hint="eastAsia" w:cs="Times New Roman"/>
                <w:color w:val="auto"/>
                <w:u w:val="none"/>
                <w:lang w:val="en-US" w:eastAsia="zh-CN"/>
              </w:rPr>
              <w:t xml:space="preserve"> 第4部分：塑料制品业</w:t>
            </w:r>
            <w:r>
              <w:rPr>
                <w:rFonts w:hint="default" w:ascii="Times New Roman" w:hAnsi="Times New Roman" w:cs="Times New Roman"/>
                <w:color w:val="auto"/>
                <w:u w:val="none"/>
              </w:rPr>
              <w:t>》（DB</w:t>
            </w:r>
            <w:r>
              <w:rPr>
                <w:rFonts w:hint="eastAsia" w:cs="Times New Roman"/>
                <w:color w:val="auto"/>
                <w:u w:val="none"/>
                <w:lang w:val="en-US" w:eastAsia="zh-CN"/>
              </w:rPr>
              <w:t>36</w:t>
            </w:r>
            <w:r>
              <w:rPr>
                <w:rFonts w:hint="default" w:ascii="Times New Roman" w:hAnsi="Times New Roman" w:cs="Times New Roman"/>
                <w:color w:val="auto"/>
                <w:u w:val="none"/>
              </w:rPr>
              <w:t>/</w:t>
            </w:r>
            <w:r>
              <w:rPr>
                <w:rFonts w:hint="eastAsia" w:cs="Times New Roman"/>
                <w:color w:val="auto"/>
                <w:u w:val="none"/>
                <w:lang w:val="en-US" w:eastAsia="zh-CN"/>
              </w:rPr>
              <w:t>1101.4</w:t>
            </w:r>
            <w:r>
              <w:rPr>
                <w:rFonts w:hint="default" w:ascii="Times New Roman" w:hAnsi="Times New Roman" w:cs="Times New Roman"/>
                <w:color w:val="auto"/>
                <w:u w:val="none"/>
              </w:rPr>
              <w:t>-20</w:t>
            </w:r>
            <w:r>
              <w:rPr>
                <w:rFonts w:hint="eastAsia" w:cs="Times New Roman"/>
                <w:color w:val="auto"/>
                <w:u w:val="none"/>
                <w:lang w:val="en-US" w:eastAsia="zh-CN"/>
              </w:rPr>
              <w:t>19</w:t>
            </w:r>
            <w:r>
              <w:rPr>
                <w:rFonts w:hint="default" w:ascii="Times New Roman" w:hAnsi="Times New Roman" w:cs="Times New Roman"/>
                <w:color w:val="auto"/>
                <w:u w:val="none"/>
              </w:rPr>
              <w:t>）表2</w:t>
            </w:r>
            <w:r>
              <w:rPr>
                <w:rFonts w:hint="eastAsia" w:cs="Times New Roman"/>
                <w:color w:val="auto"/>
                <w:u w:val="none"/>
                <w:lang w:val="en-US" w:eastAsia="zh-CN"/>
              </w:rPr>
              <w:t>中</w:t>
            </w:r>
            <w:r>
              <w:rPr>
                <w:rFonts w:hint="default" w:ascii="Times New Roman" w:hAnsi="Times New Roman" w:cs="Times New Roman"/>
                <w:color w:val="auto"/>
                <w:u w:val="none"/>
              </w:rPr>
              <w:t>无组织排放限值</w:t>
            </w:r>
            <w:r>
              <w:rPr>
                <w:rFonts w:hint="eastAsia" w:cs="Times New Roman"/>
                <w:bCs/>
                <w:color w:val="auto"/>
                <w:lang w:val="en-US" w:eastAsia="zh-CN"/>
              </w:rPr>
              <w:t>；T</w:t>
            </w:r>
            <w:r>
              <w:rPr>
                <w:rFonts w:hint="default" w:ascii="Times New Roman" w:hAnsi="Times New Roman" w:eastAsia="宋体" w:cs="Times New Roman"/>
                <w:color w:val="auto"/>
              </w:rPr>
              <w:t>VOC</w:t>
            </w:r>
            <w:r>
              <w:rPr>
                <w:rFonts w:hint="default" w:ascii="Times New Roman" w:hAnsi="Times New Roman" w:eastAsia="宋体" w:cs="Times New Roman"/>
                <w:color w:val="auto"/>
                <w:szCs w:val="24"/>
              </w:rPr>
              <w:t>厂区内无组织排放</w:t>
            </w:r>
            <w:r>
              <w:rPr>
                <w:rFonts w:hint="default" w:ascii="Times New Roman" w:hAnsi="Times New Roman" w:eastAsia="宋体" w:cs="Times New Roman"/>
                <w:color w:val="auto"/>
              </w:rPr>
              <w:t>执行《挥发性有机物无组织排放控制标准》</w:t>
            </w:r>
            <w:r>
              <w:rPr>
                <w:rFonts w:hint="default" w:ascii="Times New Roman" w:hAnsi="Times New Roman" w:eastAsia="宋体" w:cs="Times New Roman"/>
                <w:color w:val="auto"/>
                <w:szCs w:val="24"/>
              </w:rPr>
              <w:t>（GB37822-2019）附录A的标准限制要求</w:t>
            </w:r>
            <w:r>
              <w:rPr>
                <w:rFonts w:hint="eastAsia" w:ascii="Times New Roman" w:cs="Times New Roman"/>
                <w:bCs/>
                <w:color w:val="auto"/>
                <w:lang w:val="en-US" w:eastAsia="zh-CN"/>
              </w:rPr>
              <w:t>。</w:t>
            </w:r>
          </w:p>
          <w:p>
            <w:pPr>
              <w:spacing w:line="360" w:lineRule="auto"/>
              <w:ind w:firstLine="420" w:firstLineChars="200"/>
              <w:rPr>
                <w:rFonts w:hint="eastAsia"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有关污染物</w:t>
            </w:r>
            <w:r>
              <w:rPr>
                <w:rFonts w:hint="eastAsia" w:ascii="Times New Roman" w:hAnsi="Times New Roman" w:eastAsia="宋体" w:cs="Times New Roman"/>
                <w:color w:val="auto"/>
                <w:kern w:val="2"/>
                <w:sz w:val="21"/>
                <w:szCs w:val="24"/>
                <w:lang w:val="en-US" w:eastAsia="zh-CN" w:bidi="ar-SA"/>
              </w:rPr>
              <w:t>及其浓度限值见表</w:t>
            </w:r>
            <w:r>
              <w:rPr>
                <w:rFonts w:hint="eastAsia" w:ascii="Times New Roman" w:eastAsia="宋体" w:cs="Times New Roman"/>
                <w:color w:val="auto"/>
                <w:kern w:val="2"/>
                <w:sz w:val="21"/>
                <w:szCs w:val="24"/>
                <w:lang w:val="en-US" w:eastAsia="zh-CN" w:bidi="ar-SA"/>
              </w:rPr>
              <w:t>3-</w:t>
            </w:r>
            <w:r>
              <w:rPr>
                <w:rFonts w:hint="eastAsia" w:cs="Times New Roman"/>
                <w:color w:val="auto"/>
                <w:kern w:val="2"/>
                <w:sz w:val="21"/>
                <w:szCs w:val="24"/>
                <w:lang w:val="en-US" w:eastAsia="zh-CN" w:bidi="ar-SA"/>
              </w:rPr>
              <w:t>5</w:t>
            </w:r>
            <w:r>
              <w:rPr>
                <w:rFonts w:hint="eastAsia" w:ascii="Times New Roman" w:hAnsi="Times New Roman" w:eastAsia="宋体" w:cs="Times New Roman"/>
                <w:color w:val="auto"/>
                <w:kern w:val="2"/>
                <w:sz w:val="21"/>
                <w:szCs w:val="24"/>
                <w:lang w:val="en-US" w:eastAsia="zh-CN" w:bidi="ar-SA"/>
              </w:rPr>
              <w:t>和表</w:t>
            </w:r>
            <w:r>
              <w:rPr>
                <w:rFonts w:hint="eastAsia" w:ascii="Times New Roman" w:eastAsia="宋体" w:cs="Times New Roman"/>
                <w:color w:val="auto"/>
                <w:kern w:val="2"/>
                <w:sz w:val="21"/>
                <w:szCs w:val="24"/>
                <w:lang w:val="en-US" w:eastAsia="zh-CN" w:bidi="ar-SA"/>
              </w:rPr>
              <w:t>3-</w:t>
            </w:r>
            <w:r>
              <w:rPr>
                <w:rFonts w:hint="eastAsia" w:cs="Times New Roman"/>
                <w:color w:val="auto"/>
                <w:kern w:val="2"/>
                <w:sz w:val="21"/>
                <w:szCs w:val="24"/>
                <w:lang w:val="en-US" w:eastAsia="zh-CN" w:bidi="ar-SA"/>
              </w:rPr>
              <w:t>6</w:t>
            </w:r>
            <w:r>
              <w:rPr>
                <w:rFonts w:hint="eastAsia" w:ascii="Times New Roman" w:hAnsi="Times New Roman" w:eastAsia="宋体" w:cs="Times New Roman"/>
                <w:color w:val="auto"/>
                <w:kern w:val="2"/>
                <w:sz w:val="21"/>
                <w:szCs w:val="24"/>
                <w:lang w:val="en-US" w:eastAsia="zh-CN" w:bidi="ar-SA"/>
              </w:rPr>
              <w:t>。</w:t>
            </w:r>
          </w:p>
          <w:p>
            <w:pPr>
              <w:ind w:firstLine="422" w:firstLineChars="200"/>
              <w:jc w:val="center"/>
              <w:rPr>
                <w:rFonts w:ascii="Times New Roman"/>
                <w:b/>
                <w:color w:val="auto"/>
                <w:sz w:val="21"/>
                <w:szCs w:val="21"/>
              </w:rPr>
            </w:pPr>
            <w:r>
              <w:rPr>
                <w:rFonts w:ascii="Times New Roman"/>
                <w:b/>
                <w:color w:val="auto"/>
                <w:sz w:val="21"/>
                <w:szCs w:val="21"/>
              </w:rPr>
              <w:t>表</w:t>
            </w:r>
            <w:r>
              <w:rPr>
                <w:rFonts w:hint="eastAsia" w:ascii="Times New Roman"/>
                <w:b/>
                <w:color w:val="auto"/>
                <w:sz w:val="21"/>
                <w:szCs w:val="21"/>
                <w:lang w:val="en-US" w:eastAsia="zh-CN"/>
              </w:rPr>
              <w:t>3-</w:t>
            </w:r>
            <w:r>
              <w:rPr>
                <w:rFonts w:hint="eastAsia"/>
                <w:b/>
                <w:color w:val="auto"/>
                <w:sz w:val="21"/>
                <w:szCs w:val="21"/>
                <w:lang w:val="en-US" w:eastAsia="zh-CN"/>
              </w:rPr>
              <w:t>5</w:t>
            </w:r>
            <w:r>
              <w:rPr>
                <w:rFonts w:ascii="Times New Roman"/>
                <w:b/>
                <w:color w:val="auto"/>
                <w:sz w:val="21"/>
                <w:szCs w:val="21"/>
              </w:rPr>
              <w:t xml:space="preserve">  大气污染物有组织排放标准（摘录）</w:t>
            </w:r>
          </w:p>
          <w:tbl>
            <w:tblPr>
              <w:tblStyle w:val="24"/>
              <w:tblW w:w="7941"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1171"/>
              <w:gridCol w:w="1746"/>
              <w:gridCol w:w="1718"/>
              <w:gridCol w:w="3306"/>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trHeight w:val="306" w:hRule="exact"/>
                <w:jc w:val="center"/>
              </w:trPr>
              <w:tc>
                <w:tcPr>
                  <w:tcW w:w="1171" w:type="dxa"/>
                  <w:vMerge w:val="restart"/>
                  <w:noWrap w:val="0"/>
                  <w:vAlign w:val="center"/>
                </w:tcPr>
                <w:p>
                  <w:pPr>
                    <w:adjustRightInd w:val="0"/>
                    <w:snapToGrid w:val="0"/>
                    <w:jc w:val="center"/>
                    <w:rPr>
                      <w:rFonts w:ascii="Times New Roman" w:eastAsia="宋体"/>
                      <w:b/>
                      <w:color w:val="auto"/>
                      <w:sz w:val="18"/>
                      <w:szCs w:val="18"/>
                      <w:u w:val="none"/>
                    </w:rPr>
                  </w:pPr>
                  <w:r>
                    <w:rPr>
                      <w:rFonts w:ascii="Times New Roman" w:eastAsia="宋体"/>
                      <w:b/>
                      <w:color w:val="auto"/>
                      <w:sz w:val="18"/>
                      <w:szCs w:val="18"/>
                      <w:u w:val="none"/>
                    </w:rPr>
                    <w:t>污染物</w:t>
                  </w:r>
                </w:p>
              </w:tc>
              <w:tc>
                <w:tcPr>
                  <w:tcW w:w="3464" w:type="dxa"/>
                  <w:gridSpan w:val="2"/>
                  <w:noWrap w:val="0"/>
                  <w:vAlign w:val="center"/>
                </w:tcPr>
                <w:p>
                  <w:pPr>
                    <w:adjustRightInd w:val="0"/>
                    <w:snapToGrid w:val="0"/>
                    <w:jc w:val="center"/>
                    <w:rPr>
                      <w:rFonts w:ascii="Times New Roman" w:eastAsia="宋体"/>
                      <w:b/>
                      <w:color w:val="auto"/>
                      <w:sz w:val="18"/>
                      <w:szCs w:val="18"/>
                      <w:u w:val="none"/>
                    </w:rPr>
                  </w:pPr>
                  <w:r>
                    <w:rPr>
                      <w:rFonts w:ascii="Times New Roman" w:eastAsia="宋体"/>
                      <w:b/>
                      <w:color w:val="auto"/>
                      <w:sz w:val="18"/>
                      <w:szCs w:val="18"/>
                      <w:u w:val="none"/>
                    </w:rPr>
                    <w:t>排放标准</w:t>
                  </w:r>
                </w:p>
              </w:tc>
              <w:tc>
                <w:tcPr>
                  <w:tcW w:w="3306" w:type="dxa"/>
                  <w:vMerge w:val="restart"/>
                  <w:noWrap w:val="0"/>
                  <w:vAlign w:val="center"/>
                </w:tcPr>
                <w:p>
                  <w:pPr>
                    <w:adjustRightInd w:val="0"/>
                    <w:snapToGrid w:val="0"/>
                    <w:jc w:val="center"/>
                    <w:rPr>
                      <w:rFonts w:ascii="Times New Roman" w:eastAsia="宋体"/>
                      <w:color w:val="auto"/>
                      <w:sz w:val="18"/>
                      <w:szCs w:val="18"/>
                      <w:u w:val="none"/>
                    </w:rPr>
                  </w:pPr>
                  <w:r>
                    <w:rPr>
                      <w:rFonts w:ascii="Times New Roman" w:eastAsia="宋体"/>
                      <w:b/>
                      <w:color w:val="auto"/>
                      <w:sz w:val="18"/>
                      <w:szCs w:val="18"/>
                      <w:u w:val="none"/>
                    </w:rPr>
                    <w:t>标准来源</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06" w:hRule="exact"/>
                <w:jc w:val="center"/>
              </w:trPr>
              <w:tc>
                <w:tcPr>
                  <w:tcW w:w="1171" w:type="dxa"/>
                  <w:vMerge w:val="continue"/>
                  <w:noWrap w:val="0"/>
                  <w:vAlign w:val="center"/>
                </w:tcPr>
                <w:p>
                  <w:pPr>
                    <w:adjustRightInd w:val="0"/>
                    <w:snapToGrid w:val="0"/>
                    <w:jc w:val="center"/>
                    <w:rPr>
                      <w:rFonts w:ascii="Times New Roman" w:eastAsia="宋体"/>
                      <w:b/>
                      <w:color w:val="auto"/>
                      <w:sz w:val="18"/>
                      <w:szCs w:val="18"/>
                      <w:u w:val="none"/>
                    </w:rPr>
                  </w:pPr>
                </w:p>
              </w:tc>
              <w:tc>
                <w:tcPr>
                  <w:tcW w:w="1746" w:type="dxa"/>
                  <w:noWrap w:val="0"/>
                  <w:vAlign w:val="center"/>
                </w:tcPr>
                <w:p>
                  <w:pPr>
                    <w:adjustRightInd w:val="0"/>
                    <w:snapToGrid w:val="0"/>
                    <w:jc w:val="center"/>
                    <w:rPr>
                      <w:rFonts w:ascii="Times New Roman" w:eastAsia="宋体"/>
                      <w:b/>
                      <w:color w:val="auto"/>
                      <w:sz w:val="18"/>
                      <w:szCs w:val="18"/>
                      <w:u w:val="none"/>
                    </w:rPr>
                  </w:pPr>
                  <w:r>
                    <w:rPr>
                      <w:rFonts w:ascii="Times New Roman" w:eastAsia="宋体"/>
                      <w:b/>
                      <w:color w:val="auto"/>
                      <w:sz w:val="18"/>
                      <w:szCs w:val="18"/>
                      <w:u w:val="none"/>
                    </w:rPr>
                    <w:t>排放浓（mg/m</w:t>
                  </w:r>
                  <w:r>
                    <w:rPr>
                      <w:rFonts w:ascii="Times New Roman" w:eastAsia="宋体"/>
                      <w:b/>
                      <w:color w:val="auto"/>
                      <w:sz w:val="18"/>
                      <w:szCs w:val="18"/>
                      <w:u w:val="none"/>
                      <w:vertAlign w:val="superscript"/>
                    </w:rPr>
                    <w:t>3</w:t>
                  </w:r>
                  <w:r>
                    <w:rPr>
                      <w:rFonts w:ascii="Times New Roman" w:eastAsia="宋体"/>
                      <w:b/>
                      <w:color w:val="auto"/>
                      <w:sz w:val="18"/>
                      <w:szCs w:val="18"/>
                      <w:u w:val="none"/>
                    </w:rPr>
                    <w:t>）</w:t>
                  </w:r>
                </w:p>
              </w:tc>
              <w:tc>
                <w:tcPr>
                  <w:tcW w:w="1718" w:type="dxa"/>
                  <w:noWrap w:val="0"/>
                  <w:vAlign w:val="center"/>
                </w:tcPr>
                <w:p>
                  <w:pPr>
                    <w:adjustRightInd w:val="0"/>
                    <w:snapToGrid w:val="0"/>
                    <w:jc w:val="center"/>
                    <w:rPr>
                      <w:rFonts w:ascii="Times New Roman" w:eastAsia="宋体"/>
                      <w:b/>
                      <w:color w:val="auto"/>
                      <w:sz w:val="18"/>
                      <w:szCs w:val="18"/>
                      <w:u w:val="none"/>
                    </w:rPr>
                  </w:pPr>
                  <w:r>
                    <w:rPr>
                      <w:rFonts w:ascii="Times New Roman" w:eastAsia="宋体"/>
                      <w:b/>
                      <w:color w:val="auto"/>
                      <w:sz w:val="18"/>
                      <w:szCs w:val="18"/>
                      <w:u w:val="none"/>
                    </w:rPr>
                    <w:t>排放速率（kg/h）</w:t>
                  </w:r>
                </w:p>
              </w:tc>
              <w:tc>
                <w:tcPr>
                  <w:tcW w:w="3306" w:type="dxa"/>
                  <w:vMerge w:val="continue"/>
                  <w:noWrap w:val="0"/>
                  <w:vAlign w:val="center"/>
                </w:tcPr>
                <w:p>
                  <w:pPr>
                    <w:adjustRightInd w:val="0"/>
                    <w:snapToGrid w:val="0"/>
                    <w:jc w:val="center"/>
                    <w:rPr>
                      <w:rFonts w:ascii="Times New Roman" w:eastAsia="宋体"/>
                      <w:color w:val="auto"/>
                      <w:sz w:val="18"/>
                      <w:szCs w:val="18"/>
                      <w:u w:val="none"/>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trHeight w:val="454" w:hRule="exact"/>
                <w:jc w:val="center"/>
              </w:trPr>
              <w:tc>
                <w:tcPr>
                  <w:tcW w:w="1171" w:type="dxa"/>
                  <w:noWrap w:val="0"/>
                  <w:vAlign w:val="center"/>
                </w:tcPr>
                <w:p>
                  <w:pPr>
                    <w:adjustRightInd w:val="0"/>
                    <w:snapToGrid w:val="0"/>
                    <w:jc w:val="center"/>
                    <w:rPr>
                      <w:rFonts w:ascii="Times New Roman" w:eastAsia="宋体"/>
                      <w:color w:val="auto"/>
                      <w:sz w:val="18"/>
                      <w:szCs w:val="18"/>
                      <w:u w:val="none"/>
                    </w:rPr>
                  </w:pPr>
                  <w:r>
                    <w:rPr>
                      <w:rFonts w:ascii="Times New Roman" w:eastAsia="宋体"/>
                      <w:color w:val="auto"/>
                      <w:sz w:val="18"/>
                      <w:szCs w:val="18"/>
                      <w:u w:val="none"/>
                    </w:rPr>
                    <w:t>颗粒物</w:t>
                  </w:r>
                </w:p>
              </w:tc>
              <w:tc>
                <w:tcPr>
                  <w:tcW w:w="1746" w:type="dxa"/>
                  <w:noWrap w:val="0"/>
                  <w:vAlign w:val="center"/>
                </w:tcPr>
                <w:p>
                  <w:pPr>
                    <w:adjustRightInd w:val="0"/>
                    <w:snapToGrid w:val="0"/>
                    <w:jc w:val="center"/>
                    <w:rPr>
                      <w:rFonts w:ascii="Times New Roman" w:eastAsia="宋体"/>
                      <w:color w:val="auto"/>
                      <w:sz w:val="18"/>
                      <w:szCs w:val="18"/>
                      <w:u w:val="none"/>
                    </w:rPr>
                  </w:pPr>
                  <w:r>
                    <w:rPr>
                      <w:rFonts w:ascii="Times New Roman" w:eastAsia="宋体"/>
                      <w:color w:val="auto"/>
                      <w:sz w:val="18"/>
                      <w:szCs w:val="18"/>
                      <w:u w:val="none"/>
                    </w:rPr>
                    <w:t>30</w:t>
                  </w:r>
                </w:p>
              </w:tc>
              <w:tc>
                <w:tcPr>
                  <w:tcW w:w="1718" w:type="dxa"/>
                  <w:noWrap w:val="0"/>
                  <w:vAlign w:val="center"/>
                </w:tcPr>
                <w:p>
                  <w:pPr>
                    <w:adjustRightInd w:val="0"/>
                    <w:snapToGrid w:val="0"/>
                    <w:jc w:val="center"/>
                    <w:rPr>
                      <w:rFonts w:ascii="Times New Roman" w:eastAsia="宋体"/>
                      <w:color w:val="auto"/>
                      <w:sz w:val="18"/>
                      <w:szCs w:val="18"/>
                      <w:u w:val="none"/>
                    </w:rPr>
                  </w:pPr>
                  <w:r>
                    <w:rPr>
                      <w:rFonts w:ascii="Times New Roman" w:eastAsia="宋体"/>
                      <w:color w:val="auto"/>
                      <w:sz w:val="18"/>
                      <w:szCs w:val="18"/>
                      <w:u w:val="none"/>
                    </w:rPr>
                    <w:t>1.5</w:t>
                  </w:r>
                </w:p>
              </w:tc>
              <w:tc>
                <w:tcPr>
                  <w:tcW w:w="3306" w:type="dxa"/>
                  <w:noWrap w:val="0"/>
                  <w:vAlign w:val="center"/>
                </w:tcPr>
                <w:p>
                  <w:pPr>
                    <w:adjustRightInd w:val="0"/>
                    <w:snapToGrid w:val="0"/>
                    <w:jc w:val="center"/>
                    <w:rPr>
                      <w:rFonts w:ascii="Times New Roman" w:eastAsia="宋体"/>
                      <w:color w:val="auto"/>
                      <w:sz w:val="18"/>
                      <w:szCs w:val="18"/>
                      <w:u w:val="none"/>
                    </w:rPr>
                  </w:pPr>
                  <w:r>
                    <w:rPr>
                      <w:rFonts w:ascii="Times New Roman" w:eastAsia="宋体"/>
                      <w:color w:val="auto"/>
                      <w:sz w:val="18"/>
                      <w:szCs w:val="18"/>
                      <w:u w:val="none"/>
                    </w:rPr>
                    <w:t>《大气污染物综合排放标准》（DB31/933—2015）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trHeight w:val="495" w:hRule="exact"/>
                <w:jc w:val="center"/>
              </w:trPr>
              <w:tc>
                <w:tcPr>
                  <w:tcW w:w="1171" w:type="dxa"/>
                  <w:noWrap w:val="0"/>
                  <w:vAlign w:val="center"/>
                </w:tcPr>
                <w:p>
                  <w:pPr>
                    <w:jc w:val="center"/>
                    <w:rPr>
                      <w:rFonts w:hint="default" w:ascii="Times New Roman" w:eastAsia="宋体"/>
                      <w:color w:val="auto"/>
                      <w:sz w:val="18"/>
                      <w:szCs w:val="18"/>
                      <w:u w:val="none"/>
                      <w:lang w:val="en-US" w:eastAsia="zh-CN"/>
                    </w:rPr>
                  </w:pPr>
                  <w:r>
                    <w:rPr>
                      <w:rFonts w:hint="eastAsia"/>
                      <w:color w:val="auto"/>
                      <w:sz w:val="18"/>
                      <w:szCs w:val="18"/>
                      <w:u w:val="none"/>
                      <w:lang w:val="en-US" w:eastAsia="zh-CN"/>
                    </w:rPr>
                    <w:t>TVOC</w:t>
                  </w:r>
                </w:p>
              </w:tc>
              <w:tc>
                <w:tcPr>
                  <w:tcW w:w="1746" w:type="dxa"/>
                  <w:noWrap w:val="0"/>
                  <w:vAlign w:val="center"/>
                </w:tcPr>
                <w:p>
                  <w:pPr>
                    <w:adjustRightInd w:val="0"/>
                    <w:snapToGrid w:val="0"/>
                    <w:jc w:val="center"/>
                    <w:rPr>
                      <w:rFonts w:hint="default" w:ascii="Times New Roman" w:eastAsia="宋体"/>
                      <w:color w:val="auto"/>
                      <w:sz w:val="18"/>
                      <w:szCs w:val="18"/>
                      <w:u w:val="none"/>
                      <w:lang w:val="en-US"/>
                    </w:rPr>
                  </w:pPr>
                  <w:r>
                    <w:rPr>
                      <w:rFonts w:hint="eastAsia" w:cs="Times New Roman"/>
                      <w:color w:val="auto"/>
                      <w:sz w:val="18"/>
                      <w:szCs w:val="18"/>
                      <w:u w:val="none"/>
                      <w:lang w:val="en-US" w:eastAsia="zh-CN"/>
                    </w:rPr>
                    <w:t>40</w:t>
                  </w:r>
                </w:p>
              </w:tc>
              <w:tc>
                <w:tcPr>
                  <w:tcW w:w="1718" w:type="dxa"/>
                  <w:noWrap w:val="0"/>
                  <w:vAlign w:val="center"/>
                </w:tcPr>
                <w:p>
                  <w:pPr>
                    <w:adjustRightInd w:val="0"/>
                    <w:snapToGrid w:val="0"/>
                    <w:jc w:val="center"/>
                    <w:rPr>
                      <w:rFonts w:hint="default" w:ascii="Times New Roman" w:eastAsia="宋体"/>
                      <w:color w:val="auto"/>
                      <w:sz w:val="18"/>
                      <w:szCs w:val="18"/>
                      <w:u w:val="none"/>
                      <w:lang w:val="en-US"/>
                    </w:rPr>
                  </w:pPr>
                  <w:r>
                    <w:rPr>
                      <w:rFonts w:hint="eastAsia" w:cs="Times New Roman"/>
                      <w:color w:val="auto"/>
                      <w:sz w:val="18"/>
                      <w:szCs w:val="18"/>
                      <w:u w:val="none"/>
                      <w:lang w:val="en-US" w:eastAsia="zh-CN"/>
                    </w:rPr>
                    <w:t>/</w:t>
                  </w:r>
                </w:p>
              </w:tc>
              <w:tc>
                <w:tcPr>
                  <w:tcW w:w="3306" w:type="dxa"/>
                  <w:noWrap w:val="0"/>
                  <w:vAlign w:val="center"/>
                </w:tcPr>
                <w:p>
                  <w:pPr>
                    <w:adjustRightInd w:val="0"/>
                    <w:snapToGrid w:val="0"/>
                    <w:jc w:val="center"/>
                    <w:rPr>
                      <w:rFonts w:ascii="Times New Roman" w:eastAsia="宋体"/>
                      <w:color w:val="auto"/>
                      <w:sz w:val="18"/>
                      <w:szCs w:val="18"/>
                      <w:u w:val="none"/>
                    </w:rPr>
                  </w:pPr>
                  <w:r>
                    <w:rPr>
                      <w:rFonts w:hint="default" w:ascii="Times New Roman" w:hAnsi="Times New Roman" w:cs="Times New Roman"/>
                      <w:color w:val="auto"/>
                      <w:sz w:val="18"/>
                      <w:szCs w:val="18"/>
                      <w:u w:val="none"/>
                    </w:rPr>
                    <w:t>《挥发性有机物排放标准</w:t>
                  </w:r>
                  <w:r>
                    <w:rPr>
                      <w:rFonts w:hint="eastAsia" w:cs="Times New Roman"/>
                      <w:color w:val="auto"/>
                      <w:sz w:val="18"/>
                      <w:szCs w:val="18"/>
                      <w:u w:val="none"/>
                      <w:lang w:val="en-US" w:eastAsia="zh-CN"/>
                    </w:rPr>
                    <w:t xml:space="preserve"> 第4部分：塑料制品业</w:t>
                  </w:r>
                  <w:r>
                    <w:rPr>
                      <w:rFonts w:hint="default" w:ascii="Times New Roman" w:hAnsi="Times New Roman" w:cs="Times New Roman"/>
                      <w:color w:val="auto"/>
                      <w:sz w:val="18"/>
                      <w:szCs w:val="18"/>
                      <w:u w:val="none"/>
                    </w:rPr>
                    <w:t>》（DB</w:t>
                  </w:r>
                  <w:r>
                    <w:rPr>
                      <w:rFonts w:hint="eastAsia" w:cs="Times New Roman"/>
                      <w:color w:val="auto"/>
                      <w:sz w:val="18"/>
                      <w:szCs w:val="18"/>
                      <w:u w:val="none"/>
                      <w:lang w:val="en-US" w:eastAsia="zh-CN"/>
                    </w:rPr>
                    <w:t>36</w:t>
                  </w:r>
                  <w:r>
                    <w:rPr>
                      <w:rFonts w:hint="default" w:ascii="Times New Roman" w:hAnsi="Times New Roman" w:cs="Times New Roman"/>
                      <w:color w:val="auto"/>
                      <w:sz w:val="18"/>
                      <w:szCs w:val="18"/>
                      <w:u w:val="none"/>
                    </w:rPr>
                    <w:t>/</w:t>
                  </w:r>
                  <w:r>
                    <w:rPr>
                      <w:rFonts w:hint="eastAsia" w:cs="Times New Roman"/>
                      <w:color w:val="auto"/>
                      <w:sz w:val="18"/>
                      <w:szCs w:val="18"/>
                      <w:u w:val="none"/>
                      <w:lang w:val="en-US" w:eastAsia="zh-CN"/>
                    </w:rPr>
                    <w:t>1101.4</w:t>
                  </w:r>
                  <w:r>
                    <w:rPr>
                      <w:rFonts w:hint="default" w:ascii="Times New Roman" w:hAnsi="Times New Roman" w:cs="Times New Roman"/>
                      <w:color w:val="auto"/>
                      <w:sz w:val="18"/>
                      <w:szCs w:val="18"/>
                      <w:u w:val="none"/>
                    </w:rPr>
                    <w:t>-20</w:t>
                  </w:r>
                  <w:r>
                    <w:rPr>
                      <w:rFonts w:hint="eastAsia" w:cs="Times New Roman"/>
                      <w:color w:val="auto"/>
                      <w:sz w:val="18"/>
                      <w:szCs w:val="18"/>
                      <w:u w:val="none"/>
                      <w:lang w:val="en-US" w:eastAsia="zh-CN"/>
                    </w:rPr>
                    <w:t>19</w:t>
                  </w:r>
                  <w:r>
                    <w:rPr>
                      <w:rFonts w:hint="default" w:ascii="Times New Roman" w:hAnsi="Times New Roman" w:cs="Times New Roman"/>
                      <w:color w:val="auto"/>
                      <w:sz w:val="18"/>
                      <w:szCs w:val="18"/>
                      <w:u w:val="none"/>
                    </w:rPr>
                    <w:t>）</w:t>
                  </w:r>
                  <w:r>
                    <w:rPr>
                      <w:rFonts w:hint="default" w:ascii="Times New Roman" w:hAnsi="Times New Roman" w:cs="Times New Roman"/>
                      <w:color w:val="auto"/>
                      <w:u w:val="none"/>
                    </w:rPr>
                    <w:t>（DB</w:t>
                  </w:r>
                  <w:r>
                    <w:rPr>
                      <w:rFonts w:hint="eastAsia" w:cs="Times New Roman"/>
                      <w:color w:val="auto"/>
                      <w:u w:val="none"/>
                      <w:lang w:val="en-US" w:eastAsia="zh-CN"/>
                    </w:rPr>
                    <w:t>36</w:t>
                  </w:r>
                  <w:r>
                    <w:rPr>
                      <w:rFonts w:hint="default" w:ascii="Times New Roman" w:hAnsi="Times New Roman" w:cs="Times New Roman"/>
                      <w:color w:val="auto"/>
                      <w:u w:val="none"/>
                    </w:rPr>
                    <w:t>/</w:t>
                  </w:r>
                  <w:r>
                    <w:rPr>
                      <w:rFonts w:hint="eastAsia" w:cs="Times New Roman"/>
                      <w:color w:val="auto"/>
                      <w:u w:val="none"/>
                      <w:lang w:val="en-US" w:eastAsia="zh-CN"/>
                    </w:rPr>
                    <w:t>1101.4</w:t>
                  </w:r>
                  <w:r>
                    <w:rPr>
                      <w:rFonts w:hint="default" w:ascii="Times New Roman" w:hAnsi="Times New Roman" w:cs="Times New Roman"/>
                      <w:color w:val="auto"/>
                      <w:u w:val="none"/>
                    </w:rPr>
                    <w:t>-20</w:t>
                  </w:r>
                  <w:r>
                    <w:rPr>
                      <w:rFonts w:hint="eastAsia" w:cs="Times New Roman"/>
                      <w:color w:val="auto"/>
                      <w:u w:val="none"/>
                      <w:lang w:val="en-US" w:eastAsia="zh-CN"/>
                    </w:rPr>
                    <w:t>19</w:t>
                  </w:r>
                  <w:r>
                    <w:rPr>
                      <w:rFonts w:hint="default" w:ascii="Times New Roman" w:hAnsi="Times New Roman" w:cs="Times New Roman"/>
                      <w:color w:val="auto"/>
                      <w:u w:val="none"/>
                    </w:rPr>
                    <w:t>）</w:t>
                  </w:r>
                </w:p>
              </w:tc>
            </w:tr>
          </w:tbl>
          <w:p>
            <w:pPr>
              <w:ind w:firstLine="422" w:firstLineChars="200"/>
              <w:jc w:val="center"/>
              <w:rPr>
                <w:rFonts w:ascii="Times New Roman" w:eastAsia="宋体"/>
                <w:b/>
                <w:color w:val="auto"/>
                <w:sz w:val="21"/>
                <w:szCs w:val="21"/>
              </w:rPr>
            </w:pPr>
            <w:r>
              <w:rPr>
                <w:rFonts w:ascii="Times New Roman" w:eastAsia="宋体"/>
                <w:b/>
                <w:color w:val="auto"/>
                <w:sz w:val="21"/>
                <w:szCs w:val="21"/>
              </w:rPr>
              <w:t>表</w:t>
            </w:r>
            <w:r>
              <w:rPr>
                <w:rFonts w:hint="eastAsia" w:ascii="Times New Roman" w:eastAsia="宋体"/>
                <w:b/>
                <w:color w:val="auto"/>
                <w:sz w:val="21"/>
                <w:szCs w:val="21"/>
                <w:lang w:val="en-US" w:eastAsia="zh-CN"/>
              </w:rPr>
              <w:t>3-</w:t>
            </w:r>
            <w:r>
              <w:rPr>
                <w:rFonts w:hint="eastAsia"/>
                <w:b/>
                <w:color w:val="auto"/>
                <w:sz w:val="21"/>
                <w:szCs w:val="21"/>
                <w:lang w:val="en-US" w:eastAsia="zh-CN"/>
              </w:rPr>
              <w:t>6</w:t>
            </w:r>
            <w:r>
              <w:rPr>
                <w:rFonts w:ascii="Times New Roman" w:eastAsia="宋体"/>
                <w:b/>
                <w:color w:val="auto"/>
                <w:sz w:val="21"/>
                <w:szCs w:val="21"/>
              </w:rPr>
              <w:t xml:space="preserve">  大气污染物无组织排放标准（摘录）</w:t>
            </w:r>
          </w:p>
          <w:tbl>
            <w:tblPr>
              <w:tblStyle w:val="24"/>
              <w:tblW w:w="4999"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964"/>
              <w:gridCol w:w="2237"/>
              <w:gridCol w:w="1337"/>
              <w:gridCol w:w="3476"/>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trHeight w:val="621" w:hRule="exact"/>
                <w:jc w:val="center"/>
              </w:trPr>
              <w:tc>
                <w:tcPr>
                  <w:tcW w:w="601" w:type="pct"/>
                  <w:noWrap w:val="0"/>
                  <w:vAlign w:val="center"/>
                </w:tcPr>
                <w:p>
                  <w:pPr>
                    <w:adjustRightInd w:val="0"/>
                    <w:snapToGrid w:val="0"/>
                    <w:jc w:val="center"/>
                    <w:rPr>
                      <w:rFonts w:ascii="Times New Roman" w:eastAsia="宋体"/>
                      <w:b/>
                      <w:color w:val="auto"/>
                      <w:sz w:val="18"/>
                      <w:szCs w:val="18"/>
                    </w:rPr>
                  </w:pPr>
                  <w:r>
                    <w:rPr>
                      <w:rFonts w:ascii="Times New Roman" w:eastAsia="宋体"/>
                      <w:b/>
                      <w:color w:val="auto"/>
                      <w:sz w:val="18"/>
                      <w:szCs w:val="18"/>
                    </w:rPr>
                    <w:t>污染物</w:t>
                  </w:r>
                </w:p>
              </w:tc>
              <w:tc>
                <w:tcPr>
                  <w:tcW w:w="1395" w:type="pct"/>
                  <w:noWrap w:val="0"/>
                  <w:vAlign w:val="center"/>
                </w:tcPr>
                <w:p>
                  <w:pPr>
                    <w:adjustRightInd w:val="0"/>
                    <w:snapToGrid w:val="0"/>
                    <w:jc w:val="center"/>
                    <w:rPr>
                      <w:rFonts w:ascii="Times New Roman" w:eastAsia="宋体"/>
                      <w:b/>
                      <w:color w:val="auto"/>
                      <w:sz w:val="18"/>
                      <w:szCs w:val="18"/>
                    </w:rPr>
                  </w:pPr>
                  <w:r>
                    <w:rPr>
                      <w:rFonts w:ascii="Times New Roman" w:eastAsia="宋体"/>
                      <w:b/>
                      <w:color w:val="auto"/>
                      <w:sz w:val="18"/>
                      <w:szCs w:val="18"/>
                    </w:rPr>
                    <w:t>监控点位</w:t>
                  </w:r>
                </w:p>
              </w:tc>
              <w:tc>
                <w:tcPr>
                  <w:tcW w:w="834" w:type="pct"/>
                  <w:noWrap w:val="0"/>
                  <w:vAlign w:val="center"/>
                </w:tcPr>
                <w:p>
                  <w:pPr>
                    <w:adjustRightInd w:val="0"/>
                    <w:snapToGrid w:val="0"/>
                    <w:jc w:val="center"/>
                    <w:rPr>
                      <w:rFonts w:ascii="Times New Roman" w:eastAsia="宋体"/>
                      <w:b/>
                      <w:color w:val="auto"/>
                      <w:sz w:val="18"/>
                      <w:szCs w:val="18"/>
                    </w:rPr>
                  </w:pPr>
                  <w:r>
                    <w:rPr>
                      <w:rFonts w:ascii="Times New Roman" w:eastAsia="宋体"/>
                      <w:b/>
                      <w:bCs/>
                      <w:color w:val="auto"/>
                      <w:sz w:val="18"/>
                      <w:szCs w:val="18"/>
                    </w:rPr>
                    <w:t>浓度（mg/m</w:t>
                  </w:r>
                  <w:r>
                    <w:rPr>
                      <w:rFonts w:ascii="Times New Roman" w:eastAsia="宋体"/>
                      <w:b/>
                      <w:bCs/>
                      <w:color w:val="auto"/>
                      <w:sz w:val="18"/>
                      <w:szCs w:val="18"/>
                      <w:vertAlign w:val="superscript"/>
                    </w:rPr>
                    <w:t>3</w:t>
                  </w:r>
                  <w:r>
                    <w:rPr>
                      <w:rFonts w:ascii="Times New Roman" w:eastAsia="宋体"/>
                      <w:b/>
                      <w:bCs/>
                      <w:color w:val="auto"/>
                      <w:sz w:val="18"/>
                      <w:szCs w:val="18"/>
                    </w:rPr>
                    <w:t>）</w:t>
                  </w:r>
                </w:p>
              </w:tc>
              <w:tc>
                <w:tcPr>
                  <w:tcW w:w="2168" w:type="pct"/>
                  <w:noWrap w:val="0"/>
                  <w:vAlign w:val="center"/>
                </w:tcPr>
                <w:p>
                  <w:pPr>
                    <w:adjustRightInd w:val="0"/>
                    <w:snapToGrid w:val="0"/>
                    <w:jc w:val="center"/>
                    <w:rPr>
                      <w:rFonts w:ascii="Times New Roman" w:eastAsia="宋体"/>
                      <w:color w:val="auto"/>
                      <w:sz w:val="18"/>
                      <w:szCs w:val="18"/>
                    </w:rPr>
                  </w:pPr>
                  <w:r>
                    <w:rPr>
                      <w:rFonts w:ascii="Times New Roman" w:eastAsia="宋体"/>
                      <w:b/>
                      <w:color w:val="auto"/>
                      <w:sz w:val="18"/>
                      <w:szCs w:val="18"/>
                    </w:rPr>
                    <w:t>标准来源</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73" w:hRule="exact"/>
                <w:jc w:val="center"/>
              </w:trPr>
              <w:tc>
                <w:tcPr>
                  <w:tcW w:w="601" w:type="pct"/>
                  <w:noWrap w:val="0"/>
                  <w:vAlign w:val="center"/>
                </w:tcPr>
                <w:p>
                  <w:pPr>
                    <w:adjustRightInd w:val="0"/>
                    <w:snapToGrid w:val="0"/>
                    <w:jc w:val="center"/>
                    <w:rPr>
                      <w:rFonts w:ascii="Times New Roman" w:eastAsia="宋体"/>
                      <w:color w:val="auto"/>
                      <w:sz w:val="18"/>
                      <w:szCs w:val="18"/>
                    </w:rPr>
                  </w:pPr>
                  <w:r>
                    <w:rPr>
                      <w:rFonts w:ascii="Times New Roman" w:eastAsia="宋体"/>
                      <w:color w:val="auto"/>
                      <w:sz w:val="18"/>
                      <w:szCs w:val="18"/>
                    </w:rPr>
                    <w:t>颗粒物</w:t>
                  </w:r>
                </w:p>
              </w:tc>
              <w:tc>
                <w:tcPr>
                  <w:tcW w:w="1395" w:type="pct"/>
                  <w:vMerge w:val="restart"/>
                  <w:noWrap w:val="0"/>
                  <w:vAlign w:val="center"/>
                </w:tcPr>
                <w:p>
                  <w:pPr>
                    <w:adjustRightInd w:val="0"/>
                    <w:snapToGrid w:val="0"/>
                    <w:jc w:val="center"/>
                    <w:rPr>
                      <w:rFonts w:ascii="Times New Roman" w:eastAsia="宋体"/>
                      <w:color w:val="auto"/>
                      <w:sz w:val="18"/>
                      <w:szCs w:val="18"/>
                    </w:rPr>
                  </w:pPr>
                  <w:r>
                    <w:rPr>
                      <w:rFonts w:ascii="Times New Roman" w:eastAsia="宋体"/>
                      <w:color w:val="auto"/>
                      <w:sz w:val="18"/>
                      <w:szCs w:val="18"/>
                    </w:rPr>
                    <w:t>厂界</w:t>
                  </w:r>
                </w:p>
              </w:tc>
              <w:tc>
                <w:tcPr>
                  <w:tcW w:w="834" w:type="pct"/>
                  <w:noWrap w:val="0"/>
                  <w:vAlign w:val="center"/>
                </w:tcPr>
                <w:p>
                  <w:pPr>
                    <w:adjustRightInd w:val="0"/>
                    <w:snapToGrid w:val="0"/>
                    <w:jc w:val="center"/>
                    <w:rPr>
                      <w:rFonts w:ascii="Times New Roman" w:eastAsia="宋体"/>
                      <w:color w:val="auto"/>
                      <w:sz w:val="18"/>
                      <w:szCs w:val="18"/>
                    </w:rPr>
                  </w:pPr>
                  <w:r>
                    <w:rPr>
                      <w:rFonts w:ascii="Times New Roman" w:eastAsia="宋体"/>
                      <w:color w:val="auto"/>
                      <w:sz w:val="18"/>
                      <w:szCs w:val="18"/>
                    </w:rPr>
                    <w:t>0.5</w:t>
                  </w:r>
                </w:p>
              </w:tc>
              <w:tc>
                <w:tcPr>
                  <w:tcW w:w="2168" w:type="pct"/>
                  <w:noWrap w:val="0"/>
                  <w:vAlign w:val="center"/>
                </w:tcPr>
                <w:p>
                  <w:pPr>
                    <w:adjustRightInd w:val="0"/>
                    <w:snapToGrid w:val="0"/>
                    <w:jc w:val="center"/>
                    <w:rPr>
                      <w:rFonts w:ascii="Times New Roman" w:eastAsia="宋体"/>
                      <w:color w:val="auto"/>
                      <w:sz w:val="18"/>
                      <w:szCs w:val="18"/>
                    </w:rPr>
                  </w:pPr>
                  <w:r>
                    <w:rPr>
                      <w:rFonts w:ascii="Times New Roman" w:eastAsia="宋体"/>
                      <w:color w:val="auto"/>
                      <w:sz w:val="18"/>
                      <w:szCs w:val="18"/>
                      <w:u w:val="none"/>
                    </w:rPr>
                    <w:t>《大气污染物综合排放标准》（DB31/933—2015）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trHeight w:val="670" w:hRule="atLeast"/>
                <w:jc w:val="center"/>
              </w:trPr>
              <w:tc>
                <w:tcPr>
                  <w:tcW w:w="601" w:type="pct"/>
                  <w:noWrap w:val="0"/>
                  <w:vAlign w:val="center"/>
                </w:tcPr>
                <w:p>
                  <w:pPr>
                    <w:adjustRightInd w:val="0"/>
                    <w:snapToGrid w:val="0"/>
                    <w:jc w:val="center"/>
                    <w:rPr>
                      <w:rFonts w:hint="default" w:ascii="Times New Roman" w:eastAsia="宋体"/>
                      <w:color w:val="auto"/>
                      <w:sz w:val="18"/>
                      <w:szCs w:val="18"/>
                      <w:lang w:val="en-US" w:eastAsia="zh-CN"/>
                    </w:rPr>
                  </w:pPr>
                  <w:r>
                    <w:rPr>
                      <w:rFonts w:hint="eastAsia"/>
                      <w:color w:val="auto"/>
                      <w:sz w:val="18"/>
                      <w:szCs w:val="18"/>
                      <w:lang w:val="en-US" w:eastAsia="zh-CN"/>
                    </w:rPr>
                    <w:t>TVOC</w:t>
                  </w:r>
                </w:p>
              </w:tc>
              <w:tc>
                <w:tcPr>
                  <w:tcW w:w="1395" w:type="pct"/>
                  <w:vMerge w:val="continue"/>
                  <w:noWrap w:val="0"/>
                  <w:vAlign w:val="center"/>
                </w:tcPr>
                <w:p>
                  <w:pPr>
                    <w:adjustRightInd w:val="0"/>
                    <w:snapToGrid w:val="0"/>
                    <w:jc w:val="center"/>
                    <w:rPr>
                      <w:rFonts w:hint="default" w:ascii="Times New Roman" w:eastAsia="宋体"/>
                      <w:color w:val="auto"/>
                      <w:sz w:val="18"/>
                      <w:szCs w:val="18"/>
                      <w:lang w:val="en-US" w:eastAsia="zh-CN"/>
                    </w:rPr>
                  </w:pPr>
                </w:p>
              </w:tc>
              <w:tc>
                <w:tcPr>
                  <w:tcW w:w="834" w:type="pct"/>
                  <w:noWrap w:val="0"/>
                  <w:vAlign w:val="center"/>
                </w:tcPr>
                <w:p>
                  <w:pPr>
                    <w:adjustRightInd w:val="0"/>
                    <w:snapToGrid w:val="0"/>
                    <w:jc w:val="center"/>
                    <w:rPr>
                      <w:rFonts w:hint="default" w:ascii="Times New Roman" w:eastAsia="宋体"/>
                      <w:color w:val="auto"/>
                      <w:sz w:val="18"/>
                      <w:szCs w:val="18"/>
                      <w:lang w:val="en-US" w:eastAsia="zh-CN"/>
                    </w:rPr>
                  </w:pPr>
                  <w:r>
                    <w:rPr>
                      <w:rFonts w:hint="eastAsia"/>
                      <w:color w:val="auto"/>
                      <w:sz w:val="18"/>
                      <w:szCs w:val="18"/>
                      <w:lang w:val="en-US" w:eastAsia="zh-CN"/>
                    </w:rPr>
                    <w:t>2.0</w:t>
                  </w:r>
                </w:p>
              </w:tc>
              <w:tc>
                <w:tcPr>
                  <w:tcW w:w="2168" w:type="pct"/>
                  <w:noWrap w:val="0"/>
                  <w:vAlign w:val="center"/>
                </w:tcPr>
                <w:p>
                  <w:pPr>
                    <w:adjustRightInd w:val="0"/>
                    <w:snapToGrid w:val="0"/>
                    <w:spacing w:line="240" w:lineRule="auto"/>
                    <w:jc w:val="center"/>
                    <w:rPr>
                      <w:rFonts w:ascii="Times New Roman" w:eastAsia="宋体"/>
                      <w:color w:val="auto"/>
                      <w:sz w:val="18"/>
                      <w:szCs w:val="18"/>
                      <w:u w:val="none"/>
                    </w:rPr>
                  </w:pPr>
                  <w:r>
                    <w:rPr>
                      <w:rFonts w:hint="default" w:ascii="Times New Roman" w:hAnsi="Times New Roman" w:cs="Times New Roman"/>
                      <w:color w:val="auto"/>
                      <w:sz w:val="18"/>
                      <w:szCs w:val="18"/>
                      <w:u w:val="none"/>
                    </w:rPr>
                    <w:t>《挥发性有机物排放标准</w:t>
                  </w:r>
                  <w:r>
                    <w:rPr>
                      <w:rFonts w:hint="eastAsia" w:cs="Times New Roman"/>
                      <w:color w:val="auto"/>
                      <w:sz w:val="18"/>
                      <w:szCs w:val="18"/>
                      <w:u w:val="none"/>
                      <w:lang w:val="en-US" w:eastAsia="zh-CN"/>
                    </w:rPr>
                    <w:t xml:space="preserve"> 第4部分：塑料制品业</w:t>
                  </w:r>
                  <w:r>
                    <w:rPr>
                      <w:rFonts w:hint="default" w:ascii="Times New Roman" w:hAnsi="Times New Roman" w:cs="Times New Roman"/>
                      <w:color w:val="auto"/>
                      <w:sz w:val="18"/>
                      <w:szCs w:val="18"/>
                      <w:u w:val="none"/>
                    </w:rPr>
                    <w:t>》（DB</w:t>
                  </w:r>
                  <w:r>
                    <w:rPr>
                      <w:rFonts w:hint="eastAsia" w:cs="Times New Roman"/>
                      <w:color w:val="auto"/>
                      <w:sz w:val="18"/>
                      <w:szCs w:val="18"/>
                      <w:u w:val="none"/>
                      <w:lang w:val="en-US" w:eastAsia="zh-CN"/>
                    </w:rPr>
                    <w:t>36</w:t>
                  </w:r>
                  <w:r>
                    <w:rPr>
                      <w:rFonts w:hint="default" w:ascii="Times New Roman" w:hAnsi="Times New Roman" w:cs="Times New Roman"/>
                      <w:color w:val="auto"/>
                      <w:sz w:val="18"/>
                      <w:szCs w:val="18"/>
                      <w:u w:val="none"/>
                    </w:rPr>
                    <w:t>/</w:t>
                  </w:r>
                  <w:r>
                    <w:rPr>
                      <w:rFonts w:hint="eastAsia" w:cs="Times New Roman"/>
                      <w:color w:val="auto"/>
                      <w:sz w:val="18"/>
                      <w:szCs w:val="18"/>
                      <w:u w:val="none"/>
                      <w:lang w:val="en-US" w:eastAsia="zh-CN"/>
                    </w:rPr>
                    <w:t>1101.4</w:t>
                  </w:r>
                  <w:r>
                    <w:rPr>
                      <w:rFonts w:hint="default" w:ascii="Times New Roman" w:hAnsi="Times New Roman" w:cs="Times New Roman"/>
                      <w:color w:val="auto"/>
                      <w:sz w:val="18"/>
                      <w:szCs w:val="18"/>
                      <w:u w:val="none"/>
                    </w:rPr>
                    <w:t>-20</w:t>
                  </w:r>
                  <w:r>
                    <w:rPr>
                      <w:rFonts w:hint="eastAsia" w:cs="Times New Roman"/>
                      <w:color w:val="auto"/>
                      <w:sz w:val="18"/>
                      <w:szCs w:val="18"/>
                      <w:u w:val="none"/>
                      <w:lang w:val="en-US" w:eastAsia="zh-CN"/>
                    </w:rPr>
                    <w:t>19</w:t>
                  </w:r>
                  <w:r>
                    <w:rPr>
                      <w:rFonts w:hint="default" w:ascii="Times New Roman" w:hAnsi="Times New Roman" w:cs="Times New Roman"/>
                      <w:color w:val="auto"/>
                      <w:sz w:val="18"/>
                      <w:szCs w:val="18"/>
                      <w:u w:val="none"/>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trHeight w:val="519" w:hRule="exact"/>
                <w:jc w:val="center"/>
              </w:trPr>
              <w:tc>
                <w:tcPr>
                  <w:tcW w:w="601" w:type="pct"/>
                  <w:vMerge w:val="restart"/>
                  <w:noWrap w:val="0"/>
                  <w:vAlign w:val="center"/>
                </w:tcPr>
                <w:p>
                  <w:pPr>
                    <w:adjustRightInd w:val="0"/>
                    <w:snapToGrid w:val="0"/>
                    <w:jc w:val="center"/>
                    <w:rPr>
                      <w:rFonts w:hint="default" w:ascii="Times New Roman" w:eastAsia="宋体"/>
                      <w:color w:val="auto"/>
                      <w:sz w:val="18"/>
                      <w:szCs w:val="18"/>
                      <w:lang w:val="en-US" w:eastAsia="zh-CN"/>
                    </w:rPr>
                  </w:pPr>
                  <w:r>
                    <w:rPr>
                      <w:rFonts w:hint="eastAsia"/>
                      <w:color w:val="auto"/>
                      <w:sz w:val="18"/>
                      <w:szCs w:val="18"/>
                      <w:lang w:val="en-US" w:eastAsia="zh-CN"/>
                    </w:rPr>
                    <w:t>非甲烷总烃</w:t>
                  </w:r>
                </w:p>
              </w:tc>
              <w:tc>
                <w:tcPr>
                  <w:tcW w:w="1395" w:type="pct"/>
                  <w:noWrap w:val="0"/>
                  <w:vAlign w:val="center"/>
                </w:tcPr>
                <w:p>
                  <w:pPr>
                    <w:adjustRightInd w:val="0"/>
                    <w:snapToGrid w:val="0"/>
                    <w:jc w:val="center"/>
                    <w:rPr>
                      <w:rFonts w:ascii="Times New Roman" w:eastAsia="宋体"/>
                      <w:color w:val="auto"/>
                      <w:sz w:val="18"/>
                      <w:szCs w:val="18"/>
                    </w:rPr>
                  </w:pPr>
                  <w:r>
                    <w:rPr>
                      <w:rFonts w:hint="default" w:ascii="Times New Roman" w:hAnsi="Times New Roman" w:eastAsia="宋体" w:cs="Times New Roman"/>
                      <w:color w:val="auto"/>
                      <w:sz w:val="18"/>
                      <w:szCs w:val="18"/>
                      <w:u w:val="none"/>
                    </w:rPr>
                    <w:t>厂房外无组织排放监控点限值（1h平均浓度）</w:t>
                  </w:r>
                </w:p>
              </w:tc>
              <w:tc>
                <w:tcPr>
                  <w:tcW w:w="834" w:type="pct"/>
                  <w:noWrap w:val="0"/>
                  <w:vAlign w:val="center"/>
                </w:tcPr>
                <w:p>
                  <w:pPr>
                    <w:adjustRightInd w:val="0"/>
                    <w:snapToGrid w:val="0"/>
                    <w:jc w:val="center"/>
                    <w:rPr>
                      <w:rFonts w:ascii="Times New Roman" w:eastAsia="宋体"/>
                      <w:color w:val="auto"/>
                      <w:sz w:val="18"/>
                      <w:szCs w:val="18"/>
                    </w:rPr>
                  </w:pPr>
                  <w:r>
                    <w:rPr>
                      <w:rFonts w:hint="default" w:ascii="Times New Roman" w:hAnsi="Times New Roman" w:eastAsia="宋体" w:cs="Times New Roman"/>
                      <w:color w:val="auto"/>
                      <w:sz w:val="18"/>
                      <w:szCs w:val="18"/>
                      <w:u w:val="none"/>
                    </w:rPr>
                    <w:t>10</w:t>
                  </w:r>
                </w:p>
              </w:tc>
              <w:tc>
                <w:tcPr>
                  <w:tcW w:w="2168" w:type="pct"/>
                  <w:vMerge w:val="restart"/>
                  <w:noWrap w:val="0"/>
                  <w:vAlign w:val="center"/>
                </w:tcPr>
                <w:p>
                  <w:pPr>
                    <w:adjustRightInd w:val="0"/>
                    <w:snapToGrid w:val="0"/>
                    <w:spacing w:line="240" w:lineRule="auto"/>
                    <w:jc w:val="center"/>
                    <w:rPr>
                      <w:rFonts w:ascii="Times New Roman" w:eastAsia="宋体"/>
                      <w:color w:val="auto"/>
                      <w:sz w:val="18"/>
                      <w:szCs w:val="18"/>
                    </w:rPr>
                  </w:pPr>
                  <w:r>
                    <w:rPr>
                      <w:rFonts w:hint="default" w:ascii="Times New Roman" w:hAnsi="Times New Roman" w:eastAsia="宋体" w:cs="Times New Roman"/>
                      <w:color w:val="auto"/>
                      <w:sz w:val="18"/>
                      <w:szCs w:val="18"/>
                      <w:u w:val="none"/>
                      <w:lang w:val="en-US" w:eastAsia="zh-CN"/>
                    </w:rPr>
                    <w:t>《挥发性有机物无组织排放控制标准》（GB37822-2019）</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trHeight w:val="451" w:hRule="exact"/>
                <w:jc w:val="center"/>
              </w:trPr>
              <w:tc>
                <w:tcPr>
                  <w:tcW w:w="601" w:type="pct"/>
                  <w:vMerge w:val="continue"/>
                  <w:noWrap w:val="0"/>
                  <w:vAlign w:val="center"/>
                </w:tcPr>
                <w:p>
                  <w:pPr>
                    <w:adjustRightInd w:val="0"/>
                    <w:snapToGrid w:val="0"/>
                    <w:jc w:val="center"/>
                    <w:rPr>
                      <w:rFonts w:ascii="Times New Roman" w:eastAsia="宋体"/>
                      <w:color w:val="auto"/>
                      <w:sz w:val="18"/>
                      <w:szCs w:val="18"/>
                    </w:rPr>
                  </w:pPr>
                </w:p>
              </w:tc>
              <w:tc>
                <w:tcPr>
                  <w:tcW w:w="1395" w:type="pct"/>
                  <w:noWrap w:val="0"/>
                  <w:vAlign w:val="center"/>
                </w:tcPr>
                <w:p>
                  <w:pPr>
                    <w:adjustRightInd w:val="0"/>
                    <w:snapToGrid w:val="0"/>
                    <w:jc w:val="center"/>
                    <w:rPr>
                      <w:rFonts w:ascii="Times New Roman" w:eastAsia="宋体"/>
                      <w:color w:val="auto"/>
                      <w:sz w:val="18"/>
                      <w:szCs w:val="18"/>
                    </w:rPr>
                  </w:pPr>
                  <w:r>
                    <w:rPr>
                      <w:rFonts w:ascii="Times New Roman" w:eastAsia="宋体"/>
                      <w:color w:val="auto"/>
                      <w:sz w:val="18"/>
                      <w:szCs w:val="18"/>
                    </w:rPr>
                    <w:t>厂房外无组织排放监控点限值（任意一次浓度）</w:t>
                  </w:r>
                </w:p>
              </w:tc>
              <w:tc>
                <w:tcPr>
                  <w:tcW w:w="834" w:type="pct"/>
                  <w:noWrap w:val="0"/>
                  <w:vAlign w:val="center"/>
                </w:tcPr>
                <w:p>
                  <w:pPr>
                    <w:adjustRightInd w:val="0"/>
                    <w:snapToGrid w:val="0"/>
                    <w:jc w:val="center"/>
                    <w:rPr>
                      <w:rFonts w:ascii="Times New Roman" w:eastAsia="宋体"/>
                      <w:color w:val="auto"/>
                      <w:sz w:val="18"/>
                      <w:szCs w:val="18"/>
                    </w:rPr>
                  </w:pPr>
                  <w:r>
                    <w:rPr>
                      <w:rFonts w:ascii="Times New Roman" w:eastAsia="宋体"/>
                      <w:color w:val="auto"/>
                      <w:sz w:val="18"/>
                      <w:szCs w:val="18"/>
                    </w:rPr>
                    <w:t>30</w:t>
                  </w:r>
                </w:p>
              </w:tc>
              <w:tc>
                <w:tcPr>
                  <w:tcW w:w="2168" w:type="pct"/>
                  <w:vMerge w:val="continue"/>
                  <w:noWrap w:val="0"/>
                  <w:vAlign w:val="center"/>
                </w:tcPr>
                <w:p>
                  <w:pPr>
                    <w:adjustRightInd w:val="0"/>
                    <w:snapToGrid w:val="0"/>
                    <w:jc w:val="center"/>
                    <w:rPr>
                      <w:rFonts w:ascii="Times New Roman" w:eastAsia="宋体"/>
                      <w:color w:val="auto"/>
                      <w:sz w:val="18"/>
                      <w:szCs w:val="18"/>
                    </w:rPr>
                  </w:pPr>
                </w:p>
              </w:tc>
            </w:tr>
          </w:tbl>
          <w:p>
            <w:pPr>
              <w:spacing w:line="360" w:lineRule="auto"/>
              <w:rPr>
                <w:rFonts w:hint="default" w:ascii="Times New Roman" w:hAnsi="Times New Roman" w:eastAsia="宋体" w:cs="Times New Roman"/>
                <w:b/>
                <w:bCs/>
                <w:color w:val="auto"/>
                <w:kern w:val="2"/>
                <w:sz w:val="21"/>
                <w:szCs w:val="24"/>
                <w:lang w:val="en-US" w:eastAsia="zh-CN" w:bidi="ar-SA"/>
              </w:rPr>
            </w:pPr>
            <w:r>
              <w:rPr>
                <w:rFonts w:hint="eastAsia" w:ascii="Times New Roman" w:hAnsi="Times New Roman" w:eastAsia="宋体" w:cs="Times New Roman"/>
                <w:b/>
                <w:bCs/>
                <w:color w:val="auto"/>
                <w:kern w:val="2"/>
                <w:sz w:val="21"/>
                <w:szCs w:val="24"/>
                <w:lang w:val="en-US" w:eastAsia="zh-CN" w:bidi="ar-SA"/>
              </w:rPr>
              <w:t>（二）</w:t>
            </w:r>
            <w:r>
              <w:rPr>
                <w:rFonts w:hint="default" w:ascii="Times New Roman" w:hAnsi="Times New Roman" w:eastAsia="宋体" w:cs="Times New Roman"/>
                <w:b/>
                <w:bCs/>
                <w:color w:val="auto"/>
                <w:kern w:val="2"/>
                <w:sz w:val="21"/>
                <w:szCs w:val="24"/>
                <w:lang w:val="en-US" w:eastAsia="zh-CN" w:bidi="ar-SA"/>
              </w:rPr>
              <w:t>废水</w:t>
            </w:r>
          </w:p>
          <w:p>
            <w:pPr>
              <w:spacing w:line="360" w:lineRule="auto"/>
              <w:ind w:firstLine="420" w:firstLineChars="200"/>
              <w:rPr>
                <w:rFonts w:hint="eastAsia" w:ascii="Times New Roman" w:hAnsi="Times New Roman" w:eastAsia="宋体" w:cs="Times New Roman"/>
                <w:color w:val="auto"/>
                <w:kern w:val="2"/>
                <w:sz w:val="21"/>
                <w:szCs w:val="24"/>
                <w:u w:val="none"/>
                <w:lang w:val="en-US" w:eastAsia="zh-CN" w:bidi="ar-SA"/>
              </w:rPr>
            </w:pPr>
            <w:r>
              <w:rPr>
                <w:rFonts w:hint="eastAsia" w:ascii="Times New Roman" w:hAnsi="Times New Roman" w:eastAsia="宋体" w:cs="Times New Roman"/>
                <w:color w:val="auto"/>
                <w:kern w:val="2"/>
                <w:sz w:val="21"/>
                <w:szCs w:val="24"/>
                <w:u w:val="none"/>
                <w:lang w:val="en-US" w:eastAsia="zh-CN" w:bidi="ar-SA"/>
              </w:rPr>
              <w:t>项目外排废水为员工生活</w:t>
            </w:r>
            <w:r>
              <w:rPr>
                <w:rFonts w:hint="eastAsia" w:cs="Times New Roman"/>
                <w:color w:val="auto"/>
                <w:kern w:val="2"/>
                <w:sz w:val="21"/>
                <w:szCs w:val="24"/>
                <w:u w:val="none"/>
                <w:lang w:val="en-US" w:eastAsia="zh-CN" w:bidi="ar-SA"/>
              </w:rPr>
              <w:t>污</w:t>
            </w:r>
            <w:r>
              <w:rPr>
                <w:rFonts w:hint="eastAsia" w:ascii="Times New Roman" w:hAnsi="Times New Roman" w:eastAsia="宋体" w:cs="Times New Roman"/>
                <w:color w:val="auto"/>
                <w:kern w:val="2"/>
                <w:sz w:val="21"/>
                <w:szCs w:val="24"/>
                <w:u w:val="none"/>
                <w:lang w:val="en-US" w:eastAsia="zh-CN" w:bidi="ar-SA"/>
              </w:rPr>
              <w:t>水，经园区化粪池预处理达到湖口县城市生活污水处理厂的进水水质标准后，</w:t>
            </w:r>
            <w:r>
              <w:rPr>
                <w:rFonts w:hint="default" w:ascii="Times New Roman" w:hAnsi="Times New Roman" w:eastAsia="宋体" w:cs="Times New Roman"/>
                <w:color w:val="auto"/>
                <w:kern w:val="2"/>
                <w:sz w:val="21"/>
                <w:szCs w:val="24"/>
                <w:u w:val="none"/>
                <w:lang w:val="en-US" w:eastAsia="zh-CN" w:bidi="ar-SA"/>
              </w:rPr>
              <w:t>排入</w:t>
            </w:r>
            <w:r>
              <w:rPr>
                <w:rFonts w:hint="eastAsia" w:ascii="Times New Roman" w:hAnsi="Times New Roman" w:eastAsia="宋体" w:cs="Times New Roman"/>
                <w:color w:val="auto"/>
                <w:kern w:val="2"/>
                <w:sz w:val="21"/>
                <w:szCs w:val="24"/>
                <w:u w:val="none"/>
                <w:lang w:val="en-US" w:eastAsia="zh-CN" w:bidi="ar-SA"/>
              </w:rPr>
              <w:t>湖口县城市生活污水处理厂</w:t>
            </w:r>
            <w:r>
              <w:rPr>
                <w:rFonts w:hint="default" w:ascii="Times New Roman" w:hAnsi="Times New Roman" w:eastAsia="宋体" w:cs="Times New Roman"/>
                <w:color w:val="auto"/>
                <w:kern w:val="2"/>
                <w:sz w:val="21"/>
                <w:szCs w:val="24"/>
                <w:u w:val="none"/>
                <w:lang w:val="en-US" w:eastAsia="zh-CN" w:bidi="ar-SA"/>
              </w:rPr>
              <w:t>处理达到《城镇污水处理厂污染物排放标准》(GB18918-2002)一级</w:t>
            </w:r>
            <w:r>
              <w:rPr>
                <w:rFonts w:hint="eastAsia" w:ascii="Times New Roman" w:hAnsi="Times New Roman" w:eastAsia="宋体" w:cs="Times New Roman"/>
                <w:color w:val="auto"/>
                <w:kern w:val="2"/>
                <w:sz w:val="21"/>
                <w:szCs w:val="24"/>
                <w:u w:val="none"/>
                <w:lang w:val="en-US" w:eastAsia="zh-CN" w:bidi="ar-SA"/>
              </w:rPr>
              <w:t>A</w:t>
            </w:r>
            <w:r>
              <w:rPr>
                <w:rFonts w:hint="default" w:ascii="Times New Roman" w:hAnsi="Times New Roman" w:eastAsia="宋体" w:cs="Times New Roman"/>
                <w:color w:val="auto"/>
                <w:kern w:val="2"/>
                <w:sz w:val="21"/>
                <w:szCs w:val="24"/>
                <w:u w:val="none"/>
                <w:lang w:val="en-US" w:eastAsia="zh-CN" w:bidi="ar-SA"/>
              </w:rPr>
              <w:t>标准后</w:t>
            </w:r>
            <w:r>
              <w:rPr>
                <w:rFonts w:hint="eastAsia" w:ascii="Times New Roman" w:hAnsi="Times New Roman" w:eastAsia="宋体" w:cs="Times New Roman"/>
                <w:color w:val="auto"/>
                <w:kern w:val="2"/>
                <w:sz w:val="21"/>
                <w:szCs w:val="24"/>
                <w:u w:val="none"/>
                <w:lang w:val="en-US" w:eastAsia="zh-CN" w:bidi="ar-SA"/>
              </w:rPr>
              <w:t>排入鄱阳湖。</w:t>
            </w:r>
          </w:p>
          <w:p>
            <w:pPr>
              <w:spacing w:line="240" w:lineRule="exact"/>
              <w:jc w:val="center"/>
              <w:rPr>
                <w:rFonts w:hint="eastAsia" w:ascii="Times New Roman" w:hAnsi="Times New Roman" w:eastAsia="宋体" w:cs="Times New Roman"/>
                <w:b/>
                <w:color w:val="auto"/>
                <w:kern w:val="2"/>
                <w:sz w:val="21"/>
                <w:szCs w:val="21"/>
                <w:lang w:val="en-US" w:eastAsia="zh-CN"/>
              </w:rPr>
            </w:pPr>
            <w:r>
              <w:rPr>
                <w:rFonts w:hint="eastAsia" w:ascii="Times New Roman" w:hAnsi="Times New Roman" w:eastAsia="宋体" w:cs="Times New Roman"/>
                <w:b/>
                <w:color w:val="auto"/>
                <w:kern w:val="2"/>
                <w:sz w:val="21"/>
                <w:szCs w:val="21"/>
                <w:lang w:val="en-US" w:eastAsia="zh-CN"/>
              </w:rPr>
              <w:t>表</w:t>
            </w:r>
            <w:r>
              <w:rPr>
                <w:rFonts w:hint="eastAsia" w:ascii="Times New Roman" w:eastAsia="宋体" w:cs="Times New Roman"/>
                <w:b/>
                <w:color w:val="auto"/>
                <w:kern w:val="2"/>
                <w:sz w:val="21"/>
                <w:szCs w:val="21"/>
                <w:lang w:val="en-US" w:eastAsia="zh-CN"/>
              </w:rPr>
              <w:t>3-7</w:t>
            </w:r>
            <w:r>
              <w:rPr>
                <w:rFonts w:hint="eastAsia" w:ascii="Times New Roman" w:hAnsi="Times New Roman" w:eastAsia="宋体" w:cs="Times New Roman"/>
                <w:b/>
                <w:color w:val="auto"/>
                <w:kern w:val="2"/>
                <w:sz w:val="21"/>
                <w:szCs w:val="21"/>
                <w:lang w:val="en-US" w:eastAsia="zh-CN"/>
              </w:rPr>
              <w:t xml:space="preserve">  水污染物排放浓度限值要求    单位：mg/L(pH除外)</w:t>
            </w:r>
          </w:p>
          <w:tbl>
            <w:tblPr>
              <w:tblStyle w:val="25"/>
              <w:tblW w:w="8016"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046"/>
              <w:gridCol w:w="552"/>
              <w:gridCol w:w="825"/>
              <w:gridCol w:w="759"/>
              <w:gridCol w:w="546"/>
              <w:gridCol w:w="843"/>
              <w:gridCol w:w="795"/>
              <w:gridCol w:w="825"/>
              <w:gridCol w:w="82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558" w:hRule="atLeast"/>
              </w:trPr>
              <w:tc>
                <w:tcPr>
                  <w:tcW w:w="1275" w:type="pct"/>
                  <w:tcBorders>
                    <w:tl2br w:val="nil"/>
                    <w:tr2bl w:val="nil"/>
                  </w:tcBorders>
                  <w:noWrap w:val="0"/>
                  <w:vAlign w:val="center"/>
                </w:tcPr>
                <w:p>
                  <w:pPr>
                    <w:spacing w:line="240" w:lineRule="atLeast"/>
                    <w:jc w:val="center"/>
                    <w:rPr>
                      <w:rFonts w:hint="eastAsia" w:ascii="Times New Roman" w:hAnsi="Times New Roman" w:eastAsia="宋体" w:cs="Times New Roman"/>
                      <w:b/>
                      <w:bCs/>
                      <w:color w:val="auto"/>
                      <w:kern w:val="2"/>
                      <w:sz w:val="18"/>
                      <w:szCs w:val="18"/>
                      <w:lang w:val="zh-CN" w:eastAsia="zh-CN" w:bidi="ar-SA"/>
                    </w:rPr>
                  </w:pPr>
                  <w:r>
                    <w:rPr>
                      <w:rFonts w:hint="eastAsia" w:ascii="Times New Roman" w:hAnsi="Times New Roman" w:eastAsia="宋体" w:cs="Times New Roman"/>
                      <w:b/>
                      <w:bCs/>
                      <w:color w:val="auto"/>
                      <w:sz w:val="18"/>
                      <w:szCs w:val="18"/>
                    </w:rPr>
                    <w:t>排放标准</w:t>
                  </w:r>
                </w:p>
              </w:tc>
              <w:tc>
                <w:tcPr>
                  <w:tcW w:w="344" w:type="pct"/>
                  <w:tcBorders>
                    <w:tl2br w:val="nil"/>
                    <w:tr2bl w:val="nil"/>
                  </w:tcBorders>
                  <w:noWrap w:val="0"/>
                  <w:vAlign w:val="center"/>
                </w:tcPr>
                <w:p>
                  <w:pPr>
                    <w:spacing w:line="240" w:lineRule="atLeast"/>
                    <w:jc w:val="center"/>
                    <w:rPr>
                      <w:rFonts w:hint="eastAsia" w:ascii="Times New Roman" w:hAnsi="Times New Roman" w:eastAsia="宋体" w:cs="Times New Roman"/>
                      <w:b/>
                      <w:bCs/>
                      <w:color w:val="auto"/>
                      <w:kern w:val="2"/>
                      <w:sz w:val="18"/>
                      <w:szCs w:val="18"/>
                      <w:lang w:val="zh-CN" w:eastAsia="zh-CN" w:bidi="ar-SA"/>
                    </w:rPr>
                  </w:pPr>
                  <w:r>
                    <w:rPr>
                      <w:rFonts w:hint="eastAsia" w:ascii="Times New Roman" w:hAnsi="Times New Roman" w:eastAsia="宋体" w:cs="Times New Roman"/>
                      <w:b/>
                      <w:bCs/>
                      <w:color w:val="auto"/>
                      <w:sz w:val="18"/>
                      <w:szCs w:val="18"/>
                    </w:rPr>
                    <w:t>pH</w:t>
                  </w:r>
                </w:p>
              </w:tc>
              <w:tc>
                <w:tcPr>
                  <w:tcW w:w="514" w:type="pct"/>
                  <w:tcBorders>
                    <w:tl2br w:val="nil"/>
                    <w:tr2bl w:val="nil"/>
                  </w:tcBorders>
                  <w:noWrap w:val="0"/>
                  <w:vAlign w:val="center"/>
                </w:tcPr>
                <w:p>
                  <w:pPr>
                    <w:spacing w:line="240" w:lineRule="atLeast"/>
                    <w:jc w:val="center"/>
                    <w:rPr>
                      <w:rFonts w:hint="eastAsia" w:ascii="Times New Roman" w:hAnsi="Times New Roman" w:eastAsia="宋体" w:cs="Times New Roman"/>
                      <w:b/>
                      <w:bCs/>
                      <w:color w:val="auto"/>
                      <w:kern w:val="2"/>
                      <w:sz w:val="18"/>
                      <w:szCs w:val="18"/>
                      <w:lang w:val="zh-CN" w:eastAsia="zh-CN" w:bidi="ar-SA"/>
                    </w:rPr>
                  </w:pPr>
                  <w:r>
                    <w:rPr>
                      <w:rFonts w:hint="eastAsia" w:ascii="Times New Roman" w:hAnsi="Times New Roman" w:eastAsia="宋体" w:cs="Times New Roman"/>
                      <w:b/>
                      <w:bCs/>
                      <w:color w:val="auto"/>
                      <w:sz w:val="18"/>
                      <w:szCs w:val="18"/>
                    </w:rPr>
                    <w:t>COD</w:t>
                  </w:r>
                  <w:r>
                    <w:rPr>
                      <w:rFonts w:hint="eastAsia" w:ascii="Times New Roman" w:hAnsi="Times New Roman" w:eastAsia="宋体" w:cs="Times New Roman"/>
                      <w:b/>
                      <w:bCs/>
                      <w:color w:val="auto"/>
                      <w:sz w:val="18"/>
                      <w:szCs w:val="18"/>
                      <w:vertAlign w:val="subscript"/>
                    </w:rPr>
                    <w:t>cr</w:t>
                  </w:r>
                </w:p>
              </w:tc>
              <w:tc>
                <w:tcPr>
                  <w:tcW w:w="473" w:type="pct"/>
                  <w:tcBorders>
                    <w:tl2br w:val="nil"/>
                    <w:tr2bl w:val="nil"/>
                  </w:tcBorders>
                  <w:noWrap w:val="0"/>
                  <w:vAlign w:val="center"/>
                </w:tcPr>
                <w:p>
                  <w:pPr>
                    <w:spacing w:line="240" w:lineRule="atLeast"/>
                    <w:jc w:val="center"/>
                    <w:rPr>
                      <w:rFonts w:hint="eastAsia" w:ascii="Times New Roman" w:hAnsi="Times New Roman" w:eastAsia="宋体" w:cs="Times New Roman"/>
                      <w:b/>
                      <w:bCs/>
                      <w:color w:val="auto"/>
                      <w:kern w:val="2"/>
                      <w:sz w:val="18"/>
                      <w:szCs w:val="18"/>
                      <w:lang w:val="zh-CN" w:eastAsia="zh-CN" w:bidi="ar-SA"/>
                    </w:rPr>
                  </w:pPr>
                  <w:r>
                    <w:rPr>
                      <w:rFonts w:hint="eastAsia" w:ascii="Times New Roman" w:hAnsi="Times New Roman" w:eastAsia="宋体" w:cs="Times New Roman"/>
                      <w:b/>
                      <w:bCs/>
                      <w:color w:val="auto"/>
                      <w:sz w:val="18"/>
                      <w:szCs w:val="18"/>
                    </w:rPr>
                    <w:t>BOD</w:t>
                  </w:r>
                  <w:r>
                    <w:rPr>
                      <w:rFonts w:hint="eastAsia" w:ascii="Times New Roman" w:hAnsi="Times New Roman" w:eastAsia="宋体" w:cs="Times New Roman"/>
                      <w:b/>
                      <w:bCs/>
                      <w:color w:val="auto"/>
                      <w:sz w:val="18"/>
                      <w:szCs w:val="18"/>
                      <w:vertAlign w:val="subscript"/>
                    </w:rPr>
                    <w:t>5</w:t>
                  </w:r>
                </w:p>
              </w:tc>
              <w:tc>
                <w:tcPr>
                  <w:tcW w:w="340" w:type="pct"/>
                  <w:tcBorders>
                    <w:tl2br w:val="nil"/>
                    <w:tr2bl w:val="nil"/>
                  </w:tcBorders>
                  <w:noWrap w:val="0"/>
                  <w:vAlign w:val="center"/>
                </w:tcPr>
                <w:p>
                  <w:pPr>
                    <w:spacing w:line="240" w:lineRule="atLeast"/>
                    <w:jc w:val="center"/>
                    <w:rPr>
                      <w:rFonts w:hint="eastAsia" w:ascii="Times New Roman" w:hAnsi="Times New Roman" w:eastAsia="宋体" w:cs="Times New Roman"/>
                      <w:b/>
                      <w:bCs/>
                      <w:color w:val="auto"/>
                      <w:kern w:val="2"/>
                      <w:sz w:val="18"/>
                      <w:szCs w:val="18"/>
                      <w:lang w:val="zh-CN" w:eastAsia="zh-CN" w:bidi="ar-SA"/>
                    </w:rPr>
                  </w:pPr>
                  <w:r>
                    <w:rPr>
                      <w:rFonts w:hint="eastAsia" w:ascii="Times New Roman" w:hAnsi="Times New Roman" w:eastAsia="宋体" w:cs="Times New Roman"/>
                      <w:b/>
                      <w:bCs/>
                      <w:color w:val="auto"/>
                      <w:sz w:val="18"/>
                      <w:szCs w:val="18"/>
                    </w:rPr>
                    <w:t>SS</w:t>
                  </w:r>
                </w:p>
              </w:tc>
              <w:tc>
                <w:tcPr>
                  <w:tcW w:w="525" w:type="pct"/>
                  <w:tcBorders>
                    <w:tl2br w:val="nil"/>
                    <w:tr2bl w:val="nil"/>
                  </w:tcBorders>
                  <w:noWrap w:val="0"/>
                  <w:vAlign w:val="center"/>
                </w:tcPr>
                <w:p>
                  <w:pPr>
                    <w:spacing w:line="240" w:lineRule="atLeast"/>
                    <w:jc w:val="center"/>
                    <w:rPr>
                      <w:rFonts w:hint="eastAsia" w:ascii="Times New Roman" w:hAnsi="Times New Roman" w:eastAsia="宋体" w:cs="Times New Roman"/>
                      <w:b/>
                      <w:bCs/>
                      <w:color w:val="auto"/>
                      <w:kern w:val="2"/>
                      <w:sz w:val="18"/>
                      <w:szCs w:val="18"/>
                      <w:lang w:val="zh-CN" w:eastAsia="zh-CN" w:bidi="ar-SA"/>
                    </w:rPr>
                  </w:pPr>
                  <w:r>
                    <w:rPr>
                      <w:rFonts w:hint="eastAsia" w:ascii="Times New Roman" w:hAnsi="Times New Roman" w:eastAsia="宋体" w:cs="Times New Roman"/>
                      <w:b/>
                      <w:bCs/>
                      <w:color w:val="auto"/>
                      <w:sz w:val="18"/>
                      <w:szCs w:val="18"/>
                    </w:rPr>
                    <w:t>NH</w:t>
                  </w:r>
                  <w:r>
                    <w:rPr>
                      <w:rFonts w:hint="eastAsia" w:ascii="Times New Roman" w:hAnsi="Times New Roman" w:eastAsia="宋体" w:cs="Times New Roman"/>
                      <w:b/>
                      <w:bCs/>
                      <w:color w:val="auto"/>
                      <w:sz w:val="18"/>
                      <w:szCs w:val="18"/>
                      <w:vertAlign w:val="subscript"/>
                    </w:rPr>
                    <w:t>3</w:t>
                  </w:r>
                  <w:r>
                    <w:rPr>
                      <w:rFonts w:hint="eastAsia" w:ascii="Times New Roman" w:hAnsi="Times New Roman" w:eastAsia="宋体" w:cs="Times New Roman"/>
                      <w:b/>
                      <w:bCs/>
                      <w:color w:val="auto"/>
                      <w:sz w:val="18"/>
                      <w:szCs w:val="18"/>
                    </w:rPr>
                    <w:t>-N</w:t>
                  </w:r>
                </w:p>
              </w:tc>
              <w:tc>
                <w:tcPr>
                  <w:tcW w:w="495" w:type="pct"/>
                  <w:tcBorders>
                    <w:tl2br w:val="nil"/>
                    <w:tr2bl w:val="nil"/>
                  </w:tcBorders>
                  <w:noWrap w:val="0"/>
                  <w:vAlign w:val="top"/>
                </w:tcPr>
                <w:p>
                  <w:pPr>
                    <w:spacing w:line="240" w:lineRule="atLeast"/>
                    <w:jc w:val="center"/>
                    <w:rPr>
                      <w:rFonts w:hint="eastAsia" w:eastAsia="宋体"/>
                      <w:color w:val="auto"/>
                      <w:sz w:val="18"/>
                      <w:szCs w:val="18"/>
                      <w:vertAlign w:val="baseline"/>
                      <w:lang w:val="zh-CN"/>
                    </w:rPr>
                  </w:pPr>
                  <w:r>
                    <w:rPr>
                      <w:rFonts w:hint="eastAsia" w:eastAsia="宋体"/>
                      <w:b/>
                      <w:bCs/>
                      <w:color w:val="auto"/>
                      <w:sz w:val="18"/>
                      <w:szCs w:val="18"/>
                      <w:vertAlign w:val="baseline"/>
                      <w:lang w:val="zh-CN"/>
                    </w:rPr>
                    <w:t>动植物油</w:t>
                  </w:r>
                </w:p>
              </w:tc>
              <w:tc>
                <w:tcPr>
                  <w:tcW w:w="514" w:type="pct"/>
                  <w:tcBorders>
                    <w:tl2br w:val="nil"/>
                    <w:tr2bl w:val="nil"/>
                  </w:tcBorders>
                  <w:noWrap w:val="0"/>
                  <w:vAlign w:val="center"/>
                </w:tcPr>
                <w:p>
                  <w:pPr>
                    <w:pStyle w:val="3"/>
                    <w:bidi w:val="0"/>
                    <w:spacing w:line="240" w:lineRule="auto"/>
                    <w:jc w:val="center"/>
                    <w:rPr>
                      <w:rFonts w:hint="eastAsia" w:ascii="Times New Roman" w:hAnsi="Times New Roman" w:eastAsia="宋体" w:cs="Times New Roman"/>
                      <w:b/>
                      <w:color w:val="auto"/>
                      <w:kern w:val="44"/>
                      <w:sz w:val="18"/>
                      <w:szCs w:val="18"/>
                      <w:lang w:val="zh-CN" w:eastAsia="zh-CN" w:bidi="ar-SA"/>
                    </w:rPr>
                  </w:pPr>
                  <w:r>
                    <w:rPr>
                      <w:rFonts w:hint="default" w:ascii="Times New Roman" w:hAnsi="Times New Roman" w:cs="Times New Roman"/>
                      <w:color w:val="auto"/>
                      <w:sz w:val="18"/>
                      <w:szCs w:val="18"/>
                      <w:lang w:val="en-US" w:eastAsia="zh-CN"/>
                    </w:rPr>
                    <w:t>TP</w:t>
                  </w:r>
                </w:p>
              </w:tc>
              <w:tc>
                <w:tcPr>
                  <w:tcW w:w="514" w:type="pct"/>
                  <w:tcBorders>
                    <w:tl2br w:val="nil"/>
                    <w:tr2bl w:val="nil"/>
                  </w:tcBorders>
                  <w:noWrap w:val="0"/>
                  <w:vAlign w:val="center"/>
                </w:tcPr>
                <w:p>
                  <w:pPr>
                    <w:pStyle w:val="3"/>
                    <w:bidi w:val="0"/>
                    <w:spacing w:line="240" w:lineRule="auto"/>
                    <w:jc w:val="center"/>
                    <w:rPr>
                      <w:rFonts w:hint="eastAsia" w:ascii="Times New Roman" w:hAnsi="Times New Roman" w:eastAsia="宋体" w:cs="Times New Roman"/>
                      <w:b/>
                      <w:color w:val="auto"/>
                      <w:kern w:val="44"/>
                      <w:sz w:val="18"/>
                      <w:szCs w:val="18"/>
                      <w:lang w:val="zh-CN" w:eastAsia="zh-CN" w:bidi="ar-SA"/>
                    </w:rPr>
                  </w:pPr>
                  <w:r>
                    <w:rPr>
                      <w:rFonts w:hint="default" w:ascii="Times New Roman" w:hAnsi="Times New Roman" w:cs="Times New Roman"/>
                      <w:color w:val="auto"/>
                      <w:sz w:val="18"/>
                      <w:szCs w:val="18"/>
                      <w:lang w:val="en-US" w:eastAsia="zh-CN"/>
                    </w:rPr>
                    <w:t>TN</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275" w:type="pct"/>
                  <w:tcBorders>
                    <w:tl2br w:val="nil"/>
                    <w:tr2bl w:val="nil"/>
                  </w:tcBorders>
                  <w:noWrap w:val="0"/>
                  <w:vAlign w:val="center"/>
                </w:tcPr>
                <w:p>
                  <w:pPr>
                    <w:spacing w:line="240" w:lineRule="atLeast"/>
                    <w:jc w:val="center"/>
                    <w:rPr>
                      <w:rFonts w:hint="default" w:ascii="Times New Roman" w:hAnsi="Times New Roman" w:eastAsia="宋体" w:cs="Times New Roman"/>
                      <w:color w:val="auto"/>
                      <w:kern w:val="2"/>
                      <w:sz w:val="18"/>
                      <w:szCs w:val="18"/>
                      <w:lang w:val="zh-CN" w:eastAsia="zh-CN" w:bidi="ar-SA"/>
                    </w:rPr>
                  </w:pPr>
                  <w:r>
                    <w:rPr>
                      <w:rFonts w:hint="eastAsia" w:ascii="Times New Roman" w:hAnsi="Times New Roman" w:eastAsia="宋体" w:cs="Times New Roman"/>
                      <w:color w:val="auto"/>
                      <w:kern w:val="2"/>
                      <w:sz w:val="18"/>
                      <w:szCs w:val="18"/>
                      <w:lang w:val="en-US" w:eastAsia="zh-CN" w:bidi="ar-SA"/>
                    </w:rPr>
                    <w:t>湖口县城市生活污水处理厂</w:t>
                  </w:r>
                  <w:r>
                    <w:rPr>
                      <w:rFonts w:hint="default" w:ascii="Times New Roman" w:hAnsi="Times New Roman" w:cs="Times New Roman"/>
                      <w:color w:val="auto"/>
                      <w:sz w:val="18"/>
                      <w:szCs w:val="18"/>
                    </w:rPr>
                    <w:t>接管要求</w:t>
                  </w:r>
                </w:p>
              </w:tc>
              <w:tc>
                <w:tcPr>
                  <w:tcW w:w="344" w:type="pct"/>
                  <w:vMerge w:val="restart"/>
                  <w:tcBorders>
                    <w:tl2br w:val="nil"/>
                    <w:tr2bl w:val="nil"/>
                  </w:tcBorders>
                  <w:noWrap w:val="0"/>
                  <w:vAlign w:val="center"/>
                </w:tcPr>
                <w:p>
                  <w:pPr>
                    <w:spacing w:line="240" w:lineRule="atLeast"/>
                    <w:jc w:val="center"/>
                    <w:rPr>
                      <w:rFonts w:hint="default" w:ascii="Times New Roman" w:hAnsi="Times New Roman" w:eastAsia="宋体" w:cs="Times New Roman"/>
                      <w:color w:val="auto"/>
                      <w:sz w:val="18"/>
                      <w:szCs w:val="18"/>
                      <w:vertAlign w:val="baseline"/>
                      <w:lang w:val="zh-CN"/>
                    </w:rPr>
                  </w:pPr>
                  <w:r>
                    <w:rPr>
                      <w:rFonts w:hint="default" w:ascii="Times New Roman" w:hAnsi="Times New Roman" w:eastAsia="宋体" w:cs="Times New Roman"/>
                      <w:color w:val="auto"/>
                      <w:sz w:val="18"/>
                      <w:szCs w:val="18"/>
                    </w:rPr>
                    <w:t>6~9</w:t>
                  </w:r>
                </w:p>
              </w:tc>
              <w:tc>
                <w:tcPr>
                  <w:tcW w:w="514" w:type="pct"/>
                  <w:tcBorders>
                    <w:tl2br w:val="nil"/>
                    <w:tr2bl w:val="nil"/>
                  </w:tcBorders>
                  <w:noWrap w:val="0"/>
                  <w:vAlign w:val="center"/>
                </w:tcPr>
                <w:p>
                  <w:pPr>
                    <w:spacing w:line="240" w:lineRule="atLeast"/>
                    <w:jc w:val="center"/>
                    <w:rPr>
                      <w:rFonts w:hint="default" w:ascii="Times New Roman" w:hAnsi="Times New Roman" w:eastAsia="宋体" w:cs="Times New Roman"/>
                      <w:color w:val="auto"/>
                      <w:kern w:val="2"/>
                      <w:sz w:val="18"/>
                      <w:szCs w:val="18"/>
                      <w:lang w:val="zh-CN" w:eastAsia="zh-CN" w:bidi="ar-SA"/>
                    </w:rPr>
                  </w:pPr>
                  <w:r>
                    <w:rPr>
                      <w:rFonts w:hint="default" w:ascii="Times New Roman" w:hAnsi="Times New Roman" w:eastAsia="宋体" w:cs="Times New Roman"/>
                      <w:color w:val="auto"/>
                      <w:sz w:val="18"/>
                      <w:szCs w:val="18"/>
                      <w:lang w:val="en-US" w:eastAsia="zh-CN"/>
                    </w:rPr>
                    <w:t>220</w:t>
                  </w:r>
                </w:p>
              </w:tc>
              <w:tc>
                <w:tcPr>
                  <w:tcW w:w="473" w:type="pct"/>
                  <w:tcBorders>
                    <w:tl2br w:val="nil"/>
                    <w:tr2bl w:val="nil"/>
                  </w:tcBorders>
                  <w:noWrap w:val="0"/>
                  <w:vAlign w:val="center"/>
                </w:tcPr>
                <w:p>
                  <w:pPr>
                    <w:spacing w:line="240" w:lineRule="atLeast"/>
                    <w:jc w:val="center"/>
                    <w:rPr>
                      <w:rFonts w:hint="default" w:ascii="Times New Roman" w:hAnsi="Times New Roman" w:eastAsia="宋体" w:cs="Times New Roman"/>
                      <w:color w:val="auto"/>
                      <w:kern w:val="2"/>
                      <w:sz w:val="18"/>
                      <w:szCs w:val="18"/>
                      <w:lang w:val="zh-CN" w:eastAsia="zh-CN" w:bidi="ar-SA"/>
                    </w:rPr>
                  </w:pPr>
                  <w:r>
                    <w:rPr>
                      <w:rFonts w:hint="default" w:ascii="Times New Roman" w:hAnsi="Times New Roman" w:eastAsia="宋体" w:cs="Times New Roman"/>
                      <w:color w:val="auto"/>
                      <w:sz w:val="18"/>
                      <w:szCs w:val="18"/>
                      <w:lang w:val="en-US" w:eastAsia="zh-CN"/>
                    </w:rPr>
                    <w:t>12</w:t>
                  </w:r>
                  <w:r>
                    <w:rPr>
                      <w:rFonts w:hint="default" w:ascii="Times New Roman" w:hAnsi="Times New Roman" w:eastAsia="宋体" w:cs="Times New Roman"/>
                      <w:color w:val="auto"/>
                      <w:sz w:val="18"/>
                      <w:szCs w:val="18"/>
                    </w:rPr>
                    <w:t>0</w:t>
                  </w:r>
                </w:p>
              </w:tc>
              <w:tc>
                <w:tcPr>
                  <w:tcW w:w="340" w:type="pct"/>
                  <w:tcBorders>
                    <w:tl2br w:val="nil"/>
                    <w:tr2bl w:val="nil"/>
                  </w:tcBorders>
                  <w:noWrap w:val="0"/>
                  <w:vAlign w:val="center"/>
                </w:tcPr>
                <w:p>
                  <w:pPr>
                    <w:spacing w:line="240" w:lineRule="atLeast"/>
                    <w:jc w:val="center"/>
                    <w:rPr>
                      <w:rFonts w:hint="default" w:ascii="Times New Roman" w:hAnsi="Times New Roman" w:eastAsia="宋体" w:cs="Times New Roman"/>
                      <w:color w:val="auto"/>
                      <w:kern w:val="2"/>
                      <w:sz w:val="18"/>
                      <w:szCs w:val="18"/>
                      <w:lang w:val="zh-CN" w:eastAsia="zh-CN" w:bidi="ar-SA"/>
                    </w:rPr>
                  </w:pPr>
                  <w:r>
                    <w:rPr>
                      <w:rFonts w:hint="default"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00</w:t>
                  </w:r>
                </w:p>
              </w:tc>
              <w:tc>
                <w:tcPr>
                  <w:tcW w:w="525" w:type="pct"/>
                  <w:tcBorders>
                    <w:tl2br w:val="nil"/>
                    <w:tr2bl w:val="nil"/>
                  </w:tcBorders>
                  <w:noWrap w:val="0"/>
                  <w:vAlign w:val="center"/>
                </w:tcPr>
                <w:p>
                  <w:pPr>
                    <w:spacing w:line="240" w:lineRule="atLeast"/>
                    <w:jc w:val="center"/>
                    <w:rPr>
                      <w:rFonts w:hint="default" w:ascii="Times New Roman" w:hAnsi="Times New Roman" w:eastAsia="宋体" w:cs="Times New Roman"/>
                      <w:color w:val="auto"/>
                      <w:kern w:val="2"/>
                      <w:sz w:val="18"/>
                      <w:szCs w:val="18"/>
                      <w:lang w:val="zh-CN" w:eastAsia="zh-CN" w:bidi="ar-SA"/>
                    </w:rPr>
                  </w:pPr>
                  <w:r>
                    <w:rPr>
                      <w:rFonts w:hint="default" w:ascii="Times New Roman" w:hAnsi="Times New Roman" w:eastAsia="宋体" w:cs="Times New Roman"/>
                      <w:color w:val="auto"/>
                      <w:sz w:val="18"/>
                      <w:szCs w:val="18"/>
                      <w:lang w:val="en-US" w:eastAsia="zh-CN"/>
                    </w:rPr>
                    <w:t>25</w:t>
                  </w:r>
                </w:p>
              </w:tc>
              <w:tc>
                <w:tcPr>
                  <w:tcW w:w="495" w:type="pct"/>
                  <w:tcBorders>
                    <w:tl2br w:val="nil"/>
                    <w:tr2bl w:val="nil"/>
                  </w:tcBorders>
                  <w:noWrap w:val="0"/>
                  <w:vAlign w:val="center"/>
                </w:tcPr>
                <w:p>
                  <w:pPr>
                    <w:pStyle w:val="86"/>
                    <w:spacing w:before="156"/>
                    <w:jc w:val="center"/>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w:t>
                  </w:r>
                </w:p>
              </w:tc>
              <w:tc>
                <w:tcPr>
                  <w:tcW w:w="514" w:type="pct"/>
                  <w:tcBorders>
                    <w:tl2br w:val="nil"/>
                    <w:tr2bl w:val="nil"/>
                  </w:tcBorders>
                  <w:noWrap w:val="0"/>
                  <w:vAlign w:val="center"/>
                </w:tcPr>
                <w:p>
                  <w:pPr>
                    <w:spacing w:before="156"/>
                    <w:jc w:val="center"/>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w:t>
                  </w:r>
                </w:p>
              </w:tc>
              <w:tc>
                <w:tcPr>
                  <w:tcW w:w="514" w:type="pct"/>
                  <w:tcBorders>
                    <w:tl2br w:val="nil"/>
                    <w:tr2bl w:val="nil"/>
                  </w:tcBorders>
                  <w:noWrap w:val="0"/>
                  <w:vAlign w:val="center"/>
                </w:tcPr>
                <w:p>
                  <w:pPr>
                    <w:spacing w:before="156"/>
                    <w:jc w:val="center"/>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876" w:hRule="atLeast"/>
              </w:trPr>
              <w:tc>
                <w:tcPr>
                  <w:tcW w:w="1275" w:type="pct"/>
                  <w:tcBorders>
                    <w:tl2br w:val="nil"/>
                    <w:tr2bl w:val="nil"/>
                  </w:tcBorders>
                  <w:noWrap w:val="0"/>
                  <w:vAlign w:val="center"/>
                </w:tcPr>
                <w:p>
                  <w:pPr>
                    <w:spacing w:line="240" w:lineRule="atLeast"/>
                    <w:jc w:val="center"/>
                    <w:rPr>
                      <w:rFonts w:hint="default" w:ascii="Times New Roman" w:hAnsi="Times New Roman" w:eastAsia="宋体" w:cs="Times New Roman"/>
                      <w:color w:val="auto"/>
                      <w:kern w:val="2"/>
                      <w:sz w:val="18"/>
                      <w:szCs w:val="18"/>
                      <w:lang w:val="zh-CN" w:eastAsia="zh-CN" w:bidi="ar-SA"/>
                    </w:rPr>
                  </w:pPr>
                  <w:r>
                    <w:rPr>
                      <w:rFonts w:hint="default" w:ascii="Times New Roman" w:hAnsi="Times New Roman" w:eastAsia="宋体" w:cs="Times New Roman"/>
                      <w:color w:val="auto"/>
                      <w:sz w:val="18"/>
                      <w:szCs w:val="18"/>
                    </w:rPr>
                    <w:t>《城镇污水处理厂污染物排放标准》（GB18918-2002）中的一级</w:t>
                  </w:r>
                  <w:r>
                    <w:rPr>
                      <w:rFonts w:hint="eastAsia" w:ascii="Times New Roman" w:hAnsi="Times New Roman" w:eastAsia="宋体" w:cs="Times New Roman"/>
                      <w:color w:val="auto"/>
                      <w:sz w:val="18"/>
                      <w:szCs w:val="18"/>
                      <w:lang w:val="en-US" w:eastAsia="zh-CN"/>
                    </w:rPr>
                    <w:t>A</w:t>
                  </w:r>
                  <w:r>
                    <w:rPr>
                      <w:rFonts w:hint="default" w:ascii="Times New Roman" w:hAnsi="Times New Roman" w:eastAsia="宋体" w:cs="Times New Roman"/>
                      <w:color w:val="auto"/>
                      <w:sz w:val="18"/>
                      <w:szCs w:val="18"/>
                    </w:rPr>
                    <w:t>标准</w:t>
                  </w:r>
                </w:p>
              </w:tc>
              <w:tc>
                <w:tcPr>
                  <w:tcW w:w="344" w:type="pct"/>
                  <w:vMerge w:val="continue"/>
                  <w:tcBorders>
                    <w:tl2br w:val="nil"/>
                    <w:tr2bl w:val="nil"/>
                  </w:tcBorders>
                  <w:noWrap w:val="0"/>
                  <w:vAlign w:val="center"/>
                </w:tcPr>
                <w:p>
                  <w:pPr>
                    <w:pStyle w:val="86"/>
                    <w:spacing w:before="156"/>
                    <w:jc w:val="center"/>
                    <w:rPr>
                      <w:rFonts w:hint="default" w:ascii="Times New Roman" w:hAnsi="Times New Roman" w:eastAsia="宋体" w:cs="Times New Roman"/>
                      <w:color w:val="auto"/>
                      <w:sz w:val="18"/>
                      <w:szCs w:val="18"/>
                      <w:vertAlign w:val="baseline"/>
                      <w:lang w:val="zh-CN"/>
                    </w:rPr>
                  </w:pPr>
                </w:p>
              </w:tc>
              <w:tc>
                <w:tcPr>
                  <w:tcW w:w="514" w:type="pct"/>
                  <w:tcBorders>
                    <w:tl2br w:val="nil"/>
                    <w:tr2bl w:val="nil"/>
                  </w:tcBorders>
                  <w:noWrap w:val="0"/>
                  <w:vAlign w:val="center"/>
                </w:tcPr>
                <w:p>
                  <w:pPr>
                    <w:spacing w:line="240" w:lineRule="atLeast"/>
                    <w:jc w:val="center"/>
                    <w:rPr>
                      <w:rFonts w:hint="default" w:ascii="Times New Roman" w:hAnsi="Times New Roman" w:eastAsia="宋体" w:cs="Times New Roman"/>
                      <w:color w:val="auto"/>
                      <w:kern w:val="2"/>
                      <w:sz w:val="18"/>
                      <w:szCs w:val="18"/>
                      <w:lang w:val="zh-CN" w:eastAsia="zh-CN" w:bidi="ar-SA"/>
                    </w:rPr>
                  </w:pPr>
                  <w:r>
                    <w:rPr>
                      <w:rFonts w:hint="eastAsia" w:ascii="Times New Roman" w:hAnsi="Times New Roman" w:eastAsia="宋体" w:cs="Times New Roman"/>
                      <w:color w:val="auto"/>
                      <w:sz w:val="18"/>
                      <w:szCs w:val="18"/>
                      <w:lang w:val="en-US" w:eastAsia="zh-CN"/>
                    </w:rPr>
                    <w:t>5</w:t>
                  </w:r>
                  <w:r>
                    <w:rPr>
                      <w:rFonts w:hint="default" w:ascii="Times New Roman" w:hAnsi="Times New Roman" w:eastAsia="宋体" w:cs="Times New Roman"/>
                      <w:color w:val="auto"/>
                      <w:sz w:val="18"/>
                      <w:szCs w:val="18"/>
                    </w:rPr>
                    <w:t>0</w:t>
                  </w:r>
                </w:p>
              </w:tc>
              <w:tc>
                <w:tcPr>
                  <w:tcW w:w="473" w:type="pct"/>
                  <w:tcBorders>
                    <w:tl2br w:val="nil"/>
                    <w:tr2bl w:val="nil"/>
                  </w:tcBorders>
                  <w:noWrap w:val="0"/>
                  <w:vAlign w:val="center"/>
                </w:tcPr>
                <w:p>
                  <w:pPr>
                    <w:spacing w:line="240" w:lineRule="atLeast"/>
                    <w:jc w:val="center"/>
                    <w:rPr>
                      <w:rFonts w:hint="default" w:ascii="Times New Roman" w:hAnsi="Times New Roman" w:eastAsia="宋体" w:cs="Times New Roman"/>
                      <w:color w:val="auto"/>
                      <w:kern w:val="2"/>
                      <w:sz w:val="18"/>
                      <w:szCs w:val="18"/>
                      <w:lang w:val="zh-CN" w:eastAsia="zh-CN" w:bidi="ar-SA"/>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0</w:t>
                  </w:r>
                </w:p>
              </w:tc>
              <w:tc>
                <w:tcPr>
                  <w:tcW w:w="340" w:type="pct"/>
                  <w:tcBorders>
                    <w:tl2br w:val="nil"/>
                    <w:tr2bl w:val="nil"/>
                  </w:tcBorders>
                  <w:noWrap w:val="0"/>
                  <w:vAlign w:val="center"/>
                </w:tcPr>
                <w:p>
                  <w:pPr>
                    <w:spacing w:line="240" w:lineRule="atLeast"/>
                    <w:jc w:val="center"/>
                    <w:rPr>
                      <w:rFonts w:hint="default" w:ascii="Times New Roman" w:hAnsi="Times New Roman" w:eastAsia="宋体" w:cs="Times New Roman"/>
                      <w:color w:val="auto"/>
                      <w:kern w:val="2"/>
                      <w:sz w:val="18"/>
                      <w:szCs w:val="18"/>
                      <w:lang w:val="zh-CN" w:eastAsia="zh-CN" w:bidi="ar-SA"/>
                    </w:rPr>
                  </w:pPr>
                  <w:r>
                    <w:rPr>
                      <w:rFonts w:hint="eastAsia"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0</w:t>
                  </w:r>
                </w:p>
              </w:tc>
              <w:tc>
                <w:tcPr>
                  <w:tcW w:w="525" w:type="pct"/>
                  <w:tcBorders>
                    <w:tl2br w:val="nil"/>
                    <w:tr2bl w:val="nil"/>
                  </w:tcBorders>
                  <w:noWrap w:val="0"/>
                  <w:vAlign w:val="center"/>
                </w:tcPr>
                <w:p>
                  <w:pPr>
                    <w:spacing w:line="240" w:lineRule="atLeast"/>
                    <w:jc w:val="center"/>
                    <w:rPr>
                      <w:rFonts w:hint="eastAsia" w:ascii="Times New Roman" w:hAnsi="Times New Roman" w:eastAsia="宋体" w:cs="Times New Roman"/>
                      <w:color w:val="auto"/>
                      <w:kern w:val="2"/>
                      <w:sz w:val="18"/>
                      <w:szCs w:val="18"/>
                      <w:lang w:val="zh-CN" w:eastAsia="zh-CN" w:bidi="ar-SA"/>
                    </w:rPr>
                  </w:pPr>
                  <w:r>
                    <w:rPr>
                      <w:rFonts w:hint="eastAsia" w:ascii="Times New Roman" w:hAnsi="Times New Roman" w:eastAsia="宋体" w:cs="Times New Roman"/>
                      <w:color w:val="auto"/>
                      <w:sz w:val="18"/>
                      <w:szCs w:val="18"/>
                      <w:lang w:val="en-US" w:eastAsia="zh-CN"/>
                    </w:rPr>
                    <w:t>5</w:t>
                  </w:r>
                </w:p>
              </w:tc>
              <w:tc>
                <w:tcPr>
                  <w:tcW w:w="495" w:type="pct"/>
                  <w:tcBorders>
                    <w:tl2br w:val="nil"/>
                    <w:tr2bl w:val="nil"/>
                  </w:tcBorders>
                  <w:noWrap w:val="0"/>
                  <w:vAlign w:val="center"/>
                </w:tcPr>
                <w:p>
                  <w:pPr>
                    <w:spacing w:line="240" w:lineRule="atLeast"/>
                    <w:jc w:val="center"/>
                    <w:rPr>
                      <w:rFonts w:hint="default"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1</w:t>
                  </w:r>
                </w:p>
              </w:tc>
              <w:tc>
                <w:tcPr>
                  <w:tcW w:w="514" w:type="pct"/>
                  <w:tcBorders>
                    <w:tl2br w:val="nil"/>
                    <w:tr2bl w:val="nil"/>
                  </w:tcBorders>
                  <w:noWrap w:val="0"/>
                  <w:vAlign w:val="center"/>
                </w:tcPr>
                <w:p>
                  <w:pPr>
                    <w:pStyle w:val="3"/>
                    <w:bidi w:val="0"/>
                    <w:spacing w:line="240" w:lineRule="auto"/>
                    <w:jc w:val="center"/>
                    <w:rPr>
                      <w:rFonts w:hint="eastAsia" w:ascii="Times New Roman" w:hAnsi="Times New Roman" w:eastAsia="宋体" w:cs="Times New Roman"/>
                      <w:b w:val="0"/>
                      <w:bCs/>
                      <w:color w:val="auto"/>
                      <w:kern w:val="44"/>
                      <w:sz w:val="18"/>
                      <w:szCs w:val="18"/>
                      <w:lang w:val="en-US" w:eastAsia="zh-CN" w:bidi="ar-SA"/>
                    </w:rPr>
                  </w:pPr>
                  <w:r>
                    <w:rPr>
                      <w:rFonts w:hint="default" w:ascii="Times New Roman" w:hAnsi="Times New Roman" w:cs="Times New Roman"/>
                      <w:b w:val="0"/>
                      <w:bCs/>
                      <w:color w:val="auto"/>
                      <w:sz w:val="18"/>
                      <w:szCs w:val="18"/>
                      <w:lang w:val="en-US" w:eastAsia="zh-CN"/>
                    </w:rPr>
                    <w:t>0.5</w:t>
                  </w:r>
                </w:p>
              </w:tc>
              <w:tc>
                <w:tcPr>
                  <w:tcW w:w="514" w:type="pct"/>
                  <w:tcBorders>
                    <w:tl2br w:val="nil"/>
                    <w:tr2bl w:val="nil"/>
                  </w:tcBorders>
                  <w:noWrap w:val="0"/>
                  <w:vAlign w:val="center"/>
                </w:tcPr>
                <w:p>
                  <w:pPr>
                    <w:pStyle w:val="3"/>
                    <w:bidi w:val="0"/>
                    <w:spacing w:line="240" w:lineRule="auto"/>
                    <w:jc w:val="center"/>
                    <w:rPr>
                      <w:rFonts w:hint="eastAsia" w:ascii="Times New Roman" w:hAnsi="Times New Roman" w:eastAsia="宋体" w:cs="Times New Roman"/>
                      <w:b w:val="0"/>
                      <w:bCs/>
                      <w:color w:val="auto"/>
                      <w:kern w:val="44"/>
                      <w:sz w:val="18"/>
                      <w:szCs w:val="18"/>
                      <w:lang w:val="en-US" w:eastAsia="zh-CN" w:bidi="ar-SA"/>
                    </w:rPr>
                  </w:pPr>
                  <w:r>
                    <w:rPr>
                      <w:rFonts w:hint="default" w:ascii="Times New Roman" w:hAnsi="Times New Roman" w:cs="Times New Roman"/>
                      <w:b w:val="0"/>
                      <w:bCs/>
                      <w:color w:val="auto"/>
                      <w:sz w:val="18"/>
                      <w:szCs w:val="18"/>
                      <w:lang w:val="en-US" w:eastAsia="zh-CN"/>
                    </w:rPr>
                    <w:t>15</w:t>
                  </w:r>
                </w:p>
              </w:tc>
            </w:tr>
          </w:tbl>
          <w:p>
            <w:pPr>
              <w:numPr>
                <w:ilvl w:val="0"/>
                <w:numId w:val="0"/>
              </w:numPr>
              <w:spacing w:line="360" w:lineRule="auto"/>
              <w:jc w:val="left"/>
              <w:textAlignment w:val="center"/>
              <w:rPr>
                <w:rFonts w:hint="default" w:ascii="Times New Roman" w:hAnsi="Times New Roman" w:eastAsia="宋体" w:cs="Times New Roman"/>
                <w:b/>
                <w:bCs/>
                <w:color w:val="auto"/>
                <w:kern w:val="2"/>
                <w:sz w:val="21"/>
                <w:szCs w:val="24"/>
                <w:lang w:val="en-US" w:eastAsia="zh-CN" w:bidi="ar-SA"/>
              </w:rPr>
            </w:pPr>
            <w:r>
              <w:rPr>
                <w:rFonts w:hint="eastAsia" w:ascii="Times New Roman" w:eastAsia="宋体" w:cs="Times New Roman"/>
                <w:b/>
                <w:bCs/>
                <w:color w:val="auto"/>
                <w:kern w:val="2"/>
                <w:sz w:val="21"/>
                <w:szCs w:val="24"/>
                <w:lang w:val="en-US" w:eastAsia="zh-CN" w:bidi="ar-SA"/>
              </w:rPr>
              <w:t>（三）</w:t>
            </w:r>
            <w:r>
              <w:rPr>
                <w:rFonts w:hint="default" w:ascii="Times New Roman" w:hAnsi="Times New Roman" w:eastAsia="宋体" w:cs="Times New Roman"/>
                <w:b/>
                <w:bCs/>
                <w:color w:val="auto"/>
                <w:kern w:val="2"/>
                <w:sz w:val="21"/>
                <w:szCs w:val="24"/>
                <w:lang w:val="en-US" w:eastAsia="zh-CN" w:bidi="ar-SA"/>
              </w:rPr>
              <w:t>噪声</w:t>
            </w:r>
          </w:p>
          <w:p>
            <w:pPr>
              <w:numPr>
                <w:ilvl w:val="0"/>
                <w:numId w:val="0"/>
              </w:numPr>
              <w:spacing w:line="360" w:lineRule="auto"/>
              <w:ind w:firstLine="420" w:firstLineChars="200"/>
              <w:jc w:val="left"/>
              <w:textAlignment w:val="center"/>
              <w:rPr>
                <w:rFonts w:hint="default" w:ascii="Times New Roman" w:hAnsi="Times New Roman" w:cs="Times New Roman"/>
                <w:color w:val="auto"/>
                <w:sz w:val="24"/>
              </w:rPr>
            </w:pPr>
            <w:r>
              <w:rPr>
                <w:rFonts w:hint="eastAsia" w:ascii="Times New Roman" w:hAnsi="Times New Roman" w:eastAsia="宋体" w:cs="Times New Roman"/>
                <w:b w:val="0"/>
                <w:bCs w:val="0"/>
                <w:color w:val="auto"/>
                <w:kern w:val="2"/>
                <w:sz w:val="21"/>
                <w:szCs w:val="24"/>
                <w:lang w:val="en-US" w:eastAsia="zh-CN" w:bidi="ar-SA"/>
              </w:rPr>
              <w:t>厂界</w:t>
            </w:r>
            <w:r>
              <w:rPr>
                <w:rFonts w:hint="default" w:ascii="Times New Roman" w:hAnsi="Times New Roman" w:eastAsia="宋体" w:cs="Times New Roman"/>
                <w:b w:val="0"/>
                <w:bCs w:val="0"/>
                <w:color w:val="auto"/>
                <w:kern w:val="2"/>
                <w:sz w:val="21"/>
                <w:szCs w:val="24"/>
                <w:lang w:val="en-US" w:eastAsia="zh-CN" w:bidi="ar-SA"/>
              </w:rPr>
              <w:t>执行《工业企业厂界环境噪声排放标准》（GB12348-2008）中的3类标准</w:t>
            </w:r>
            <w:r>
              <w:rPr>
                <w:rFonts w:hint="default" w:ascii="Times New Roman" w:hAnsi="Times New Roman" w:cs="Times New Roman"/>
                <w:color w:val="auto"/>
                <w:sz w:val="24"/>
              </w:rPr>
              <w:t>。</w:t>
            </w:r>
          </w:p>
          <w:p>
            <w:pPr>
              <w:spacing w:line="240" w:lineRule="exact"/>
              <w:jc w:val="center"/>
              <w:rPr>
                <w:rFonts w:hint="default" w:ascii="Times New Roman" w:hAnsi="Times New Roman" w:eastAsia="宋体" w:cs="Times New Roman"/>
                <w:b/>
                <w:color w:val="auto"/>
                <w:kern w:val="2"/>
                <w:sz w:val="21"/>
                <w:szCs w:val="21"/>
                <w:lang w:val="en-US" w:eastAsia="zh-CN"/>
              </w:rPr>
            </w:pPr>
            <w:r>
              <w:rPr>
                <w:rFonts w:hint="default" w:ascii="Times New Roman" w:hAnsi="Times New Roman" w:eastAsia="宋体" w:cs="Times New Roman"/>
                <w:b/>
                <w:color w:val="auto"/>
                <w:kern w:val="2"/>
                <w:sz w:val="21"/>
                <w:szCs w:val="21"/>
                <w:lang w:val="en-US" w:eastAsia="zh-CN"/>
              </w:rPr>
              <w:t>表</w:t>
            </w:r>
            <w:r>
              <w:rPr>
                <w:rFonts w:hint="eastAsia" w:ascii="Times New Roman" w:eastAsia="宋体" w:cs="Times New Roman"/>
                <w:b/>
                <w:color w:val="auto"/>
                <w:kern w:val="2"/>
                <w:sz w:val="21"/>
                <w:szCs w:val="21"/>
                <w:lang w:val="en-US" w:eastAsia="zh-CN"/>
              </w:rPr>
              <w:t>3-</w:t>
            </w:r>
            <w:r>
              <w:rPr>
                <w:rFonts w:hint="eastAsia" w:cs="Times New Roman"/>
                <w:b/>
                <w:color w:val="auto"/>
                <w:kern w:val="2"/>
                <w:sz w:val="21"/>
                <w:szCs w:val="21"/>
                <w:lang w:val="en-US" w:eastAsia="zh-CN"/>
              </w:rPr>
              <w:t>8</w:t>
            </w:r>
            <w:r>
              <w:rPr>
                <w:rFonts w:hint="default" w:ascii="Times New Roman" w:hAnsi="Times New Roman" w:eastAsia="宋体" w:cs="Times New Roman"/>
                <w:b/>
                <w:color w:val="auto"/>
                <w:kern w:val="2"/>
                <w:sz w:val="21"/>
                <w:szCs w:val="21"/>
                <w:lang w:val="en-US" w:eastAsia="zh-CN"/>
              </w:rPr>
              <w:t xml:space="preserve">  </w:t>
            </w:r>
            <w:r>
              <w:rPr>
                <w:rFonts w:hint="eastAsia" w:ascii="Times New Roman" w:hAnsi="Times New Roman" w:eastAsia="宋体" w:cs="Times New Roman"/>
                <w:b/>
                <w:color w:val="auto"/>
                <w:kern w:val="2"/>
                <w:sz w:val="21"/>
                <w:szCs w:val="21"/>
                <w:lang w:val="en-US" w:eastAsia="zh-CN"/>
              </w:rPr>
              <w:t xml:space="preserve"> </w:t>
            </w:r>
            <w:r>
              <w:rPr>
                <w:rFonts w:hint="default" w:ascii="Times New Roman" w:hAnsi="Times New Roman" w:eastAsia="宋体" w:cs="Times New Roman"/>
                <w:b/>
                <w:color w:val="auto"/>
                <w:kern w:val="2"/>
                <w:sz w:val="21"/>
                <w:szCs w:val="21"/>
                <w:lang w:val="en-US" w:eastAsia="zh-CN"/>
              </w:rPr>
              <w:t>工业企业场界环境噪声排放标准   单位：dB（A）</w:t>
            </w:r>
          </w:p>
          <w:tbl>
            <w:tblPr>
              <w:tblStyle w:val="24"/>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569"/>
              <w:gridCol w:w="2340"/>
              <w:gridCol w:w="199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69" w:hRule="atLeast"/>
                <w:jc w:val="center"/>
              </w:trPr>
              <w:tc>
                <w:tcPr>
                  <w:tcW w:w="3569" w:type="dxa"/>
                  <w:tcBorders>
                    <w:top w:val="single" w:color="auto" w:sz="12" w:space="0"/>
                    <w:bottom w:val="single" w:color="auto" w:sz="4" w:space="0"/>
                  </w:tcBorders>
                  <w:noWrap w:val="0"/>
                  <w:vAlign w:val="center"/>
                </w:tcPr>
                <w:p>
                  <w:pPr>
                    <w:jc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标准来源</w:t>
                  </w:r>
                </w:p>
              </w:tc>
              <w:tc>
                <w:tcPr>
                  <w:tcW w:w="2340" w:type="dxa"/>
                  <w:tcBorders>
                    <w:top w:val="single" w:color="auto" w:sz="12" w:space="0"/>
                    <w:bottom w:val="single" w:color="auto" w:sz="4" w:space="0"/>
                  </w:tcBorders>
                  <w:noWrap w:val="0"/>
                  <w:vAlign w:val="center"/>
                </w:tcPr>
                <w:p>
                  <w:pPr>
                    <w:jc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昼间</w:t>
                  </w:r>
                </w:p>
              </w:tc>
              <w:tc>
                <w:tcPr>
                  <w:tcW w:w="1996" w:type="dxa"/>
                  <w:tcBorders>
                    <w:top w:val="single" w:color="auto" w:sz="12" w:space="0"/>
                    <w:bottom w:val="single" w:color="auto" w:sz="4" w:space="0"/>
                  </w:tcBorders>
                  <w:noWrap w:val="0"/>
                  <w:vAlign w:val="center"/>
                </w:tcPr>
                <w:p>
                  <w:pPr>
                    <w:jc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569" w:type="dxa"/>
                  <w:tcBorders>
                    <w:top w:val="single" w:color="auto" w:sz="4" w:space="0"/>
                    <w:bottom w:val="single" w:color="auto" w:sz="12" w:space="0"/>
                  </w:tcBorders>
                  <w:noWrap w:val="0"/>
                  <w:vAlign w:val="center"/>
                </w:tcPr>
                <w:p>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3类标准</w:t>
                  </w:r>
                </w:p>
              </w:tc>
              <w:tc>
                <w:tcPr>
                  <w:tcW w:w="2340" w:type="dxa"/>
                  <w:tcBorders>
                    <w:top w:val="single" w:color="auto" w:sz="4" w:space="0"/>
                    <w:bottom w:val="single" w:color="auto" w:sz="12" w:space="0"/>
                  </w:tcBorders>
                  <w:noWrap w:val="0"/>
                  <w:vAlign w:val="center"/>
                </w:tcPr>
                <w:p>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65</w:t>
                  </w:r>
                </w:p>
              </w:tc>
              <w:tc>
                <w:tcPr>
                  <w:tcW w:w="1996" w:type="dxa"/>
                  <w:tcBorders>
                    <w:top w:val="single" w:color="auto" w:sz="4" w:space="0"/>
                    <w:bottom w:val="single" w:color="auto" w:sz="12" w:space="0"/>
                  </w:tcBorders>
                  <w:noWrap w:val="0"/>
                  <w:vAlign w:val="center"/>
                </w:tcPr>
                <w:p>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55</w:t>
                  </w:r>
                </w:p>
              </w:tc>
            </w:tr>
          </w:tbl>
          <w:p>
            <w:pPr>
              <w:numPr>
                <w:ilvl w:val="0"/>
                <w:numId w:val="0"/>
              </w:numPr>
              <w:spacing w:line="360" w:lineRule="auto"/>
              <w:jc w:val="left"/>
              <w:textAlignment w:val="center"/>
              <w:rPr>
                <w:rFonts w:hint="default" w:ascii="Times New Roman" w:eastAsia="宋体" w:cs="Times New Roman"/>
                <w:b/>
                <w:bCs/>
                <w:color w:val="auto"/>
                <w:kern w:val="2"/>
                <w:sz w:val="21"/>
                <w:szCs w:val="24"/>
                <w:lang w:val="en-US" w:eastAsia="zh-CN" w:bidi="ar-SA"/>
              </w:rPr>
            </w:pPr>
            <w:r>
              <w:rPr>
                <w:rFonts w:hint="eastAsia" w:ascii="Times New Roman" w:eastAsia="宋体" w:cs="Times New Roman"/>
                <w:b/>
                <w:bCs/>
                <w:color w:val="auto"/>
                <w:kern w:val="2"/>
                <w:sz w:val="21"/>
                <w:szCs w:val="24"/>
                <w:lang w:val="en-US" w:eastAsia="zh-CN" w:bidi="ar-SA"/>
              </w:rPr>
              <w:t>（四）固体废物</w:t>
            </w:r>
          </w:p>
          <w:p>
            <w:pPr>
              <w:numPr>
                <w:ilvl w:val="0"/>
                <w:numId w:val="0"/>
              </w:numPr>
              <w:spacing w:line="360" w:lineRule="auto"/>
              <w:ind w:firstLine="420" w:firstLineChars="200"/>
              <w:jc w:val="left"/>
              <w:textAlignment w:val="center"/>
              <w:rPr>
                <w:rFonts w:hint="eastAsia" w:ascii="宋体" w:hAnsi="宋体" w:eastAsia="宋体" w:cs="宋体"/>
                <w:color w:val="auto"/>
                <w:kern w:val="0"/>
                <w:szCs w:val="21"/>
                <w:lang w:eastAsia="zh-CN"/>
              </w:rPr>
            </w:pPr>
            <w:r>
              <w:rPr>
                <w:rFonts w:hint="eastAsia" w:ascii="Times New Roman" w:hAnsi="Times New Roman" w:eastAsia="宋体" w:cs="Times New Roman"/>
                <w:b w:val="0"/>
                <w:bCs w:val="0"/>
                <w:color w:val="auto"/>
                <w:kern w:val="2"/>
                <w:sz w:val="21"/>
                <w:szCs w:val="24"/>
                <w:lang w:val="en-US" w:eastAsia="zh-CN" w:bidi="ar-SA"/>
              </w:rPr>
              <w:t>项目固体废物的处置应满足执行《中华人民共和国固体废物污染环境防治法》中有关要求。一般固体执行</w:t>
            </w:r>
            <w:r>
              <w:rPr>
                <w:rFonts w:hint="default" w:ascii="Times New Roman" w:hAnsi="Times New Roman" w:eastAsia="宋体" w:cs="Times New Roman"/>
                <w:b w:val="0"/>
                <w:bCs w:val="0"/>
                <w:color w:val="auto"/>
                <w:kern w:val="2"/>
                <w:sz w:val="21"/>
                <w:szCs w:val="24"/>
                <w:lang w:val="en-US" w:eastAsia="zh-CN" w:bidi="ar-SA"/>
              </w:rPr>
              <w:t>《一般工业固体废物贮存和填埋污染控制标准》</w:t>
            </w:r>
            <w:r>
              <w:rPr>
                <w:rFonts w:hint="eastAsia" w:ascii="Times New Roman" w:hAnsi="Times New Roman" w:eastAsia="宋体" w:cs="Times New Roman"/>
                <w:b w:val="0"/>
                <w:bCs w:val="0"/>
                <w:color w:val="auto"/>
                <w:kern w:val="2"/>
                <w:sz w:val="21"/>
                <w:szCs w:val="24"/>
                <w:lang w:val="en-US" w:eastAsia="zh-CN" w:bidi="ar-SA"/>
              </w:rPr>
              <w:t>(</w:t>
            </w:r>
            <w:r>
              <w:rPr>
                <w:rFonts w:hint="default" w:ascii="Times New Roman" w:hAnsi="Times New Roman" w:eastAsia="宋体" w:cs="Times New Roman"/>
                <w:b w:val="0"/>
                <w:bCs w:val="0"/>
                <w:color w:val="auto"/>
                <w:kern w:val="2"/>
                <w:sz w:val="21"/>
                <w:szCs w:val="24"/>
                <w:lang w:val="en-US" w:eastAsia="zh-CN" w:bidi="ar-SA"/>
              </w:rPr>
              <w:t>GB18599-2020</w:t>
            </w:r>
            <w:r>
              <w:rPr>
                <w:rFonts w:hint="eastAsia" w:ascii="Times New Roman" w:hAnsi="Times New Roman" w:eastAsia="宋体" w:cs="Times New Roman"/>
                <w:b w:val="0"/>
                <w:bCs w:val="0"/>
                <w:color w:val="auto"/>
                <w:kern w:val="2"/>
                <w:sz w:val="21"/>
                <w:szCs w:val="24"/>
                <w:lang w:val="en-US" w:eastAsia="zh-CN" w:bidi="ar-SA"/>
              </w:rPr>
              <w:t>)的有关规定要求。危险废物厂内暂存执行《危险废物贮存污染控制标准》(GB18597-2001)其修改单(公告2013年第36号)的有关规定要求</w:t>
            </w:r>
            <w:r>
              <w:rPr>
                <w:rFonts w:hint="eastAsia" w:ascii="Times New Roman" w:eastAsia="宋体" w:cs="Times New Roman"/>
                <w:b w:val="0"/>
                <w:bCs w:val="0"/>
                <w:color w:val="auto"/>
                <w:kern w:val="2"/>
                <w:sz w:val="21"/>
                <w:szCs w:val="24"/>
                <w:lang w:val="en-US" w:eastAsia="zh-CN" w:bidi="ar-S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97" w:hRule="atLeast"/>
          <w:jc w:val="center"/>
        </w:trPr>
        <w:tc>
          <w:tcPr>
            <w:tcW w:w="800" w:type="dxa"/>
            <w:noWrap w:val="0"/>
            <w:vAlign w:val="center"/>
          </w:tcPr>
          <w:p>
            <w:pPr>
              <w:adjustRightInd w:val="0"/>
              <w:snapToGrid w:val="0"/>
              <w:jc w:val="center"/>
              <w:rPr>
                <w:rFonts w:hint="eastAsia" w:ascii="宋体" w:hAnsi="宋体" w:cs="宋体"/>
                <w:color w:val="auto"/>
                <w:kern w:val="0"/>
                <w:szCs w:val="21"/>
              </w:rPr>
            </w:pPr>
            <w:r>
              <w:rPr>
                <w:rFonts w:hint="eastAsia" w:ascii="宋体" w:hAnsi="宋体" w:cs="宋体"/>
                <w:color w:val="auto"/>
                <w:kern w:val="0"/>
                <w:szCs w:val="21"/>
              </w:rPr>
              <w:t>总量</w:t>
            </w:r>
          </w:p>
          <w:p>
            <w:pPr>
              <w:adjustRightInd w:val="0"/>
              <w:snapToGrid w:val="0"/>
              <w:jc w:val="center"/>
              <w:rPr>
                <w:rFonts w:hint="eastAsia" w:ascii="宋体" w:hAnsi="宋体" w:cs="宋体"/>
                <w:color w:val="auto"/>
                <w:kern w:val="0"/>
                <w:szCs w:val="21"/>
              </w:rPr>
            </w:pPr>
            <w:r>
              <w:rPr>
                <w:rFonts w:hint="eastAsia" w:ascii="宋体" w:hAnsi="宋体" w:cs="宋体"/>
                <w:color w:val="auto"/>
                <w:kern w:val="0"/>
                <w:szCs w:val="21"/>
              </w:rPr>
              <w:t>控制</w:t>
            </w:r>
          </w:p>
          <w:p>
            <w:pPr>
              <w:adjustRightInd w:val="0"/>
              <w:snapToGrid w:val="0"/>
              <w:jc w:val="center"/>
              <w:rPr>
                <w:rFonts w:ascii="宋体" w:hAnsi="宋体" w:cs="宋体"/>
                <w:color w:val="auto"/>
                <w:kern w:val="0"/>
                <w:szCs w:val="21"/>
              </w:rPr>
            </w:pPr>
            <w:r>
              <w:rPr>
                <w:rFonts w:hint="eastAsia" w:ascii="宋体" w:hAnsi="宋体" w:cs="宋体"/>
                <w:color w:val="auto"/>
                <w:kern w:val="0"/>
                <w:szCs w:val="21"/>
              </w:rPr>
              <w:t>指标</w:t>
            </w:r>
          </w:p>
        </w:tc>
        <w:tc>
          <w:tcPr>
            <w:tcW w:w="8190" w:type="dxa"/>
            <w:noWrap w:val="0"/>
            <w:vAlign w:val="center"/>
          </w:tcPr>
          <w:p>
            <w:pPr>
              <w:numPr>
                <w:ilvl w:val="0"/>
                <w:numId w:val="0"/>
              </w:numPr>
              <w:spacing w:line="360" w:lineRule="auto"/>
              <w:ind w:firstLine="420" w:firstLineChars="200"/>
              <w:jc w:val="left"/>
              <w:textAlignment w:val="center"/>
              <w:rPr>
                <w:rFonts w:hint="eastAsia"/>
                <w:color w:val="auto"/>
                <w:lang w:val="en-US" w:eastAsia="zh-CN"/>
              </w:rPr>
            </w:pPr>
            <w:r>
              <w:rPr>
                <w:rFonts w:hint="default"/>
                <w:color w:val="auto"/>
                <w:lang w:val="en-US" w:eastAsia="zh-CN"/>
              </w:rPr>
              <w:t>根据国家实施总量控制的相关规定，结合本项目工程特征、污染物排放状况等因素，确定本项目实行总量控制因子为：CODCr、氨氮、总氮、总磷、SO</w:t>
            </w:r>
            <w:r>
              <w:rPr>
                <w:rFonts w:hint="default"/>
                <w:color w:val="auto"/>
                <w:vertAlign w:val="subscript"/>
                <w:lang w:val="en-US" w:eastAsia="zh-CN"/>
              </w:rPr>
              <w:t>2</w:t>
            </w:r>
            <w:r>
              <w:rPr>
                <w:rFonts w:hint="default"/>
                <w:color w:val="auto"/>
                <w:lang w:val="en-US" w:eastAsia="zh-CN"/>
              </w:rPr>
              <w:t>、NOx</w:t>
            </w:r>
            <w:r>
              <w:rPr>
                <w:rFonts w:hint="eastAsia"/>
                <w:color w:val="auto"/>
                <w:lang w:val="en-US" w:eastAsia="zh-CN"/>
              </w:rPr>
              <w:t>、TVOC</w:t>
            </w:r>
            <w:r>
              <w:rPr>
                <w:rFonts w:hint="default"/>
                <w:color w:val="auto"/>
                <w:lang w:val="en-US" w:eastAsia="zh-CN"/>
              </w:rPr>
              <w:t>。</w:t>
            </w:r>
          </w:p>
          <w:p>
            <w:pPr>
              <w:numPr>
                <w:ilvl w:val="0"/>
                <w:numId w:val="0"/>
              </w:numPr>
              <w:spacing w:line="360" w:lineRule="auto"/>
              <w:ind w:firstLine="420" w:firstLineChars="200"/>
              <w:jc w:val="left"/>
              <w:textAlignment w:val="center"/>
              <w:rPr>
                <w:rFonts w:hint="eastAsia"/>
                <w:color w:val="auto"/>
                <w:lang w:val="en-US" w:eastAsia="zh-CN"/>
              </w:rPr>
            </w:pPr>
            <w:r>
              <w:rPr>
                <w:rFonts w:hint="eastAsia"/>
                <w:color w:val="auto"/>
                <w:lang w:val="en-US" w:eastAsia="zh-CN"/>
              </w:rPr>
              <w:t>（1）</w:t>
            </w:r>
            <w:r>
              <w:rPr>
                <w:rFonts w:hint="default"/>
                <w:color w:val="auto"/>
                <w:lang w:val="en-US" w:eastAsia="zh-CN"/>
              </w:rPr>
              <w:t>废水</w:t>
            </w:r>
            <w:r>
              <w:rPr>
                <w:rFonts w:hint="eastAsia"/>
                <w:color w:val="auto"/>
                <w:lang w:val="en-US" w:eastAsia="zh-CN"/>
              </w:rPr>
              <w:t>接管考核量</w:t>
            </w:r>
          </w:p>
          <w:p>
            <w:pPr>
              <w:numPr>
                <w:ilvl w:val="0"/>
                <w:numId w:val="0"/>
              </w:numPr>
              <w:spacing w:line="360" w:lineRule="auto"/>
              <w:ind w:firstLine="420" w:firstLineChars="200"/>
              <w:jc w:val="left"/>
              <w:textAlignment w:val="center"/>
              <w:rPr>
                <w:rFonts w:hint="default"/>
                <w:color w:val="auto"/>
                <w:lang w:val="en-US" w:eastAsia="zh-CN"/>
              </w:rPr>
            </w:pPr>
            <w:r>
              <w:rPr>
                <w:rFonts w:hint="default"/>
                <w:color w:val="auto"/>
                <w:lang w:val="en-US" w:eastAsia="zh-CN"/>
              </w:rPr>
              <w:t>COD</w:t>
            </w:r>
            <w:r>
              <w:rPr>
                <w:rFonts w:hint="eastAsia"/>
                <w:color w:val="auto"/>
                <w:lang w:val="en-US" w:eastAsia="zh-CN"/>
              </w:rPr>
              <w:t>：0.194</w:t>
            </w:r>
            <w:r>
              <w:rPr>
                <w:rFonts w:hint="default"/>
                <w:color w:val="auto"/>
                <w:lang w:val="en-US" w:eastAsia="zh-CN"/>
              </w:rPr>
              <w:t>t/a，NH</w:t>
            </w:r>
            <w:r>
              <w:rPr>
                <w:rFonts w:hint="default"/>
                <w:color w:val="auto"/>
                <w:vertAlign w:val="subscript"/>
                <w:lang w:val="en-US" w:eastAsia="zh-CN"/>
              </w:rPr>
              <w:t>3</w:t>
            </w:r>
            <w:r>
              <w:rPr>
                <w:rFonts w:hint="default"/>
                <w:color w:val="auto"/>
                <w:lang w:val="en-US" w:eastAsia="zh-CN"/>
              </w:rPr>
              <w:t>-N</w:t>
            </w:r>
            <w:r>
              <w:rPr>
                <w:rFonts w:hint="eastAsia"/>
                <w:color w:val="auto"/>
                <w:lang w:val="en-US" w:eastAsia="zh-CN"/>
              </w:rPr>
              <w:t>：0.026</w:t>
            </w:r>
            <w:r>
              <w:rPr>
                <w:rFonts w:hint="default"/>
                <w:color w:val="auto"/>
                <w:lang w:val="en-US" w:eastAsia="zh-CN"/>
              </w:rPr>
              <w:t>t/a</w:t>
            </w:r>
            <w:r>
              <w:rPr>
                <w:rFonts w:hint="eastAsia"/>
                <w:color w:val="auto"/>
                <w:lang w:val="en-US" w:eastAsia="zh-CN"/>
              </w:rPr>
              <w:t>，TN：0.03</w:t>
            </w:r>
            <w:r>
              <w:rPr>
                <w:rFonts w:hint="default"/>
                <w:color w:val="auto"/>
                <w:lang w:val="en-US" w:eastAsia="zh-CN"/>
              </w:rPr>
              <w:t>t/a</w:t>
            </w:r>
            <w:r>
              <w:rPr>
                <w:rFonts w:hint="eastAsia"/>
                <w:color w:val="auto"/>
                <w:lang w:val="en-US" w:eastAsia="zh-CN"/>
              </w:rPr>
              <w:t>，TP：0.0036</w:t>
            </w:r>
            <w:r>
              <w:rPr>
                <w:rFonts w:hint="default"/>
                <w:color w:val="auto"/>
                <w:lang w:val="en-US" w:eastAsia="zh-CN"/>
              </w:rPr>
              <w:t>t/a。</w:t>
            </w:r>
          </w:p>
          <w:p>
            <w:pPr>
              <w:numPr>
                <w:ilvl w:val="0"/>
                <w:numId w:val="0"/>
              </w:numPr>
              <w:spacing w:line="360" w:lineRule="auto"/>
              <w:ind w:firstLine="420" w:firstLineChars="200"/>
              <w:jc w:val="left"/>
              <w:textAlignment w:val="center"/>
              <w:rPr>
                <w:rFonts w:hint="default"/>
                <w:color w:val="auto"/>
                <w:lang w:val="en-US" w:eastAsia="zh-CN"/>
              </w:rPr>
            </w:pPr>
            <w:r>
              <w:rPr>
                <w:rFonts w:hint="eastAsia"/>
                <w:color w:val="auto"/>
                <w:lang w:val="en-US" w:eastAsia="zh-CN"/>
              </w:rPr>
              <w:t>（2）</w:t>
            </w:r>
            <w:r>
              <w:rPr>
                <w:rFonts w:hint="default"/>
                <w:color w:val="auto"/>
                <w:lang w:val="en-US" w:eastAsia="zh-CN"/>
              </w:rPr>
              <w:t>废气</w:t>
            </w:r>
          </w:p>
          <w:p>
            <w:pPr>
              <w:numPr>
                <w:ilvl w:val="0"/>
                <w:numId w:val="0"/>
              </w:numPr>
              <w:spacing w:line="360" w:lineRule="auto"/>
              <w:ind w:firstLine="420" w:firstLineChars="200"/>
              <w:jc w:val="left"/>
              <w:textAlignment w:val="center"/>
              <w:rPr>
                <w:color w:val="auto"/>
              </w:rPr>
            </w:pPr>
            <w:r>
              <w:rPr>
                <w:rFonts w:hint="eastAsia"/>
                <w:color w:val="auto"/>
                <w:lang w:val="en-US" w:eastAsia="zh-CN"/>
              </w:rPr>
              <w:t>TVOC：</w:t>
            </w:r>
            <w:r>
              <w:rPr>
                <w:rFonts w:hint="eastAsia" w:ascii="Times New Roman" w:hAnsi="Times New Roman" w:eastAsia="宋体" w:cs="Times New Roman"/>
                <w:snapToGrid w:val="0"/>
                <w:color w:val="auto"/>
                <w:kern w:val="21"/>
                <w:sz w:val="21"/>
                <w:szCs w:val="21"/>
                <w:lang w:val="en-US" w:eastAsia="zh-CN"/>
              </w:rPr>
              <w:t>0.</w:t>
            </w:r>
            <w:r>
              <w:rPr>
                <w:rFonts w:hint="eastAsia" w:ascii="Times New Roman" w:cs="Times New Roman"/>
                <w:snapToGrid w:val="0"/>
                <w:color w:val="auto"/>
                <w:kern w:val="21"/>
                <w:sz w:val="21"/>
                <w:szCs w:val="21"/>
                <w:lang w:val="en-US" w:eastAsia="zh-CN"/>
              </w:rPr>
              <w:t>127</w:t>
            </w:r>
            <w:r>
              <w:rPr>
                <w:rFonts w:hint="eastAsia" w:cs="Times New Roman"/>
                <w:snapToGrid w:val="0"/>
                <w:color w:val="auto"/>
                <w:kern w:val="21"/>
                <w:sz w:val="21"/>
                <w:szCs w:val="21"/>
                <w:lang w:val="en-US" w:eastAsia="zh-CN"/>
              </w:rPr>
              <w:t>3</w:t>
            </w:r>
            <w:r>
              <w:rPr>
                <w:rFonts w:hint="default"/>
                <w:color w:val="auto"/>
                <w:lang w:val="en-US" w:eastAsia="zh-CN"/>
              </w:rPr>
              <w:t>t/a。</w:t>
            </w:r>
          </w:p>
        </w:tc>
      </w:tr>
    </w:tbl>
    <w:p>
      <w:pPr>
        <w:pStyle w:val="21"/>
        <w:jc w:val="center"/>
        <w:outlineLvl w:val="0"/>
        <w:rPr>
          <w:rFonts w:ascii="黑体" w:hAnsi="黑体" w:eastAsia="黑体"/>
          <w:snapToGrid w:val="0"/>
          <w:color w:val="auto"/>
          <w:sz w:val="30"/>
          <w:szCs w:val="30"/>
        </w:rPr>
      </w:pPr>
      <w:r>
        <w:rPr>
          <w:rFonts w:ascii="黑体" w:hAnsi="黑体" w:eastAsia="黑体"/>
          <w:snapToGrid w:val="0"/>
          <w:color w:val="auto"/>
          <w:sz w:val="36"/>
          <w:szCs w:val="36"/>
        </w:rPr>
        <w:br w:type="page"/>
      </w:r>
      <w:r>
        <w:rPr>
          <w:rFonts w:hint="eastAsia" w:ascii="黑体" w:hAnsi="黑体" w:eastAsia="黑体"/>
          <w:snapToGrid w:val="0"/>
          <w:color w:val="auto"/>
          <w:sz w:val="30"/>
          <w:szCs w:val="30"/>
        </w:rPr>
        <w:t>四、主要环境影响和保护措施</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81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43" w:hRule="atLeast"/>
          <w:jc w:val="center"/>
        </w:trPr>
        <w:tc>
          <w:tcPr>
            <w:tcW w:w="746" w:type="dxa"/>
            <w:noWrap w:val="0"/>
            <w:tcMar>
              <w:left w:w="28" w:type="dxa"/>
              <w:right w:w="28" w:type="dxa"/>
            </w:tcMar>
            <w:vAlign w:val="center"/>
          </w:tcPr>
          <w:p>
            <w:pPr>
              <w:pStyle w:val="21"/>
              <w:adjustRightInd w:val="0"/>
              <w:snapToGrid w:val="0"/>
              <w:spacing w:before="0" w:beforeAutospacing="0" w:after="0" w:afterAutospacing="0"/>
              <w:jc w:val="center"/>
              <w:rPr>
                <w:rFonts w:hint="eastAsia" w:cs="宋体"/>
                <w:color w:val="auto"/>
                <w:kern w:val="2"/>
                <w:sz w:val="21"/>
                <w:szCs w:val="21"/>
              </w:rPr>
            </w:pPr>
            <w:r>
              <w:rPr>
                <w:rFonts w:hint="eastAsia" w:cs="宋体"/>
                <w:color w:val="auto"/>
                <w:kern w:val="2"/>
                <w:sz w:val="21"/>
                <w:szCs w:val="21"/>
              </w:rPr>
              <w:t>施工</w:t>
            </w:r>
          </w:p>
          <w:p>
            <w:pPr>
              <w:pStyle w:val="21"/>
              <w:adjustRightInd w:val="0"/>
              <w:snapToGrid w:val="0"/>
              <w:spacing w:before="0" w:beforeAutospacing="0" w:after="0" w:afterAutospacing="0"/>
              <w:jc w:val="center"/>
              <w:rPr>
                <w:rFonts w:hint="eastAsia" w:cs="宋体"/>
                <w:color w:val="auto"/>
                <w:kern w:val="2"/>
                <w:sz w:val="21"/>
                <w:szCs w:val="21"/>
              </w:rPr>
            </w:pPr>
            <w:r>
              <w:rPr>
                <w:rFonts w:hint="eastAsia" w:cs="宋体"/>
                <w:color w:val="auto"/>
                <w:kern w:val="2"/>
                <w:sz w:val="21"/>
                <w:szCs w:val="21"/>
              </w:rPr>
              <w:t>期环</w:t>
            </w:r>
          </w:p>
          <w:p>
            <w:pPr>
              <w:pStyle w:val="21"/>
              <w:adjustRightInd w:val="0"/>
              <w:snapToGrid w:val="0"/>
              <w:spacing w:before="0" w:beforeAutospacing="0" w:after="0" w:afterAutospacing="0"/>
              <w:jc w:val="center"/>
              <w:rPr>
                <w:rFonts w:hint="eastAsia" w:cs="宋体"/>
                <w:color w:val="auto"/>
                <w:kern w:val="2"/>
                <w:sz w:val="21"/>
                <w:szCs w:val="21"/>
              </w:rPr>
            </w:pPr>
            <w:r>
              <w:rPr>
                <w:rFonts w:hint="eastAsia" w:cs="宋体"/>
                <w:color w:val="auto"/>
                <w:kern w:val="2"/>
                <w:sz w:val="21"/>
                <w:szCs w:val="21"/>
              </w:rPr>
              <w:t>境保</w:t>
            </w:r>
          </w:p>
          <w:p>
            <w:pPr>
              <w:pStyle w:val="21"/>
              <w:adjustRightInd w:val="0"/>
              <w:snapToGrid w:val="0"/>
              <w:spacing w:before="0" w:beforeAutospacing="0" w:after="0" w:afterAutospacing="0"/>
              <w:jc w:val="center"/>
              <w:rPr>
                <w:rFonts w:hint="eastAsia" w:cs="宋体"/>
                <w:color w:val="auto"/>
                <w:kern w:val="2"/>
                <w:sz w:val="21"/>
                <w:szCs w:val="21"/>
              </w:rPr>
            </w:pPr>
            <w:r>
              <w:rPr>
                <w:rFonts w:hint="eastAsia" w:cs="宋体"/>
                <w:color w:val="auto"/>
                <w:kern w:val="2"/>
                <w:sz w:val="21"/>
                <w:szCs w:val="21"/>
              </w:rPr>
              <w:t>护措</w:t>
            </w:r>
          </w:p>
          <w:p>
            <w:pPr>
              <w:pStyle w:val="21"/>
              <w:adjustRightInd w:val="0"/>
              <w:snapToGrid w:val="0"/>
              <w:spacing w:before="0" w:beforeAutospacing="0" w:after="0" w:afterAutospacing="0"/>
              <w:jc w:val="center"/>
              <w:rPr>
                <w:rFonts w:hint="eastAsia" w:cs="宋体"/>
                <w:bCs/>
                <w:color w:val="auto"/>
                <w:kern w:val="2"/>
                <w:sz w:val="21"/>
                <w:szCs w:val="21"/>
              </w:rPr>
            </w:pPr>
            <w:r>
              <w:rPr>
                <w:rFonts w:hint="eastAsia" w:cs="宋体"/>
                <w:color w:val="auto"/>
                <w:kern w:val="2"/>
                <w:sz w:val="21"/>
                <w:szCs w:val="21"/>
              </w:rPr>
              <w:t>施</w:t>
            </w:r>
          </w:p>
        </w:tc>
        <w:tc>
          <w:tcPr>
            <w:tcW w:w="8162" w:type="dxa"/>
            <w:noWrap w:val="0"/>
            <w:vAlign w:val="center"/>
          </w:tcPr>
          <w:p>
            <w:pPr>
              <w:pStyle w:val="46"/>
              <w:spacing w:line="360" w:lineRule="auto"/>
              <w:ind w:firstLine="420" w:firstLineChars="200"/>
              <w:jc w:val="both"/>
              <w:rPr>
                <w:rFonts w:ascii="宋体" w:hAnsi="宋体" w:cs="宋体"/>
                <w:bCs/>
                <w:color w:val="auto"/>
                <w:spacing w:val="-10"/>
                <w:szCs w:val="21"/>
              </w:rPr>
            </w:pPr>
            <w:bookmarkStart w:id="4" w:name="_Toc30276"/>
            <w:bookmarkStart w:id="5" w:name="_Toc448999710"/>
            <w:bookmarkStart w:id="6" w:name="_Toc5887"/>
            <w:bookmarkStart w:id="7" w:name="_Toc8343"/>
            <w:r>
              <w:rPr>
                <w:rFonts w:hint="eastAsia" w:ascii="Times New Roman" w:hAnsi="Times New Roman" w:eastAsia="宋体" w:cs="Times New Roman"/>
                <w:color w:val="auto"/>
                <w:sz w:val="21"/>
                <w:szCs w:val="21"/>
                <w:lang w:val="en-US" w:eastAsia="zh-CN"/>
              </w:rPr>
              <w:t>本项目利用现有厂房进行建设，不涉及土建。施工期仅涉及简单的设备安装，污染因子主要为设备安装和人员活动产生的噪声，为控制设备安装期间的噪声污染，施工方应尽量采用低噪声的器械，避免夜间进行高噪声污染，减轻对厂界周围声环境的影响。设备安装期的影响较短暂，随着安装调试的结束，施工期环境影响随即停止，故本环评在此不做分析。</w:t>
            </w:r>
            <w:bookmarkEnd w:id="4"/>
            <w:bookmarkEnd w:id="5"/>
            <w:bookmarkEnd w:id="6"/>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10" w:hRule="atLeast"/>
          <w:jc w:val="center"/>
        </w:trPr>
        <w:tc>
          <w:tcPr>
            <w:tcW w:w="746" w:type="dxa"/>
            <w:noWrap w:val="0"/>
            <w:tcMar>
              <w:left w:w="28" w:type="dxa"/>
              <w:right w:w="28" w:type="dxa"/>
            </w:tcMar>
            <w:vAlign w:val="center"/>
          </w:tcPr>
          <w:p>
            <w:pPr>
              <w:adjustRightInd w:val="0"/>
              <w:snapToGrid w:val="0"/>
              <w:jc w:val="center"/>
              <w:rPr>
                <w:rFonts w:hint="eastAsia" w:ascii="宋体" w:hAnsi="宋体" w:cs="宋体"/>
                <w:bCs/>
                <w:color w:val="auto"/>
                <w:szCs w:val="21"/>
              </w:rPr>
            </w:pPr>
            <w:r>
              <w:rPr>
                <w:rFonts w:hint="eastAsia" w:ascii="宋体" w:hAnsi="宋体" w:cs="宋体"/>
                <w:bCs/>
                <w:color w:val="auto"/>
                <w:szCs w:val="21"/>
              </w:rPr>
              <w:t>运营</w:t>
            </w:r>
          </w:p>
          <w:p>
            <w:pPr>
              <w:adjustRightInd w:val="0"/>
              <w:snapToGrid w:val="0"/>
              <w:jc w:val="center"/>
              <w:rPr>
                <w:rFonts w:hint="eastAsia" w:ascii="宋体" w:hAnsi="宋体" w:cs="宋体"/>
                <w:bCs/>
                <w:color w:val="auto"/>
                <w:szCs w:val="21"/>
              </w:rPr>
            </w:pPr>
            <w:r>
              <w:rPr>
                <w:rFonts w:hint="eastAsia" w:ascii="宋体" w:hAnsi="宋体" w:cs="宋体"/>
                <w:bCs/>
                <w:color w:val="auto"/>
                <w:szCs w:val="21"/>
              </w:rPr>
              <w:t>期环</w:t>
            </w:r>
          </w:p>
          <w:p>
            <w:pPr>
              <w:adjustRightInd w:val="0"/>
              <w:snapToGrid w:val="0"/>
              <w:jc w:val="center"/>
              <w:rPr>
                <w:rFonts w:hint="eastAsia" w:ascii="宋体" w:hAnsi="宋体" w:cs="宋体"/>
                <w:bCs/>
                <w:color w:val="auto"/>
                <w:szCs w:val="21"/>
              </w:rPr>
            </w:pPr>
            <w:r>
              <w:rPr>
                <w:rFonts w:hint="eastAsia" w:ascii="宋体" w:hAnsi="宋体" w:cs="宋体"/>
                <w:bCs/>
                <w:color w:val="auto"/>
                <w:szCs w:val="21"/>
              </w:rPr>
              <w:t>境影</w:t>
            </w:r>
          </w:p>
          <w:p>
            <w:pPr>
              <w:adjustRightInd w:val="0"/>
              <w:snapToGrid w:val="0"/>
              <w:jc w:val="center"/>
              <w:rPr>
                <w:rFonts w:hint="eastAsia" w:ascii="宋体" w:hAnsi="宋体" w:cs="宋体"/>
                <w:bCs/>
                <w:color w:val="auto"/>
                <w:szCs w:val="21"/>
              </w:rPr>
            </w:pPr>
            <w:r>
              <w:rPr>
                <w:rFonts w:hint="eastAsia" w:ascii="宋体" w:hAnsi="宋体" w:cs="宋体"/>
                <w:bCs/>
                <w:color w:val="auto"/>
                <w:szCs w:val="21"/>
              </w:rPr>
              <w:t>响和</w:t>
            </w:r>
          </w:p>
          <w:p>
            <w:pPr>
              <w:adjustRightInd w:val="0"/>
              <w:snapToGrid w:val="0"/>
              <w:jc w:val="center"/>
              <w:rPr>
                <w:rFonts w:hint="eastAsia" w:ascii="宋体" w:hAnsi="宋体" w:cs="宋体"/>
                <w:bCs/>
                <w:color w:val="auto"/>
                <w:szCs w:val="21"/>
              </w:rPr>
            </w:pPr>
            <w:r>
              <w:rPr>
                <w:rFonts w:hint="eastAsia" w:ascii="宋体" w:hAnsi="宋体" w:cs="宋体"/>
                <w:bCs/>
                <w:color w:val="auto"/>
                <w:szCs w:val="21"/>
              </w:rPr>
              <w:t>保护</w:t>
            </w:r>
          </w:p>
          <w:p>
            <w:pPr>
              <w:adjustRightInd w:val="0"/>
              <w:snapToGrid w:val="0"/>
              <w:jc w:val="center"/>
              <w:rPr>
                <w:rFonts w:ascii="宋体" w:hAnsi="宋体" w:cs="宋体"/>
                <w:bCs/>
                <w:color w:val="auto"/>
                <w:szCs w:val="21"/>
              </w:rPr>
            </w:pPr>
            <w:r>
              <w:rPr>
                <w:rFonts w:hint="eastAsia" w:ascii="宋体" w:hAnsi="宋体" w:cs="宋体"/>
                <w:bCs/>
                <w:color w:val="auto"/>
                <w:szCs w:val="21"/>
              </w:rPr>
              <w:t>措施</w:t>
            </w:r>
          </w:p>
        </w:tc>
        <w:tc>
          <w:tcPr>
            <w:tcW w:w="8162" w:type="dxa"/>
            <w:noWrap w:val="0"/>
            <w:vAlign w:val="center"/>
          </w:tcPr>
          <w:p>
            <w:pPr>
              <w:numPr>
                <w:ilvl w:val="0"/>
                <w:numId w:val="5"/>
              </w:numPr>
              <w:adjustRightInd w:val="0"/>
              <w:snapToGrid w:val="0"/>
              <w:spacing w:line="360" w:lineRule="auto"/>
              <w:rPr>
                <w:rFonts w:hint="eastAsia"/>
                <w:b/>
                <w:bCs/>
                <w:color w:val="auto"/>
                <w:lang w:val="en-US" w:eastAsia="zh-CN"/>
              </w:rPr>
            </w:pPr>
            <w:r>
              <w:rPr>
                <w:rFonts w:hint="eastAsia"/>
                <w:b/>
                <w:bCs/>
                <w:color w:val="auto"/>
                <w:lang w:val="en-US" w:eastAsia="zh-CN"/>
              </w:rPr>
              <w:t>废气</w:t>
            </w:r>
          </w:p>
          <w:p>
            <w:pPr>
              <w:pStyle w:val="21"/>
              <w:numPr>
                <w:ilvl w:val="0"/>
                <w:numId w:val="0"/>
              </w:numPr>
              <w:adjustRightInd w:val="0"/>
              <w:snapToGrid w:val="0"/>
              <w:spacing w:before="0" w:beforeAutospacing="0" w:after="0" w:afterAutospacing="0" w:line="360" w:lineRule="auto"/>
              <w:jc w:val="both"/>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 xml:space="preserve"> </w:t>
            </w:r>
            <w:r>
              <w:rPr>
                <w:rFonts w:hint="eastAsia" w:ascii="Times New Roman" w:hAnsi="Times New Roman" w:eastAsia="宋体" w:cs="Times New Roman"/>
                <w:color w:val="auto"/>
                <w:kern w:val="0"/>
                <w:sz w:val="21"/>
                <w:szCs w:val="21"/>
                <w:lang w:val="en-US" w:eastAsia="zh-CN" w:bidi="ar-SA"/>
              </w:rPr>
              <w:t xml:space="preserve">  1、</w:t>
            </w:r>
            <w:r>
              <w:rPr>
                <w:rFonts w:hint="default" w:ascii="Times New Roman" w:hAnsi="Times New Roman" w:eastAsia="宋体" w:cs="Times New Roman"/>
                <w:color w:val="auto"/>
                <w:kern w:val="0"/>
                <w:sz w:val="21"/>
                <w:szCs w:val="21"/>
                <w:lang w:val="en-US" w:eastAsia="zh-CN" w:bidi="ar-SA"/>
              </w:rPr>
              <w:t>废气产排污情况</w:t>
            </w:r>
          </w:p>
          <w:p>
            <w:pPr>
              <w:spacing w:line="360" w:lineRule="auto"/>
              <w:ind w:firstLine="48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本项目废气为</w:t>
            </w:r>
            <w:r>
              <w:rPr>
                <w:rFonts w:hint="eastAsia" w:cs="Times New Roman"/>
                <w:color w:val="auto"/>
                <w:kern w:val="2"/>
                <w:sz w:val="21"/>
                <w:szCs w:val="21"/>
                <w:lang w:val="en-US" w:eastAsia="zh-CN" w:bidi="ar-SA"/>
              </w:rPr>
              <w:t>熔铸成型、焊接、抛丸、喷塑</w:t>
            </w:r>
            <w:r>
              <w:rPr>
                <w:rFonts w:hint="default" w:ascii="Times New Roman" w:hAnsi="Times New Roman" w:eastAsia="宋体" w:cs="Times New Roman"/>
                <w:color w:val="auto"/>
                <w:kern w:val="2"/>
                <w:sz w:val="21"/>
                <w:szCs w:val="21"/>
                <w:lang w:val="en-US" w:eastAsia="zh-CN" w:bidi="ar-SA"/>
              </w:rPr>
              <w:t>过程中产生的</w:t>
            </w:r>
            <w:r>
              <w:rPr>
                <w:rFonts w:hint="eastAsia" w:cs="Times New Roman"/>
                <w:color w:val="auto"/>
                <w:kern w:val="2"/>
                <w:sz w:val="21"/>
                <w:szCs w:val="21"/>
                <w:lang w:val="en-US" w:eastAsia="zh-CN" w:bidi="ar-SA"/>
              </w:rPr>
              <w:t>颗粒物及脱模、烘干、车床加工</w:t>
            </w:r>
            <w:r>
              <w:rPr>
                <w:rFonts w:hint="default" w:ascii="Times New Roman" w:hAnsi="Times New Roman" w:eastAsia="宋体" w:cs="Times New Roman"/>
                <w:color w:val="auto"/>
                <w:kern w:val="2"/>
                <w:sz w:val="21"/>
                <w:szCs w:val="21"/>
                <w:lang w:val="en-US" w:eastAsia="zh-CN" w:bidi="ar-SA"/>
              </w:rPr>
              <w:t>过程中产生的</w:t>
            </w:r>
            <w:r>
              <w:rPr>
                <w:rFonts w:hint="eastAsia" w:cs="Times New Roman"/>
                <w:color w:val="auto"/>
                <w:kern w:val="2"/>
                <w:sz w:val="21"/>
                <w:szCs w:val="21"/>
                <w:lang w:val="en-US" w:eastAsia="zh-CN" w:bidi="ar-SA"/>
              </w:rPr>
              <w:t>有机废气（以TVOC计）</w:t>
            </w:r>
            <w:r>
              <w:rPr>
                <w:rFonts w:hint="default" w:ascii="Times New Roman" w:hAnsi="Times New Roman" w:eastAsia="宋体" w:cs="Times New Roman"/>
                <w:color w:val="auto"/>
                <w:kern w:val="2"/>
                <w:sz w:val="21"/>
                <w:szCs w:val="21"/>
                <w:lang w:val="en-US" w:eastAsia="zh-CN" w:bidi="ar-SA"/>
              </w:rPr>
              <w:t>。产污环节表见表 4-1。</w:t>
            </w:r>
          </w:p>
          <w:p>
            <w:pPr>
              <w:keepNext w:val="0"/>
              <w:keepLines w:val="0"/>
              <w:pageBreakBefore w:val="0"/>
              <w:kinsoku/>
              <w:overflowPunct/>
              <w:autoSpaceDE/>
              <w:autoSpaceDN/>
              <w:bidi w:val="0"/>
              <w:spacing w:line="240" w:lineRule="exact"/>
              <w:jc w:val="center"/>
              <w:rPr>
                <w:rFonts w:hint="default" w:ascii="Times New Roman" w:hAnsi="Times New Roman" w:eastAsia="宋体" w:cs="Times New Roman"/>
                <w:b/>
                <w:color w:val="auto"/>
                <w:sz w:val="21"/>
                <w:szCs w:val="21"/>
                <w:highlight w:val="none"/>
                <w:lang w:eastAsia="zh-CN"/>
              </w:rPr>
            </w:pPr>
            <w:r>
              <w:rPr>
                <w:rFonts w:hint="default" w:ascii="Times New Roman" w:hAnsi="Times New Roman" w:eastAsia="宋体" w:cs="Times New Roman"/>
                <w:b/>
                <w:color w:val="auto"/>
                <w:sz w:val="21"/>
                <w:szCs w:val="21"/>
                <w:highlight w:val="none"/>
                <w:lang w:eastAsia="zh-CN"/>
              </w:rPr>
              <w:t>表4-1 废气产污环节表</w:t>
            </w:r>
          </w:p>
          <w:tbl>
            <w:tblPr>
              <w:tblStyle w:val="25"/>
              <w:tblW w:w="498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536"/>
              <w:gridCol w:w="2334"/>
              <w:gridCol w:w="305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00" w:type="pct"/>
                  <w:tcBorders>
                    <w:tl2br w:val="nil"/>
                    <w:tr2bl w:val="nil"/>
                  </w:tcBorders>
                  <w:noWrap w:val="0"/>
                  <w:vAlign w:val="center"/>
                </w:tcPr>
                <w:p>
                  <w:pPr>
                    <w:keepNext w:val="0"/>
                    <w:keepLines w:val="0"/>
                    <w:pageBreakBefore w:val="0"/>
                    <w:widowControl w:val="0"/>
                    <w:numPr>
                      <w:ilvl w:val="0"/>
                      <w:numId w:val="0"/>
                    </w:numPr>
                    <w:tabs>
                      <w:tab w:val="left" w:pos="1018"/>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18"/>
                      <w:szCs w:val="18"/>
                      <w:highlight w:val="none"/>
                      <w:vertAlign w:val="baseline"/>
                      <w:lang w:val="en-US" w:eastAsia="zh-CN"/>
                    </w:rPr>
                  </w:pPr>
                  <w:r>
                    <w:rPr>
                      <w:rFonts w:hint="default" w:ascii="Times New Roman" w:hAnsi="Times New Roman" w:eastAsia="宋体" w:cs="Times New Roman"/>
                      <w:b/>
                      <w:bCs/>
                      <w:color w:val="auto"/>
                      <w:sz w:val="18"/>
                      <w:szCs w:val="18"/>
                      <w:highlight w:val="none"/>
                      <w:vertAlign w:val="baseline"/>
                      <w:lang w:val="en-US" w:eastAsia="zh-CN"/>
                    </w:rPr>
                    <w:t>污染工段</w:t>
                  </w:r>
                </w:p>
              </w:tc>
              <w:tc>
                <w:tcPr>
                  <w:tcW w:w="1472" w:type="pct"/>
                  <w:tcBorders>
                    <w:tl2br w:val="nil"/>
                    <w:tr2bl w:val="nil"/>
                  </w:tcBorders>
                  <w:noWrap w:val="0"/>
                  <w:vAlign w:val="center"/>
                </w:tcPr>
                <w:p>
                  <w:pPr>
                    <w:spacing w:beforeLines="0" w:afterLines="0"/>
                    <w:jc w:val="center"/>
                    <w:rPr>
                      <w:rFonts w:hint="default" w:ascii="Times New Roman" w:hAnsi="Times New Roman" w:eastAsia="宋体" w:cs="Times New Roman"/>
                      <w:b/>
                      <w:bCs/>
                      <w:color w:val="auto"/>
                      <w:sz w:val="18"/>
                      <w:szCs w:val="18"/>
                      <w:highlight w:val="none"/>
                      <w:vertAlign w:val="baseline"/>
                      <w:lang w:val="en-US" w:eastAsia="zh-CN"/>
                    </w:rPr>
                  </w:pPr>
                  <w:r>
                    <w:rPr>
                      <w:rFonts w:hint="default" w:ascii="Times New Roman" w:hAnsi="Times New Roman" w:eastAsia="宋体" w:cs="Times New Roman"/>
                      <w:b/>
                      <w:bCs/>
                      <w:color w:val="auto"/>
                      <w:sz w:val="18"/>
                      <w:szCs w:val="18"/>
                    </w:rPr>
                    <w:t>污染</w:t>
                  </w:r>
                  <w:r>
                    <w:rPr>
                      <w:rFonts w:hint="default" w:ascii="Times New Roman" w:hAnsi="Times New Roman" w:eastAsia="宋体" w:cs="Times New Roman"/>
                      <w:b/>
                      <w:bCs/>
                      <w:color w:val="auto"/>
                      <w:sz w:val="18"/>
                      <w:szCs w:val="18"/>
                      <w:lang w:eastAsia="zh-CN"/>
                    </w:rPr>
                    <w:t>来源</w:t>
                  </w:r>
                </w:p>
              </w:tc>
              <w:tc>
                <w:tcPr>
                  <w:tcW w:w="1927" w:type="pct"/>
                  <w:tcBorders>
                    <w:tl2br w:val="nil"/>
                    <w:tr2bl w:val="nil"/>
                  </w:tcBorders>
                  <w:noWrap w:val="0"/>
                  <w:vAlign w:val="center"/>
                </w:tcPr>
                <w:p>
                  <w:pPr>
                    <w:jc w:val="center"/>
                    <w:rPr>
                      <w:rFonts w:hint="default" w:ascii="Times New Roman" w:hAnsi="Times New Roman" w:eastAsia="宋体" w:cs="Times New Roman"/>
                      <w:b/>
                      <w:bCs/>
                      <w:color w:val="auto"/>
                      <w:sz w:val="18"/>
                      <w:szCs w:val="18"/>
                      <w:highlight w:val="none"/>
                      <w:vertAlign w:val="baseline"/>
                      <w:lang w:val="en-US" w:eastAsia="zh-CN"/>
                    </w:rPr>
                  </w:pPr>
                  <w:r>
                    <w:rPr>
                      <w:rFonts w:hint="default" w:ascii="Times New Roman" w:hAnsi="Times New Roman" w:eastAsia="宋体" w:cs="Times New Roman"/>
                      <w:b/>
                      <w:bCs/>
                      <w:color w:val="auto"/>
                      <w:sz w:val="18"/>
                      <w:szCs w:val="18"/>
                      <w:highlight w:val="none"/>
                      <w:vertAlign w:val="baseline"/>
                      <w:lang w:val="en-US" w:eastAsia="zh-CN"/>
                    </w:rPr>
                    <w:t>污染因子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36" w:type="dxa"/>
                  <w:tcBorders>
                    <w:tl2br w:val="nil"/>
                    <w:tr2bl w:val="nil"/>
                  </w:tcBorders>
                  <w:noWrap w:val="0"/>
                  <w:vAlign w:val="center"/>
                </w:tcPr>
                <w:p>
                  <w:pPr>
                    <w:pStyle w:val="49"/>
                    <w:spacing w:line="300" w:lineRule="exact"/>
                    <w:rPr>
                      <w:rFonts w:hint="default" w:ascii="Times New Roman" w:hAnsi="Times New Roman" w:eastAsia="宋体" w:cs="Times New Roman"/>
                      <w:color w:val="auto"/>
                      <w:kern w:val="2"/>
                      <w:sz w:val="18"/>
                      <w:szCs w:val="18"/>
                      <w:highlight w:val="none"/>
                      <w:lang w:val="en-US" w:eastAsia="zh-CN" w:bidi="ar-SA"/>
                    </w:rPr>
                  </w:pPr>
                  <w:r>
                    <w:rPr>
                      <w:rFonts w:hint="eastAsia"/>
                      <w:color w:val="auto"/>
                      <w:sz w:val="18"/>
                      <w:szCs w:val="18"/>
                      <w:lang w:val="en-US" w:eastAsia="zh-CN"/>
                    </w:rPr>
                    <w:t>熔铸成型</w:t>
                  </w:r>
                </w:p>
              </w:tc>
              <w:tc>
                <w:tcPr>
                  <w:tcW w:w="1472" w:type="pct"/>
                  <w:tcBorders>
                    <w:tl2br w:val="nil"/>
                    <w:tr2bl w:val="nil"/>
                  </w:tcBorders>
                  <w:noWrap w:val="0"/>
                  <w:vAlign w:val="center"/>
                </w:tcPr>
                <w:p>
                  <w:pPr>
                    <w:jc w:val="center"/>
                    <w:rPr>
                      <w:rFonts w:hint="default" w:ascii="Times New Roman" w:hAnsi="Times New Roman" w:eastAsia="宋体" w:cs="Times New Roman"/>
                      <w:color w:val="auto"/>
                      <w:sz w:val="18"/>
                      <w:szCs w:val="18"/>
                      <w:highlight w:val="none"/>
                      <w:vertAlign w:val="baseline"/>
                      <w:lang w:val="en-US" w:eastAsia="zh-CN"/>
                    </w:rPr>
                  </w:pPr>
                  <w:r>
                    <w:rPr>
                      <w:rFonts w:hint="eastAsia" w:cs="Times New Roman"/>
                      <w:color w:val="auto"/>
                      <w:sz w:val="18"/>
                      <w:szCs w:val="18"/>
                      <w:highlight w:val="none"/>
                      <w:lang w:val="en-US" w:eastAsia="zh-CN"/>
                    </w:rPr>
                    <w:t>铝锭</w:t>
                  </w:r>
                </w:p>
              </w:tc>
              <w:tc>
                <w:tcPr>
                  <w:tcW w:w="1927" w:type="pct"/>
                  <w:tcBorders>
                    <w:tl2br w:val="nil"/>
                    <w:tr2bl w:val="nil"/>
                  </w:tcBorders>
                  <w:noWrap w:val="0"/>
                  <w:vAlign w:val="center"/>
                </w:tcPr>
                <w:p>
                  <w:pPr>
                    <w:jc w:val="center"/>
                    <w:rPr>
                      <w:rFonts w:hint="default" w:ascii="Times New Roman" w:hAnsi="Times New Roman" w:eastAsia="宋体" w:cs="Times New Roman"/>
                      <w:color w:val="auto"/>
                      <w:sz w:val="18"/>
                      <w:szCs w:val="18"/>
                      <w:highlight w:val="none"/>
                      <w:vertAlign w:val="baseline"/>
                      <w:lang w:val="en-US" w:eastAsia="zh-CN"/>
                    </w:rPr>
                  </w:pPr>
                  <w:r>
                    <w:rPr>
                      <w:rFonts w:hint="default" w:ascii="Times New Roman" w:hAnsi="Times New Roman" w:eastAsia="宋体" w:cs="Times New Roman"/>
                      <w:color w:val="auto"/>
                      <w:sz w:val="18"/>
                      <w:szCs w:val="18"/>
                      <w:highlight w:val="none"/>
                      <w:vertAlign w:val="baseline"/>
                      <w:lang w:val="en-US" w:eastAsia="zh-CN"/>
                    </w:rPr>
                    <w:t>颗粒物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36" w:type="dxa"/>
                  <w:tcBorders>
                    <w:tl2br w:val="nil"/>
                    <w:tr2bl w:val="nil"/>
                  </w:tcBorders>
                  <w:noWrap w:val="0"/>
                  <w:vAlign w:val="center"/>
                </w:tcPr>
                <w:p>
                  <w:pPr>
                    <w:pStyle w:val="49"/>
                    <w:spacing w:line="300" w:lineRule="exact"/>
                    <w:rPr>
                      <w:rFonts w:hint="default" w:ascii="Times New Roman" w:hAnsi="Times New Roman" w:eastAsia="宋体" w:cs="Times New Roman"/>
                      <w:color w:val="auto"/>
                      <w:kern w:val="2"/>
                      <w:sz w:val="18"/>
                      <w:szCs w:val="18"/>
                      <w:highlight w:val="none"/>
                      <w:lang w:val="en-US" w:eastAsia="zh-CN" w:bidi="ar-SA"/>
                    </w:rPr>
                  </w:pPr>
                  <w:r>
                    <w:rPr>
                      <w:rFonts w:hint="eastAsia"/>
                      <w:color w:val="auto"/>
                      <w:sz w:val="18"/>
                      <w:szCs w:val="18"/>
                      <w:lang w:val="en-US" w:eastAsia="zh-CN"/>
                    </w:rPr>
                    <w:t>烧焊</w:t>
                  </w:r>
                </w:p>
              </w:tc>
              <w:tc>
                <w:tcPr>
                  <w:tcW w:w="1472" w:type="pct"/>
                  <w:tcBorders>
                    <w:tl2br w:val="nil"/>
                    <w:tr2bl w:val="nil"/>
                  </w:tcBorders>
                  <w:noWrap w:val="0"/>
                  <w:vAlign w:val="center"/>
                </w:tcPr>
                <w:p>
                  <w:pPr>
                    <w:jc w:val="center"/>
                    <w:rPr>
                      <w:rFonts w:hint="default" w:ascii="Times New Roman" w:hAnsi="Times New Roman" w:eastAsia="宋体" w:cs="Times New Roman"/>
                      <w:color w:val="auto"/>
                      <w:sz w:val="18"/>
                      <w:szCs w:val="18"/>
                      <w:highlight w:val="none"/>
                      <w:vertAlign w:val="baseline"/>
                      <w:lang w:val="en-US" w:eastAsia="zh-CN"/>
                    </w:rPr>
                  </w:pPr>
                  <w:r>
                    <w:rPr>
                      <w:rFonts w:hint="eastAsia" w:cs="Times New Roman"/>
                      <w:color w:val="auto"/>
                      <w:sz w:val="18"/>
                      <w:szCs w:val="18"/>
                      <w:highlight w:val="none"/>
                      <w:vertAlign w:val="baseline"/>
                      <w:lang w:val="en-US" w:eastAsia="zh-CN"/>
                    </w:rPr>
                    <w:t>焊条</w:t>
                  </w:r>
                </w:p>
              </w:tc>
              <w:tc>
                <w:tcPr>
                  <w:tcW w:w="1927" w:type="pct"/>
                  <w:tcBorders>
                    <w:tl2br w:val="nil"/>
                    <w:tr2bl w:val="nil"/>
                  </w:tcBorders>
                  <w:noWrap w:val="0"/>
                  <w:vAlign w:val="center"/>
                </w:tcPr>
                <w:p>
                  <w:pPr>
                    <w:jc w:val="center"/>
                    <w:rPr>
                      <w:rFonts w:hint="default" w:ascii="Times New Roman" w:hAnsi="Times New Roman" w:eastAsia="宋体" w:cs="Times New Roman"/>
                      <w:color w:val="auto"/>
                      <w:sz w:val="18"/>
                      <w:szCs w:val="18"/>
                      <w:highlight w:val="none"/>
                      <w:vertAlign w:val="baseline"/>
                      <w:lang w:val="en-US" w:eastAsia="zh-CN"/>
                    </w:rPr>
                  </w:pPr>
                  <w:r>
                    <w:rPr>
                      <w:rFonts w:hint="default" w:ascii="Times New Roman" w:hAnsi="Times New Roman" w:eastAsia="宋体" w:cs="Times New Roman"/>
                      <w:color w:val="auto"/>
                      <w:sz w:val="18"/>
                      <w:szCs w:val="18"/>
                      <w:highlight w:val="none"/>
                      <w:vertAlign w:val="baseline"/>
                      <w:lang w:val="en-US" w:eastAsia="zh-CN"/>
                    </w:rPr>
                    <w:t>颗粒物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36" w:type="dxa"/>
                  <w:tcBorders>
                    <w:tl2br w:val="nil"/>
                    <w:tr2bl w:val="nil"/>
                  </w:tcBorders>
                  <w:noWrap w:val="0"/>
                  <w:vAlign w:val="center"/>
                </w:tcPr>
                <w:p>
                  <w:pPr>
                    <w:pStyle w:val="49"/>
                    <w:spacing w:line="300" w:lineRule="exact"/>
                    <w:rPr>
                      <w:rFonts w:hint="default" w:ascii="Times New Roman" w:hAnsi="Times New Roman" w:eastAsia="宋体" w:cs="Times New Roman"/>
                      <w:color w:val="auto"/>
                      <w:sz w:val="18"/>
                      <w:szCs w:val="18"/>
                      <w:highlight w:val="none"/>
                      <w:lang w:val="en-US" w:eastAsia="zh-CN"/>
                    </w:rPr>
                  </w:pPr>
                  <w:r>
                    <w:rPr>
                      <w:rFonts w:hint="eastAsia"/>
                      <w:color w:val="auto"/>
                      <w:sz w:val="18"/>
                      <w:szCs w:val="18"/>
                      <w:lang w:val="en-US" w:eastAsia="zh-CN"/>
                    </w:rPr>
                    <w:t>抛丸</w:t>
                  </w:r>
                </w:p>
              </w:tc>
              <w:tc>
                <w:tcPr>
                  <w:tcW w:w="1472" w:type="pct"/>
                  <w:tcBorders>
                    <w:tl2br w:val="nil"/>
                    <w:tr2bl w:val="nil"/>
                  </w:tcBorders>
                  <w:noWrap w:val="0"/>
                  <w:vAlign w:val="center"/>
                </w:tcPr>
                <w:p>
                  <w:pPr>
                    <w:jc w:val="center"/>
                    <w:rPr>
                      <w:rFonts w:hint="default" w:ascii="Times New Roman" w:hAnsi="Times New Roman" w:eastAsia="宋体" w:cs="Times New Roman"/>
                      <w:color w:val="auto"/>
                      <w:sz w:val="18"/>
                      <w:szCs w:val="18"/>
                      <w:highlight w:val="none"/>
                      <w:vertAlign w:val="baseline"/>
                      <w:lang w:val="en-US" w:eastAsia="zh-CN"/>
                    </w:rPr>
                  </w:pPr>
                  <w:r>
                    <w:rPr>
                      <w:rFonts w:hint="eastAsia" w:cs="Times New Roman"/>
                      <w:color w:val="auto"/>
                      <w:sz w:val="18"/>
                      <w:szCs w:val="18"/>
                      <w:highlight w:val="none"/>
                      <w:vertAlign w:val="baseline"/>
                      <w:lang w:val="en-US" w:eastAsia="zh-CN"/>
                    </w:rPr>
                    <w:t>铝</w:t>
                  </w:r>
                </w:p>
              </w:tc>
              <w:tc>
                <w:tcPr>
                  <w:tcW w:w="1927" w:type="pct"/>
                  <w:tcBorders>
                    <w:tl2br w:val="nil"/>
                    <w:tr2bl w:val="nil"/>
                  </w:tcBorders>
                  <w:noWrap w:val="0"/>
                  <w:vAlign w:val="center"/>
                </w:tcPr>
                <w:p>
                  <w:pPr>
                    <w:jc w:val="center"/>
                    <w:rPr>
                      <w:rFonts w:hint="default" w:ascii="Times New Roman" w:hAnsi="Times New Roman" w:eastAsia="宋体" w:cs="Times New Roman"/>
                      <w:color w:val="auto"/>
                      <w:sz w:val="18"/>
                      <w:szCs w:val="18"/>
                      <w:highlight w:val="none"/>
                      <w:vertAlign w:val="baseline"/>
                      <w:lang w:val="en-US" w:eastAsia="zh-CN"/>
                    </w:rPr>
                  </w:pPr>
                  <w:r>
                    <w:rPr>
                      <w:rFonts w:hint="default" w:ascii="Times New Roman" w:hAnsi="Times New Roman" w:eastAsia="宋体" w:cs="Times New Roman"/>
                      <w:color w:val="auto"/>
                      <w:sz w:val="18"/>
                      <w:szCs w:val="18"/>
                      <w:highlight w:val="none"/>
                      <w:vertAlign w:val="baseline"/>
                      <w:lang w:val="en-US" w:eastAsia="zh-CN"/>
                    </w:rPr>
                    <w:t>颗粒物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36" w:type="dxa"/>
                  <w:tcBorders>
                    <w:tl2br w:val="nil"/>
                    <w:tr2bl w:val="nil"/>
                  </w:tcBorders>
                  <w:noWrap w:val="0"/>
                  <w:vAlign w:val="center"/>
                </w:tcPr>
                <w:p>
                  <w:pPr>
                    <w:pStyle w:val="49"/>
                    <w:spacing w:line="300" w:lineRule="exact"/>
                    <w:rPr>
                      <w:rFonts w:hint="default" w:ascii="Times New Roman" w:hAnsi="Times New Roman" w:eastAsia="宋体" w:cs="Times New Roman"/>
                      <w:color w:val="auto"/>
                      <w:sz w:val="18"/>
                      <w:szCs w:val="18"/>
                      <w:highlight w:val="none"/>
                      <w:lang w:val="en-US" w:eastAsia="zh-CN"/>
                    </w:rPr>
                  </w:pPr>
                  <w:r>
                    <w:rPr>
                      <w:rFonts w:hint="eastAsia"/>
                      <w:color w:val="auto"/>
                      <w:sz w:val="18"/>
                      <w:szCs w:val="18"/>
                      <w:lang w:val="en-US" w:eastAsia="zh-CN"/>
                    </w:rPr>
                    <w:t>喷塑</w:t>
                  </w:r>
                </w:p>
              </w:tc>
              <w:tc>
                <w:tcPr>
                  <w:tcW w:w="1472" w:type="pct"/>
                  <w:tcBorders>
                    <w:tl2br w:val="nil"/>
                    <w:tr2bl w:val="nil"/>
                  </w:tcBorders>
                  <w:noWrap w:val="0"/>
                  <w:vAlign w:val="center"/>
                </w:tcPr>
                <w:p>
                  <w:pPr>
                    <w:jc w:val="center"/>
                    <w:rPr>
                      <w:rFonts w:hint="default" w:ascii="Times New Roman" w:hAnsi="Times New Roman" w:eastAsia="宋体" w:cs="Times New Roman"/>
                      <w:color w:val="auto"/>
                      <w:sz w:val="18"/>
                      <w:szCs w:val="18"/>
                      <w:highlight w:val="none"/>
                      <w:vertAlign w:val="baseline"/>
                      <w:lang w:val="en-US" w:eastAsia="zh-CN"/>
                    </w:rPr>
                  </w:pPr>
                  <w:r>
                    <w:rPr>
                      <w:rFonts w:hint="eastAsia" w:cs="Times New Roman"/>
                      <w:color w:val="auto"/>
                      <w:sz w:val="18"/>
                      <w:szCs w:val="18"/>
                      <w:highlight w:val="none"/>
                      <w:vertAlign w:val="baseline"/>
                      <w:lang w:val="en-US" w:eastAsia="zh-CN"/>
                    </w:rPr>
                    <w:t>塑粉</w:t>
                  </w:r>
                </w:p>
              </w:tc>
              <w:tc>
                <w:tcPr>
                  <w:tcW w:w="1927" w:type="pct"/>
                  <w:tcBorders>
                    <w:tl2br w:val="nil"/>
                    <w:tr2bl w:val="nil"/>
                  </w:tcBorders>
                  <w:noWrap w:val="0"/>
                  <w:vAlign w:val="center"/>
                </w:tcPr>
                <w:p>
                  <w:pPr>
                    <w:jc w:val="center"/>
                    <w:rPr>
                      <w:rFonts w:hint="default" w:ascii="Times New Roman" w:hAnsi="Times New Roman" w:eastAsia="宋体" w:cs="Times New Roman"/>
                      <w:color w:val="auto"/>
                      <w:sz w:val="18"/>
                      <w:szCs w:val="18"/>
                      <w:highlight w:val="none"/>
                      <w:vertAlign w:val="baseline"/>
                      <w:lang w:val="en-US" w:eastAsia="zh-CN"/>
                    </w:rPr>
                  </w:pPr>
                  <w:r>
                    <w:rPr>
                      <w:rFonts w:hint="default" w:ascii="Times New Roman" w:hAnsi="Times New Roman" w:eastAsia="宋体" w:cs="Times New Roman"/>
                      <w:color w:val="auto"/>
                      <w:sz w:val="18"/>
                      <w:szCs w:val="18"/>
                      <w:highlight w:val="none"/>
                      <w:vertAlign w:val="baseline"/>
                      <w:lang w:val="en-US" w:eastAsia="zh-CN"/>
                    </w:rPr>
                    <w:t>颗粒物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36" w:type="dxa"/>
                  <w:tcBorders>
                    <w:tl2br w:val="nil"/>
                    <w:tr2bl w:val="nil"/>
                  </w:tcBorders>
                  <w:noWrap w:val="0"/>
                  <w:vAlign w:val="center"/>
                </w:tcPr>
                <w:p>
                  <w:pPr>
                    <w:pStyle w:val="49"/>
                    <w:spacing w:line="300" w:lineRule="exact"/>
                    <w:rPr>
                      <w:rFonts w:hint="default" w:ascii="Times New Roman" w:hAnsi="Times New Roman" w:eastAsia="宋体" w:cs="Times New Roman"/>
                      <w:color w:val="auto"/>
                      <w:sz w:val="18"/>
                      <w:szCs w:val="18"/>
                      <w:highlight w:val="none"/>
                      <w:lang w:val="en-US" w:eastAsia="zh-CN"/>
                    </w:rPr>
                  </w:pPr>
                  <w:r>
                    <w:rPr>
                      <w:rFonts w:hint="eastAsia"/>
                      <w:color w:val="auto"/>
                      <w:sz w:val="18"/>
                      <w:szCs w:val="18"/>
                      <w:lang w:val="en-US" w:eastAsia="zh-CN"/>
                    </w:rPr>
                    <w:t>脱模</w:t>
                  </w:r>
                </w:p>
              </w:tc>
              <w:tc>
                <w:tcPr>
                  <w:tcW w:w="1472" w:type="pct"/>
                  <w:tcBorders>
                    <w:tl2br w:val="nil"/>
                    <w:tr2bl w:val="nil"/>
                  </w:tcBorders>
                  <w:noWrap w:val="0"/>
                  <w:vAlign w:val="center"/>
                </w:tcPr>
                <w:p>
                  <w:pPr>
                    <w:jc w:val="center"/>
                    <w:rPr>
                      <w:rFonts w:hint="default" w:ascii="Times New Roman" w:hAnsi="Times New Roman" w:eastAsia="宋体" w:cs="Times New Roman"/>
                      <w:color w:val="auto"/>
                      <w:sz w:val="18"/>
                      <w:szCs w:val="18"/>
                      <w:highlight w:val="none"/>
                      <w:vertAlign w:val="baseline"/>
                      <w:lang w:val="en-US" w:eastAsia="zh-CN"/>
                    </w:rPr>
                  </w:pPr>
                  <w:r>
                    <w:rPr>
                      <w:rFonts w:hint="eastAsia" w:cs="Times New Roman"/>
                      <w:color w:val="auto"/>
                      <w:sz w:val="18"/>
                      <w:szCs w:val="18"/>
                      <w:highlight w:val="none"/>
                      <w:vertAlign w:val="baseline"/>
                      <w:lang w:val="en-US" w:eastAsia="zh-CN"/>
                    </w:rPr>
                    <w:t>脱模油</w:t>
                  </w:r>
                </w:p>
              </w:tc>
              <w:tc>
                <w:tcPr>
                  <w:tcW w:w="1927" w:type="pct"/>
                  <w:tcBorders>
                    <w:tl2br w:val="nil"/>
                    <w:tr2bl w:val="nil"/>
                  </w:tcBorders>
                  <w:noWrap w:val="0"/>
                  <w:vAlign w:val="center"/>
                </w:tcPr>
                <w:p>
                  <w:pPr>
                    <w:jc w:val="center"/>
                    <w:rPr>
                      <w:rFonts w:hint="default" w:ascii="Times New Roman" w:hAnsi="Times New Roman" w:eastAsia="宋体" w:cs="Times New Roman"/>
                      <w:color w:val="auto"/>
                      <w:sz w:val="18"/>
                      <w:szCs w:val="18"/>
                      <w:highlight w:val="none"/>
                      <w:vertAlign w:val="baseline"/>
                      <w:lang w:val="en-US" w:eastAsia="zh-CN"/>
                    </w:rPr>
                  </w:pPr>
                  <w:r>
                    <w:rPr>
                      <w:rFonts w:hint="eastAsia" w:cs="Times New Roman"/>
                      <w:color w:val="auto"/>
                      <w:sz w:val="18"/>
                      <w:szCs w:val="18"/>
                      <w:highlight w:val="none"/>
                      <w:vertAlign w:val="baseline"/>
                      <w:lang w:val="en-US" w:eastAsia="zh-CN"/>
                    </w:rPr>
                    <w:t>TVOC</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36" w:type="dxa"/>
                  <w:tcBorders>
                    <w:tl2br w:val="nil"/>
                    <w:tr2bl w:val="nil"/>
                  </w:tcBorders>
                  <w:noWrap w:val="0"/>
                  <w:vAlign w:val="center"/>
                </w:tcPr>
                <w:p>
                  <w:pPr>
                    <w:pStyle w:val="49"/>
                    <w:spacing w:line="300" w:lineRule="exact"/>
                    <w:rPr>
                      <w:rFonts w:hint="default" w:ascii="Times New Roman" w:hAnsi="Times New Roman" w:eastAsia="宋体" w:cs="Times New Roman"/>
                      <w:color w:val="auto"/>
                      <w:sz w:val="18"/>
                      <w:szCs w:val="18"/>
                      <w:highlight w:val="none"/>
                      <w:lang w:val="en-US" w:eastAsia="zh-CN"/>
                    </w:rPr>
                  </w:pPr>
                  <w:r>
                    <w:rPr>
                      <w:rFonts w:hint="eastAsia"/>
                      <w:color w:val="auto"/>
                      <w:sz w:val="18"/>
                      <w:szCs w:val="18"/>
                      <w:lang w:val="en-US" w:eastAsia="zh-CN"/>
                    </w:rPr>
                    <w:t>烘干</w:t>
                  </w:r>
                </w:p>
              </w:tc>
              <w:tc>
                <w:tcPr>
                  <w:tcW w:w="1472" w:type="pct"/>
                  <w:tcBorders>
                    <w:tl2br w:val="nil"/>
                    <w:tr2bl w:val="nil"/>
                  </w:tcBorders>
                  <w:noWrap w:val="0"/>
                  <w:vAlign w:val="center"/>
                </w:tcPr>
                <w:p>
                  <w:pPr>
                    <w:jc w:val="center"/>
                    <w:rPr>
                      <w:rFonts w:hint="default" w:ascii="Times New Roman" w:hAnsi="Times New Roman" w:eastAsia="宋体" w:cs="Times New Roman"/>
                      <w:color w:val="auto"/>
                      <w:sz w:val="18"/>
                      <w:szCs w:val="18"/>
                      <w:highlight w:val="none"/>
                      <w:vertAlign w:val="baseline"/>
                      <w:lang w:val="en-US" w:eastAsia="zh-CN"/>
                    </w:rPr>
                  </w:pPr>
                  <w:r>
                    <w:rPr>
                      <w:rFonts w:hint="eastAsia" w:cs="Times New Roman"/>
                      <w:color w:val="auto"/>
                      <w:sz w:val="18"/>
                      <w:szCs w:val="18"/>
                      <w:highlight w:val="none"/>
                      <w:vertAlign w:val="baseline"/>
                      <w:lang w:val="en-US" w:eastAsia="zh-CN"/>
                    </w:rPr>
                    <w:t>塑粉</w:t>
                  </w:r>
                </w:p>
              </w:tc>
              <w:tc>
                <w:tcPr>
                  <w:tcW w:w="1927" w:type="pct"/>
                  <w:tcBorders>
                    <w:tl2br w:val="nil"/>
                    <w:tr2bl w:val="nil"/>
                  </w:tcBorders>
                  <w:noWrap w:val="0"/>
                  <w:vAlign w:val="center"/>
                </w:tcPr>
                <w:p>
                  <w:pPr>
                    <w:jc w:val="center"/>
                    <w:rPr>
                      <w:rFonts w:hint="default" w:ascii="Times New Roman" w:hAnsi="Times New Roman" w:eastAsia="宋体" w:cs="Times New Roman"/>
                      <w:color w:val="auto"/>
                      <w:sz w:val="18"/>
                      <w:szCs w:val="18"/>
                      <w:highlight w:val="none"/>
                      <w:vertAlign w:val="baseline"/>
                      <w:lang w:val="en-US" w:eastAsia="zh-CN"/>
                    </w:rPr>
                  </w:pPr>
                  <w:r>
                    <w:rPr>
                      <w:rFonts w:hint="eastAsia" w:cs="Times New Roman"/>
                      <w:color w:val="auto"/>
                      <w:sz w:val="18"/>
                      <w:szCs w:val="18"/>
                      <w:highlight w:val="none"/>
                      <w:vertAlign w:val="baseline"/>
                      <w:lang w:val="en-US" w:eastAsia="zh-CN"/>
                    </w:rPr>
                    <w:t>TVOC</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36" w:type="dxa"/>
                  <w:tcBorders>
                    <w:tl2br w:val="nil"/>
                    <w:tr2bl w:val="nil"/>
                  </w:tcBorders>
                  <w:noWrap w:val="0"/>
                  <w:vAlign w:val="center"/>
                </w:tcPr>
                <w:p>
                  <w:pPr>
                    <w:pStyle w:val="49"/>
                    <w:spacing w:line="300" w:lineRule="exact"/>
                    <w:rPr>
                      <w:rFonts w:hint="default"/>
                      <w:color w:val="auto"/>
                      <w:sz w:val="18"/>
                      <w:szCs w:val="18"/>
                      <w:lang w:val="en-US" w:eastAsia="zh-CN"/>
                    </w:rPr>
                  </w:pPr>
                  <w:r>
                    <w:rPr>
                      <w:rFonts w:hint="eastAsia"/>
                      <w:color w:val="auto"/>
                      <w:sz w:val="18"/>
                      <w:szCs w:val="18"/>
                      <w:lang w:val="en-US" w:eastAsia="zh-CN"/>
                    </w:rPr>
                    <w:t>车床加工</w:t>
                  </w:r>
                </w:p>
              </w:tc>
              <w:tc>
                <w:tcPr>
                  <w:tcW w:w="1472" w:type="pct"/>
                  <w:tcBorders>
                    <w:tl2br w:val="nil"/>
                    <w:tr2bl w:val="nil"/>
                  </w:tcBorders>
                  <w:noWrap w:val="0"/>
                  <w:vAlign w:val="center"/>
                </w:tcPr>
                <w:p>
                  <w:pPr>
                    <w:jc w:val="center"/>
                    <w:rPr>
                      <w:rFonts w:hint="default" w:cs="Times New Roman"/>
                      <w:color w:val="auto"/>
                      <w:sz w:val="18"/>
                      <w:szCs w:val="18"/>
                      <w:highlight w:val="none"/>
                      <w:vertAlign w:val="baseline"/>
                      <w:lang w:val="en-US" w:eastAsia="zh-CN"/>
                    </w:rPr>
                  </w:pPr>
                  <w:r>
                    <w:rPr>
                      <w:rFonts w:hint="eastAsia" w:cs="Times New Roman"/>
                      <w:color w:val="auto"/>
                      <w:sz w:val="18"/>
                      <w:szCs w:val="18"/>
                      <w:highlight w:val="none"/>
                      <w:vertAlign w:val="baseline"/>
                      <w:lang w:val="en-US" w:eastAsia="zh-CN"/>
                    </w:rPr>
                    <w:t>切削液</w:t>
                  </w:r>
                </w:p>
              </w:tc>
              <w:tc>
                <w:tcPr>
                  <w:tcW w:w="1927" w:type="pct"/>
                  <w:tcBorders>
                    <w:tl2br w:val="nil"/>
                    <w:tr2bl w:val="nil"/>
                  </w:tcBorders>
                  <w:noWrap w:val="0"/>
                  <w:vAlign w:val="center"/>
                </w:tcPr>
                <w:p>
                  <w:pPr>
                    <w:jc w:val="center"/>
                    <w:rPr>
                      <w:rFonts w:hint="eastAsia" w:cs="Times New Roman"/>
                      <w:color w:val="auto"/>
                      <w:sz w:val="18"/>
                      <w:szCs w:val="18"/>
                      <w:highlight w:val="none"/>
                      <w:vertAlign w:val="baseline"/>
                      <w:lang w:val="en-US" w:eastAsia="zh-CN"/>
                    </w:rPr>
                  </w:pPr>
                  <w:r>
                    <w:rPr>
                      <w:rFonts w:hint="eastAsia" w:cs="Times New Roman"/>
                      <w:color w:val="auto"/>
                      <w:sz w:val="18"/>
                      <w:szCs w:val="18"/>
                      <w:highlight w:val="none"/>
                      <w:vertAlign w:val="baseline"/>
                      <w:lang w:val="en-US" w:eastAsia="zh-CN"/>
                    </w:rPr>
                    <w:t>TVOC</w:t>
                  </w:r>
                </w:p>
              </w:tc>
            </w:tr>
          </w:tbl>
          <w:p>
            <w:pPr>
              <w:pStyle w:val="58"/>
              <w:snapToGrid/>
              <w:spacing w:line="360" w:lineRule="auto"/>
              <w:ind w:left="0" w:leftChars="0" w:firstLine="420" w:firstLineChars="200"/>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2、废气污染物源强核算</w:t>
            </w:r>
          </w:p>
          <w:p>
            <w:pPr>
              <w:spacing w:line="360" w:lineRule="auto"/>
              <w:ind w:firstLine="420" w:firstLineChars="200"/>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（1）</w:t>
            </w:r>
            <w:r>
              <w:rPr>
                <w:rFonts w:hint="eastAsia" w:cs="Times New Roman"/>
                <w:color w:val="auto"/>
                <w:kern w:val="0"/>
                <w:sz w:val="21"/>
                <w:szCs w:val="21"/>
                <w:lang w:val="en-US" w:eastAsia="zh-CN" w:bidi="ar-SA"/>
              </w:rPr>
              <w:t>颗粒物</w:t>
            </w:r>
          </w:p>
          <w:p>
            <w:pPr>
              <w:spacing w:line="360" w:lineRule="auto"/>
              <w:ind w:firstLine="420" w:firstLineChars="200"/>
              <w:rPr>
                <w:rFonts w:hint="eastAsia"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bidi="ar-SA"/>
              </w:rPr>
              <w:t>本项目</w:t>
            </w:r>
            <w:r>
              <w:rPr>
                <w:rFonts w:hint="eastAsia" w:cs="Times New Roman"/>
                <w:color w:val="auto"/>
                <w:sz w:val="21"/>
                <w:szCs w:val="21"/>
                <w:lang w:val="en-US" w:eastAsia="zh-CN" w:bidi="ar-SA"/>
              </w:rPr>
              <w:t>颗粒物</w:t>
            </w:r>
            <w:r>
              <w:rPr>
                <w:rFonts w:hint="default" w:ascii="Times New Roman" w:hAnsi="Times New Roman" w:eastAsia="宋体" w:cs="Times New Roman"/>
                <w:color w:val="auto"/>
                <w:sz w:val="21"/>
                <w:szCs w:val="21"/>
                <w:lang w:val="en-US" w:eastAsia="zh-CN" w:bidi="ar-SA"/>
              </w:rPr>
              <w:t>主要为</w:t>
            </w:r>
            <w:r>
              <w:rPr>
                <w:rFonts w:hint="eastAsia" w:cs="Times New Roman"/>
                <w:color w:val="auto"/>
                <w:kern w:val="2"/>
                <w:sz w:val="21"/>
                <w:szCs w:val="21"/>
                <w:lang w:val="en-US" w:eastAsia="zh-CN" w:bidi="ar-SA"/>
              </w:rPr>
              <w:t>熔铸成型、焊接、抛丸、喷塑</w:t>
            </w:r>
            <w:r>
              <w:rPr>
                <w:rFonts w:hint="default" w:ascii="Times New Roman" w:hAnsi="Times New Roman" w:eastAsia="宋体" w:cs="Times New Roman"/>
                <w:color w:val="auto"/>
                <w:kern w:val="2"/>
                <w:sz w:val="21"/>
                <w:szCs w:val="21"/>
                <w:lang w:val="en-US" w:eastAsia="zh-CN" w:bidi="ar-SA"/>
              </w:rPr>
              <w:t>过程中产生</w:t>
            </w:r>
            <w:r>
              <w:rPr>
                <w:rFonts w:hint="eastAsia" w:cs="Times New Roman"/>
                <w:color w:val="auto"/>
                <w:sz w:val="21"/>
                <w:szCs w:val="21"/>
                <w:lang w:val="en-US" w:eastAsia="zh-CN" w:bidi="ar-SA"/>
              </w:rPr>
              <w:t>。</w:t>
            </w:r>
          </w:p>
          <w:p>
            <w:pPr>
              <w:spacing w:line="360" w:lineRule="auto"/>
              <w:ind w:firstLine="420" w:firstLineChars="200"/>
              <w:rPr>
                <w:rFonts w:hint="default"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①</w:t>
            </w:r>
            <w:r>
              <w:rPr>
                <w:rFonts w:hint="eastAsia" w:cs="Times New Roman"/>
                <w:color w:val="auto"/>
                <w:kern w:val="2"/>
                <w:sz w:val="21"/>
                <w:szCs w:val="21"/>
                <w:lang w:val="en-US" w:eastAsia="zh-CN" w:bidi="ar-SA"/>
              </w:rPr>
              <w:t>熔铸</w:t>
            </w:r>
            <w:r>
              <w:rPr>
                <w:rFonts w:hint="default" w:ascii="Times New Roman" w:hAnsi="Times New Roman" w:cs="Times New Roman"/>
                <w:color w:val="auto"/>
                <w:kern w:val="2"/>
                <w:sz w:val="21"/>
                <w:szCs w:val="21"/>
                <w:lang w:val="en-US" w:eastAsia="zh-CN" w:bidi="ar-SA"/>
              </w:rPr>
              <w:t>烟</w:t>
            </w:r>
            <w:r>
              <w:rPr>
                <w:rFonts w:hint="eastAsia" w:cs="Times New Roman"/>
                <w:color w:val="auto"/>
                <w:kern w:val="2"/>
                <w:sz w:val="21"/>
                <w:szCs w:val="21"/>
                <w:lang w:val="en-US" w:eastAsia="zh-CN" w:bidi="ar-SA"/>
              </w:rPr>
              <w:t>尘</w:t>
            </w:r>
          </w:p>
          <w:p>
            <w:pPr>
              <w:spacing w:line="360" w:lineRule="auto"/>
              <w:ind w:firstLine="420" w:firstLineChars="200"/>
              <w:rPr>
                <w:rFonts w:hint="default" w:ascii="Times New Roman" w:hAnsi="Times New Roman" w:eastAsia="宋体" w:cs="Times New Roman"/>
                <w:i w:val="0"/>
                <w:iCs/>
                <w:color w:val="auto"/>
                <w:u w:val="none"/>
              </w:rPr>
            </w:pPr>
            <w:r>
              <w:rPr>
                <w:rFonts w:hint="eastAsia" w:cs="Times New Roman"/>
                <w:color w:val="auto"/>
                <w:kern w:val="2"/>
                <w:sz w:val="21"/>
                <w:szCs w:val="21"/>
                <w:lang w:val="en-US" w:eastAsia="zh-CN" w:bidi="ar-SA"/>
              </w:rPr>
              <w:t>项目熔化压铸铝锭时会产生烟气。参考</w:t>
            </w:r>
            <w:r>
              <w:rPr>
                <w:rFonts w:hint="default" w:ascii="Times New Roman" w:hAnsi="Times New Roman" w:eastAsia="宋体" w:cs="Times New Roman"/>
                <w:i w:val="0"/>
                <w:iCs/>
                <w:color w:val="auto"/>
                <w:u w:val="none"/>
              </w:rPr>
              <w:t>《</w:t>
            </w:r>
            <w:r>
              <w:rPr>
                <w:rFonts w:hint="eastAsia" w:ascii="Times New Roman" w:hAnsi="Times New Roman" w:eastAsia="宋体" w:cs="Times New Roman"/>
                <w:i w:val="0"/>
                <w:iCs/>
                <w:color w:val="auto"/>
                <w:u w:val="none"/>
                <w:lang w:val="en-US" w:eastAsia="zh-CN"/>
              </w:rPr>
              <w:t>排放源统计调查产排污核算方法和系数手册</w:t>
            </w:r>
            <w:r>
              <w:rPr>
                <w:rFonts w:hint="default" w:ascii="Times New Roman" w:hAnsi="Times New Roman" w:eastAsia="宋体" w:cs="Times New Roman"/>
                <w:i w:val="0"/>
                <w:iCs/>
                <w:color w:val="auto"/>
                <w:u w:val="none"/>
              </w:rPr>
              <w:t>》中“</w:t>
            </w:r>
            <w:r>
              <w:rPr>
                <w:rFonts w:hint="eastAsia" w:ascii="Times New Roman" w:hAnsi="Times New Roman" w:eastAsia="宋体" w:cs="Times New Roman"/>
                <w:i w:val="0"/>
                <w:iCs/>
                <w:color w:val="auto"/>
                <w:u w:val="none"/>
                <w:lang w:val="en-US" w:eastAsia="zh-CN"/>
              </w:rPr>
              <w:t>33-37,431-434机械行业系数手册</w:t>
            </w:r>
            <w:r>
              <w:rPr>
                <w:rFonts w:hint="default" w:ascii="Times New Roman" w:hAnsi="Times New Roman" w:eastAsia="宋体" w:cs="Times New Roman"/>
                <w:i w:val="0"/>
                <w:iCs/>
                <w:color w:val="auto"/>
                <w:u w:val="none"/>
              </w:rPr>
              <w:t>”</w:t>
            </w:r>
            <w:r>
              <w:rPr>
                <w:rFonts w:hint="eastAsia" w:ascii="Times New Roman" w:hAnsi="Times New Roman" w:eastAsia="宋体" w:cs="Times New Roman"/>
                <w:i w:val="0"/>
                <w:iCs/>
                <w:color w:val="auto"/>
                <w:u w:val="none"/>
                <w:lang w:val="en-US" w:eastAsia="zh-CN"/>
              </w:rPr>
              <w:t>可知</w:t>
            </w:r>
            <w:r>
              <w:rPr>
                <w:rFonts w:hint="eastAsia" w:eastAsia="宋体" w:cs="Times New Roman"/>
                <w:i w:val="0"/>
                <w:iCs/>
                <w:color w:val="auto"/>
                <w:u w:val="none"/>
                <w:lang w:val="en-US" w:eastAsia="zh-CN"/>
              </w:rPr>
              <w:t>熔铸</w:t>
            </w:r>
            <w:r>
              <w:rPr>
                <w:rFonts w:hint="eastAsia" w:ascii="Times New Roman" w:hAnsi="Times New Roman" w:eastAsia="宋体" w:cs="Times New Roman"/>
                <w:i w:val="0"/>
                <w:iCs/>
                <w:color w:val="auto"/>
                <w:u w:val="none"/>
                <w:lang w:val="en-US" w:eastAsia="zh-CN"/>
              </w:rPr>
              <w:t>过程中颗粒物的产污系数为</w:t>
            </w:r>
            <w:r>
              <w:rPr>
                <w:rFonts w:hint="eastAsia" w:eastAsia="宋体" w:cs="Times New Roman"/>
                <w:i w:val="0"/>
                <w:iCs/>
                <w:color w:val="auto"/>
                <w:u w:val="none"/>
                <w:lang w:val="en-US" w:eastAsia="zh-CN"/>
              </w:rPr>
              <w:t>0.525k</w:t>
            </w:r>
            <w:r>
              <w:rPr>
                <w:rFonts w:hint="eastAsia" w:ascii="Times New Roman" w:hAnsi="Times New Roman" w:eastAsia="宋体" w:cs="Times New Roman"/>
                <w:i w:val="0"/>
                <w:iCs/>
                <w:color w:val="auto"/>
                <w:u w:val="none"/>
                <w:lang w:val="en-US" w:eastAsia="zh-CN"/>
              </w:rPr>
              <w:t>g/</w:t>
            </w:r>
            <w:r>
              <w:rPr>
                <w:rFonts w:hint="eastAsia" w:eastAsia="宋体" w:cs="Times New Roman"/>
                <w:i w:val="0"/>
                <w:iCs/>
                <w:color w:val="auto"/>
                <w:u w:val="none"/>
                <w:lang w:val="en-US" w:eastAsia="zh-CN"/>
              </w:rPr>
              <w:t>吨</w:t>
            </w:r>
            <w:r>
              <w:rPr>
                <w:rFonts w:hint="default" w:ascii="Times New Roman" w:hAnsi="Times New Roman" w:eastAsia="宋体" w:cs="Times New Roman"/>
                <w:i w:val="0"/>
                <w:iCs/>
                <w:color w:val="auto"/>
                <w:u w:val="none"/>
              </w:rPr>
              <w:t>·</w:t>
            </w:r>
            <w:r>
              <w:rPr>
                <w:rFonts w:hint="eastAsia" w:eastAsia="宋体" w:cs="Times New Roman"/>
                <w:i w:val="0"/>
                <w:iCs/>
                <w:color w:val="auto"/>
                <w:u w:val="none"/>
                <w:lang w:val="en-US" w:eastAsia="zh-CN"/>
              </w:rPr>
              <w:t>产品</w:t>
            </w:r>
            <w:r>
              <w:rPr>
                <w:rFonts w:hint="default" w:ascii="Times New Roman" w:hAnsi="Times New Roman" w:eastAsia="宋体" w:cs="Times New Roman"/>
                <w:i w:val="0"/>
                <w:iCs/>
                <w:color w:val="auto"/>
                <w:u w:val="none"/>
              </w:rPr>
              <w:t>。项目年</w:t>
            </w:r>
            <w:r>
              <w:rPr>
                <w:rFonts w:hint="eastAsia" w:eastAsia="宋体" w:cs="Times New Roman"/>
                <w:i w:val="0"/>
                <w:iCs/>
                <w:color w:val="auto"/>
                <w:u w:val="none"/>
                <w:lang w:val="en-US" w:eastAsia="zh-CN"/>
              </w:rPr>
              <w:t>生产铝框</w:t>
            </w:r>
            <w:r>
              <w:rPr>
                <w:rFonts w:hint="eastAsia" w:cs="Times New Roman"/>
                <w:i w:val="0"/>
                <w:iCs/>
                <w:color w:val="auto"/>
                <w:u w:val="none"/>
                <w:lang w:val="en-US" w:eastAsia="zh-CN"/>
              </w:rPr>
              <w:t>300</w:t>
            </w:r>
            <w:r>
              <w:rPr>
                <w:rFonts w:hint="eastAsia" w:eastAsia="宋体" w:cs="Times New Roman"/>
                <w:i w:val="0"/>
                <w:iCs/>
                <w:color w:val="auto"/>
                <w:u w:val="none"/>
                <w:lang w:val="en-US" w:eastAsia="zh-CN"/>
              </w:rPr>
              <w:t>万个，</w:t>
            </w:r>
            <w:r>
              <w:rPr>
                <w:rFonts w:hint="eastAsia" w:ascii="Times New Roman" w:hAnsi="Times New Roman" w:eastAsia="宋体" w:cs="Times New Roman"/>
                <w:i w:val="0"/>
                <w:iCs/>
                <w:color w:val="auto"/>
                <w:u w:val="none"/>
                <w:lang w:val="en-US" w:eastAsia="zh-CN"/>
              </w:rPr>
              <w:t>根据原料使用量计算产品约</w:t>
            </w:r>
            <w:r>
              <w:rPr>
                <w:rFonts w:hint="eastAsia" w:cs="Times New Roman"/>
                <w:i w:val="0"/>
                <w:iCs/>
                <w:color w:val="auto"/>
                <w:u w:val="none"/>
                <w:lang w:val="en-US" w:eastAsia="zh-CN"/>
              </w:rPr>
              <w:t>600</w:t>
            </w:r>
            <w:r>
              <w:rPr>
                <w:rFonts w:hint="eastAsia" w:ascii="Times New Roman" w:hAnsi="Times New Roman" w:eastAsia="宋体" w:cs="Times New Roman"/>
                <w:i w:val="0"/>
                <w:iCs/>
                <w:color w:val="auto"/>
                <w:u w:val="none"/>
                <w:lang w:val="en-US" w:eastAsia="zh-CN"/>
              </w:rPr>
              <w:t>t/a（少量损耗忽略不计）</w:t>
            </w:r>
            <w:r>
              <w:rPr>
                <w:rFonts w:hint="default" w:ascii="Times New Roman" w:hAnsi="Times New Roman" w:eastAsia="宋体" w:cs="Times New Roman"/>
                <w:i w:val="0"/>
                <w:iCs/>
                <w:color w:val="auto"/>
                <w:u w:val="none"/>
              </w:rPr>
              <w:t>，</w:t>
            </w:r>
            <w:r>
              <w:rPr>
                <w:rFonts w:hint="eastAsia" w:eastAsia="宋体" w:cs="Times New Roman"/>
                <w:i w:val="0"/>
                <w:iCs/>
                <w:color w:val="auto"/>
                <w:u w:val="none"/>
                <w:lang w:val="en-US" w:eastAsia="zh-CN"/>
              </w:rPr>
              <w:t>故烟</w:t>
            </w:r>
            <w:r>
              <w:rPr>
                <w:rFonts w:hint="default" w:ascii="Times New Roman" w:hAnsi="Times New Roman" w:eastAsia="宋体" w:cs="Times New Roman"/>
                <w:i w:val="0"/>
                <w:iCs/>
                <w:color w:val="auto"/>
                <w:u w:val="none"/>
              </w:rPr>
              <w:t>尘产生量为</w:t>
            </w:r>
            <w:r>
              <w:rPr>
                <w:rFonts w:hint="eastAsia" w:eastAsia="宋体" w:cs="Times New Roman"/>
                <w:i w:val="0"/>
                <w:iCs/>
                <w:color w:val="auto"/>
                <w:u w:val="none"/>
                <w:lang w:val="en-US" w:eastAsia="zh-CN"/>
              </w:rPr>
              <w:t>0.</w:t>
            </w:r>
            <w:r>
              <w:rPr>
                <w:rFonts w:hint="eastAsia" w:cs="Times New Roman"/>
                <w:i w:val="0"/>
                <w:iCs/>
                <w:color w:val="auto"/>
                <w:u w:val="none"/>
                <w:lang w:val="en-US" w:eastAsia="zh-CN"/>
              </w:rPr>
              <w:t>315</w:t>
            </w:r>
            <w:r>
              <w:rPr>
                <w:rFonts w:hint="default" w:ascii="Times New Roman" w:hAnsi="Times New Roman" w:eastAsia="宋体" w:cs="Times New Roman"/>
                <w:i w:val="0"/>
                <w:iCs/>
                <w:color w:val="auto"/>
                <w:u w:val="none"/>
              </w:rPr>
              <w:t>t/a</w:t>
            </w:r>
            <w:r>
              <w:rPr>
                <w:rFonts w:hint="eastAsia" w:cs="Times New Roman"/>
                <w:i w:val="0"/>
                <w:iCs/>
                <w:color w:val="auto"/>
                <w:u w:val="none"/>
                <w:lang w:eastAsia="zh-CN"/>
              </w:rPr>
              <w:t>，</w:t>
            </w:r>
            <w:r>
              <w:rPr>
                <w:rFonts w:hint="default" w:ascii="Times New Roman" w:hAnsi="Times New Roman" w:eastAsia="宋体" w:cs="Times New Roman"/>
                <w:i w:val="0"/>
                <w:iCs/>
                <w:color w:val="auto"/>
                <w:u w:val="none"/>
                <w:lang w:val="en-US" w:eastAsia="zh-CN"/>
              </w:rPr>
              <w:t>0.</w:t>
            </w:r>
            <w:r>
              <w:rPr>
                <w:rFonts w:hint="eastAsia" w:cs="Times New Roman"/>
                <w:i w:val="0"/>
                <w:iCs/>
                <w:color w:val="auto"/>
                <w:u w:val="none"/>
                <w:lang w:val="en-US" w:eastAsia="zh-CN"/>
              </w:rPr>
              <w:t>131</w:t>
            </w:r>
            <w:r>
              <w:rPr>
                <w:rFonts w:hint="default" w:ascii="Times New Roman" w:hAnsi="Times New Roman" w:eastAsia="宋体" w:cs="Times New Roman"/>
                <w:i w:val="0"/>
                <w:iCs/>
                <w:color w:val="auto"/>
                <w:u w:val="none"/>
                <w:lang w:val="en-US" w:eastAsia="zh-CN"/>
              </w:rPr>
              <w:t xml:space="preserve"> kg/h</w:t>
            </w:r>
            <w:r>
              <w:rPr>
                <w:rFonts w:hint="default" w:ascii="Times New Roman" w:hAnsi="Times New Roman" w:eastAsia="宋体" w:cs="Times New Roman"/>
                <w:i w:val="0"/>
                <w:iCs/>
                <w:color w:val="auto"/>
                <w:u w:val="none"/>
              </w:rPr>
              <w:t>。</w:t>
            </w:r>
          </w:p>
          <w:p>
            <w:pPr>
              <w:spacing w:line="360" w:lineRule="auto"/>
              <w:ind w:firstLine="420" w:firstLineChars="200"/>
              <w:rPr>
                <w:rFonts w:hint="default" w:ascii="Times New Roman" w:hAnsi="Times New Roman" w:eastAsia="宋体" w:cs="Times New Roman"/>
                <w:i w:val="0"/>
                <w:iCs/>
                <w:color w:val="auto"/>
                <w:u w:val="none"/>
                <w:lang w:val="en-US" w:eastAsia="zh-CN"/>
              </w:rPr>
            </w:pPr>
            <w:r>
              <w:rPr>
                <w:rFonts w:hint="default" w:ascii="Times New Roman" w:hAnsi="Times New Roman" w:eastAsia="宋体" w:cs="Times New Roman"/>
                <w:i w:val="0"/>
                <w:iCs/>
                <w:color w:val="auto"/>
                <w:u w:val="none"/>
              </w:rPr>
              <w:t>②</w:t>
            </w:r>
            <w:r>
              <w:rPr>
                <w:rFonts w:hint="default" w:ascii="Times New Roman" w:hAnsi="Times New Roman" w:eastAsia="宋体" w:cs="Times New Roman"/>
                <w:i w:val="0"/>
                <w:iCs/>
                <w:color w:val="auto"/>
                <w:u w:val="none"/>
                <w:lang w:val="en-US" w:eastAsia="zh-CN"/>
              </w:rPr>
              <w:t>喷塑粉尘</w:t>
            </w:r>
          </w:p>
          <w:p>
            <w:pPr>
              <w:spacing w:line="360" w:lineRule="auto"/>
              <w:ind w:firstLine="420" w:firstLineChars="200"/>
              <w:rPr>
                <w:rFonts w:hint="default" w:ascii="Times New Roman" w:hAnsi="Times New Roman" w:eastAsia="宋体" w:cs="Times New Roman"/>
                <w:i w:val="0"/>
                <w:iCs/>
                <w:color w:val="auto"/>
                <w:u w:val="none"/>
              </w:rPr>
            </w:pPr>
            <w:r>
              <w:rPr>
                <w:rFonts w:hint="default" w:ascii="Times New Roman" w:hAnsi="Times New Roman" w:eastAsia="宋体" w:cs="Times New Roman"/>
                <w:i w:val="0"/>
                <w:iCs/>
                <w:color w:val="auto"/>
                <w:u w:val="none"/>
              </w:rPr>
              <w:t>本项目采取静电喷粉工艺，使用100%固性粉末，主要成分为聚酯树脂，静电喷涂是将粉末在</w:t>
            </w:r>
            <w:r>
              <w:rPr>
                <w:rFonts w:hint="eastAsia" w:ascii="Times New Roman" w:hAnsi="Times New Roman" w:eastAsia="宋体" w:cs="Times New Roman"/>
                <w:i w:val="0"/>
                <w:iCs/>
                <w:color w:val="auto"/>
                <w:u w:val="none"/>
                <w:lang w:val="en-US" w:eastAsia="zh-CN"/>
              </w:rPr>
              <w:t>半封闭</w:t>
            </w:r>
            <w:r>
              <w:rPr>
                <w:rFonts w:hint="default" w:ascii="Times New Roman" w:hAnsi="Times New Roman" w:eastAsia="宋体" w:cs="Times New Roman"/>
                <w:i w:val="0"/>
                <w:iCs/>
                <w:color w:val="auto"/>
                <w:u w:val="none"/>
              </w:rPr>
              <w:t>的喷粉室内进行，根据《</w:t>
            </w:r>
            <w:r>
              <w:rPr>
                <w:rFonts w:hint="eastAsia" w:ascii="Times New Roman" w:hAnsi="Times New Roman" w:eastAsia="宋体" w:cs="Times New Roman"/>
                <w:i w:val="0"/>
                <w:iCs/>
                <w:color w:val="auto"/>
                <w:u w:val="none"/>
                <w:lang w:val="en-US" w:eastAsia="zh-CN"/>
              </w:rPr>
              <w:t>排放源统计调查产排污核算方法和系数手册</w:t>
            </w:r>
            <w:r>
              <w:rPr>
                <w:rFonts w:hint="default" w:ascii="Times New Roman" w:hAnsi="Times New Roman" w:eastAsia="宋体" w:cs="Times New Roman"/>
                <w:i w:val="0"/>
                <w:iCs/>
                <w:color w:val="auto"/>
                <w:u w:val="none"/>
              </w:rPr>
              <w:t>》中“</w:t>
            </w:r>
            <w:r>
              <w:rPr>
                <w:rFonts w:hint="eastAsia" w:ascii="Times New Roman" w:hAnsi="Times New Roman" w:eastAsia="宋体" w:cs="Times New Roman"/>
                <w:i w:val="0"/>
                <w:iCs/>
                <w:color w:val="auto"/>
                <w:u w:val="none"/>
                <w:lang w:val="en-US" w:eastAsia="zh-CN"/>
              </w:rPr>
              <w:t>33-37,431-434机械行业系数手册</w:t>
            </w:r>
            <w:r>
              <w:rPr>
                <w:rFonts w:hint="default" w:ascii="Times New Roman" w:hAnsi="Times New Roman" w:eastAsia="宋体" w:cs="Times New Roman"/>
                <w:i w:val="0"/>
                <w:iCs/>
                <w:color w:val="auto"/>
                <w:u w:val="none"/>
              </w:rPr>
              <w:t>”</w:t>
            </w:r>
            <w:r>
              <w:rPr>
                <w:rFonts w:hint="eastAsia" w:ascii="Times New Roman" w:hAnsi="Times New Roman" w:eastAsia="宋体" w:cs="Times New Roman"/>
                <w:i w:val="0"/>
                <w:iCs/>
                <w:color w:val="auto"/>
                <w:u w:val="none"/>
                <w:lang w:val="en-US" w:eastAsia="zh-CN"/>
              </w:rPr>
              <w:t>可知喷塑过程中颗粒物的产污系数为</w:t>
            </w:r>
            <w:r>
              <w:rPr>
                <w:rFonts w:hint="eastAsia" w:eastAsia="宋体" w:cs="Times New Roman"/>
                <w:i w:val="0"/>
                <w:iCs/>
                <w:color w:val="auto"/>
                <w:u w:val="none"/>
                <w:lang w:val="en-US" w:eastAsia="zh-CN"/>
              </w:rPr>
              <w:t>300k</w:t>
            </w:r>
            <w:r>
              <w:rPr>
                <w:rFonts w:hint="eastAsia" w:ascii="Times New Roman" w:hAnsi="Times New Roman" w:eastAsia="宋体" w:cs="Times New Roman"/>
                <w:i w:val="0"/>
                <w:iCs/>
                <w:color w:val="auto"/>
                <w:u w:val="none"/>
                <w:lang w:val="en-US" w:eastAsia="zh-CN"/>
              </w:rPr>
              <w:t>g/</w:t>
            </w:r>
            <w:r>
              <w:rPr>
                <w:rFonts w:hint="eastAsia" w:eastAsia="宋体" w:cs="Times New Roman"/>
                <w:i w:val="0"/>
                <w:iCs/>
                <w:color w:val="auto"/>
                <w:u w:val="none"/>
                <w:lang w:val="en-US" w:eastAsia="zh-CN"/>
              </w:rPr>
              <w:t>吨</w:t>
            </w:r>
            <w:r>
              <w:rPr>
                <w:rFonts w:hint="default" w:ascii="Times New Roman" w:hAnsi="Times New Roman" w:eastAsia="宋体" w:cs="Times New Roman"/>
                <w:i w:val="0"/>
                <w:iCs/>
                <w:color w:val="auto"/>
                <w:u w:val="none"/>
              </w:rPr>
              <w:t>·</w:t>
            </w:r>
            <w:r>
              <w:rPr>
                <w:rFonts w:hint="eastAsia" w:eastAsia="宋体" w:cs="Times New Roman"/>
                <w:i w:val="0"/>
                <w:iCs/>
                <w:color w:val="auto"/>
                <w:u w:val="none"/>
                <w:lang w:val="en-US" w:eastAsia="zh-CN"/>
              </w:rPr>
              <w:t>原</w:t>
            </w:r>
            <w:r>
              <w:rPr>
                <w:rFonts w:hint="eastAsia" w:ascii="Times New Roman" w:hAnsi="Times New Roman" w:eastAsia="宋体" w:cs="Times New Roman"/>
                <w:i w:val="0"/>
                <w:iCs/>
                <w:color w:val="auto"/>
                <w:u w:val="none"/>
                <w:lang w:val="en-US" w:eastAsia="zh-CN"/>
              </w:rPr>
              <w:t>料</w:t>
            </w:r>
            <w:r>
              <w:rPr>
                <w:rFonts w:hint="default" w:ascii="Times New Roman" w:hAnsi="Times New Roman" w:eastAsia="宋体" w:cs="Times New Roman"/>
                <w:i w:val="0"/>
                <w:iCs/>
                <w:color w:val="auto"/>
                <w:u w:val="none"/>
              </w:rPr>
              <w:t>。项目塑粉年用量为</w:t>
            </w:r>
            <w:r>
              <w:rPr>
                <w:rFonts w:hint="eastAsia" w:eastAsia="宋体" w:cs="Times New Roman"/>
                <w:i w:val="0"/>
                <w:iCs/>
                <w:color w:val="auto"/>
                <w:u w:val="none"/>
                <w:lang w:val="en-US" w:eastAsia="zh-CN"/>
              </w:rPr>
              <w:t>1.</w:t>
            </w:r>
            <w:r>
              <w:rPr>
                <w:rFonts w:hint="default" w:ascii="Times New Roman" w:hAnsi="Times New Roman" w:eastAsia="宋体" w:cs="Times New Roman"/>
                <w:i w:val="0"/>
                <w:iCs/>
                <w:color w:val="auto"/>
                <w:u w:val="none"/>
              </w:rPr>
              <w:t>8吨，喷塑粉尘产生量为</w:t>
            </w:r>
            <w:r>
              <w:rPr>
                <w:rFonts w:hint="eastAsia" w:eastAsia="宋体" w:cs="Times New Roman"/>
                <w:i w:val="0"/>
                <w:iCs/>
                <w:color w:val="auto"/>
                <w:u w:val="none"/>
                <w:lang w:val="en-US" w:eastAsia="zh-CN"/>
              </w:rPr>
              <w:t>0.54</w:t>
            </w:r>
            <w:r>
              <w:rPr>
                <w:rFonts w:hint="default" w:ascii="Times New Roman" w:hAnsi="Times New Roman" w:eastAsia="宋体" w:cs="Times New Roman"/>
                <w:i w:val="0"/>
                <w:iCs/>
                <w:color w:val="auto"/>
                <w:u w:val="none"/>
              </w:rPr>
              <w:t>t/a</w:t>
            </w:r>
            <w:r>
              <w:rPr>
                <w:rFonts w:hint="eastAsia" w:cs="Times New Roman"/>
                <w:i w:val="0"/>
                <w:iCs/>
                <w:color w:val="auto"/>
                <w:u w:val="none"/>
                <w:lang w:eastAsia="zh-CN"/>
              </w:rPr>
              <w:t>，</w:t>
            </w:r>
            <w:r>
              <w:rPr>
                <w:rFonts w:hint="default" w:ascii="Times New Roman" w:hAnsi="Times New Roman" w:eastAsia="宋体" w:cs="Times New Roman"/>
                <w:i w:val="0"/>
                <w:iCs/>
                <w:color w:val="auto"/>
                <w:u w:val="none"/>
                <w:lang w:val="en-US" w:eastAsia="zh-CN"/>
              </w:rPr>
              <w:t>0.</w:t>
            </w:r>
            <w:r>
              <w:rPr>
                <w:rFonts w:hint="eastAsia" w:cs="Times New Roman"/>
                <w:i w:val="0"/>
                <w:iCs/>
                <w:color w:val="auto"/>
                <w:u w:val="none"/>
                <w:lang w:val="en-US" w:eastAsia="zh-CN"/>
              </w:rPr>
              <w:t>22</w:t>
            </w:r>
            <w:r>
              <w:rPr>
                <w:rFonts w:hint="eastAsia" w:ascii="Times New Roman" w:hAnsi="Times New Roman" w:eastAsia="宋体" w:cs="Times New Roman"/>
                <w:i w:val="0"/>
                <w:iCs/>
                <w:color w:val="auto"/>
                <w:u w:val="none"/>
                <w:lang w:val="en-US" w:eastAsia="zh-CN"/>
              </w:rPr>
              <w:t>5</w:t>
            </w:r>
            <w:r>
              <w:rPr>
                <w:rFonts w:hint="default" w:ascii="Times New Roman" w:hAnsi="Times New Roman" w:eastAsia="宋体" w:cs="Times New Roman"/>
                <w:i w:val="0"/>
                <w:iCs/>
                <w:color w:val="auto"/>
                <w:u w:val="none"/>
                <w:lang w:val="en-US" w:eastAsia="zh-CN"/>
              </w:rPr>
              <w:t xml:space="preserve"> kg/h</w:t>
            </w:r>
            <w:r>
              <w:rPr>
                <w:rFonts w:hint="default" w:ascii="Times New Roman" w:hAnsi="Times New Roman" w:eastAsia="宋体" w:cs="Times New Roman"/>
                <w:i w:val="0"/>
                <w:iCs/>
                <w:color w:val="auto"/>
                <w:u w:val="none"/>
              </w:rPr>
              <w:t>。</w:t>
            </w:r>
          </w:p>
          <w:p>
            <w:pPr>
              <w:spacing w:line="360" w:lineRule="auto"/>
              <w:ind w:firstLine="420" w:firstLineChars="200"/>
              <w:rPr>
                <w:rFonts w:hint="default" w:ascii="Times New Roman" w:hAnsi="Times New Roman" w:eastAsia="宋体" w:cs="Times New Roman"/>
                <w:i w:val="0"/>
                <w:iCs/>
                <w:color w:val="auto"/>
                <w:u w:val="none"/>
                <w:lang w:val="en-US" w:eastAsia="zh-CN"/>
              </w:rPr>
            </w:pPr>
            <w:r>
              <w:rPr>
                <w:rFonts w:hint="eastAsia" w:cs="Times New Roman"/>
                <w:i w:val="0"/>
                <w:iCs/>
                <w:color w:val="auto"/>
                <w:u w:val="none"/>
                <w:lang w:val="en-US" w:eastAsia="zh-CN"/>
              </w:rPr>
              <w:t>熔铸和喷塑</w:t>
            </w:r>
            <w:r>
              <w:rPr>
                <w:rFonts w:hint="eastAsia" w:eastAsia="宋体" w:cs="Times New Roman"/>
                <w:i w:val="0"/>
                <w:iCs/>
                <w:color w:val="auto"/>
                <w:u w:val="none"/>
                <w:lang w:val="en-US" w:eastAsia="zh-CN"/>
              </w:rPr>
              <w:t>粉尘经集气罩收集后</w:t>
            </w:r>
            <w:r>
              <w:rPr>
                <w:rFonts w:hint="eastAsia" w:cs="Times New Roman"/>
                <w:i w:val="0"/>
                <w:iCs/>
                <w:color w:val="auto"/>
                <w:u w:val="none"/>
                <w:lang w:val="en-US" w:eastAsia="zh-CN"/>
              </w:rPr>
              <w:t>各</w:t>
            </w:r>
            <w:r>
              <w:rPr>
                <w:rFonts w:hint="eastAsia" w:eastAsia="宋体" w:cs="Times New Roman"/>
                <w:i w:val="0"/>
                <w:iCs/>
                <w:color w:val="auto"/>
                <w:u w:val="none"/>
                <w:lang w:val="en-US" w:eastAsia="zh-CN"/>
              </w:rPr>
              <w:t>通过</w:t>
            </w:r>
            <w:r>
              <w:rPr>
                <w:rFonts w:hint="eastAsia" w:cs="Times New Roman"/>
                <w:i w:val="0"/>
                <w:iCs/>
                <w:color w:val="auto"/>
                <w:u w:val="none"/>
                <w:lang w:val="en-US" w:eastAsia="zh-CN"/>
              </w:rPr>
              <w:t>1套</w:t>
            </w:r>
            <w:r>
              <w:rPr>
                <w:rFonts w:hint="eastAsia" w:eastAsia="宋体" w:cs="Times New Roman"/>
                <w:i w:val="0"/>
                <w:iCs/>
                <w:color w:val="auto"/>
                <w:u w:val="none"/>
                <w:lang w:val="en-US" w:eastAsia="zh-CN"/>
              </w:rPr>
              <w:t>布袋除尘器</w:t>
            </w:r>
            <w:r>
              <w:rPr>
                <w:rFonts w:hint="eastAsia" w:cs="Times New Roman"/>
                <w:i w:val="0"/>
                <w:iCs/>
                <w:color w:val="auto"/>
                <w:u w:val="none"/>
                <w:lang w:val="en-US" w:eastAsia="zh-CN"/>
              </w:rPr>
              <w:t>（共两套）</w:t>
            </w:r>
            <w:r>
              <w:rPr>
                <w:rFonts w:hint="eastAsia" w:eastAsia="宋体" w:cs="Times New Roman"/>
                <w:i w:val="0"/>
                <w:iCs/>
                <w:color w:val="auto"/>
                <w:u w:val="none"/>
                <w:lang w:val="en-US" w:eastAsia="zh-CN"/>
              </w:rPr>
              <w:t>收集处理由1#15m高排气筒排放，</w:t>
            </w:r>
            <w:r>
              <w:rPr>
                <w:rFonts w:hint="default" w:ascii="Times New Roman" w:hAnsi="Times New Roman" w:eastAsia="宋体" w:cs="Times New Roman"/>
                <w:i w:val="0"/>
                <w:iCs/>
                <w:color w:val="auto"/>
                <w:u w:val="none"/>
              </w:rPr>
              <w:t>未被收集废气在车间无组织排放</w:t>
            </w:r>
            <w:r>
              <w:rPr>
                <w:rFonts w:hint="eastAsia" w:ascii="Times New Roman" w:hAnsi="Times New Roman" w:eastAsia="宋体" w:cs="Times New Roman"/>
                <w:i w:val="0"/>
                <w:iCs/>
                <w:color w:val="auto"/>
                <w:u w:val="none"/>
                <w:lang w:eastAsia="zh-CN"/>
              </w:rPr>
              <w:t>。</w:t>
            </w:r>
            <w:r>
              <w:rPr>
                <w:rFonts w:hint="default" w:ascii="Times New Roman" w:hAnsi="Times New Roman" w:eastAsia="宋体" w:cs="Times New Roman"/>
                <w:i w:val="0"/>
                <w:iCs/>
                <w:color w:val="auto"/>
                <w:u w:val="none"/>
              </w:rPr>
              <w:t>风机风量为</w:t>
            </w:r>
            <w:r>
              <w:rPr>
                <w:rFonts w:hint="eastAsia" w:eastAsia="宋体" w:cs="Times New Roman"/>
                <w:i w:val="0"/>
                <w:iCs/>
                <w:color w:val="auto"/>
                <w:u w:val="none"/>
                <w:lang w:val="en-US" w:eastAsia="zh-CN"/>
              </w:rPr>
              <w:t>8</w:t>
            </w:r>
            <w:r>
              <w:rPr>
                <w:rFonts w:hint="eastAsia" w:ascii="Times New Roman" w:hAnsi="Times New Roman" w:eastAsia="宋体" w:cs="Times New Roman"/>
                <w:i w:val="0"/>
                <w:iCs/>
                <w:color w:val="auto"/>
                <w:u w:val="none"/>
                <w:lang w:val="en-US" w:eastAsia="zh-CN"/>
              </w:rPr>
              <w:t>000</w:t>
            </w:r>
            <w:r>
              <w:rPr>
                <w:rFonts w:hint="default" w:ascii="Times New Roman" w:hAnsi="Times New Roman" w:eastAsia="宋体" w:cs="Times New Roman"/>
                <w:i w:val="0"/>
                <w:iCs/>
                <w:color w:val="auto"/>
                <w:u w:val="none"/>
              </w:rPr>
              <w:t>m</w:t>
            </w:r>
            <w:r>
              <w:rPr>
                <w:rFonts w:hint="default" w:ascii="Times New Roman" w:hAnsi="Times New Roman" w:eastAsia="宋体" w:cs="Times New Roman"/>
                <w:i w:val="0"/>
                <w:iCs/>
                <w:color w:val="auto"/>
                <w:u w:val="none"/>
                <w:vertAlign w:val="superscript"/>
              </w:rPr>
              <w:t>3</w:t>
            </w:r>
            <w:r>
              <w:rPr>
                <w:rFonts w:hint="default" w:ascii="Times New Roman" w:hAnsi="Times New Roman" w:eastAsia="宋体" w:cs="Times New Roman"/>
                <w:i w:val="0"/>
                <w:iCs/>
                <w:color w:val="auto"/>
                <w:u w:val="none"/>
              </w:rPr>
              <w:t>/h，收集效率可达9</w:t>
            </w:r>
            <w:r>
              <w:rPr>
                <w:rFonts w:hint="eastAsia" w:eastAsia="宋体" w:cs="Times New Roman"/>
                <w:i w:val="0"/>
                <w:iCs/>
                <w:color w:val="auto"/>
                <w:u w:val="none"/>
                <w:lang w:val="en-US" w:eastAsia="zh-CN"/>
              </w:rPr>
              <w:t>0</w:t>
            </w:r>
            <w:r>
              <w:rPr>
                <w:rFonts w:hint="default" w:ascii="Times New Roman" w:hAnsi="Times New Roman" w:eastAsia="宋体" w:cs="Times New Roman"/>
                <w:i w:val="0"/>
                <w:iCs/>
                <w:color w:val="auto"/>
                <w:u w:val="none"/>
              </w:rPr>
              <w:t>%，处理效率可达9</w:t>
            </w:r>
            <w:r>
              <w:rPr>
                <w:rFonts w:hint="eastAsia" w:eastAsia="宋体" w:cs="Times New Roman"/>
                <w:i w:val="0"/>
                <w:iCs/>
                <w:color w:val="auto"/>
                <w:u w:val="none"/>
                <w:lang w:val="en-US" w:eastAsia="zh-CN"/>
              </w:rPr>
              <w:t>5</w:t>
            </w:r>
            <w:r>
              <w:rPr>
                <w:rFonts w:hint="default" w:ascii="Times New Roman" w:hAnsi="Times New Roman" w:eastAsia="宋体" w:cs="Times New Roman"/>
                <w:i w:val="0"/>
                <w:iCs/>
                <w:color w:val="auto"/>
                <w:u w:val="none"/>
              </w:rPr>
              <w:t>%。收集</w:t>
            </w:r>
            <w:r>
              <w:rPr>
                <w:rFonts w:hint="eastAsia" w:ascii="Times New Roman" w:hAnsi="Times New Roman" w:eastAsia="宋体" w:cs="Times New Roman"/>
                <w:i w:val="0"/>
                <w:iCs/>
                <w:color w:val="auto"/>
                <w:u w:val="none"/>
                <w:lang w:val="en-US" w:eastAsia="zh-CN"/>
              </w:rPr>
              <w:t>的</w:t>
            </w:r>
            <w:r>
              <w:rPr>
                <w:rFonts w:hint="eastAsia" w:eastAsia="宋体" w:cs="Times New Roman"/>
                <w:i w:val="0"/>
                <w:iCs/>
                <w:color w:val="auto"/>
                <w:u w:val="none"/>
                <w:lang w:val="en-US" w:eastAsia="zh-CN"/>
              </w:rPr>
              <w:t>喷塑</w:t>
            </w:r>
            <w:r>
              <w:rPr>
                <w:rFonts w:hint="eastAsia" w:ascii="Times New Roman" w:hAnsi="Times New Roman" w:eastAsia="宋体" w:cs="Times New Roman"/>
                <w:i w:val="0"/>
                <w:iCs/>
                <w:color w:val="auto"/>
                <w:u w:val="none"/>
                <w:lang w:val="en-US" w:eastAsia="zh-CN"/>
              </w:rPr>
              <w:t>粉尘</w:t>
            </w:r>
            <w:r>
              <w:rPr>
                <w:rFonts w:hint="default" w:ascii="Times New Roman" w:hAnsi="Times New Roman" w:eastAsia="宋体" w:cs="Times New Roman"/>
                <w:i w:val="0"/>
                <w:iCs/>
                <w:color w:val="auto"/>
                <w:u w:val="none"/>
              </w:rPr>
              <w:t>回用于生产，回用率以</w:t>
            </w:r>
            <w:r>
              <w:rPr>
                <w:rFonts w:hint="eastAsia" w:cs="Times New Roman"/>
                <w:i w:val="0"/>
                <w:iCs/>
                <w:color w:val="auto"/>
                <w:u w:val="none"/>
                <w:lang w:val="en-US" w:eastAsia="zh-CN"/>
              </w:rPr>
              <w:t>100</w:t>
            </w:r>
            <w:r>
              <w:rPr>
                <w:rFonts w:hint="default" w:ascii="Times New Roman" w:hAnsi="Times New Roman" w:eastAsia="宋体" w:cs="Times New Roman"/>
                <w:i w:val="0"/>
                <w:iCs/>
                <w:color w:val="auto"/>
                <w:u w:val="none"/>
              </w:rPr>
              <w:t>%计。通过计算，</w:t>
            </w:r>
            <w:r>
              <w:rPr>
                <w:rFonts w:hint="eastAsia" w:cs="Times New Roman"/>
                <w:i w:val="0"/>
                <w:iCs/>
                <w:color w:val="auto"/>
                <w:u w:val="none"/>
                <w:lang w:val="en-US" w:eastAsia="zh-CN"/>
              </w:rPr>
              <w:t>喷塑粉尘</w:t>
            </w:r>
            <w:r>
              <w:rPr>
                <w:rFonts w:hint="eastAsia" w:eastAsia="宋体" w:cs="Times New Roman"/>
                <w:i w:val="0"/>
                <w:iCs/>
                <w:color w:val="auto"/>
                <w:u w:val="none"/>
                <w:lang w:val="en-US" w:eastAsia="zh-CN"/>
              </w:rPr>
              <w:t>布袋除尘器</w:t>
            </w:r>
            <w:r>
              <w:rPr>
                <w:rFonts w:hint="eastAsia" w:ascii="Times New Roman" w:hAnsi="Times New Roman" w:eastAsia="宋体" w:cs="Times New Roman"/>
                <w:i w:val="0"/>
                <w:iCs/>
                <w:color w:val="auto"/>
                <w:u w:val="none"/>
              </w:rPr>
              <w:t>收集</w:t>
            </w:r>
            <w:r>
              <w:rPr>
                <w:rFonts w:hint="eastAsia" w:cs="Times New Roman"/>
                <w:i w:val="0"/>
                <w:iCs/>
                <w:color w:val="auto"/>
                <w:u w:val="none"/>
                <w:lang w:val="en-US" w:eastAsia="zh-CN"/>
              </w:rPr>
              <w:t>回用</w:t>
            </w:r>
            <w:r>
              <w:rPr>
                <w:rFonts w:hint="eastAsia" w:ascii="Times New Roman" w:hAnsi="Times New Roman" w:eastAsia="宋体" w:cs="Times New Roman"/>
                <w:i w:val="0"/>
                <w:iCs/>
                <w:color w:val="auto"/>
                <w:u w:val="none"/>
              </w:rPr>
              <w:t>量为</w:t>
            </w:r>
            <w:r>
              <w:rPr>
                <w:rFonts w:hint="eastAsia" w:cs="Times New Roman"/>
                <w:i w:val="0"/>
                <w:iCs/>
                <w:color w:val="auto"/>
                <w:u w:val="none"/>
                <w:lang w:val="en-US" w:eastAsia="zh-CN"/>
              </w:rPr>
              <w:t>0.462</w:t>
            </w:r>
            <w:r>
              <w:rPr>
                <w:rFonts w:hint="eastAsia" w:ascii="Times New Roman" w:hAnsi="Times New Roman" w:eastAsia="宋体" w:cs="Times New Roman"/>
                <w:i w:val="0"/>
                <w:iCs/>
                <w:color w:val="auto"/>
                <w:u w:val="none"/>
              </w:rPr>
              <w:t>t/a，</w:t>
            </w:r>
            <w:r>
              <w:rPr>
                <w:rFonts w:hint="eastAsia" w:cs="Times New Roman"/>
                <w:i w:val="0"/>
                <w:iCs/>
                <w:color w:val="auto"/>
                <w:u w:val="none"/>
                <w:lang w:val="en-US" w:eastAsia="zh-CN"/>
              </w:rPr>
              <w:t>压铸烟尘</w:t>
            </w:r>
            <w:r>
              <w:rPr>
                <w:rFonts w:hint="eastAsia" w:eastAsia="宋体" w:cs="Times New Roman"/>
                <w:i w:val="0"/>
                <w:iCs/>
                <w:color w:val="auto"/>
                <w:u w:val="none"/>
                <w:lang w:val="en-US" w:eastAsia="zh-CN"/>
              </w:rPr>
              <w:t>布袋除尘器</w:t>
            </w:r>
            <w:r>
              <w:rPr>
                <w:rFonts w:hint="eastAsia" w:ascii="Times New Roman" w:hAnsi="Times New Roman" w:eastAsia="宋体" w:cs="Times New Roman"/>
                <w:i w:val="0"/>
                <w:iCs/>
                <w:color w:val="auto"/>
                <w:u w:val="none"/>
              </w:rPr>
              <w:t>收集</w:t>
            </w:r>
            <w:r>
              <w:rPr>
                <w:rFonts w:hint="eastAsia" w:cs="Times New Roman"/>
                <w:i w:val="0"/>
                <w:iCs/>
                <w:color w:val="auto"/>
                <w:u w:val="none"/>
                <w:lang w:val="en-US" w:eastAsia="zh-CN"/>
              </w:rPr>
              <w:t>处理</w:t>
            </w:r>
            <w:r>
              <w:rPr>
                <w:rFonts w:hint="eastAsia" w:ascii="Times New Roman" w:hAnsi="Times New Roman" w:eastAsia="宋体" w:cs="Times New Roman"/>
                <w:i w:val="0"/>
                <w:iCs/>
                <w:color w:val="auto"/>
                <w:u w:val="none"/>
              </w:rPr>
              <w:t>量为</w:t>
            </w:r>
            <w:r>
              <w:rPr>
                <w:rFonts w:hint="eastAsia" w:cs="Times New Roman"/>
                <w:i w:val="0"/>
                <w:iCs/>
                <w:color w:val="auto"/>
                <w:u w:val="none"/>
                <w:lang w:val="en-US" w:eastAsia="zh-CN"/>
              </w:rPr>
              <w:t>0.269</w:t>
            </w:r>
            <w:r>
              <w:rPr>
                <w:rFonts w:hint="eastAsia" w:ascii="Times New Roman" w:hAnsi="Times New Roman" w:eastAsia="宋体" w:cs="Times New Roman"/>
                <w:i w:val="0"/>
                <w:iCs/>
                <w:color w:val="auto"/>
                <w:u w:val="none"/>
              </w:rPr>
              <w:t>t/a</w:t>
            </w:r>
            <w:r>
              <w:rPr>
                <w:rFonts w:hint="eastAsia" w:cs="Times New Roman"/>
                <w:i w:val="0"/>
                <w:iCs/>
                <w:color w:val="auto"/>
                <w:u w:val="none"/>
                <w:lang w:eastAsia="zh-CN"/>
              </w:rPr>
              <w:t>。</w:t>
            </w:r>
            <w:r>
              <w:rPr>
                <w:rFonts w:hint="default" w:ascii="Times New Roman" w:hAnsi="Times New Roman" w:eastAsia="宋体" w:cs="Times New Roman"/>
                <w:i w:val="0"/>
                <w:iCs/>
                <w:color w:val="auto"/>
                <w:u w:val="none"/>
              </w:rPr>
              <w:t>粉尘有组织废气排放</w:t>
            </w:r>
            <w:r>
              <w:rPr>
                <w:rFonts w:hint="default" w:ascii="Times New Roman" w:hAnsi="Times New Roman" w:eastAsia="宋体" w:cs="Times New Roman"/>
                <w:i w:val="0"/>
                <w:iCs/>
                <w:color w:val="auto"/>
                <w:u w:val="none"/>
                <w:lang w:val="en-US" w:eastAsia="zh-CN"/>
              </w:rPr>
              <w:t>量为0.</w:t>
            </w:r>
            <w:r>
              <w:rPr>
                <w:rFonts w:hint="eastAsia" w:cs="Times New Roman"/>
                <w:i w:val="0"/>
                <w:iCs/>
                <w:color w:val="auto"/>
                <w:u w:val="none"/>
                <w:lang w:val="en-US" w:eastAsia="zh-CN"/>
              </w:rPr>
              <w:t>038</w:t>
            </w:r>
            <w:r>
              <w:rPr>
                <w:rFonts w:hint="eastAsia" w:ascii="Times New Roman" w:hAnsi="Times New Roman" w:eastAsia="宋体" w:cs="Times New Roman"/>
                <w:i w:val="0"/>
                <w:iCs/>
                <w:color w:val="auto"/>
                <w:u w:val="none"/>
                <w:lang w:val="en-US" w:eastAsia="zh-CN"/>
              </w:rPr>
              <w:t>t</w:t>
            </w:r>
            <w:r>
              <w:rPr>
                <w:rFonts w:hint="default" w:ascii="Times New Roman" w:hAnsi="Times New Roman" w:eastAsia="宋体" w:cs="Times New Roman"/>
                <w:i w:val="0"/>
                <w:iCs/>
                <w:color w:val="auto"/>
                <w:u w:val="none"/>
                <w:lang w:val="en-US" w:eastAsia="zh-CN"/>
              </w:rPr>
              <w:t>/a（0</w:t>
            </w:r>
            <w:r>
              <w:rPr>
                <w:rFonts w:hint="eastAsia" w:cs="Times New Roman"/>
                <w:i w:val="0"/>
                <w:iCs/>
                <w:color w:val="auto"/>
                <w:u w:val="none"/>
                <w:lang w:val="en-US" w:eastAsia="zh-CN"/>
              </w:rPr>
              <w:t>.016</w:t>
            </w:r>
            <w:r>
              <w:rPr>
                <w:rFonts w:hint="default" w:ascii="Times New Roman" w:hAnsi="Times New Roman" w:eastAsia="宋体" w:cs="Times New Roman"/>
                <w:i w:val="0"/>
                <w:iCs/>
                <w:color w:val="auto"/>
                <w:u w:val="none"/>
                <w:lang w:val="en-US" w:eastAsia="zh-CN"/>
              </w:rPr>
              <w:t>kg/h），排放浓度为</w:t>
            </w:r>
            <w:r>
              <w:rPr>
                <w:rFonts w:hint="eastAsia" w:cs="Times New Roman"/>
                <w:i w:val="0"/>
                <w:iCs/>
                <w:color w:val="auto"/>
                <w:u w:val="none"/>
                <w:lang w:val="en-US" w:eastAsia="zh-CN"/>
              </w:rPr>
              <w:t>2</w:t>
            </w:r>
            <w:r>
              <w:rPr>
                <w:rFonts w:hint="default" w:ascii="Times New Roman" w:hAnsi="Times New Roman" w:eastAsia="宋体" w:cs="Times New Roman"/>
                <w:i w:val="0"/>
                <w:iCs/>
                <w:color w:val="auto"/>
                <w:u w:val="none"/>
                <w:lang w:val="en-US" w:eastAsia="zh-CN"/>
              </w:rPr>
              <w:t>mg/m</w:t>
            </w:r>
            <w:r>
              <w:rPr>
                <w:rFonts w:hint="default" w:ascii="Times New Roman" w:hAnsi="Times New Roman" w:eastAsia="宋体" w:cs="Times New Roman"/>
                <w:i w:val="0"/>
                <w:iCs/>
                <w:color w:val="auto"/>
                <w:u w:val="none"/>
                <w:vertAlign w:val="superscript"/>
                <w:lang w:val="en-US" w:eastAsia="zh-CN"/>
              </w:rPr>
              <w:t>3</w:t>
            </w:r>
            <w:r>
              <w:rPr>
                <w:rFonts w:hint="default" w:ascii="Times New Roman" w:hAnsi="Times New Roman" w:eastAsia="宋体" w:cs="Times New Roman"/>
                <w:i w:val="0"/>
                <w:iCs/>
                <w:color w:val="auto"/>
                <w:u w:val="none"/>
                <w:lang w:val="en-US" w:eastAsia="zh-CN"/>
              </w:rPr>
              <w:t>。粉尘无组织废气排放量为0.</w:t>
            </w:r>
            <w:r>
              <w:rPr>
                <w:rFonts w:hint="eastAsia" w:cs="Times New Roman"/>
                <w:i w:val="0"/>
                <w:iCs/>
                <w:color w:val="auto"/>
                <w:u w:val="none"/>
                <w:lang w:val="en-US" w:eastAsia="zh-CN"/>
              </w:rPr>
              <w:t>0855</w:t>
            </w:r>
            <w:r>
              <w:rPr>
                <w:rFonts w:hint="default" w:ascii="Times New Roman" w:hAnsi="Times New Roman" w:eastAsia="宋体" w:cs="Times New Roman"/>
                <w:i w:val="0"/>
                <w:iCs/>
                <w:color w:val="auto"/>
                <w:u w:val="none"/>
                <w:lang w:val="en-US" w:eastAsia="zh-CN"/>
              </w:rPr>
              <w:t>t/a（0.0</w:t>
            </w:r>
            <w:r>
              <w:rPr>
                <w:rFonts w:hint="eastAsia" w:cs="Times New Roman"/>
                <w:i w:val="0"/>
                <w:iCs/>
                <w:color w:val="auto"/>
                <w:u w:val="none"/>
                <w:lang w:val="en-US" w:eastAsia="zh-CN"/>
              </w:rPr>
              <w:t>36</w:t>
            </w:r>
            <w:r>
              <w:rPr>
                <w:rFonts w:hint="default" w:ascii="Times New Roman" w:hAnsi="Times New Roman" w:eastAsia="宋体" w:cs="Times New Roman"/>
                <w:i w:val="0"/>
                <w:iCs/>
                <w:color w:val="auto"/>
                <w:u w:val="none"/>
                <w:lang w:val="en-US" w:eastAsia="zh-CN"/>
              </w:rPr>
              <w:t>kg/h）。</w:t>
            </w:r>
          </w:p>
          <w:p>
            <w:pPr>
              <w:spacing w:line="360" w:lineRule="auto"/>
              <w:ind w:firstLine="420" w:firstLineChars="200"/>
              <w:rPr>
                <w:rFonts w:hint="eastAsia" w:ascii="Calibri" w:hAnsi="Calibri" w:eastAsia="宋体" w:cs="Calibri"/>
                <w:i w:val="0"/>
                <w:iCs/>
                <w:color w:val="auto"/>
                <w:u w:val="none"/>
                <w:lang w:val="en-US" w:eastAsia="zh-CN"/>
              </w:rPr>
            </w:pPr>
            <w:r>
              <w:rPr>
                <w:rFonts w:hint="default" w:ascii="Times New Roman" w:hAnsi="Times New Roman" w:eastAsia="宋体" w:cs="Times New Roman"/>
                <w:i w:val="0"/>
                <w:iCs/>
                <w:color w:val="auto"/>
                <w:u w:val="none"/>
                <w:lang w:val="en-US" w:eastAsia="zh-CN"/>
              </w:rPr>
              <w:t>③烧</w:t>
            </w:r>
            <w:r>
              <w:rPr>
                <w:rFonts w:hint="eastAsia" w:ascii="Calibri" w:hAnsi="Calibri" w:eastAsia="宋体" w:cs="Calibri"/>
                <w:i w:val="0"/>
                <w:iCs/>
                <w:color w:val="auto"/>
                <w:u w:val="none"/>
                <w:lang w:val="en-US" w:eastAsia="zh-CN"/>
              </w:rPr>
              <w:t>焊烟尘</w:t>
            </w:r>
          </w:p>
          <w:p>
            <w:pPr>
              <w:spacing w:line="360" w:lineRule="auto"/>
              <w:ind w:firstLine="420" w:firstLineChars="200"/>
              <w:rPr>
                <w:rFonts w:hint="default" w:ascii="Times New Roman" w:hAnsi="Times New Roman" w:eastAsia="宋体" w:cs="Times New Roman"/>
                <w:color w:val="auto"/>
              </w:rPr>
            </w:pPr>
            <w:r>
              <w:rPr>
                <w:rFonts w:hint="eastAsia" w:ascii="Times New Roman" w:hAnsi="Times New Roman" w:eastAsia="宋体" w:cs="Times New Roman"/>
                <w:i w:val="0"/>
                <w:iCs/>
                <w:color w:val="auto"/>
                <w:u w:val="none"/>
                <w:lang w:val="en-US" w:eastAsia="zh-CN"/>
              </w:rPr>
              <w:t>本项目使用</w:t>
            </w:r>
            <w:r>
              <w:rPr>
                <w:rFonts w:hint="default" w:ascii="Times New Roman" w:hAnsi="Times New Roman" w:eastAsia="宋体" w:cs="Times New Roman"/>
                <w:i w:val="0"/>
                <w:iCs/>
                <w:color w:val="auto"/>
                <w:u w:val="none"/>
              </w:rPr>
              <w:t>氩弧焊</w:t>
            </w:r>
            <w:r>
              <w:rPr>
                <w:rFonts w:hint="eastAsia" w:ascii="宋体" w:hAnsi="宋体" w:eastAsia="宋体" w:cs="宋体"/>
                <w:color w:val="auto"/>
                <w:sz w:val="24"/>
                <w:szCs w:val="24"/>
                <w:lang w:eastAsia="zh-CN"/>
              </w:rPr>
              <w:t>。</w:t>
            </w:r>
            <w:r>
              <w:rPr>
                <w:rFonts w:hint="default" w:ascii="Times New Roman" w:hAnsi="Times New Roman" w:eastAsia="宋体" w:cs="Times New Roman"/>
                <w:i w:val="0"/>
                <w:iCs/>
                <w:color w:val="auto"/>
                <w:u w:val="none"/>
              </w:rPr>
              <w:t>根据《</w:t>
            </w:r>
            <w:r>
              <w:rPr>
                <w:rFonts w:hint="eastAsia" w:ascii="Times New Roman" w:hAnsi="Times New Roman" w:eastAsia="宋体" w:cs="Times New Roman"/>
                <w:i w:val="0"/>
                <w:iCs/>
                <w:color w:val="auto"/>
                <w:u w:val="none"/>
                <w:lang w:val="en-US" w:eastAsia="zh-CN"/>
              </w:rPr>
              <w:t>排放源统计调查产排污核算方法和系数手册</w:t>
            </w:r>
            <w:r>
              <w:rPr>
                <w:rFonts w:hint="default" w:ascii="Times New Roman" w:hAnsi="Times New Roman" w:eastAsia="宋体" w:cs="Times New Roman"/>
                <w:i w:val="0"/>
                <w:iCs/>
                <w:color w:val="auto"/>
                <w:u w:val="none"/>
              </w:rPr>
              <w:t>》中“</w:t>
            </w:r>
            <w:r>
              <w:rPr>
                <w:rFonts w:hint="eastAsia" w:ascii="Times New Roman" w:hAnsi="Times New Roman" w:eastAsia="宋体" w:cs="Times New Roman"/>
                <w:i w:val="0"/>
                <w:iCs/>
                <w:color w:val="auto"/>
                <w:u w:val="none"/>
                <w:lang w:val="en-US" w:eastAsia="zh-CN"/>
              </w:rPr>
              <w:t>33-37,431-434机械行业系数手册</w:t>
            </w:r>
            <w:r>
              <w:rPr>
                <w:rFonts w:hint="default" w:ascii="Times New Roman" w:hAnsi="Times New Roman" w:eastAsia="宋体" w:cs="Times New Roman"/>
                <w:i w:val="0"/>
                <w:iCs/>
                <w:color w:val="auto"/>
                <w:u w:val="none"/>
              </w:rPr>
              <w:t>”</w:t>
            </w:r>
            <w:r>
              <w:rPr>
                <w:rFonts w:hint="eastAsia" w:ascii="Times New Roman" w:hAnsi="Times New Roman" w:eastAsia="宋体" w:cs="Times New Roman"/>
                <w:i w:val="0"/>
                <w:iCs/>
                <w:color w:val="auto"/>
                <w:u w:val="none"/>
                <w:lang w:val="en-US" w:eastAsia="zh-CN"/>
              </w:rPr>
              <w:t>可知焊接过程中颗粒物的产污系数为</w:t>
            </w:r>
            <w:r>
              <w:rPr>
                <w:rFonts w:hint="eastAsia" w:eastAsia="宋体" w:cs="Times New Roman"/>
                <w:i w:val="0"/>
                <w:iCs/>
                <w:color w:val="auto"/>
                <w:u w:val="none"/>
                <w:lang w:val="en-US" w:eastAsia="zh-CN"/>
              </w:rPr>
              <w:t>9.19k</w:t>
            </w:r>
            <w:r>
              <w:rPr>
                <w:rFonts w:hint="eastAsia" w:ascii="Times New Roman" w:hAnsi="Times New Roman" w:eastAsia="宋体" w:cs="Times New Roman"/>
                <w:i w:val="0"/>
                <w:iCs/>
                <w:color w:val="auto"/>
                <w:u w:val="none"/>
                <w:lang w:val="en-US" w:eastAsia="zh-CN"/>
              </w:rPr>
              <w:t>g/</w:t>
            </w:r>
            <w:r>
              <w:rPr>
                <w:rFonts w:hint="eastAsia" w:eastAsia="宋体" w:cs="Times New Roman"/>
                <w:i w:val="0"/>
                <w:iCs/>
                <w:color w:val="auto"/>
                <w:u w:val="none"/>
                <w:lang w:val="en-US" w:eastAsia="zh-CN"/>
              </w:rPr>
              <w:t>吨</w:t>
            </w:r>
            <w:r>
              <w:rPr>
                <w:rFonts w:hint="default" w:ascii="Times New Roman" w:hAnsi="Times New Roman" w:eastAsia="宋体" w:cs="Times New Roman"/>
                <w:i w:val="0"/>
                <w:iCs/>
                <w:color w:val="auto"/>
                <w:u w:val="none"/>
              </w:rPr>
              <w:t>·</w:t>
            </w:r>
            <w:r>
              <w:rPr>
                <w:rFonts w:hint="eastAsia" w:eastAsia="宋体" w:cs="Times New Roman"/>
                <w:i w:val="0"/>
                <w:iCs/>
                <w:color w:val="auto"/>
                <w:u w:val="none"/>
                <w:lang w:val="en-US" w:eastAsia="zh-CN"/>
              </w:rPr>
              <w:t>原</w:t>
            </w:r>
            <w:r>
              <w:rPr>
                <w:rFonts w:hint="eastAsia" w:ascii="Times New Roman" w:hAnsi="Times New Roman" w:eastAsia="宋体" w:cs="Times New Roman"/>
                <w:i w:val="0"/>
                <w:iCs/>
                <w:color w:val="auto"/>
                <w:u w:val="none"/>
                <w:lang w:val="en-US" w:eastAsia="zh-CN"/>
              </w:rPr>
              <w:t>料</w:t>
            </w:r>
            <w:r>
              <w:rPr>
                <w:rFonts w:hint="default" w:ascii="Times New Roman" w:hAnsi="Times New Roman" w:eastAsia="宋体" w:cs="Times New Roman"/>
                <w:i w:val="0"/>
                <w:iCs/>
                <w:color w:val="auto"/>
                <w:u w:val="none"/>
              </w:rPr>
              <w:t>。项目</w:t>
            </w:r>
            <w:r>
              <w:rPr>
                <w:rFonts w:hint="eastAsia" w:ascii="Times New Roman" w:hAnsi="Times New Roman" w:eastAsia="宋体" w:cs="Times New Roman"/>
                <w:i w:val="0"/>
                <w:iCs/>
                <w:color w:val="auto"/>
                <w:u w:val="none"/>
                <w:lang w:val="en-US" w:eastAsia="zh-CN"/>
              </w:rPr>
              <w:t>焊条</w:t>
            </w:r>
            <w:r>
              <w:rPr>
                <w:rFonts w:hint="default" w:ascii="Times New Roman" w:hAnsi="Times New Roman" w:eastAsia="宋体" w:cs="Times New Roman"/>
                <w:i w:val="0"/>
                <w:iCs/>
                <w:color w:val="auto"/>
                <w:u w:val="none"/>
              </w:rPr>
              <w:t>年用量为</w:t>
            </w:r>
            <w:r>
              <w:rPr>
                <w:rFonts w:hint="eastAsia" w:eastAsia="宋体" w:cs="Times New Roman"/>
                <w:i w:val="0"/>
                <w:iCs/>
                <w:color w:val="auto"/>
                <w:u w:val="none"/>
                <w:lang w:val="en-US" w:eastAsia="zh-CN"/>
              </w:rPr>
              <w:t>0.15</w:t>
            </w:r>
            <w:r>
              <w:rPr>
                <w:rFonts w:hint="default" w:ascii="Times New Roman" w:hAnsi="Times New Roman" w:eastAsia="宋体" w:cs="Times New Roman"/>
                <w:i w:val="0"/>
                <w:iCs/>
                <w:color w:val="auto"/>
                <w:u w:val="none"/>
              </w:rPr>
              <w:t>吨，</w:t>
            </w:r>
            <w:r>
              <w:rPr>
                <w:rFonts w:hint="eastAsia" w:ascii="Times New Roman" w:hAnsi="Times New Roman" w:eastAsia="宋体" w:cs="Times New Roman"/>
                <w:i w:val="0"/>
                <w:iCs/>
                <w:color w:val="auto"/>
                <w:u w:val="none"/>
                <w:lang w:val="en-US" w:eastAsia="zh-CN"/>
              </w:rPr>
              <w:t>则焊接烟尘</w:t>
            </w:r>
            <w:r>
              <w:rPr>
                <w:rFonts w:hint="default" w:ascii="Times New Roman" w:hAnsi="Times New Roman" w:eastAsia="宋体" w:cs="Times New Roman"/>
                <w:i w:val="0"/>
                <w:iCs/>
                <w:color w:val="auto"/>
                <w:u w:val="none"/>
              </w:rPr>
              <w:t>产生量为</w:t>
            </w:r>
            <w:r>
              <w:rPr>
                <w:rFonts w:hint="eastAsia" w:eastAsia="宋体" w:cs="Times New Roman"/>
                <w:i w:val="0"/>
                <w:iCs/>
                <w:color w:val="auto"/>
                <w:u w:val="none"/>
                <w:lang w:val="en-US" w:eastAsia="zh-CN"/>
              </w:rPr>
              <w:t>0.00138</w:t>
            </w:r>
            <w:r>
              <w:rPr>
                <w:rFonts w:hint="default" w:ascii="Times New Roman" w:hAnsi="Times New Roman" w:eastAsia="宋体" w:cs="Times New Roman"/>
                <w:i w:val="0"/>
                <w:iCs/>
                <w:color w:val="auto"/>
                <w:u w:val="none"/>
              </w:rPr>
              <w:t>t/a。</w:t>
            </w:r>
            <w:r>
              <w:rPr>
                <w:rFonts w:hint="default" w:ascii="Times New Roman" w:hAnsi="Times New Roman" w:eastAsia="宋体" w:cs="Times New Roman"/>
                <w:color w:val="auto"/>
              </w:rPr>
              <w:t>建设单位应采用移动式焊接烟尘净化器处理后排放，移动式焊接烟尘净化</w:t>
            </w:r>
            <w:r>
              <w:rPr>
                <w:rFonts w:hint="eastAsia" w:eastAsia="宋体" w:cs="Times New Roman"/>
                <w:color w:val="auto"/>
                <w:lang w:val="en-US" w:eastAsia="zh-CN"/>
              </w:rPr>
              <w:t>器</w:t>
            </w:r>
            <w:r>
              <w:rPr>
                <w:rFonts w:hint="eastAsia" w:ascii="Times New Roman" w:hAnsi="Times New Roman" w:eastAsia="宋体" w:cs="Times New Roman"/>
                <w:color w:val="auto"/>
                <w:lang w:val="en-US" w:eastAsia="zh-CN"/>
              </w:rPr>
              <w:t>的</w:t>
            </w:r>
            <w:r>
              <w:rPr>
                <w:rFonts w:hint="default" w:ascii="Times New Roman" w:hAnsi="Times New Roman" w:eastAsia="宋体" w:cs="Times New Roman"/>
                <w:color w:val="auto"/>
              </w:rPr>
              <w:t>集气罩收集效率可达90%，净化效率可达9</w:t>
            </w:r>
            <w:r>
              <w:rPr>
                <w:rFonts w:hint="eastAsia" w:eastAsia="宋体" w:cs="Times New Roman"/>
                <w:color w:val="auto"/>
                <w:lang w:val="en-US" w:eastAsia="zh-CN"/>
              </w:rPr>
              <w:t>5</w:t>
            </w:r>
            <w:r>
              <w:rPr>
                <w:rFonts w:hint="default" w:ascii="Times New Roman" w:hAnsi="Times New Roman" w:eastAsia="宋体" w:cs="Times New Roman"/>
                <w:color w:val="auto"/>
              </w:rPr>
              <w:t>%，处理后的废气在车间无组织排放，通过计算，焊接烟尘无组织排放量为0.00</w:t>
            </w:r>
            <w:r>
              <w:rPr>
                <w:rFonts w:hint="eastAsia" w:eastAsia="宋体" w:cs="Times New Roman"/>
                <w:color w:val="auto"/>
                <w:lang w:val="en-US" w:eastAsia="zh-CN"/>
              </w:rPr>
              <w:t>0</w:t>
            </w:r>
            <w:r>
              <w:rPr>
                <w:rFonts w:hint="eastAsia" w:cs="Times New Roman"/>
                <w:color w:val="auto"/>
                <w:lang w:val="en-US" w:eastAsia="zh-CN"/>
              </w:rPr>
              <w:t>2</w:t>
            </w:r>
            <w:r>
              <w:rPr>
                <w:rFonts w:hint="default" w:ascii="Times New Roman" w:hAnsi="Times New Roman" w:eastAsia="宋体" w:cs="Times New Roman"/>
                <w:color w:val="auto"/>
              </w:rPr>
              <w:t>t/a</w:t>
            </w:r>
            <w:r>
              <w:rPr>
                <w:rFonts w:hint="eastAsia" w:cs="Times New Roman"/>
                <w:color w:val="auto"/>
                <w:lang w:val="en-US" w:eastAsia="zh-CN"/>
              </w:rPr>
              <w:t>,</w:t>
            </w:r>
            <w:r>
              <w:rPr>
                <w:rFonts w:hint="eastAsia" w:ascii="Times New Roman" w:hAnsi="Times New Roman" w:cs="Times New Roman"/>
                <w:color w:val="auto"/>
                <w:lang w:val="en-US" w:eastAsia="zh-CN"/>
              </w:rPr>
              <w:t>0.0</w:t>
            </w:r>
            <w:r>
              <w:rPr>
                <w:rFonts w:hint="eastAsia" w:cs="Times New Roman"/>
                <w:color w:val="auto"/>
                <w:lang w:val="en-US" w:eastAsia="zh-CN"/>
              </w:rPr>
              <w:t>0008</w:t>
            </w:r>
            <w:r>
              <w:rPr>
                <w:rFonts w:hint="eastAsia" w:ascii="Times New Roman" w:hAnsi="Times New Roman" w:cs="Times New Roman"/>
                <w:color w:val="auto"/>
                <w:lang w:val="en-US" w:eastAsia="zh-CN"/>
              </w:rPr>
              <w:t>kg/h</w:t>
            </w:r>
            <w:r>
              <w:rPr>
                <w:rFonts w:hint="default" w:ascii="Times New Roman" w:hAnsi="Times New Roman" w:eastAsia="宋体" w:cs="Times New Roman"/>
                <w:color w:val="auto"/>
              </w:rPr>
              <w:t>。</w:t>
            </w:r>
          </w:p>
          <w:p>
            <w:pPr>
              <w:spacing w:line="360" w:lineRule="auto"/>
              <w:ind w:firstLine="420" w:firstLineChars="200"/>
              <w:rPr>
                <w:rFonts w:hint="eastAsia" w:eastAsia="宋体" w:cs="Times New Roman"/>
                <w:color w:val="auto"/>
                <w:lang w:val="en-US" w:eastAsia="zh-CN"/>
              </w:rPr>
            </w:pPr>
            <w:r>
              <w:rPr>
                <w:rFonts w:hint="eastAsia" w:eastAsia="宋体" w:cs="Times New Roman"/>
                <w:color w:val="auto"/>
                <w:lang w:val="en-US" w:eastAsia="zh-CN"/>
              </w:rPr>
              <w:t xml:space="preserve">④抛丸粉尘 </w:t>
            </w:r>
          </w:p>
          <w:p>
            <w:pPr>
              <w:adjustRightInd w:val="0"/>
              <w:snapToGrid w:val="0"/>
              <w:spacing w:line="360" w:lineRule="auto"/>
              <w:ind w:firstLine="420" w:firstLineChars="200"/>
              <w:rPr>
                <w:rFonts w:hint="eastAsia" w:ascii="Times New Roman" w:hAnsi="Times New Roman" w:cs="Times New Roman"/>
                <w:color w:val="auto"/>
                <w:lang w:val="en-US" w:eastAsia="zh-CN"/>
              </w:rPr>
            </w:pPr>
            <w:r>
              <w:rPr>
                <w:rFonts w:hint="eastAsia" w:ascii="Times New Roman" w:hAnsi="Times New Roman" w:eastAsia="宋体" w:cs="Times New Roman"/>
                <w:i w:val="0"/>
                <w:iCs/>
                <w:color w:val="auto"/>
                <w:u w:val="none"/>
                <w:lang w:val="en-US" w:eastAsia="zh-CN"/>
              </w:rPr>
              <w:t>本项目会将成型的铝框进行抛丸</w:t>
            </w:r>
            <w:r>
              <w:rPr>
                <w:rFonts w:hint="eastAsia" w:cs="Times New Roman"/>
                <w:i w:val="0"/>
                <w:iCs/>
                <w:color w:val="auto"/>
                <w:u w:val="none"/>
                <w:lang w:val="en-US" w:eastAsia="zh-CN"/>
              </w:rPr>
              <w:t>打磨</w:t>
            </w:r>
            <w:r>
              <w:rPr>
                <w:rFonts w:hint="eastAsia" w:ascii="Times New Roman" w:hAnsi="Times New Roman" w:eastAsia="宋体" w:cs="Times New Roman"/>
                <w:i w:val="0"/>
                <w:iCs/>
                <w:color w:val="auto"/>
                <w:u w:val="none"/>
                <w:lang w:val="en-US" w:eastAsia="zh-CN"/>
              </w:rPr>
              <w:t>，使表面平整光滑。</w:t>
            </w:r>
            <w:r>
              <w:rPr>
                <w:rFonts w:hint="default" w:ascii="Times New Roman" w:hAnsi="Times New Roman" w:eastAsia="宋体" w:cs="Times New Roman"/>
                <w:i w:val="0"/>
                <w:iCs/>
                <w:color w:val="auto"/>
                <w:u w:val="none"/>
              </w:rPr>
              <w:t>根据《</w:t>
            </w:r>
            <w:r>
              <w:rPr>
                <w:rFonts w:hint="eastAsia" w:ascii="Times New Roman" w:hAnsi="Times New Roman" w:eastAsia="宋体" w:cs="Times New Roman"/>
                <w:i w:val="0"/>
                <w:iCs/>
                <w:color w:val="auto"/>
                <w:u w:val="none"/>
                <w:lang w:val="en-US" w:eastAsia="zh-CN"/>
              </w:rPr>
              <w:t>排放源统计调查产排污核算方法和系数手册</w:t>
            </w:r>
            <w:r>
              <w:rPr>
                <w:rFonts w:hint="default" w:ascii="Times New Roman" w:hAnsi="Times New Roman" w:eastAsia="宋体" w:cs="Times New Roman"/>
                <w:i w:val="0"/>
                <w:iCs/>
                <w:color w:val="auto"/>
                <w:u w:val="none"/>
              </w:rPr>
              <w:t>》中“</w:t>
            </w:r>
            <w:r>
              <w:rPr>
                <w:rFonts w:hint="eastAsia" w:ascii="Times New Roman" w:hAnsi="Times New Roman" w:eastAsia="宋体" w:cs="Times New Roman"/>
                <w:i w:val="0"/>
                <w:iCs/>
                <w:color w:val="auto"/>
                <w:u w:val="none"/>
                <w:lang w:val="en-US" w:eastAsia="zh-CN"/>
              </w:rPr>
              <w:t>33-37,431-434机械行业系数手册</w:t>
            </w:r>
            <w:r>
              <w:rPr>
                <w:rFonts w:hint="default" w:ascii="Times New Roman" w:hAnsi="Times New Roman" w:eastAsia="宋体" w:cs="Times New Roman"/>
                <w:i w:val="0"/>
                <w:iCs/>
                <w:color w:val="auto"/>
                <w:u w:val="none"/>
              </w:rPr>
              <w:t>”</w:t>
            </w:r>
            <w:r>
              <w:rPr>
                <w:rFonts w:hint="eastAsia" w:ascii="Times New Roman" w:hAnsi="Times New Roman" w:eastAsia="宋体" w:cs="Times New Roman"/>
                <w:i w:val="0"/>
                <w:iCs/>
                <w:color w:val="auto"/>
                <w:u w:val="none"/>
                <w:lang w:val="en-US" w:eastAsia="zh-CN"/>
              </w:rPr>
              <w:t>可知抛丸过程中颗粒物的产污系数为</w:t>
            </w:r>
            <w:r>
              <w:rPr>
                <w:rFonts w:hint="eastAsia" w:eastAsia="宋体" w:cs="Times New Roman"/>
                <w:i w:val="0"/>
                <w:iCs/>
                <w:color w:val="auto"/>
                <w:u w:val="none"/>
                <w:lang w:val="en-US" w:eastAsia="zh-CN"/>
              </w:rPr>
              <w:t>2.19k</w:t>
            </w:r>
            <w:r>
              <w:rPr>
                <w:rFonts w:hint="eastAsia" w:ascii="Times New Roman" w:hAnsi="Times New Roman" w:eastAsia="宋体" w:cs="Times New Roman"/>
                <w:i w:val="0"/>
                <w:iCs/>
                <w:color w:val="auto"/>
                <w:u w:val="none"/>
                <w:lang w:val="en-US" w:eastAsia="zh-CN"/>
              </w:rPr>
              <w:t>g/</w:t>
            </w:r>
            <w:r>
              <w:rPr>
                <w:rFonts w:hint="eastAsia" w:eastAsia="宋体" w:cs="Times New Roman"/>
                <w:i w:val="0"/>
                <w:iCs/>
                <w:color w:val="auto"/>
                <w:u w:val="none"/>
                <w:lang w:val="en-US" w:eastAsia="zh-CN"/>
              </w:rPr>
              <w:t>吨</w:t>
            </w:r>
            <w:r>
              <w:rPr>
                <w:rFonts w:hint="default" w:ascii="Times New Roman" w:hAnsi="Times New Roman" w:eastAsia="宋体" w:cs="Times New Roman"/>
                <w:i w:val="0"/>
                <w:iCs/>
                <w:color w:val="auto"/>
                <w:u w:val="none"/>
              </w:rPr>
              <w:t>·</w:t>
            </w:r>
            <w:r>
              <w:rPr>
                <w:rFonts w:hint="eastAsia" w:eastAsia="宋体" w:cs="Times New Roman"/>
                <w:i w:val="0"/>
                <w:iCs/>
                <w:color w:val="auto"/>
                <w:u w:val="none"/>
                <w:lang w:val="en-US" w:eastAsia="zh-CN"/>
              </w:rPr>
              <w:t>原</w:t>
            </w:r>
            <w:r>
              <w:rPr>
                <w:rFonts w:hint="eastAsia" w:ascii="Times New Roman" w:hAnsi="Times New Roman" w:eastAsia="宋体" w:cs="Times New Roman"/>
                <w:i w:val="0"/>
                <w:iCs/>
                <w:color w:val="auto"/>
                <w:u w:val="none"/>
                <w:lang w:val="en-US" w:eastAsia="zh-CN"/>
              </w:rPr>
              <w:t>料</w:t>
            </w:r>
            <w:r>
              <w:rPr>
                <w:rFonts w:hint="default" w:ascii="Times New Roman" w:hAnsi="Times New Roman" w:eastAsia="宋体" w:cs="Times New Roman"/>
                <w:i w:val="0"/>
                <w:iCs/>
                <w:color w:val="auto"/>
                <w:u w:val="none"/>
              </w:rPr>
              <w:t>。项目</w:t>
            </w:r>
            <w:r>
              <w:rPr>
                <w:rFonts w:hint="eastAsia" w:ascii="Times New Roman" w:hAnsi="Times New Roman" w:eastAsia="宋体" w:cs="Times New Roman"/>
                <w:i w:val="0"/>
                <w:iCs/>
                <w:color w:val="auto"/>
                <w:u w:val="none"/>
                <w:lang w:val="en-US" w:eastAsia="zh-CN"/>
              </w:rPr>
              <w:t>铝锭</w:t>
            </w:r>
            <w:r>
              <w:rPr>
                <w:rFonts w:hint="default" w:ascii="Times New Roman" w:hAnsi="Times New Roman" w:eastAsia="宋体" w:cs="Times New Roman"/>
                <w:i w:val="0"/>
                <w:iCs/>
                <w:color w:val="auto"/>
                <w:u w:val="none"/>
              </w:rPr>
              <w:t>年用量为</w:t>
            </w:r>
            <w:r>
              <w:rPr>
                <w:rFonts w:hint="eastAsia" w:cs="Times New Roman"/>
                <w:i w:val="0"/>
                <w:iCs/>
                <w:color w:val="auto"/>
                <w:u w:val="none"/>
                <w:lang w:val="en-US" w:eastAsia="zh-CN"/>
              </w:rPr>
              <w:t>600</w:t>
            </w:r>
            <w:r>
              <w:rPr>
                <w:rFonts w:hint="default" w:ascii="Times New Roman" w:hAnsi="Times New Roman" w:eastAsia="宋体" w:cs="Times New Roman"/>
                <w:i w:val="0"/>
                <w:iCs/>
                <w:color w:val="auto"/>
                <w:u w:val="none"/>
              </w:rPr>
              <w:t>吨，</w:t>
            </w:r>
            <w:r>
              <w:rPr>
                <w:rFonts w:hint="eastAsia" w:ascii="Times New Roman" w:hAnsi="Times New Roman" w:eastAsia="宋体" w:cs="Times New Roman"/>
                <w:i w:val="0"/>
                <w:iCs/>
                <w:color w:val="auto"/>
                <w:u w:val="none"/>
                <w:lang w:val="en-US" w:eastAsia="zh-CN"/>
              </w:rPr>
              <w:t>则抛丸粉尘</w:t>
            </w:r>
            <w:r>
              <w:rPr>
                <w:rFonts w:hint="default" w:ascii="Times New Roman" w:hAnsi="Times New Roman" w:eastAsia="宋体" w:cs="Times New Roman"/>
                <w:i w:val="0"/>
                <w:iCs/>
                <w:color w:val="auto"/>
                <w:u w:val="none"/>
              </w:rPr>
              <w:t>产生量为</w:t>
            </w:r>
            <w:r>
              <w:rPr>
                <w:rFonts w:hint="eastAsia" w:cs="Times New Roman"/>
                <w:i w:val="0"/>
                <w:iCs/>
                <w:color w:val="auto"/>
                <w:u w:val="none"/>
                <w:lang w:val="en-US" w:eastAsia="zh-CN"/>
              </w:rPr>
              <w:t>1.314</w:t>
            </w:r>
            <w:r>
              <w:rPr>
                <w:rFonts w:hint="default" w:ascii="Times New Roman" w:hAnsi="Times New Roman" w:eastAsia="宋体" w:cs="Times New Roman"/>
                <w:i w:val="0"/>
                <w:iCs/>
                <w:color w:val="auto"/>
                <w:u w:val="none"/>
              </w:rPr>
              <w:t>t/a。</w:t>
            </w:r>
            <w:r>
              <w:rPr>
                <w:rFonts w:hint="default" w:ascii="Times New Roman" w:hAnsi="Times New Roman" w:cs="Times New Roman"/>
                <w:color w:val="auto"/>
              </w:rPr>
              <w:t>项目</w:t>
            </w:r>
            <w:r>
              <w:rPr>
                <w:rFonts w:hint="eastAsia" w:ascii="Times New Roman" w:hAnsi="Times New Roman" w:cs="Times New Roman"/>
                <w:color w:val="auto"/>
                <w:lang w:val="en-US" w:eastAsia="zh-CN"/>
              </w:rPr>
              <w:t>此工序粉尘为金属粉尘，此类粉尘比重较大，易沉降，不易扩散，约10%粉尘以无组织形式排放，排放量约为0.</w:t>
            </w:r>
            <w:r>
              <w:rPr>
                <w:rFonts w:hint="eastAsia" w:cs="Times New Roman"/>
                <w:color w:val="auto"/>
                <w:lang w:val="en-US" w:eastAsia="zh-CN"/>
              </w:rPr>
              <w:t>1314</w:t>
            </w:r>
            <w:r>
              <w:rPr>
                <w:rFonts w:hint="eastAsia" w:ascii="Times New Roman" w:hAnsi="Times New Roman" w:cs="Times New Roman"/>
                <w:color w:val="auto"/>
                <w:lang w:val="en-US" w:eastAsia="zh-CN"/>
              </w:rPr>
              <w:t>t/a，0.0</w:t>
            </w:r>
            <w:r>
              <w:rPr>
                <w:rFonts w:hint="eastAsia" w:cs="Times New Roman"/>
                <w:color w:val="auto"/>
                <w:lang w:val="en-US" w:eastAsia="zh-CN"/>
              </w:rPr>
              <w:t>55</w:t>
            </w:r>
            <w:r>
              <w:rPr>
                <w:rFonts w:hint="eastAsia" w:ascii="Times New Roman" w:hAnsi="Times New Roman" w:cs="Times New Roman"/>
                <w:color w:val="auto"/>
                <w:lang w:val="en-US" w:eastAsia="zh-CN"/>
              </w:rPr>
              <w:t>kg/h。沉降粉尘当固废处置，</w:t>
            </w:r>
            <w:r>
              <w:rPr>
                <w:rFonts w:hint="eastAsia" w:cs="Times New Roman"/>
                <w:color w:val="auto"/>
                <w:lang w:val="en-US" w:eastAsia="zh-CN"/>
              </w:rPr>
              <w:t>沉降粉尘量约1.18</w:t>
            </w:r>
            <w:r>
              <w:rPr>
                <w:rFonts w:hint="default" w:ascii="Times New Roman" w:hAnsi="Times New Roman" w:eastAsia="宋体" w:cs="Times New Roman"/>
                <w:i w:val="0"/>
                <w:iCs/>
                <w:color w:val="auto"/>
                <w:u w:val="none"/>
              </w:rPr>
              <w:t>t/a</w:t>
            </w:r>
            <w:r>
              <w:rPr>
                <w:rFonts w:hint="eastAsia" w:cs="Times New Roman"/>
                <w:i w:val="0"/>
                <w:iCs/>
                <w:color w:val="auto"/>
                <w:u w:val="none"/>
                <w:lang w:eastAsia="zh-CN"/>
              </w:rPr>
              <w:t>，</w:t>
            </w:r>
            <w:r>
              <w:rPr>
                <w:rFonts w:hint="eastAsia" w:cs="Times New Roman"/>
                <w:i w:val="0"/>
                <w:iCs/>
                <w:color w:val="auto"/>
                <w:u w:val="none"/>
                <w:lang w:val="en-US" w:eastAsia="zh-CN"/>
              </w:rPr>
              <w:t>因车间比较脏乱，</w:t>
            </w:r>
            <w:r>
              <w:rPr>
                <w:rFonts w:hint="eastAsia" w:ascii="Times New Roman" w:hAnsi="Times New Roman" w:cs="Times New Roman"/>
                <w:color w:val="auto"/>
                <w:lang w:val="en-US" w:eastAsia="zh-CN"/>
              </w:rPr>
              <w:t>建设单位应每日清扫收集后</w:t>
            </w:r>
            <w:r>
              <w:rPr>
                <w:rFonts w:hint="eastAsia" w:cs="Times New Roman"/>
                <w:color w:val="auto"/>
                <w:lang w:val="en-US" w:eastAsia="zh-CN"/>
              </w:rPr>
              <w:t>外售综合利用</w:t>
            </w:r>
            <w:r>
              <w:rPr>
                <w:rFonts w:hint="eastAsia" w:ascii="Times New Roman" w:hAnsi="Times New Roman" w:cs="Times New Roman"/>
                <w:color w:val="auto"/>
                <w:lang w:val="en-US" w:eastAsia="zh-CN"/>
              </w:rPr>
              <w:t>。</w:t>
            </w:r>
          </w:p>
          <w:p>
            <w:pPr>
              <w:spacing w:line="240" w:lineRule="exact"/>
              <w:jc w:val="center"/>
              <w:rPr>
                <w:rFonts w:hint="default" w:ascii="Times New Roman" w:hAnsi="Times New Roman" w:eastAsia="宋体" w:cs="Times New Roman"/>
                <w:b/>
                <w:color w:val="auto"/>
                <w:kern w:val="2"/>
                <w:sz w:val="21"/>
                <w:szCs w:val="21"/>
                <w:lang w:val="en-US" w:eastAsia="zh-CN"/>
              </w:rPr>
            </w:pPr>
            <w:r>
              <w:rPr>
                <w:rFonts w:hint="default" w:ascii="Times New Roman" w:hAnsi="Times New Roman" w:eastAsia="宋体" w:cs="Times New Roman"/>
                <w:b/>
                <w:color w:val="auto"/>
                <w:kern w:val="2"/>
                <w:sz w:val="21"/>
                <w:szCs w:val="21"/>
                <w:lang w:val="en-US" w:eastAsia="zh-CN"/>
              </w:rPr>
              <w:t>表</w:t>
            </w:r>
            <w:r>
              <w:rPr>
                <w:rFonts w:hint="eastAsia" w:ascii="Times New Roman" w:hAnsi="Times New Roman" w:eastAsia="宋体" w:cs="Times New Roman"/>
                <w:b/>
                <w:color w:val="auto"/>
                <w:kern w:val="2"/>
                <w:sz w:val="21"/>
                <w:szCs w:val="21"/>
                <w:lang w:val="en-US" w:eastAsia="zh-CN"/>
              </w:rPr>
              <w:t>4</w:t>
            </w:r>
            <w:r>
              <w:rPr>
                <w:rFonts w:hint="default" w:ascii="Times New Roman" w:hAnsi="Times New Roman" w:eastAsia="宋体" w:cs="Times New Roman"/>
                <w:b/>
                <w:color w:val="auto"/>
                <w:kern w:val="2"/>
                <w:sz w:val="21"/>
                <w:szCs w:val="21"/>
                <w:lang w:val="en-US" w:eastAsia="zh-CN"/>
              </w:rPr>
              <w:t>-</w:t>
            </w:r>
            <w:r>
              <w:rPr>
                <w:rFonts w:hint="eastAsia" w:ascii="Times New Roman" w:hAnsi="Times New Roman" w:eastAsia="宋体" w:cs="Times New Roman"/>
                <w:b/>
                <w:color w:val="auto"/>
                <w:kern w:val="2"/>
                <w:sz w:val="21"/>
                <w:szCs w:val="21"/>
                <w:lang w:val="en-US" w:eastAsia="zh-CN"/>
              </w:rPr>
              <w:t>2</w:t>
            </w:r>
            <w:r>
              <w:rPr>
                <w:rFonts w:hint="default" w:ascii="Times New Roman" w:hAnsi="Times New Roman" w:eastAsia="宋体" w:cs="Times New Roman"/>
                <w:b/>
                <w:color w:val="auto"/>
                <w:kern w:val="2"/>
                <w:sz w:val="21"/>
                <w:szCs w:val="21"/>
                <w:lang w:val="en-US" w:eastAsia="zh-CN"/>
              </w:rPr>
              <w:t xml:space="preserve">  项目粉尘产生情况一览表</w:t>
            </w:r>
          </w:p>
          <w:tbl>
            <w:tblPr>
              <w:tblStyle w:val="24"/>
              <w:tblW w:w="4944"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887"/>
              <w:gridCol w:w="704"/>
              <w:gridCol w:w="734"/>
              <w:gridCol w:w="829"/>
              <w:gridCol w:w="703"/>
              <w:gridCol w:w="641"/>
              <w:gridCol w:w="613"/>
              <w:gridCol w:w="668"/>
              <w:gridCol w:w="669"/>
              <w:gridCol w:w="722"/>
              <w:gridCol w:w="68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64" w:type="pct"/>
                  <w:vMerge w:val="restart"/>
                  <w:tcBorders>
                    <w:tl2br w:val="nil"/>
                    <w:tr2bl w:val="nil"/>
                  </w:tcBorders>
                  <w:noWrap w:val="0"/>
                  <w:vAlign w:val="center"/>
                </w:tcPr>
                <w:p>
                  <w:pPr>
                    <w:snapToGrid w:val="0"/>
                    <w:spacing w:line="300" w:lineRule="exact"/>
                    <w:jc w:val="center"/>
                    <w:rPr>
                      <w:rFonts w:hint="default" w:ascii="Times New Roman" w:hAnsi="Times New Roman" w:eastAsia="宋体"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产排污环节</w:t>
                  </w:r>
                </w:p>
              </w:tc>
              <w:tc>
                <w:tcPr>
                  <w:tcW w:w="447" w:type="pct"/>
                  <w:vMerge w:val="restart"/>
                  <w:tcBorders>
                    <w:tl2br w:val="nil"/>
                    <w:tr2bl w:val="nil"/>
                  </w:tcBorders>
                  <w:noWrap w:val="0"/>
                  <w:vAlign w:val="center"/>
                </w:tcPr>
                <w:p>
                  <w:pPr>
                    <w:snapToGrid w:val="0"/>
                    <w:spacing w:line="300" w:lineRule="exact"/>
                    <w:jc w:val="center"/>
                    <w:rPr>
                      <w:rFonts w:hint="default" w:ascii="Times New Roman" w:hAnsi="Times New Roman" w:eastAsia="宋体"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污染物种类</w:t>
                  </w:r>
                </w:p>
              </w:tc>
              <w:tc>
                <w:tcPr>
                  <w:tcW w:w="994" w:type="pct"/>
                  <w:gridSpan w:val="2"/>
                  <w:tcBorders>
                    <w:tl2br w:val="nil"/>
                    <w:tr2bl w:val="nil"/>
                  </w:tcBorders>
                  <w:noWrap w:val="0"/>
                  <w:vAlign w:val="center"/>
                </w:tcPr>
                <w:p>
                  <w:pPr>
                    <w:snapToGrid w:val="0"/>
                    <w:spacing w:line="30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产生源强</w:t>
                  </w:r>
                </w:p>
              </w:tc>
              <w:tc>
                <w:tcPr>
                  <w:tcW w:w="447" w:type="pct"/>
                  <w:vMerge w:val="restart"/>
                  <w:tcBorders>
                    <w:tl2br w:val="nil"/>
                    <w:tr2bl w:val="nil"/>
                  </w:tcBorders>
                  <w:noWrap w:val="0"/>
                  <w:vAlign w:val="center"/>
                </w:tcPr>
                <w:p>
                  <w:pPr>
                    <w:snapToGrid w:val="0"/>
                    <w:spacing w:line="30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收集效率(%)</w:t>
                  </w:r>
                </w:p>
              </w:tc>
              <w:tc>
                <w:tcPr>
                  <w:tcW w:w="407" w:type="pct"/>
                  <w:vMerge w:val="restart"/>
                  <w:tcBorders>
                    <w:tl2br w:val="nil"/>
                    <w:tr2bl w:val="nil"/>
                  </w:tcBorders>
                  <w:noWrap w:val="0"/>
                  <w:vAlign w:val="center"/>
                </w:tcPr>
                <w:p>
                  <w:pPr>
                    <w:snapToGrid w:val="0"/>
                    <w:spacing w:line="30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处理效率(%)</w:t>
                  </w:r>
                </w:p>
              </w:tc>
              <w:tc>
                <w:tcPr>
                  <w:tcW w:w="2137" w:type="pct"/>
                  <w:gridSpan w:val="5"/>
                  <w:tcBorders>
                    <w:tl2br w:val="nil"/>
                    <w:tr2bl w:val="nil"/>
                  </w:tcBorders>
                  <w:noWrap w:val="0"/>
                  <w:vAlign w:val="center"/>
                </w:tcPr>
                <w:p>
                  <w:pPr>
                    <w:snapToGrid w:val="0"/>
                    <w:spacing w:line="30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排放情况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64" w:type="pct"/>
                  <w:vMerge w:val="continue"/>
                  <w:tcBorders>
                    <w:tl2br w:val="nil"/>
                    <w:tr2bl w:val="nil"/>
                  </w:tcBorders>
                  <w:noWrap w:val="0"/>
                  <w:vAlign w:val="center"/>
                </w:tcPr>
                <w:p>
                  <w:pPr>
                    <w:widowControl/>
                    <w:jc w:val="center"/>
                    <w:rPr>
                      <w:rFonts w:hint="default" w:ascii="Times New Roman" w:hAnsi="Times New Roman" w:cs="Times New Roman"/>
                      <w:b/>
                      <w:bCs/>
                      <w:color w:val="auto"/>
                      <w:kern w:val="0"/>
                      <w:sz w:val="18"/>
                      <w:szCs w:val="18"/>
                    </w:rPr>
                  </w:pPr>
                </w:p>
              </w:tc>
              <w:tc>
                <w:tcPr>
                  <w:tcW w:w="447" w:type="pct"/>
                  <w:vMerge w:val="continue"/>
                  <w:tcBorders>
                    <w:tl2br w:val="nil"/>
                    <w:tr2bl w:val="nil"/>
                  </w:tcBorders>
                  <w:noWrap w:val="0"/>
                  <w:vAlign w:val="center"/>
                </w:tcPr>
                <w:p>
                  <w:pPr>
                    <w:widowControl/>
                    <w:jc w:val="center"/>
                    <w:rPr>
                      <w:rFonts w:hint="default" w:ascii="Times New Roman" w:hAnsi="Times New Roman" w:cs="Times New Roman"/>
                      <w:b/>
                      <w:bCs/>
                      <w:color w:val="auto"/>
                      <w:kern w:val="0"/>
                      <w:sz w:val="18"/>
                      <w:szCs w:val="18"/>
                    </w:rPr>
                  </w:pPr>
                </w:p>
              </w:tc>
              <w:tc>
                <w:tcPr>
                  <w:tcW w:w="467" w:type="pct"/>
                  <w:vMerge w:val="restart"/>
                  <w:tcBorders>
                    <w:tl2br w:val="nil"/>
                    <w:tr2bl w:val="nil"/>
                  </w:tcBorders>
                  <w:noWrap w:val="0"/>
                  <w:vAlign w:val="center"/>
                </w:tcPr>
                <w:p>
                  <w:pPr>
                    <w:snapToGrid w:val="0"/>
                    <w:spacing w:line="30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产生量</w:t>
                  </w:r>
                </w:p>
                <w:p>
                  <w:pPr>
                    <w:snapToGrid w:val="0"/>
                    <w:spacing w:line="30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t/a</w:t>
                  </w:r>
                </w:p>
              </w:tc>
              <w:tc>
                <w:tcPr>
                  <w:tcW w:w="527" w:type="pct"/>
                  <w:vMerge w:val="restart"/>
                  <w:tcBorders>
                    <w:tl2br w:val="nil"/>
                    <w:tr2bl w:val="nil"/>
                  </w:tcBorders>
                  <w:noWrap w:val="0"/>
                  <w:vAlign w:val="center"/>
                </w:tcPr>
                <w:p>
                  <w:pPr>
                    <w:snapToGrid w:val="0"/>
                    <w:spacing w:line="30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产生速率</w:t>
                  </w:r>
                </w:p>
                <w:p>
                  <w:pPr>
                    <w:snapToGrid w:val="0"/>
                    <w:spacing w:line="30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kg/h</w:t>
                  </w:r>
                </w:p>
              </w:tc>
              <w:tc>
                <w:tcPr>
                  <w:tcW w:w="447" w:type="pct"/>
                  <w:vMerge w:val="continue"/>
                  <w:tcBorders>
                    <w:tl2br w:val="nil"/>
                    <w:tr2bl w:val="nil"/>
                  </w:tcBorders>
                  <w:noWrap w:val="0"/>
                  <w:vAlign w:val="center"/>
                </w:tcPr>
                <w:p>
                  <w:pPr>
                    <w:widowControl/>
                    <w:jc w:val="center"/>
                    <w:rPr>
                      <w:rFonts w:hint="default" w:ascii="Times New Roman" w:hAnsi="Times New Roman" w:cs="Times New Roman"/>
                      <w:b/>
                      <w:bCs/>
                      <w:color w:val="auto"/>
                      <w:kern w:val="0"/>
                      <w:sz w:val="18"/>
                      <w:szCs w:val="18"/>
                    </w:rPr>
                  </w:pPr>
                </w:p>
              </w:tc>
              <w:tc>
                <w:tcPr>
                  <w:tcW w:w="407" w:type="pct"/>
                  <w:vMerge w:val="continue"/>
                  <w:tcBorders>
                    <w:tl2br w:val="nil"/>
                    <w:tr2bl w:val="nil"/>
                  </w:tcBorders>
                  <w:noWrap w:val="0"/>
                  <w:vAlign w:val="center"/>
                </w:tcPr>
                <w:p>
                  <w:pPr>
                    <w:widowControl/>
                    <w:jc w:val="center"/>
                    <w:rPr>
                      <w:rFonts w:hint="default" w:ascii="Times New Roman" w:hAnsi="Times New Roman" w:cs="Times New Roman"/>
                      <w:b/>
                      <w:bCs/>
                      <w:color w:val="auto"/>
                      <w:kern w:val="0"/>
                      <w:sz w:val="18"/>
                      <w:szCs w:val="18"/>
                    </w:rPr>
                  </w:pPr>
                </w:p>
              </w:tc>
              <w:tc>
                <w:tcPr>
                  <w:tcW w:w="815" w:type="pct"/>
                  <w:gridSpan w:val="2"/>
                  <w:tcBorders>
                    <w:tl2br w:val="nil"/>
                    <w:tr2bl w:val="nil"/>
                  </w:tcBorders>
                  <w:noWrap w:val="0"/>
                  <w:vAlign w:val="center"/>
                </w:tcPr>
                <w:p>
                  <w:pPr>
                    <w:snapToGrid w:val="0"/>
                    <w:spacing w:line="30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有组织</w:t>
                  </w:r>
                </w:p>
              </w:tc>
              <w:tc>
                <w:tcPr>
                  <w:tcW w:w="885" w:type="pct"/>
                  <w:gridSpan w:val="2"/>
                  <w:tcBorders>
                    <w:tl2br w:val="nil"/>
                    <w:tr2bl w:val="nil"/>
                  </w:tcBorders>
                  <w:noWrap w:val="0"/>
                  <w:vAlign w:val="center"/>
                </w:tcPr>
                <w:p>
                  <w:pPr>
                    <w:snapToGrid w:val="0"/>
                    <w:spacing w:line="30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无组织</w:t>
                  </w:r>
                </w:p>
              </w:tc>
              <w:tc>
                <w:tcPr>
                  <w:tcW w:w="437" w:type="pct"/>
                  <w:tcBorders>
                    <w:tl2br w:val="nil"/>
                    <w:tr2bl w:val="nil"/>
                  </w:tcBorders>
                  <w:noWrap w:val="0"/>
                  <w:vAlign w:val="center"/>
                </w:tcPr>
                <w:p>
                  <w:pPr>
                    <w:snapToGrid w:val="0"/>
                    <w:spacing w:line="30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合计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564" w:type="pct"/>
                  <w:vMerge w:val="continue"/>
                  <w:tcBorders>
                    <w:tl2br w:val="nil"/>
                    <w:tr2bl w:val="nil"/>
                  </w:tcBorders>
                  <w:noWrap w:val="0"/>
                  <w:vAlign w:val="center"/>
                </w:tcPr>
                <w:p>
                  <w:pPr>
                    <w:widowControl/>
                    <w:jc w:val="center"/>
                    <w:rPr>
                      <w:rFonts w:hint="default" w:ascii="Times New Roman" w:hAnsi="Times New Roman" w:cs="Times New Roman"/>
                      <w:b/>
                      <w:bCs/>
                      <w:color w:val="auto"/>
                      <w:kern w:val="0"/>
                      <w:sz w:val="18"/>
                      <w:szCs w:val="18"/>
                    </w:rPr>
                  </w:pPr>
                </w:p>
              </w:tc>
              <w:tc>
                <w:tcPr>
                  <w:tcW w:w="447" w:type="pct"/>
                  <w:vMerge w:val="continue"/>
                  <w:tcBorders>
                    <w:tl2br w:val="nil"/>
                    <w:tr2bl w:val="nil"/>
                  </w:tcBorders>
                  <w:noWrap w:val="0"/>
                  <w:vAlign w:val="center"/>
                </w:tcPr>
                <w:p>
                  <w:pPr>
                    <w:widowControl/>
                    <w:jc w:val="center"/>
                    <w:rPr>
                      <w:rFonts w:hint="default" w:ascii="Times New Roman" w:hAnsi="Times New Roman" w:cs="Times New Roman"/>
                      <w:b/>
                      <w:bCs/>
                      <w:color w:val="auto"/>
                      <w:kern w:val="0"/>
                      <w:sz w:val="18"/>
                      <w:szCs w:val="18"/>
                    </w:rPr>
                  </w:pPr>
                </w:p>
              </w:tc>
              <w:tc>
                <w:tcPr>
                  <w:tcW w:w="467" w:type="pct"/>
                  <w:vMerge w:val="continue"/>
                  <w:tcBorders>
                    <w:tl2br w:val="nil"/>
                    <w:tr2bl w:val="nil"/>
                  </w:tcBorders>
                  <w:noWrap w:val="0"/>
                  <w:vAlign w:val="center"/>
                </w:tcPr>
                <w:p>
                  <w:pPr>
                    <w:snapToGrid w:val="0"/>
                    <w:spacing w:line="300" w:lineRule="exact"/>
                    <w:jc w:val="center"/>
                    <w:rPr>
                      <w:rFonts w:hint="default" w:ascii="Times New Roman" w:hAnsi="Times New Roman" w:cs="Times New Roman"/>
                      <w:b/>
                      <w:bCs/>
                      <w:color w:val="auto"/>
                      <w:kern w:val="0"/>
                      <w:sz w:val="18"/>
                      <w:szCs w:val="18"/>
                    </w:rPr>
                  </w:pPr>
                </w:p>
              </w:tc>
              <w:tc>
                <w:tcPr>
                  <w:tcW w:w="527" w:type="pct"/>
                  <w:vMerge w:val="continue"/>
                  <w:tcBorders>
                    <w:tl2br w:val="nil"/>
                    <w:tr2bl w:val="nil"/>
                  </w:tcBorders>
                  <w:noWrap w:val="0"/>
                  <w:vAlign w:val="center"/>
                </w:tcPr>
                <w:p>
                  <w:pPr>
                    <w:snapToGrid w:val="0"/>
                    <w:spacing w:line="300" w:lineRule="exact"/>
                    <w:jc w:val="center"/>
                    <w:rPr>
                      <w:rFonts w:hint="default" w:ascii="Times New Roman" w:hAnsi="Times New Roman" w:cs="Times New Roman"/>
                      <w:b/>
                      <w:bCs/>
                      <w:color w:val="auto"/>
                      <w:kern w:val="0"/>
                      <w:sz w:val="18"/>
                      <w:szCs w:val="18"/>
                    </w:rPr>
                  </w:pPr>
                </w:p>
              </w:tc>
              <w:tc>
                <w:tcPr>
                  <w:tcW w:w="447" w:type="pct"/>
                  <w:vMerge w:val="continue"/>
                  <w:tcBorders>
                    <w:tl2br w:val="nil"/>
                    <w:tr2bl w:val="nil"/>
                  </w:tcBorders>
                  <w:noWrap w:val="0"/>
                  <w:vAlign w:val="center"/>
                </w:tcPr>
                <w:p>
                  <w:pPr>
                    <w:widowControl/>
                    <w:jc w:val="center"/>
                    <w:rPr>
                      <w:rFonts w:hint="default" w:ascii="Times New Roman" w:hAnsi="Times New Roman" w:cs="Times New Roman"/>
                      <w:b/>
                      <w:bCs/>
                      <w:color w:val="auto"/>
                      <w:kern w:val="0"/>
                      <w:sz w:val="18"/>
                      <w:szCs w:val="18"/>
                    </w:rPr>
                  </w:pPr>
                </w:p>
              </w:tc>
              <w:tc>
                <w:tcPr>
                  <w:tcW w:w="407" w:type="pct"/>
                  <w:vMerge w:val="continue"/>
                  <w:tcBorders>
                    <w:tl2br w:val="nil"/>
                    <w:tr2bl w:val="nil"/>
                  </w:tcBorders>
                  <w:noWrap w:val="0"/>
                  <w:vAlign w:val="center"/>
                </w:tcPr>
                <w:p>
                  <w:pPr>
                    <w:widowControl/>
                    <w:jc w:val="center"/>
                    <w:rPr>
                      <w:rFonts w:hint="default" w:ascii="Times New Roman" w:hAnsi="Times New Roman" w:cs="Times New Roman"/>
                      <w:b/>
                      <w:bCs/>
                      <w:color w:val="auto"/>
                      <w:kern w:val="0"/>
                      <w:sz w:val="18"/>
                      <w:szCs w:val="18"/>
                    </w:rPr>
                  </w:pPr>
                </w:p>
              </w:tc>
              <w:tc>
                <w:tcPr>
                  <w:tcW w:w="390" w:type="pct"/>
                  <w:tcBorders>
                    <w:tl2br w:val="nil"/>
                    <w:tr2bl w:val="nil"/>
                  </w:tcBorders>
                  <w:noWrap w:val="0"/>
                  <w:vAlign w:val="center"/>
                </w:tcPr>
                <w:p>
                  <w:pPr>
                    <w:snapToGrid w:val="0"/>
                    <w:spacing w:line="30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t/a</w:t>
                  </w:r>
                </w:p>
              </w:tc>
              <w:tc>
                <w:tcPr>
                  <w:tcW w:w="425" w:type="pct"/>
                  <w:tcBorders>
                    <w:tl2br w:val="nil"/>
                    <w:tr2bl w:val="nil"/>
                  </w:tcBorders>
                  <w:noWrap w:val="0"/>
                  <w:vAlign w:val="center"/>
                </w:tcPr>
                <w:p>
                  <w:pPr>
                    <w:snapToGrid w:val="0"/>
                    <w:spacing w:line="30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kg/h</w:t>
                  </w:r>
                </w:p>
              </w:tc>
              <w:tc>
                <w:tcPr>
                  <w:tcW w:w="425" w:type="pct"/>
                  <w:tcBorders>
                    <w:tl2br w:val="nil"/>
                    <w:tr2bl w:val="nil"/>
                  </w:tcBorders>
                  <w:noWrap w:val="0"/>
                  <w:vAlign w:val="center"/>
                </w:tcPr>
                <w:p>
                  <w:pPr>
                    <w:snapToGrid w:val="0"/>
                    <w:spacing w:line="30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t/a</w:t>
                  </w:r>
                </w:p>
              </w:tc>
              <w:tc>
                <w:tcPr>
                  <w:tcW w:w="459" w:type="pct"/>
                  <w:tcBorders>
                    <w:tl2br w:val="nil"/>
                    <w:tr2bl w:val="nil"/>
                  </w:tcBorders>
                  <w:noWrap w:val="0"/>
                  <w:vAlign w:val="center"/>
                </w:tcPr>
                <w:p>
                  <w:pPr>
                    <w:snapToGrid w:val="0"/>
                    <w:spacing w:line="30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kg/h</w:t>
                  </w:r>
                </w:p>
              </w:tc>
              <w:tc>
                <w:tcPr>
                  <w:tcW w:w="437" w:type="pct"/>
                  <w:tcBorders>
                    <w:tl2br w:val="nil"/>
                    <w:tr2bl w:val="nil"/>
                  </w:tcBorders>
                  <w:noWrap w:val="0"/>
                  <w:vAlign w:val="center"/>
                </w:tcPr>
                <w:p>
                  <w:pPr>
                    <w:snapToGrid w:val="0"/>
                    <w:spacing w:line="30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64" w:type="pct"/>
                  <w:tcBorders>
                    <w:tl2br w:val="nil"/>
                    <w:tr2bl w:val="nil"/>
                  </w:tcBorders>
                  <w:noWrap w:val="0"/>
                  <w:vAlign w:val="center"/>
                </w:tcPr>
                <w:p>
                  <w:pPr>
                    <w:adjustRightInd w:val="0"/>
                    <w:snapToGrid w:val="0"/>
                    <w:spacing w:line="300" w:lineRule="exact"/>
                    <w:jc w:val="center"/>
                    <w:rPr>
                      <w:rFonts w:hint="eastAsia" w:ascii="Times New Roman" w:hAnsi="Times New Roman" w:eastAsia="宋体" w:cs="Times New Roman"/>
                      <w:color w:val="auto"/>
                      <w:kern w:val="0"/>
                      <w:sz w:val="18"/>
                      <w:szCs w:val="18"/>
                      <w:lang w:val="en-US" w:eastAsia="zh-CN"/>
                    </w:rPr>
                  </w:pPr>
                  <w:r>
                    <w:rPr>
                      <w:rFonts w:hint="eastAsia" w:cs="Times New Roman"/>
                      <w:color w:val="auto"/>
                      <w:kern w:val="0"/>
                      <w:sz w:val="18"/>
                      <w:szCs w:val="18"/>
                      <w:lang w:val="en-US" w:eastAsia="zh-CN"/>
                    </w:rPr>
                    <w:t>压铸</w:t>
                  </w:r>
                </w:p>
              </w:tc>
              <w:tc>
                <w:tcPr>
                  <w:tcW w:w="447" w:type="pct"/>
                  <w:vMerge w:val="restart"/>
                  <w:tcBorders>
                    <w:tl2br w:val="nil"/>
                    <w:tr2bl w:val="nil"/>
                  </w:tcBorders>
                  <w:noWrap w:val="0"/>
                  <w:vAlign w:val="center"/>
                </w:tcPr>
                <w:p>
                  <w:pPr>
                    <w:spacing w:line="300" w:lineRule="exact"/>
                    <w:jc w:val="center"/>
                    <w:rPr>
                      <w:rFonts w:hint="eastAsia" w:ascii="Times New Roman" w:hAnsi="Times New Roman" w:eastAsia="宋体" w:cs="Times New Roman"/>
                      <w:color w:val="auto"/>
                      <w:kern w:val="0"/>
                      <w:sz w:val="18"/>
                      <w:szCs w:val="18"/>
                      <w:lang w:val="en-US" w:eastAsia="zh-CN"/>
                    </w:rPr>
                  </w:pPr>
                  <w:r>
                    <w:rPr>
                      <w:rFonts w:hint="eastAsia" w:cs="Times New Roman"/>
                      <w:color w:val="auto"/>
                      <w:kern w:val="0"/>
                      <w:sz w:val="18"/>
                      <w:szCs w:val="18"/>
                      <w:lang w:val="en-US" w:eastAsia="zh-CN"/>
                    </w:rPr>
                    <w:t>颗粒物</w:t>
                  </w:r>
                </w:p>
              </w:tc>
              <w:tc>
                <w:tcPr>
                  <w:tcW w:w="467" w:type="pct"/>
                  <w:tcBorders>
                    <w:tl2br w:val="nil"/>
                    <w:tr2bl w:val="nil"/>
                  </w:tcBorders>
                  <w:noWrap w:val="0"/>
                  <w:vAlign w:val="center"/>
                </w:tcPr>
                <w:p>
                  <w:pPr>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0.315</w:t>
                  </w:r>
                </w:p>
              </w:tc>
              <w:tc>
                <w:tcPr>
                  <w:tcW w:w="527" w:type="pct"/>
                  <w:tcBorders>
                    <w:tl2br w:val="nil"/>
                    <w:tr2bl w:val="nil"/>
                  </w:tcBorders>
                  <w:noWrap w:val="0"/>
                  <w:vAlign w:val="center"/>
                </w:tcPr>
                <w:p>
                  <w:pPr>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0.131</w:t>
                  </w:r>
                </w:p>
              </w:tc>
              <w:tc>
                <w:tcPr>
                  <w:tcW w:w="447" w:type="pct"/>
                  <w:vMerge w:val="restart"/>
                  <w:tcBorders>
                    <w:tl2br w:val="nil"/>
                    <w:tr2bl w:val="nil"/>
                  </w:tcBorders>
                  <w:noWrap w:val="0"/>
                  <w:vAlign w:val="center"/>
                </w:tcPr>
                <w:p>
                  <w:pPr>
                    <w:spacing w:line="300" w:lineRule="exact"/>
                    <w:jc w:val="center"/>
                    <w:rPr>
                      <w:rFonts w:hint="default" w:ascii="Times New Roman" w:hAnsi="Times New Roman" w:eastAsia="宋体" w:cs="Times New Roman"/>
                      <w:color w:val="auto"/>
                      <w:kern w:val="0"/>
                      <w:sz w:val="18"/>
                      <w:szCs w:val="18"/>
                      <w:lang w:val="en-US" w:eastAsia="zh-CN"/>
                    </w:rPr>
                  </w:pPr>
                  <w:r>
                    <w:rPr>
                      <w:rFonts w:hint="eastAsia" w:cs="Times New Roman"/>
                      <w:color w:val="auto"/>
                      <w:kern w:val="0"/>
                      <w:sz w:val="18"/>
                      <w:szCs w:val="18"/>
                      <w:lang w:val="en-US" w:eastAsia="zh-CN"/>
                    </w:rPr>
                    <w:t>90</w:t>
                  </w:r>
                </w:p>
              </w:tc>
              <w:tc>
                <w:tcPr>
                  <w:tcW w:w="407" w:type="pct"/>
                  <w:vMerge w:val="restart"/>
                  <w:tcBorders>
                    <w:tl2br w:val="nil"/>
                    <w:tr2bl w:val="nil"/>
                  </w:tcBorders>
                  <w:noWrap w:val="0"/>
                  <w:vAlign w:val="center"/>
                </w:tcPr>
                <w:p>
                  <w:pPr>
                    <w:spacing w:line="300" w:lineRule="exact"/>
                    <w:jc w:val="center"/>
                    <w:rPr>
                      <w:rFonts w:hint="default" w:ascii="Times New Roman" w:hAnsi="Times New Roman" w:eastAsia="宋体" w:cs="Times New Roman"/>
                      <w:color w:val="auto"/>
                      <w:kern w:val="0"/>
                      <w:sz w:val="18"/>
                      <w:szCs w:val="18"/>
                      <w:lang w:val="en-US" w:eastAsia="zh-CN"/>
                    </w:rPr>
                  </w:pPr>
                  <w:r>
                    <w:rPr>
                      <w:rFonts w:hint="eastAsia" w:cs="Times New Roman"/>
                      <w:color w:val="auto"/>
                      <w:kern w:val="0"/>
                      <w:sz w:val="18"/>
                      <w:szCs w:val="18"/>
                      <w:lang w:val="en-US" w:eastAsia="zh-CN"/>
                    </w:rPr>
                    <w:t>95</w:t>
                  </w:r>
                </w:p>
              </w:tc>
              <w:tc>
                <w:tcPr>
                  <w:tcW w:w="390" w:type="pct"/>
                  <w:tcBorders>
                    <w:tl2br w:val="nil"/>
                    <w:tr2bl w:val="nil"/>
                  </w:tcBorders>
                  <w:noWrap w:val="0"/>
                  <w:vAlign w:val="center"/>
                </w:tcPr>
                <w:p>
                  <w:pPr>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0.0142</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0.0059</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0.0315</w:t>
                  </w:r>
                </w:p>
              </w:tc>
              <w:tc>
                <w:tcPr>
                  <w:tcW w:w="459" w:type="pct"/>
                  <w:tcBorders>
                    <w:tl2br w:val="nil"/>
                    <w:tr2bl w:val="nil"/>
                  </w:tcBorders>
                  <w:noWrap w:val="0"/>
                  <w:vAlign w:val="center"/>
                </w:tcPr>
                <w:p>
                  <w:pPr>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0.013</w:t>
                  </w:r>
                </w:p>
              </w:tc>
              <w:tc>
                <w:tcPr>
                  <w:tcW w:w="437" w:type="pct"/>
                  <w:tcBorders>
                    <w:tl2br w:val="nil"/>
                    <w:tr2bl w:val="nil"/>
                  </w:tcBorders>
                  <w:noWrap w:val="0"/>
                  <w:vAlign w:val="center"/>
                </w:tcPr>
                <w:p>
                  <w:pPr>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0.0457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564" w:type="pct"/>
                  <w:tcBorders>
                    <w:tl2br w:val="nil"/>
                    <w:tr2bl w:val="nil"/>
                  </w:tcBorders>
                  <w:noWrap w:val="0"/>
                  <w:vAlign w:val="center"/>
                </w:tcPr>
                <w:p>
                  <w:pPr>
                    <w:adjustRightInd w:val="0"/>
                    <w:snapToGrid w:val="0"/>
                    <w:spacing w:line="300" w:lineRule="exact"/>
                    <w:jc w:val="center"/>
                    <w:rPr>
                      <w:rFonts w:hint="eastAsia" w:ascii="Times New Roman" w:hAnsi="Times New Roman" w:eastAsia="宋体" w:cs="Times New Roman"/>
                      <w:color w:val="auto"/>
                      <w:kern w:val="0"/>
                      <w:sz w:val="18"/>
                      <w:szCs w:val="18"/>
                      <w:lang w:val="en-US" w:eastAsia="zh-CN"/>
                    </w:rPr>
                  </w:pPr>
                  <w:r>
                    <w:rPr>
                      <w:rFonts w:hint="eastAsia" w:cs="Times New Roman"/>
                      <w:color w:val="auto"/>
                      <w:kern w:val="0"/>
                      <w:sz w:val="18"/>
                      <w:szCs w:val="18"/>
                      <w:lang w:val="en-US" w:eastAsia="zh-CN"/>
                    </w:rPr>
                    <w:t>喷塑</w:t>
                  </w:r>
                </w:p>
              </w:tc>
              <w:tc>
                <w:tcPr>
                  <w:tcW w:w="447" w:type="pct"/>
                  <w:vMerge w:val="continue"/>
                  <w:tcBorders>
                    <w:tl2br w:val="nil"/>
                    <w:tr2bl w:val="nil"/>
                  </w:tcBorders>
                  <w:noWrap w:val="0"/>
                  <w:vAlign w:val="center"/>
                </w:tcPr>
                <w:p>
                  <w:pPr>
                    <w:spacing w:line="300" w:lineRule="exact"/>
                    <w:jc w:val="center"/>
                    <w:rPr>
                      <w:rFonts w:hint="default" w:ascii="Times New Roman" w:hAnsi="Times New Roman" w:cs="Times New Roman"/>
                      <w:color w:val="auto"/>
                      <w:kern w:val="0"/>
                      <w:sz w:val="18"/>
                      <w:szCs w:val="18"/>
                    </w:rPr>
                  </w:pPr>
                </w:p>
              </w:tc>
              <w:tc>
                <w:tcPr>
                  <w:tcW w:w="467" w:type="pct"/>
                  <w:tcBorders>
                    <w:tl2br w:val="nil"/>
                    <w:tr2bl w:val="nil"/>
                  </w:tcBorders>
                  <w:noWrap w:val="0"/>
                  <w:vAlign w:val="center"/>
                </w:tcPr>
                <w:p>
                  <w:pPr>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0.54</w:t>
                  </w:r>
                </w:p>
              </w:tc>
              <w:tc>
                <w:tcPr>
                  <w:tcW w:w="527" w:type="pct"/>
                  <w:tcBorders>
                    <w:tl2br w:val="nil"/>
                    <w:tr2bl w:val="nil"/>
                  </w:tcBorders>
                  <w:noWrap w:val="0"/>
                  <w:vAlign w:val="center"/>
                </w:tcPr>
                <w:p>
                  <w:pPr>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0.225</w:t>
                  </w:r>
                </w:p>
              </w:tc>
              <w:tc>
                <w:tcPr>
                  <w:tcW w:w="447" w:type="pct"/>
                  <w:vMerge w:val="continue"/>
                  <w:tcBorders>
                    <w:tl2br w:val="nil"/>
                    <w:tr2bl w:val="nil"/>
                  </w:tcBorders>
                  <w:noWrap w:val="0"/>
                  <w:vAlign w:val="center"/>
                </w:tcPr>
                <w:p>
                  <w:pPr>
                    <w:spacing w:line="300" w:lineRule="exact"/>
                    <w:jc w:val="center"/>
                    <w:rPr>
                      <w:rFonts w:hint="default" w:ascii="Times New Roman" w:hAnsi="Times New Roman" w:cs="Times New Roman"/>
                      <w:color w:val="auto"/>
                      <w:kern w:val="0"/>
                      <w:sz w:val="18"/>
                      <w:szCs w:val="18"/>
                    </w:rPr>
                  </w:pPr>
                </w:p>
              </w:tc>
              <w:tc>
                <w:tcPr>
                  <w:tcW w:w="407" w:type="pct"/>
                  <w:vMerge w:val="continue"/>
                  <w:tcBorders>
                    <w:tl2br w:val="nil"/>
                    <w:tr2bl w:val="nil"/>
                  </w:tcBorders>
                  <w:noWrap w:val="0"/>
                  <w:vAlign w:val="center"/>
                </w:tcPr>
                <w:p>
                  <w:pPr>
                    <w:spacing w:line="300" w:lineRule="exact"/>
                    <w:jc w:val="center"/>
                    <w:rPr>
                      <w:rFonts w:hint="default" w:ascii="Times New Roman" w:hAnsi="Times New Roman" w:cs="Times New Roman"/>
                      <w:color w:val="auto"/>
                      <w:kern w:val="0"/>
                      <w:sz w:val="18"/>
                      <w:szCs w:val="18"/>
                    </w:rPr>
                  </w:pPr>
                </w:p>
              </w:tc>
              <w:tc>
                <w:tcPr>
                  <w:tcW w:w="390" w:type="pct"/>
                  <w:tcBorders>
                    <w:tl2br w:val="nil"/>
                    <w:tr2bl w:val="nil"/>
                  </w:tcBorders>
                  <w:noWrap w:val="0"/>
                  <w:vAlign w:val="center"/>
                </w:tcPr>
                <w:p>
                  <w:pPr>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0.0243</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0.01</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0.054</w:t>
                  </w:r>
                </w:p>
              </w:tc>
              <w:tc>
                <w:tcPr>
                  <w:tcW w:w="459" w:type="pct"/>
                  <w:tcBorders>
                    <w:tl2br w:val="nil"/>
                    <w:tr2bl w:val="nil"/>
                  </w:tcBorders>
                  <w:noWrap w:val="0"/>
                  <w:vAlign w:val="center"/>
                </w:tcPr>
                <w:p>
                  <w:pPr>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0.0225</w:t>
                  </w:r>
                </w:p>
              </w:tc>
              <w:tc>
                <w:tcPr>
                  <w:tcW w:w="437" w:type="pct"/>
                  <w:tcBorders>
                    <w:tl2br w:val="nil"/>
                    <w:tr2bl w:val="nil"/>
                  </w:tcBorders>
                  <w:noWrap w:val="0"/>
                  <w:vAlign w:val="center"/>
                </w:tcPr>
                <w:p>
                  <w:pPr>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0.0783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64" w:type="pct"/>
                  <w:tcBorders>
                    <w:tl2br w:val="nil"/>
                    <w:tr2bl w:val="nil"/>
                  </w:tcBorders>
                  <w:noWrap w:val="0"/>
                  <w:vAlign w:val="center"/>
                </w:tcPr>
                <w:p>
                  <w:pPr>
                    <w:adjustRightInd w:val="0"/>
                    <w:snapToGrid w:val="0"/>
                    <w:spacing w:line="300" w:lineRule="exact"/>
                    <w:jc w:val="center"/>
                    <w:rPr>
                      <w:rFonts w:hint="eastAsia" w:ascii="Times New Roman" w:hAnsi="Times New Roman" w:eastAsia="宋体" w:cs="Times New Roman"/>
                      <w:color w:val="auto"/>
                      <w:kern w:val="0"/>
                      <w:sz w:val="18"/>
                      <w:szCs w:val="18"/>
                      <w:lang w:val="en-US" w:eastAsia="zh-CN"/>
                    </w:rPr>
                  </w:pPr>
                  <w:r>
                    <w:rPr>
                      <w:rFonts w:hint="eastAsia" w:cs="Times New Roman"/>
                      <w:color w:val="auto"/>
                      <w:kern w:val="0"/>
                      <w:sz w:val="18"/>
                      <w:szCs w:val="18"/>
                      <w:lang w:val="en-US" w:eastAsia="zh-CN"/>
                    </w:rPr>
                    <w:t>烧焊</w:t>
                  </w:r>
                </w:p>
              </w:tc>
              <w:tc>
                <w:tcPr>
                  <w:tcW w:w="447" w:type="pct"/>
                  <w:vMerge w:val="continue"/>
                  <w:tcBorders>
                    <w:tl2br w:val="nil"/>
                    <w:tr2bl w:val="nil"/>
                  </w:tcBorders>
                  <w:noWrap w:val="0"/>
                  <w:vAlign w:val="center"/>
                </w:tcPr>
                <w:p>
                  <w:pPr>
                    <w:spacing w:line="300" w:lineRule="exact"/>
                    <w:jc w:val="center"/>
                    <w:rPr>
                      <w:rFonts w:hint="default" w:ascii="Times New Roman" w:hAnsi="Times New Roman" w:cs="Times New Roman"/>
                      <w:color w:val="auto"/>
                      <w:kern w:val="0"/>
                      <w:sz w:val="18"/>
                      <w:szCs w:val="18"/>
                    </w:rPr>
                  </w:pPr>
                </w:p>
              </w:tc>
              <w:tc>
                <w:tcPr>
                  <w:tcW w:w="467" w:type="pct"/>
                  <w:tcBorders>
                    <w:tl2br w:val="nil"/>
                    <w:tr2bl w:val="nil"/>
                  </w:tcBorders>
                  <w:noWrap w:val="0"/>
                  <w:vAlign w:val="center"/>
                </w:tcPr>
                <w:p>
                  <w:pPr>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0.0014</w:t>
                  </w:r>
                </w:p>
              </w:tc>
              <w:tc>
                <w:tcPr>
                  <w:tcW w:w="527" w:type="pct"/>
                  <w:tcBorders>
                    <w:tl2br w:val="nil"/>
                    <w:tr2bl w:val="nil"/>
                  </w:tcBorders>
                  <w:noWrap w:val="0"/>
                  <w:vAlign w:val="center"/>
                </w:tcPr>
                <w:p>
                  <w:pPr>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0.0006</w:t>
                  </w:r>
                </w:p>
              </w:tc>
              <w:tc>
                <w:tcPr>
                  <w:tcW w:w="447" w:type="pct"/>
                  <w:tcBorders>
                    <w:tl2br w:val="nil"/>
                    <w:tr2bl w:val="nil"/>
                  </w:tcBorders>
                  <w:noWrap w:val="0"/>
                  <w:vAlign w:val="center"/>
                </w:tcPr>
                <w:p>
                  <w:pPr>
                    <w:spacing w:line="300" w:lineRule="exact"/>
                    <w:jc w:val="center"/>
                    <w:rPr>
                      <w:rFonts w:hint="default" w:ascii="Times New Roman" w:hAnsi="Times New Roman" w:eastAsia="宋体" w:cs="Times New Roman"/>
                      <w:color w:val="auto"/>
                      <w:kern w:val="0"/>
                      <w:sz w:val="18"/>
                      <w:szCs w:val="18"/>
                      <w:lang w:val="en-US" w:eastAsia="zh-CN"/>
                    </w:rPr>
                  </w:pPr>
                  <w:r>
                    <w:rPr>
                      <w:rFonts w:hint="eastAsia" w:cs="Times New Roman"/>
                      <w:color w:val="auto"/>
                      <w:kern w:val="0"/>
                      <w:sz w:val="18"/>
                      <w:szCs w:val="18"/>
                      <w:lang w:val="en-US" w:eastAsia="zh-CN"/>
                    </w:rPr>
                    <w:t>90</w:t>
                  </w:r>
                </w:p>
              </w:tc>
              <w:tc>
                <w:tcPr>
                  <w:tcW w:w="407" w:type="pct"/>
                  <w:tcBorders>
                    <w:tl2br w:val="nil"/>
                    <w:tr2bl w:val="nil"/>
                  </w:tcBorders>
                  <w:noWrap w:val="0"/>
                  <w:vAlign w:val="center"/>
                </w:tcPr>
                <w:p>
                  <w:pPr>
                    <w:spacing w:line="300" w:lineRule="exact"/>
                    <w:jc w:val="center"/>
                    <w:rPr>
                      <w:rFonts w:hint="default" w:ascii="Times New Roman" w:hAnsi="Times New Roman" w:eastAsia="宋体" w:cs="Times New Roman"/>
                      <w:color w:val="auto"/>
                      <w:kern w:val="0"/>
                      <w:sz w:val="18"/>
                      <w:szCs w:val="18"/>
                      <w:lang w:val="en-US" w:eastAsia="zh-CN"/>
                    </w:rPr>
                  </w:pPr>
                  <w:r>
                    <w:rPr>
                      <w:rFonts w:hint="eastAsia" w:cs="Times New Roman"/>
                      <w:color w:val="auto"/>
                      <w:kern w:val="0"/>
                      <w:sz w:val="18"/>
                      <w:szCs w:val="18"/>
                      <w:lang w:val="en-US" w:eastAsia="zh-CN"/>
                    </w:rPr>
                    <w:t>95</w:t>
                  </w:r>
                </w:p>
              </w:tc>
              <w:tc>
                <w:tcPr>
                  <w:tcW w:w="390" w:type="pct"/>
                  <w:tcBorders>
                    <w:tl2br w:val="nil"/>
                    <w:tr2bl w:val="nil"/>
                  </w:tcBorders>
                  <w:noWrap w:val="0"/>
                  <w:vAlign w:val="center"/>
                </w:tcPr>
                <w:p>
                  <w:pPr>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w:t>
                  </w:r>
                </w:p>
              </w:tc>
              <w:tc>
                <w:tcPr>
                  <w:tcW w:w="425" w:type="pct"/>
                  <w:tcBorders>
                    <w:tl2br w:val="nil"/>
                    <w:tr2bl w:val="nil"/>
                  </w:tcBorders>
                  <w:noWrap w:val="0"/>
                  <w:vAlign w:val="center"/>
                </w:tcPr>
                <w:p>
                  <w:pPr>
                    <w:jc w:val="center"/>
                    <w:rPr>
                      <w:rFonts w:hint="eastAsia"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0.0002</w:t>
                  </w:r>
                </w:p>
              </w:tc>
              <w:tc>
                <w:tcPr>
                  <w:tcW w:w="459" w:type="pct"/>
                  <w:tcBorders>
                    <w:tl2br w:val="nil"/>
                    <w:tr2bl w:val="nil"/>
                  </w:tcBorders>
                  <w:noWrap w:val="0"/>
                  <w:vAlign w:val="center"/>
                </w:tcPr>
                <w:p>
                  <w:pPr>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0.00008</w:t>
                  </w:r>
                </w:p>
              </w:tc>
              <w:tc>
                <w:tcPr>
                  <w:tcW w:w="437" w:type="pct"/>
                  <w:tcBorders>
                    <w:tl2br w:val="nil"/>
                    <w:tr2bl w:val="nil"/>
                  </w:tcBorders>
                  <w:noWrap w:val="0"/>
                  <w:vAlign w:val="center"/>
                </w:tcPr>
                <w:p>
                  <w:pPr>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0.0002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64" w:type="pct"/>
                  <w:tcBorders>
                    <w:tl2br w:val="nil"/>
                    <w:tr2bl w:val="nil"/>
                  </w:tcBorders>
                  <w:noWrap w:val="0"/>
                  <w:vAlign w:val="center"/>
                </w:tcPr>
                <w:p>
                  <w:pPr>
                    <w:adjustRightInd w:val="0"/>
                    <w:snapToGrid w:val="0"/>
                    <w:spacing w:line="300" w:lineRule="exact"/>
                    <w:jc w:val="center"/>
                    <w:rPr>
                      <w:rFonts w:hint="eastAsia" w:ascii="Times New Roman" w:hAnsi="Times New Roman" w:eastAsia="宋体" w:cs="Times New Roman"/>
                      <w:color w:val="auto"/>
                      <w:kern w:val="0"/>
                      <w:sz w:val="18"/>
                      <w:szCs w:val="18"/>
                      <w:lang w:val="en-US" w:eastAsia="zh-CN"/>
                    </w:rPr>
                  </w:pPr>
                  <w:r>
                    <w:rPr>
                      <w:rFonts w:hint="eastAsia" w:cs="Times New Roman"/>
                      <w:color w:val="auto"/>
                      <w:kern w:val="0"/>
                      <w:sz w:val="18"/>
                      <w:szCs w:val="18"/>
                      <w:lang w:val="en-US" w:eastAsia="zh-CN"/>
                    </w:rPr>
                    <w:t>抛丸</w:t>
                  </w:r>
                </w:p>
              </w:tc>
              <w:tc>
                <w:tcPr>
                  <w:tcW w:w="447" w:type="pct"/>
                  <w:vMerge w:val="continue"/>
                  <w:tcBorders>
                    <w:tl2br w:val="nil"/>
                    <w:tr2bl w:val="nil"/>
                  </w:tcBorders>
                  <w:noWrap w:val="0"/>
                  <w:vAlign w:val="center"/>
                </w:tcPr>
                <w:p>
                  <w:pPr>
                    <w:spacing w:line="300" w:lineRule="exact"/>
                    <w:jc w:val="center"/>
                    <w:rPr>
                      <w:rFonts w:hint="default" w:ascii="Times New Roman" w:hAnsi="Times New Roman" w:cs="Times New Roman"/>
                      <w:color w:val="auto"/>
                      <w:kern w:val="0"/>
                      <w:sz w:val="18"/>
                      <w:szCs w:val="18"/>
                    </w:rPr>
                  </w:pPr>
                </w:p>
              </w:tc>
              <w:tc>
                <w:tcPr>
                  <w:tcW w:w="467" w:type="pct"/>
                  <w:tcBorders>
                    <w:tl2br w:val="nil"/>
                    <w:tr2bl w:val="nil"/>
                  </w:tcBorders>
                  <w:noWrap w:val="0"/>
                  <w:vAlign w:val="center"/>
                </w:tcPr>
                <w:p>
                  <w:pPr>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1.314</w:t>
                  </w:r>
                </w:p>
              </w:tc>
              <w:tc>
                <w:tcPr>
                  <w:tcW w:w="527" w:type="pct"/>
                  <w:tcBorders>
                    <w:tl2br w:val="nil"/>
                    <w:tr2bl w:val="nil"/>
                  </w:tcBorders>
                  <w:noWrap w:val="0"/>
                  <w:vAlign w:val="center"/>
                </w:tcPr>
                <w:p>
                  <w:pPr>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0.548</w:t>
                  </w:r>
                </w:p>
              </w:tc>
              <w:tc>
                <w:tcPr>
                  <w:tcW w:w="447" w:type="pct"/>
                  <w:tcBorders>
                    <w:tl2br w:val="nil"/>
                    <w:tr2bl w:val="nil"/>
                  </w:tcBorders>
                  <w:noWrap w:val="0"/>
                  <w:vAlign w:val="center"/>
                </w:tcPr>
                <w:p>
                  <w:pPr>
                    <w:spacing w:line="300" w:lineRule="exact"/>
                    <w:jc w:val="center"/>
                    <w:rPr>
                      <w:rFonts w:hint="eastAsia" w:ascii="Times New Roman" w:hAnsi="Times New Roman" w:eastAsia="宋体" w:cs="Times New Roman"/>
                      <w:color w:val="auto"/>
                      <w:kern w:val="0"/>
                      <w:sz w:val="18"/>
                      <w:szCs w:val="18"/>
                      <w:lang w:val="en-US" w:eastAsia="zh-CN"/>
                    </w:rPr>
                  </w:pPr>
                  <w:r>
                    <w:rPr>
                      <w:rFonts w:hint="eastAsia" w:cs="Times New Roman"/>
                      <w:color w:val="auto"/>
                      <w:kern w:val="0"/>
                      <w:sz w:val="18"/>
                      <w:szCs w:val="18"/>
                      <w:lang w:val="en-US" w:eastAsia="zh-CN"/>
                    </w:rPr>
                    <w:t>/</w:t>
                  </w:r>
                </w:p>
              </w:tc>
              <w:tc>
                <w:tcPr>
                  <w:tcW w:w="407" w:type="pct"/>
                  <w:tcBorders>
                    <w:tl2br w:val="nil"/>
                    <w:tr2bl w:val="nil"/>
                  </w:tcBorders>
                  <w:noWrap w:val="0"/>
                  <w:vAlign w:val="center"/>
                </w:tcPr>
                <w:p>
                  <w:pPr>
                    <w:spacing w:line="300" w:lineRule="exact"/>
                    <w:jc w:val="center"/>
                    <w:rPr>
                      <w:rFonts w:hint="eastAsia" w:ascii="Times New Roman" w:hAnsi="Times New Roman" w:eastAsia="宋体" w:cs="Times New Roman"/>
                      <w:color w:val="auto"/>
                      <w:kern w:val="0"/>
                      <w:sz w:val="18"/>
                      <w:szCs w:val="18"/>
                      <w:lang w:val="en-US" w:eastAsia="zh-CN"/>
                    </w:rPr>
                  </w:pPr>
                  <w:r>
                    <w:rPr>
                      <w:rFonts w:hint="eastAsia" w:cs="Times New Roman"/>
                      <w:color w:val="auto"/>
                      <w:kern w:val="0"/>
                      <w:sz w:val="18"/>
                      <w:szCs w:val="18"/>
                      <w:lang w:val="en-US" w:eastAsia="zh-CN"/>
                    </w:rPr>
                    <w:t>/</w:t>
                  </w:r>
                </w:p>
              </w:tc>
              <w:tc>
                <w:tcPr>
                  <w:tcW w:w="390" w:type="pct"/>
                  <w:tcBorders>
                    <w:tl2br w:val="nil"/>
                    <w:tr2bl w:val="nil"/>
                  </w:tcBorders>
                  <w:noWrap w:val="0"/>
                  <w:vAlign w:val="center"/>
                </w:tcPr>
                <w:p>
                  <w:pPr>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0.1314</w:t>
                  </w:r>
                </w:p>
              </w:tc>
              <w:tc>
                <w:tcPr>
                  <w:tcW w:w="459" w:type="pct"/>
                  <w:tcBorders>
                    <w:tl2br w:val="nil"/>
                    <w:tr2bl w:val="nil"/>
                  </w:tcBorders>
                  <w:noWrap w:val="0"/>
                  <w:vAlign w:val="center"/>
                </w:tcPr>
                <w:p>
                  <w:pPr>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0.055</w:t>
                  </w:r>
                </w:p>
              </w:tc>
              <w:tc>
                <w:tcPr>
                  <w:tcW w:w="437" w:type="pct"/>
                  <w:tcBorders>
                    <w:tl2br w:val="nil"/>
                    <w:tr2bl w:val="nil"/>
                  </w:tcBorders>
                  <w:noWrap w:val="0"/>
                  <w:vAlign w:val="center"/>
                </w:tcPr>
                <w:p>
                  <w:pPr>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0.1314</w:t>
                  </w:r>
                </w:p>
              </w:tc>
            </w:tr>
          </w:tbl>
          <w:p>
            <w:pPr>
              <w:spacing w:line="360" w:lineRule="auto"/>
              <w:ind w:firstLine="420" w:firstLineChars="200"/>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w:t>
            </w:r>
            <w:r>
              <w:rPr>
                <w:rFonts w:hint="eastAsia" w:ascii="Times New Roman" w:eastAsia="宋体" w:cs="Times New Roman"/>
                <w:color w:val="auto"/>
                <w:kern w:val="0"/>
                <w:sz w:val="21"/>
                <w:szCs w:val="21"/>
                <w:lang w:val="en-US" w:eastAsia="zh-CN" w:bidi="ar-SA"/>
              </w:rPr>
              <w:t>2</w:t>
            </w:r>
            <w:r>
              <w:rPr>
                <w:rFonts w:hint="eastAsia" w:ascii="Times New Roman" w:hAnsi="Times New Roman" w:eastAsia="宋体" w:cs="Times New Roman"/>
                <w:color w:val="auto"/>
                <w:kern w:val="0"/>
                <w:sz w:val="21"/>
                <w:szCs w:val="21"/>
                <w:lang w:val="en-US" w:eastAsia="zh-CN" w:bidi="ar-SA"/>
              </w:rPr>
              <w:t xml:space="preserve">） </w:t>
            </w:r>
            <w:r>
              <w:rPr>
                <w:rFonts w:hint="eastAsia" w:ascii="Times New Roman" w:eastAsia="宋体" w:cs="Times New Roman"/>
                <w:color w:val="auto"/>
                <w:kern w:val="0"/>
                <w:sz w:val="21"/>
                <w:szCs w:val="21"/>
                <w:lang w:val="en-US" w:eastAsia="zh-CN" w:bidi="ar-SA"/>
              </w:rPr>
              <w:t>有机废气</w:t>
            </w:r>
          </w:p>
          <w:p>
            <w:pPr>
              <w:spacing w:line="360" w:lineRule="auto"/>
              <w:ind w:firstLine="420" w:firstLineChars="200"/>
              <w:rPr>
                <w:rFonts w:hint="eastAsia"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bidi="ar-SA"/>
              </w:rPr>
              <w:t>本项目有机废气主要为</w:t>
            </w:r>
            <w:r>
              <w:rPr>
                <w:rFonts w:hint="eastAsia" w:cs="Times New Roman"/>
                <w:color w:val="auto"/>
                <w:kern w:val="2"/>
                <w:sz w:val="21"/>
                <w:szCs w:val="21"/>
                <w:lang w:val="en-US" w:eastAsia="zh-CN" w:bidi="ar-SA"/>
              </w:rPr>
              <w:t>脱模、烘干、车床加工</w:t>
            </w:r>
            <w:r>
              <w:rPr>
                <w:rFonts w:hint="default" w:ascii="Times New Roman" w:hAnsi="Times New Roman" w:eastAsia="宋体" w:cs="Times New Roman"/>
                <w:color w:val="auto"/>
                <w:sz w:val="21"/>
                <w:szCs w:val="21"/>
                <w:lang w:val="en-US" w:eastAsia="zh-CN" w:bidi="ar-SA"/>
              </w:rPr>
              <w:t>过程中</w:t>
            </w:r>
            <w:r>
              <w:rPr>
                <w:rFonts w:hint="eastAsia" w:ascii="Times New Roman" w:hAnsi="Times New Roman" w:eastAsia="宋体" w:cs="Times New Roman"/>
                <w:color w:val="auto"/>
                <w:sz w:val="21"/>
                <w:szCs w:val="21"/>
                <w:lang w:val="en-US" w:eastAsia="zh-CN" w:bidi="ar-SA"/>
              </w:rPr>
              <w:t>原辅料挥发</w:t>
            </w:r>
            <w:r>
              <w:rPr>
                <w:rFonts w:hint="default" w:ascii="Times New Roman" w:hAnsi="Times New Roman" w:eastAsia="宋体" w:cs="Times New Roman"/>
                <w:color w:val="auto"/>
                <w:sz w:val="21"/>
                <w:szCs w:val="21"/>
                <w:lang w:val="en-US" w:eastAsia="zh-CN" w:bidi="ar-SA"/>
              </w:rPr>
              <w:t>产生</w:t>
            </w:r>
            <w:r>
              <w:rPr>
                <w:rFonts w:hint="eastAsia" w:ascii="Times New Roman" w:hAnsi="Times New Roman" w:eastAsia="宋体" w:cs="Times New Roman"/>
                <w:color w:val="auto"/>
                <w:sz w:val="21"/>
                <w:szCs w:val="21"/>
                <w:lang w:val="en-US" w:eastAsia="zh-CN" w:bidi="ar-SA"/>
              </w:rPr>
              <w:t>。</w:t>
            </w:r>
          </w:p>
          <w:p>
            <w:pPr>
              <w:spacing w:line="360" w:lineRule="auto"/>
              <w:ind w:firstLine="420" w:firstLineChars="200"/>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①烘干废气</w:t>
            </w:r>
          </w:p>
          <w:p>
            <w:pPr>
              <w:adjustRightInd w:val="0"/>
              <w:snapToGrid w:val="0"/>
              <w:spacing w:line="360" w:lineRule="auto"/>
              <w:ind w:firstLine="420" w:firstLineChars="200"/>
              <w:rPr>
                <w:rFonts w:hint="default" w:ascii="Times New Roman" w:hAnsi="Times New Roman" w:eastAsia="宋体" w:cs="Times New Roman"/>
                <w:i w:val="0"/>
                <w:iCs/>
                <w:color w:val="auto"/>
                <w:u w:val="none"/>
              </w:rPr>
            </w:pPr>
            <w:r>
              <w:rPr>
                <w:rFonts w:hint="default" w:ascii="Times New Roman" w:hAnsi="Times New Roman" w:eastAsia="宋体" w:cs="Times New Roman"/>
                <w:i w:val="0"/>
                <w:iCs/>
                <w:color w:val="auto"/>
                <w:u w:val="none"/>
              </w:rPr>
              <w:t>项目工件喷粉后进入烘箱固化，烘干温度约为180℃，该过程产生的有机废气以</w:t>
            </w:r>
            <w:r>
              <w:rPr>
                <w:rFonts w:hint="eastAsia" w:ascii="Times New Roman" w:hAnsi="Times New Roman" w:cs="Times New Roman"/>
                <w:i w:val="0"/>
                <w:iCs/>
                <w:color w:val="auto"/>
                <w:u w:val="none"/>
                <w:lang w:val="en-US" w:eastAsia="zh-CN"/>
              </w:rPr>
              <w:t>TVOC</w:t>
            </w:r>
            <w:r>
              <w:rPr>
                <w:rFonts w:hint="default" w:ascii="Times New Roman" w:hAnsi="Times New Roman" w:eastAsia="宋体" w:cs="Times New Roman"/>
                <w:i w:val="0"/>
                <w:iCs/>
                <w:color w:val="auto"/>
                <w:u w:val="none"/>
              </w:rPr>
              <w:t>计，根据《</w:t>
            </w:r>
            <w:r>
              <w:rPr>
                <w:rFonts w:hint="eastAsia" w:ascii="Times New Roman" w:hAnsi="Times New Roman" w:eastAsia="宋体" w:cs="Times New Roman"/>
                <w:i w:val="0"/>
                <w:iCs/>
                <w:color w:val="auto"/>
                <w:u w:val="none"/>
                <w:lang w:val="en-US" w:eastAsia="zh-CN"/>
              </w:rPr>
              <w:t>排放源统计调查产排污核算方法和系数手册</w:t>
            </w:r>
            <w:r>
              <w:rPr>
                <w:rFonts w:hint="default" w:ascii="Times New Roman" w:hAnsi="Times New Roman" w:eastAsia="宋体" w:cs="Times New Roman"/>
                <w:i w:val="0"/>
                <w:iCs/>
                <w:color w:val="auto"/>
                <w:u w:val="none"/>
              </w:rPr>
              <w:t>》中“</w:t>
            </w:r>
            <w:r>
              <w:rPr>
                <w:rFonts w:hint="eastAsia" w:ascii="Times New Roman" w:hAnsi="Times New Roman" w:eastAsia="宋体" w:cs="Times New Roman"/>
                <w:i w:val="0"/>
                <w:iCs/>
                <w:color w:val="auto"/>
                <w:u w:val="none"/>
                <w:lang w:val="en-US" w:eastAsia="zh-CN"/>
              </w:rPr>
              <w:t>33-37,431-434机械行业系数手册</w:t>
            </w:r>
            <w:r>
              <w:rPr>
                <w:rFonts w:hint="default" w:ascii="Times New Roman" w:hAnsi="Times New Roman" w:eastAsia="宋体" w:cs="Times New Roman"/>
                <w:i w:val="0"/>
                <w:iCs/>
                <w:color w:val="auto"/>
                <w:u w:val="none"/>
              </w:rPr>
              <w:t>”</w:t>
            </w:r>
            <w:r>
              <w:rPr>
                <w:rFonts w:hint="eastAsia" w:ascii="Times New Roman" w:hAnsi="Times New Roman" w:eastAsia="宋体" w:cs="Times New Roman"/>
                <w:i w:val="0"/>
                <w:iCs/>
                <w:color w:val="auto"/>
                <w:u w:val="none"/>
                <w:lang w:val="en-US" w:eastAsia="zh-CN"/>
              </w:rPr>
              <w:t>可知</w:t>
            </w:r>
            <w:r>
              <w:rPr>
                <w:rFonts w:hint="eastAsia" w:ascii="Times New Roman" w:hAnsi="Times New Roman" w:eastAsia="宋体" w:cs="Times New Roman"/>
                <w:i w:val="0"/>
                <w:iCs/>
                <w:color w:val="auto"/>
                <w:u w:val="none"/>
                <w:lang w:eastAsia="zh-CN"/>
              </w:rPr>
              <w:t>，</w:t>
            </w:r>
            <w:r>
              <w:rPr>
                <w:rFonts w:hint="eastAsia" w:ascii="Times New Roman" w:hAnsi="Times New Roman" w:eastAsia="宋体" w:cs="Times New Roman"/>
                <w:i w:val="0"/>
                <w:iCs/>
                <w:color w:val="auto"/>
                <w:u w:val="none"/>
                <w:lang w:val="en-US" w:eastAsia="zh-CN"/>
              </w:rPr>
              <w:t>本工序</w:t>
            </w:r>
            <w:r>
              <w:rPr>
                <w:rFonts w:hint="default" w:ascii="Times New Roman" w:hAnsi="Times New Roman" w:eastAsia="宋体" w:cs="Times New Roman"/>
                <w:i w:val="0"/>
                <w:iCs/>
                <w:color w:val="auto"/>
                <w:u w:val="none"/>
              </w:rPr>
              <w:t>产排污系数为</w:t>
            </w:r>
            <w:r>
              <w:rPr>
                <w:rFonts w:hint="eastAsia" w:ascii="Times New Roman" w:hAnsi="Times New Roman" w:eastAsia="宋体" w:cs="Times New Roman"/>
                <w:i w:val="0"/>
                <w:iCs/>
                <w:color w:val="auto"/>
                <w:u w:val="none"/>
                <w:lang w:val="en-US" w:eastAsia="zh-CN"/>
              </w:rPr>
              <w:t>挥发性有机物</w:t>
            </w:r>
            <w:r>
              <w:rPr>
                <w:rFonts w:hint="eastAsia" w:ascii="Times New Roman" w:hAnsi="Times New Roman" w:cs="Times New Roman"/>
                <w:i w:val="0"/>
                <w:iCs/>
                <w:color w:val="auto"/>
                <w:u w:val="none"/>
                <w:lang w:val="en-US" w:eastAsia="zh-CN"/>
              </w:rPr>
              <w:t>1.20</w:t>
            </w:r>
            <w:r>
              <w:rPr>
                <w:rFonts w:hint="default" w:ascii="Times New Roman" w:hAnsi="Times New Roman" w:eastAsia="宋体" w:cs="Times New Roman"/>
                <w:i w:val="0"/>
                <w:iCs/>
                <w:color w:val="auto"/>
                <w:u w:val="none"/>
              </w:rPr>
              <w:t>kg/t·</w:t>
            </w:r>
            <w:r>
              <w:rPr>
                <w:rFonts w:hint="eastAsia" w:ascii="Times New Roman" w:hAnsi="Times New Roman" w:cs="Times New Roman"/>
                <w:i w:val="0"/>
                <w:iCs/>
                <w:color w:val="auto"/>
                <w:u w:val="none"/>
                <w:lang w:val="en-US" w:eastAsia="zh-CN"/>
              </w:rPr>
              <w:t>原料</w:t>
            </w:r>
            <w:r>
              <w:rPr>
                <w:rFonts w:hint="default" w:ascii="Times New Roman" w:hAnsi="Times New Roman" w:eastAsia="宋体" w:cs="Times New Roman"/>
                <w:i w:val="0"/>
                <w:iCs/>
                <w:color w:val="auto"/>
                <w:u w:val="none"/>
              </w:rPr>
              <w:t>。</w:t>
            </w:r>
            <w:r>
              <w:rPr>
                <w:rFonts w:hint="eastAsia" w:ascii="Times New Roman" w:hAnsi="Times New Roman" w:cs="Times New Roman"/>
                <w:i w:val="0"/>
                <w:iCs/>
                <w:color w:val="auto"/>
                <w:u w:val="none"/>
                <w:lang w:val="en-US" w:eastAsia="zh-CN"/>
              </w:rPr>
              <w:t>本</w:t>
            </w:r>
            <w:r>
              <w:rPr>
                <w:rFonts w:hint="default" w:ascii="Times New Roman" w:hAnsi="Times New Roman" w:eastAsia="宋体" w:cs="Times New Roman"/>
                <w:i w:val="0"/>
                <w:iCs/>
                <w:color w:val="auto"/>
                <w:u w:val="none"/>
              </w:rPr>
              <w:t>项目塑粉年使用量为</w:t>
            </w:r>
            <w:r>
              <w:rPr>
                <w:rFonts w:hint="eastAsia" w:ascii="Times New Roman" w:hAnsi="Times New Roman" w:cs="Times New Roman"/>
                <w:i w:val="0"/>
                <w:iCs/>
                <w:color w:val="auto"/>
                <w:u w:val="none"/>
                <w:lang w:val="en-US" w:eastAsia="zh-CN"/>
              </w:rPr>
              <w:t>1.</w:t>
            </w:r>
            <w:r>
              <w:rPr>
                <w:rFonts w:hint="default" w:ascii="Times New Roman" w:hAnsi="Times New Roman" w:eastAsia="宋体" w:cs="Times New Roman"/>
                <w:i w:val="0"/>
                <w:iCs/>
                <w:color w:val="auto"/>
                <w:u w:val="none"/>
              </w:rPr>
              <w:t>8t，则</w:t>
            </w:r>
            <w:r>
              <w:rPr>
                <w:rFonts w:hint="eastAsia" w:ascii="Times New Roman" w:hAnsi="Times New Roman" w:cs="Times New Roman"/>
                <w:i w:val="0"/>
                <w:iCs/>
                <w:color w:val="auto"/>
                <w:u w:val="none"/>
                <w:lang w:val="en-US" w:eastAsia="zh-CN"/>
              </w:rPr>
              <w:t>TVOC</w:t>
            </w:r>
            <w:r>
              <w:rPr>
                <w:rFonts w:hint="default" w:ascii="Times New Roman" w:hAnsi="Times New Roman" w:eastAsia="宋体" w:cs="Times New Roman"/>
                <w:i w:val="0"/>
                <w:iCs/>
                <w:color w:val="auto"/>
                <w:u w:val="none"/>
              </w:rPr>
              <w:t>产生量为</w:t>
            </w:r>
            <w:r>
              <w:rPr>
                <w:rFonts w:hint="eastAsia" w:ascii="Times New Roman" w:hAnsi="Times New Roman" w:eastAsia="宋体" w:cs="Times New Roman"/>
                <w:i w:val="0"/>
                <w:iCs/>
                <w:color w:val="auto"/>
                <w:u w:val="none"/>
                <w:lang w:val="en-US" w:eastAsia="zh-CN"/>
              </w:rPr>
              <w:t>0.00</w:t>
            </w:r>
            <w:r>
              <w:rPr>
                <w:rFonts w:hint="eastAsia" w:ascii="Times New Roman" w:hAnsi="Times New Roman" w:cs="Times New Roman"/>
                <w:i w:val="0"/>
                <w:iCs/>
                <w:color w:val="auto"/>
                <w:u w:val="none"/>
                <w:lang w:val="en-US" w:eastAsia="zh-CN"/>
              </w:rPr>
              <w:t>2</w:t>
            </w:r>
            <w:r>
              <w:rPr>
                <w:rFonts w:hint="eastAsia" w:cs="Times New Roman"/>
                <w:i w:val="0"/>
                <w:iCs/>
                <w:color w:val="auto"/>
                <w:u w:val="none"/>
                <w:lang w:val="en-US" w:eastAsia="zh-CN"/>
              </w:rPr>
              <w:t>2</w:t>
            </w:r>
            <w:r>
              <w:rPr>
                <w:rFonts w:hint="default" w:ascii="Times New Roman" w:hAnsi="Times New Roman" w:eastAsia="宋体" w:cs="Times New Roman"/>
                <w:i w:val="0"/>
                <w:iCs/>
                <w:color w:val="auto"/>
                <w:u w:val="none"/>
              </w:rPr>
              <w:t>t/a，0.0</w:t>
            </w:r>
            <w:r>
              <w:rPr>
                <w:rFonts w:hint="eastAsia" w:ascii="Times New Roman" w:hAnsi="Times New Roman" w:eastAsia="宋体" w:cs="Times New Roman"/>
                <w:i w:val="0"/>
                <w:iCs/>
                <w:color w:val="auto"/>
                <w:u w:val="none"/>
                <w:lang w:val="en-US" w:eastAsia="zh-CN"/>
              </w:rPr>
              <w:t>0</w:t>
            </w:r>
            <w:r>
              <w:rPr>
                <w:rFonts w:hint="eastAsia" w:ascii="Times New Roman" w:hAnsi="Times New Roman" w:cs="Times New Roman"/>
                <w:i w:val="0"/>
                <w:iCs/>
                <w:color w:val="auto"/>
                <w:u w:val="none"/>
                <w:lang w:val="en-US" w:eastAsia="zh-CN"/>
              </w:rPr>
              <w:t>09</w:t>
            </w:r>
            <w:r>
              <w:rPr>
                <w:rFonts w:hint="default" w:ascii="Times New Roman" w:hAnsi="Times New Roman" w:eastAsia="宋体" w:cs="Times New Roman"/>
                <w:i w:val="0"/>
                <w:iCs/>
                <w:color w:val="auto"/>
                <w:u w:val="none"/>
              </w:rPr>
              <w:t>kg/h。</w:t>
            </w:r>
          </w:p>
          <w:p>
            <w:pPr>
              <w:adjustRightInd w:val="0"/>
              <w:snapToGrid w:val="0"/>
              <w:spacing w:line="360" w:lineRule="auto"/>
              <w:ind w:firstLine="420" w:firstLineChars="200"/>
              <w:rPr>
                <w:rFonts w:hint="default" w:ascii="Times New Roman" w:hAnsi="Times New Roman" w:eastAsia="宋体" w:cs="Times New Roman"/>
                <w:i w:val="0"/>
                <w:iCs/>
                <w:color w:val="auto"/>
                <w:u w:val="none"/>
                <w:lang w:val="en-US" w:eastAsia="zh-CN"/>
              </w:rPr>
            </w:pPr>
            <w:r>
              <w:rPr>
                <w:rFonts w:hint="eastAsia" w:ascii="Times New Roman" w:hAnsi="Times New Roman" w:cs="Times New Roman"/>
                <w:i w:val="0"/>
                <w:iCs/>
                <w:color w:val="auto"/>
                <w:u w:val="none"/>
                <w:lang w:val="en-US" w:eastAsia="zh-CN"/>
              </w:rPr>
              <w:t>②脱模废气</w:t>
            </w:r>
          </w:p>
          <w:p>
            <w:pPr>
              <w:adjustRightInd w:val="0"/>
              <w:snapToGrid w:val="0"/>
              <w:spacing w:line="360" w:lineRule="auto"/>
              <w:ind w:firstLine="420" w:firstLineChars="200"/>
              <w:rPr>
                <w:rFonts w:hint="default" w:ascii="Times New Roman" w:hAnsi="Times New Roman" w:eastAsia="宋体" w:cs="Times New Roman"/>
                <w:i w:val="0"/>
                <w:iCs/>
                <w:color w:val="auto"/>
                <w:u w:val="none"/>
              </w:rPr>
            </w:pPr>
            <w:r>
              <w:rPr>
                <w:rFonts w:hint="eastAsia" w:cs="Times New Roman"/>
                <w:color w:val="auto"/>
                <w:sz w:val="21"/>
                <w:szCs w:val="21"/>
                <w:lang w:val="en-US" w:eastAsia="zh-CN" w:bidi="ar-SA"/>
              </w:rPr>
              <w:t>项目使用脱模剂脱模时会遇热挥发产生废气TVOC，根据</w:t>
            </w:r>
            <w:r>
              <w:rPr>
                <w:rFonts w:hint="default" w:ascii="Times New Roman" w:hAnsi="Times New Roman" w:eastAsia="宋体" w:cs="Times New Roman"/>
                <w:i w:val="0"/>
                <w:iCs/>
                <w:color w:val="auto"/>
                <w:u w:val="none"/>
              </w:rPr>
              <w:t>《</w:t>
            </w:r>
            <w:r>
              <w:rPr>
                <w:rFonts w:hint="eastAsia" w:ascii="Times New Roman" w:hAnsi="Times New Roman" w:eastAsia="宋体" w:cs="Times New Roman"/>
                <w:i w:val="0"/>
                <w:iCs/>
                <w:color w:val="auto"/>
                <w:u w:val="none"/>
                <w:lang w:val="en-US" w:eastAsia="zh-CN"/>
              </w:rPr>
              <w:t>排放源统计调查产排污核算方法和系数手册</w:t>
            </w:r>
            <w:r>
              <w:rPr>
                <w:rFonts w:hint="default" w:ascii="Times New Roman" w:hAnsi="Times New Roman" w:eastAsia="宋体" w:cs="Times New Roman"/>
                <w:i w:val="0"/>
                <w:iCs/>
                <w:color w:val="auto"/>
                <w:u w:val="none"/>
              </w:rPr>
              <w:t>》中“</w:t>
            </w:r>
            <w:r>
              <w:rPr>
                <w:rFonts w:hint="eastAsia" w:ascii="Times New Roman" w:hAnsi="Times New Roman" w:eastAsia="宋体" w:cs="Times New Roman"/>
                <w:i w:val="0"/>
                <w:iCs/>
                <w:color w:val="auto"/>
                <w:u w:val="none"/>
                <w:lang w:val="en-US" w:eastAsia="zh-CN"/>
              </w:rPr>
              <w:t>33-37,431-434机械行业系数手册</w:t>
            </w:r>
            <w:r>
              <w:rPr>
                <w:rFonts w:hint="default" w:ascii="Times New Roman" w:hAnsi="Times New Roman" w:eastAsia="宋体" w:cs="Times New Roman"/>
                <w:i w:val="0"/>
                <w:iCs/>
                <w:color w:val="auto"/>
                <w:u w:val="none"/>
              </w:rPr>
              <w:t>”</w:t>
            </w:r>
            <w:r>
              <w:rPr>
                <w:rFonts w:hint="eastAsia" w:ascii="Times New Roman" w:hAnsi="Times New Roman" w:eastAsia="宋体" w:cs="Times New Roman"/>
                <w:i w:val="0"/>
                <w:iCs/>
                <w:color w:val="auto"/>
                <w:u w:val="none"/>
                <w:lang w:val="en-US" w:eastAsia="zh-CN"/>
              </w:rPr>
              <w:t>可知</w:t>
            </w:r>
            <w:r>
              <w:rPr>
                <w:rFonts w:hint="eastAsia" w:ascii="Times New Roman" w:hAnsi="Times New Roman" w:cs="Times New Roman"/>
                <w:i w:val="0"/>
                <w:iCs/>
                <w:color w:val="auto"/>
                <w:u w:val="none"/>
                <w:lang w:val="en-US" w:eastAsia="zh-CN"/>
              </w:rPr>
              <w:t>，脱模</w:t>
            </w:r>
            <w:r>
              <w:rPr>
                <w:rFonts w:hint="eastAsia" w:ascii="Times New Roman" w:hAnsi="Times New Roman" w:eastAsia="宋体" w:cs="Times New Roman"/>
                <w:i w:val="0"/>
                <w:iCs/>
                <w:color w:val="auto"/>
                <w:u w:val="none"/>
                <w:lang w:val="en-US" w:eastAsia="zh-CN"/>
              </w:rPr>
              <w:t>工序</w:t>
            </w:r>
            <w:r>
              <w:rPr>
                <w:rFonts w:hint="default" w:ascii="Times New Roman" w:hAnsi="Times New Roman" w:eastAsia="宋体" w:cs="Times New Roman"/>
                <w:i w:val="0"/>
                <w:iCs/>
                <w:color w:val="auto"/>
                <w:u w:val="none"/>
              </w:rPr>
              <w:t>产排污系数为</w:t>
            </w:r>
            <w:r>
              <w:rPr>
                <w:rFonts w:hint="eastAsia" w:ascii="Times New Roman" w:hAnsi="Times New Roman" w:eastAsia="宋体" w:cs="Times New Roman"/>
                <w:i w:val="0"/>
                <w:iCs/>
                <w:color w:val="auto"/>
                <w:u w:val="none"/>
                <w:lang w:val="en-US" w:eastAsia="zh-CN"/>
              </w:rPr>
              <w:t>挥发性有机物</w:t>
            </w:r>
            <w:r>
              <w:rPr>
                <w:rFonts w:hint="eastAsia" w:ascii="Times New Roman" w:hAnsi="Times New Roman" w:cs="Times New Roman"/>
                <w:i w:val="0"/>
                <w:iCs/>
                <w:color w:val="auto"/>
                <w:u w:val="none"/>
                <w:lang w:val="en-US" w:eastAsia="zh-CN"/>
              </w:rPr>
              <w:t>0.247</w:t>
            </w:r>
            <w:r>
              <w:rPr>
                <w:rFonts w:hint="default" w:ascii="Times New Roman" w:hAnsi="Times New Roman" w:eastAsia="宋体" w:cs="Times New Roman"/>
                <w:i w:val="0"/>
                <w:iCs/>
                <w:color w:val="auto"/>
                <w:u w:val="none"/>
              </w:rPr>
              <w:t>kg/t·</w:t>
            </w:r>
            <w:r>
              <w:rPr>
                <w:rFonts w:hint="eastAsia" w:ascii="Times New Roman" w:hAnsi="Times New Roman" w:cs="Times New Roman"/>
                <w:i w:val="0"/>
                <w:iCs/>
                <w:color w:val="auto"/>
                <w:u w:val="none"/>
                <w:lang w:val="en-US" w:eastAsia="zh-CN"/>
              </w:rPr>
              <w:t>产品</w:t>
            </w:r>
            <w:r>
              <w:rPr>
                <w:rFonts w:hint="default" w:ascii="Times New Roman" w:hAnsi="Times New Roman" w:eastAsia="宋体" w:cs="Times New Roman"/>
                <w:i w:val="0"/>
                <w:iCs/>
                <w:color w:val="auto"/>
                <w:u w:val="none"/>
              </w:rPr>
              <w:t>。项目年</w:t>
            </w:r>
            <w:r>
              <w:rPr>
                <w:rFonts w:hint="eastAsia" w:eastAsia="宋体" w:cs="Times New Roman"/>
                <w:i w:val="0"/>
                <w:iCs/>
                <w:color w:val="auto"/>
                <w:u w:val="none"/>
                <w:lang w:val="en-US" w:eastAsia="zh-CN"/>
              </w:rPr>
              <w:t>生产铝框</w:t>
            </w:r>
            <w:r>
              <w:rPr>
                <w:rFonts w:hint="eastAsia" w:cs="Times New Roman"/>
                <w:i w:val="0"/>
                <w:iCs/>
                <w:color w:val="auto"/>
                <w:u w:val="none"/>
                <w:lang w:val="en-US" w:eastAsia="zh-CN"/>
              </w:rPr>
              <w:t>300</w:t>
            </w:r>
            <w:r>
              <w:rPr>
                <w:rFonts w:hint="eastAsia" w:eastAsia="宋体" w:cs="Times New Roman"/>
                <w:i w:val="0"/>
                <w:iCs/>
                <w:color w:val="auto"/>
                <w:u w:val="none"/>
                <w:lang w:val="en-US" w:eastAsia="zh-CN"/>
              </w:rPr>
              <w:t>万个，</w:t>
            </w:r>
            <w:r>
              <w:rPr>
                <w:rFonts w:hint="eastAsia" w:ascii="Times New Roman" w:hAnsi="Times New Roman" w:eastAsia="宋体" w:cs="Times New Roman"/>
                <w:i w:val="0"/>
                <w:iCs/>
                <w:color w:val="auto"/>
                <w:u w:val="none"/>
                <w:lang w:val="en-US" w:eastAsia="zh-CN"/>
              </w:rPr>
              <w:t>根据原料使用量计算产品约</w:t>
            </w:r>
            <w:r>
              <w:rPr>
                <w:rFonts w:hint="eastAsia" w:cs="Times New Roman"/>
                <w:i w:val="0"/>
                <w:iCs/>
                <w:color w:val="auto"/>
                <w:u w:val="none"/>
                <w:lang w:val="en-US" w:eastAsia="zh-CN"/>
              </w:rPr>
              <w:t>6</w:t>
            </w:r>
            <w:r>
              <w:rPr>
                <w:rFonts w:hint="eastAsia" w:ascii="Times New Roman" w:hAnsi="Times New Roman" w:cs="Times New Roman"/>
                <w:i w:val="0"/>
                <w:iCs/>
                <w:color w:val="auto"/>
                <w:u w:val="none"/>
                <w:lang w:val="en-US" w:eastAsia="zh-CN"/>
              </w:rPr>
              <w:t>00</w:t>
            </w:r>
            <w:r>
              <w:rPr>
                <w:rFonts w:hint="eastAsia" w:ascii="Times New Roman" w:hAnsi="Times New Roman" w:eastAsia="宋体" w:cs="Times New Roman"/>
                <w:i w:val="0"/>
                <w:iCs/>
                <w:color w:val="auto"/>
                <w:u w:val="none"/>
                <w:lang w:val="en-US" w:eastAsia="zh-CN"/>
              </w:rPr>
              <w:t>t/a（少量损耗忽略不计）</w:t>
            </w:r>
            <w:r>
              <w:rPr>
                <w:rFonts w:hint="default" w:ascii="Times New Roman" w:hAnsi="Times New Roman" w:eastAsia="宋体" w:cs="Times New Roman"/>
                <w:i w:val="0"/>
                <w:iCs/>
                <w:color w:val="auto"/>
                <w:u w:val="none"/>
              </w:rPr>
              <w:t>，则</w:t>
            </w:r>
            <w:r>
              <w:rPr>
                <w:rFonts w:hint="eastAsia" w:ascii="Times New Roman" w:hAnsi="Times New Roman" w:cs="Times New Roman"/>
                <w:i w:val="0"/>
                <w:iCs/>
                <w:color w:val="auto"/>
                <w:u w:val="none"/>
                <w:lang w:val="en-US" w:eastAsia="zh-CN"/>
              </w:rPr>
              <w:t>TVOC</w:t>
            </w:r>
            <w:r>
              <w:rPr>
                <w:rFonts w:hint="default" w:ascii="Times New Roman" w:hAnsi="Times New Roman" w:eastAsia="宋体" w:cs="Times New Roman"/>
                <w:i w:val="0"/>
                <w:iCs/>
                <w:color w:val="auto"/>
                <w:u w:val="none"/>
              </w:rPr>
              <w:t>产生量为</w:t>
            </w:r>
            <w:r>
              <w:rPr>
                <w:rFonts w:hint="eastAsia" w:ascii="Times New Roman" w:hAnsi="Times New Roman" w:eastAsia="宋体" w:cs="Times New Roman"/>
                <w:i w:val="0"/>
                <w:iCs/>
                <w:color w:val="auto"/>
                <w:u w:val="none"/>
                <w:lang w:val="en-US" w:eastAsia="zh-CN"/>
              </w:rPr>
              <w:t>0.</w:t>
            </w:r>
            <w:r>
              <w:rPr>
                <w:rFonts w:hint="eastAsia" w:cs="Times New Roman"/>
                <w:i w:val="0"/>
                <w:iCs/>
                <w:color w:val="auto"/>
                <w:u w:val="none"/>
                <w:lang w:val="en-US" w:eastAsia="zh-CN"/>
              </w:rPr>
              <w:t>148</w:t>
            </w:r>
            <w:r>
              <w:rPr>
                <w:rFonts w:hint="default" w:ascii="Times New Roman" w:hAnsi="Times New Roman" w:eastAsia="宋体" w:cs="Times New Roman"/>
                <w:i w:val="0"/>
                <w:iCs/>
                <w:color w:val="auto"/>
                <w:u w:val="none"/>
              </w:rPr>
              <w:t>t/a，0.0</w:t>
            </w:r>
            <w:r>
              <w:rPr>
                <w:rFonts w:hint="eastAsia" w:cs="Times New Roman"/>
                <w:i w:val="0"/>
                <w:iCs/>
                <w:color w:val="auto"/>
                <w:u w:val="none"/>
                <w:lang w:val="en-US" w:eastAsia="zh-CN"/>
              </w:rPr>
              <w:t>62</w:t>
            </w:r>
            <w:r>
              <w:rPr>
                <w:rFonts w:hint="default" w:ascii="Times New Roman" w:hAnsi="Times New Roman" w:eastAsia="宋体" w:cs="Times New Roman"/>
                <w:i w:val="0"/>
                <w:iCs/>
                <w:color w:val="auto"/>
                <w:u w:val="none"/>
              </w:rPr>
              <w:t>kg/h。</w:t>
            </w:r>
          </w:p>
          <w:p>
            <w:pPr>
              <w:adjustRightInd w:val="0"/>
              <w:snapToGrid w:val="0"/>
              <w:spacing w:line="360" w:lineRule="auto"/>
              <w:ind w:firstLine="420" w:firstLineChars="200"/>
              <w:rPr>
                <w:rFonts w:hint="eastAsia" w:ascii="Times New Roman" w:hAnsi="Times New Roman" w:cs="Times New Roman"/>
                <w:i w:val="0"/>
                <w:iCs/>
                <w:color w:val="auto"/>
                <w:u w:val="none"/>
                <w:lang w:val="en-US" w:eastAsia="zh-CN"/>
              </w:rPr>
            </w:pPr>
            <w:r>
              <w:rPr>
                <w:rFonts w:hint="eastAsia" w:ascii="Times New Roman" w:hAnsi="Times New Roman" w:cs="Times New Roman"/>
                <w:i w:val="0"/>
                <w:iCs/>
                <w:color w:val="auto"/>
                <w:u w:val="none"/>
                <w:lang w:val="en-US" w:eastAsia="zh-CN"/>
              </w:rPr>
              <w:t>③车床加工废气</w:t>
            </w:r>
          </w:p>
          <w:p>
            <w:pPr>
              <w:spacing w:line="360" w:lineRule="auto"/>
              <w:ind w:firstLine="420" w:firstLineChars="200"/>
              <w:rPr>
                <w:rFonts w:hint="default" w:cs="Times New Roman"/>
                <w:color w:val="auto"/>
                <w:sz w:val="21"/>
                <w:szCs w:val="21"/>
                <w:lang w:val="en-US" w:eastAsia="zh-CN" w:bidi="ar-SA"/>
              </w:rPr>
            </w:pPr>
            <w:r>
              <w:rPr>
                <w:rFonts w:hint="eastAsia" w:cs="Times New Roman"/>
                <w:color w:val="auto"/>
                <w:sz w:val="21"/>
                <w:szCs w:val="21"/>
                <w:lang w:val="en-US" w:eastAsia="zh-CN" w:bidi="ar-SA"/>
              </w:rPr>
              <w:t>项目车床加工时需使用切削液，切削液挥发会产生有机废气。根据</w:t>
            </w:r>
            <w:r>
              <w:rPr>
                <w:rFonts w:hint="default" w:ascii="Times New Roman" w:hAnsi="Times New Roman" w:eastAsia="宋体" w:cs="Times New Roman"/>
                <w:i w:val="0"/>
                <w:iCs/>
                <w:color w:val="auto"/>
                <w:u w:val="none"/>
              </w:rPr>
              <w:t>《</w:t>
            </w:r>
            <w:r>
              <w:rPr>
                <w:rFonts w:hint="eastAsia" w:ascii="Times New Roman" w:hAnsi="Times New Roman" w:eastAsia="宋体" w:cs="Times New Roman"/>
                <w:i w:val="0"/>
                <w:iCs/>
                <w:color w:val="auto"/>
                <w:u w:val="none"/>
                <w:lang w:val="en-US" w:eastAsia="zh-CN"/>
              </w:rPr>
              <w:t>排放源统计调查产排污核算方法和系数手册</w:t>
            </w:r>
            <w:r>
              <w:rPr>
                <w:rFonts w:hint="default" w:ascii="Times New Roman" w:hAnsi="Times New Roman" w:eastAsia="宋体" w:cs="Times New Roman"/>
                <w:i w:val="0"/>
                <w:iCs/>
                <w:color w:val="auto"/>
                <w:u w:val="none"/>
              </w:rPr>
              <w:t>》中“</w:t>
            </w:r>
            <w:r>
              <w:rPr>
                <w:rFonts w:hint="eastAsia" w:ascii="Times New Roman" w:hAnsi="Times New Roman" w:eastAsia="宋体" w:cs="Times New Roman"/>
                <w:i w:val="0"/>
                <w:iCs/>
                <w:color w:val="auto"/>
                <w:u w:val="none"/>
                <w:lang w:val="en-US" w:eastAsia="zh-CN"/>
              </w:rPr>
              <w:t>33-37,431-434机械行业系数手册</w:t>
            </w:r>
            <w:r>
              <w:rPr>
                <w:rFonts w:hint="default" w:ascii="Times New Roman" w:hAnsi="Times New Roman" w:eastAsia="宋体" w:cs="Times New Roman"/>
                <w:i w:val="0"/>
                <w:iCs/>
                <w:color w:val="auto"/>
                <w:u w:val="none"/>
              </w:rPr>
              <w:t>”</w:t>
            </w:r>
            <w:r>
              <w:rPr>
                <w:rFonts w:hint="eastAsia" w:ascii="Times New Roman" w:hAnsi="Times New Roman" w:eastAsia="宋体" w:cs="Times New Roman"/>
                <w:i w:val="0"/>
                <w:iCs/>
                <w:color w:val="auto"/>
                <w:u w:val="none"/>
                <w:lang w:val="en-US" w:eastAsia="zh-CN"/>
              </w:rPr>
              <w:t>可知</w:t>
            </w:r>
            <w:r>
              <w:rPr>
                <w:rFonts w:hint="eastAsia" w:ascii="Times New Roman" w:hAnsi="Times New Roman" w:cs="Times New Roman"/>
                <w:i w:val="0"/>
                <w:iCs/>
                <w:color w:val="auto"/>
                <w:u w:val="none"/>
                <w:lang w:val="en-US" w:eastAsia="zh-CN"/>
              </w:rPr>
              <w:t>，该</w:t>
            </w:r>
            <w:r>
              <w:rPr>
                <w:rFonts w:hint="eastAsia" w:ascii="Times New Roman" w:hAnsi="Times New Roman" w:eastAsia="宋体" w:cs="Times New Roman"/>
                <w:i w:val="0"/>
                <w:iCs/>
                <w:color w:val="auto"/>
                <w:u w:val="none"/>
                <w:lang w:val="en-US" w:eastAsia="zh-CN"/>
              </w:rPr>
              <w:t>工序</w:t>
            </w:r>
            <w:r>
              <w:rPr>
                <w:rFonts w:hint="default" w:ascii="Times New Roman" w:hAnsi="Times New Roman" w:eastAsia="宋体" w:cs="Times New Roman"/>
                <w:i w:val="0"/>
                <w:iCs/>
                <w:color w:val="auto"/>
                <w:u w:val="none"/>
              </w:rPr>
              <w:t>产排污系数为</w:t>
            </w:r>
            <w:r>
              <w:rPr>
                <w:rFonts w:hint="eastAsia" w:ascii="Times New Roman" w:hAnsi="Times New Roman" w:eastAsia="宋体" w:cs="Times New Roman"/>
                <w:i w:val="0"/>
                <w:iCs/>
                <w:color w:val="auto"/>
                <w:u w:val="none"/>
                <w:lang w:val="en-US" w:eastAsia="zh-CN"/>
              </w:rPr>
              <w:t>挥发性有机物</w:t>
            </w:r>
            <w:r>
              <w:rPr>
                <w:rFonts w:hint="eastAsia" w:ascii="Times New Roman" w:hAnsi="Times New Roman" w:cs="Times New Roman"/>
                <w:i w:val="0"/>
                <w:iCs/>
                <w:color w:val="auto"/>
                <w:u w:val="none"/>
                <w:lang w:val="en-US" w:eastAsia="zh-CN"/>
              </w:rPr>
              <w:t>5.64</w:t>
            </w:r>
            <w:r>
              <w:rPr>
                <w:rFonts w:hint="default" w:ascii="Times New Roman" w:hAnsi="Times New Roman" w:eastAsia="宋体" w:cs="Times New Roman"/>
                <w:i w:val="0"/>
                <w:iCs/>
                <w:color w:val="auto"/>
                <w:u w:val="none"/>
              </w:rPr>
              <w:t>kg/t·</w:t>
            </w:r>
            <w:r>
              <w:rPr>
                <w:rFonts w:hint="eastAsia" w:ascii="Times New Roman" w:hAnsi="Times New Roman" w:cs="Times New Roman"/>
                <w:i w:val="0"/>
                <w:iCs/>
                <w:color w:val="auto"/>
                <w:u w:val="none"/>
                <w:lang w:val="en-US" w:eastAsia="zh-CN"/>
              </w:rPr>
              <w:t>原料</w:t>
            </w:r>
            <w:r>
              <w:rPr>
                <w:rFonts w:hint="default" w:ascii="Times New Roman" w:hAnsi="Times New Roman" w:eastAsia="宋体" w:cs="Times New Roman"/>
                <w:i w:val="0"/>
                <w:iCs/>
                <w:color w:val="auto"/>
                <w:u w:val="none"/>
              </w:rPr>
              <w:t>。</w:t>
            </w:r>
            <w:r>
              <w:rPr>
                <w:rFonts w:hint="eastAsia" w:ascii="Times New Roman" w:hAnsi="Times New Roman" w:cs="Times New Roman"/>
                <w:i w:val="0"/>
                <w:iCs/>
                <w:color w:val="auto"/>
                <w:u w:val="none"/>
                <w:lang w:val="en-US" w:eastAsia="zh-CN"/>
              </w:rPr>
              <w:t>本</w:t>
            </w:r>
            <w:r>
              <w:rPr>
                <w:rFonts w:hint="default" w:ascii="Times New Roman" w:hAnsi="Times New Roman" w:eastAsia="宋体" w:cs="Times New Roman"/>
                <w:i w:val="0"/>
                <w:iCs/>
                <w:color w:val="auto"/>
                <w:u w:val="none"/>
              </w:rPr>
              <w:t>项目</w:t>
            </w:r>
            <w:r>
              <w:rPr>
                <w:rFonts w:hint="eastAsia" w:ascii="Times New Roman" w:hAnsi="Times New Roman" w:cs="Times New Roman"/>
                <w:i w:val="0"/>
                <w:iCs/>
                <w:color w:val="auto"/>
                <w:u w:val="none"/>
                <w:lang w:val="en-US" w:eastAsia="zh-CN"/>
              </w:rPr>
              <w:t>切削液</w:t>
            </w:r>
            <w:r>
              <w:rPr>
                <w:rFonts w:hint="default" w:ascii="Times New Roman" w:hAnsi="Times New Roman" w:eastAsia="宋体" w:cs="Times New Roman"/>
                <w:i w:val="0"/>
                <w:iCs/>
                <w:color w:val="auto"/>
                <w:u w:val="none"/>
              </w:rPr>
              <w:t>年使用量为</w:t>
            </w:r>
            <w:r>
              <w:rPr>
                <w:rFonts w:hint="eastAsia" w:ascii="Times New Roman" w:hAnsi="Times New Roman" w:cs="Times New Roman"/>
                <w:i w:val="0"/>
                <w:iCs/>
                <w:color w:val="auto"/>
                <w:u w:val="none"/>
                <w:lang w:val="en-US" w:eastAsia="zh-CN"/>
              </w:rPr>
              <w:t>0.3</w:t>
            </w:r>
            <w:r>
              <w:rPr>
                <w:rFonts w:hint="default" w:ascii="Times New Roman" w:hAnsi="Times New Roman" w:eastAsia="宋体" w:cs="Times New Roman"/>
                <w:i w:val="0"/>
                <w:iCs/>
                <w:color w:val="auto"/>
                <w:u w:val="none"/>
              </w:rPr>
              <w:t>t，则</w:t>
            </w:r>
            <w:r>
              <w:rPr>
                <w:rFonts w:hint="eastAsia" w:ascii="Times New Roman" w:hAnsi="Times New Roman" w:cs="Times New Roman"/>
                <w:i w:val="0"/>
                <w:iCs/>
                <w:color w:val="auto"/>
                <w:u w:val="none"/>
                <w:lang w:val="en-US" w:eastAsia="zh-CN"/>
              </w:rPr>
              <w:t>TVOC</w:t>
            </w:r>
            <w:r>
              <w:rPr>
                <w:rFonts w:hint="default" w:ascii="Times New Roman" w:hAnsi="Times New Roman" w:eastAsia="宋体" w:cs="Times New Roman"/>
                <w:i w:val="0"/>
                <w:iCs/>
                <w:color w:val="auto"/>
                <w:u w:val="none"/>
              </w:rPr>
              <w:t>产生量为</w:t>
            </w:r>
            <w:r>
              <w:rPr>
                <w:rFonts w:hint="eastAsia" w:ascii="Times New Roman" w:hAnsi="Times New Roman" w:eastAsia="宋体" w:cs="Times New Roman"/>
                <w:i w:val="0"/>
                <w:iCs/>
                <w:color w:val="auto"/>
                <w:u w:val="none"/>
                <w:lang w:val="en-US" w:eastAsia="zh-CN"/>
              </w:rPr>
              <w:t>0.00</w:t>
            </w:r>
            <w:r>
              <w:rPr>
                <w:rFonts w:hint="eastAsia" w:ascii="Times New Roman" w:hAnsi="Times New Roman" w:cs="Times New Roman"/>
                <w:i w:val="0"/>
                <w:iCs/>
                <w:color w:val="auto"/>
                <w:u w:val="none"/>
                <w:lang w:val="en-US" w:eastAsia="zh-CN"/>
              </w:rPr>
              <w:t>17</w:t>
            </w:r>
            <w:r>
              <w:rPr>
                <w:rFonts w:hint="default" w:ascii="Times New Roman" w:hAnsi="Times New Roman" w:eastAsia="宋体" w:cs="Times New Roman"/>
                <w:i w:val="0"/>
                <w:iCs/>
                <w:color w:val="auto"/>
                <w:u w:val="none"/>
              </w:rPr>
              <w:t>t/a，0.0</w:t>
            </w:r>
            <w:r>
              <w:rPr>
                <w:rFonts w:hint="eastAsia" w:ascii="Times New Roman" w:hAnsi="Times New Roman" w:eastAsia="宋体" w:cs="Times New Roman"/>
                <w:i w:val="0"/>
                <w:iCs/>
                <w:color w:val="auto"/>
                <w:u w:val="none"/>
                <w:lang w:val="en-US" w:eastAsia="zh-CN"/>
              </w:rPr>
              <w:t>0</w:t>
            </w:r>
            <w:r>
              <w:rPr>
                <w:rFonts w:hint="eastAsia" w:ascii="Times New Roman" w:hAnsi="Times New Roman" w:cs="Times New Roman"/>
                <w:i w:val="0"/>
                <w:iCs/>
                <w:color w:val="auto"/>
                <w:u w:val="none"/>
                <w:lang w:val="en-US" w:eastAsia="zh-CN"/>
              </w:rPr>
              <w:t>07</w:t>
            </w:r>
            <w:r>
              <w:rPr>
                <w:rFonts w:hint="default" w:ascii="Times New Roman" w:hAnsi="Times New Roman" w:eastAsia="宋体" w:cs="Times New Roman"/>
                <w:i w:val="0"/>
                <w:iCs/>
                <w:color w:val="auto"/>
                <w:u w:val="none"/>
              </w:rPr>
              <w:t>kg/h。</w:t>
            </w:r>
          </w:p>
          <w:p>
            <w:pPr>
              <w:adjustRightInd w:val="0"/>
              <w:snapToGrid w:val="0"/>
              <w:spacing w:line="360" w:lineRule="auto"/>
              <w:ind w:firstLine="420" w:firstLineChars="200"/>
              <w:rPr>
                <w:rFonts w:hint="default" w:ascii="Times New Roman" w:hAnsi="Times New Roman" w:eastAsia="宋体" w:cs="Times New Roman"/>
                <w:i w:val="0"/>
                <w:iCs/>
                <w:color w:val="auto"/>
                <w:sz w:val="21"/>
                <w:szCs w:val="21"/>
                <w:u w:val="none"/>
                <w:lang w:val="en-US" w:eastAsia="zh-CN" w:bidi="ar-SA"/>
              </w:rPr>
            </w:pPr>
            <w:r>
              <w:rPr>
                <w:rFonts w:hint="default" w:ascii="Times New Roman" w:hAnsi="Times New Roman" w:eastAsia="宋体" w:cs="Times New Roman"/>
                <w:color w:val="auto"/>
                <w:sz w:val="21"/>
                <w:szCs w:val="21"/>
                <w:lang w:val="en-US" w:eastAsia="zh-CN" w:bidi="ar-SA"/>
              </w:rPr>
              <w:t>要求企业在</w:t>
            </w:r>
            <w:r>
              <w:rPr>
                <w:rFonts w:hint="eastAsia" w:cs="Times New Roman"/>
                <w:color w:val="auto"/>
                <w:sz w:val="21"/>
                <w:szCs w:val="21"/>
                <w:lang w:val="en-US" w:eastAsia="zh-CN" w:bidi="ar-SA"/>
              </w:rPr>
              <w:t>烘干</w:t>
            </w:r>
            <w:r>
              <w:rPr>
                <w:rFonts w:hint="eastAsia" w:ascii="Times New Roman" w:hAnsi="Times New Roman" w:eastAsia="宋体" w:cs="Times New Roman"/>
                <w:color w:val="auto"/>
                <w:sz w:val="21"/>
                <w:szCs w:val="21"/>
                <w:lang w:val="en-US" w:eastAsia="zh-CN" w:bidi="ar-SA"/>
              </w:rPr>
              <w:t>区、</w:t>
            </w:r>
            <w:r>
              <w:rPr>
                <w:rFonts w:hint="eastAsia" w:cs="Times New Roman"/>
                <w:color w:val="auto"/>
                <w:sz w:val="21"/>
                <w:szCs w:val="21"/>
                <w:lang w:val="en-US" w:eastAsia="zh-CN" w:bidi="ar-SA"/>
              </w:rPr>
              <w:t>脱模及车床加工</w:t>
            </w:r>
            <w:r>
              <w:rPr>
                <w:rFonts w:hint="default" w:ascii="Times New Roman" w:hAnsi="Times New Roman" w:eastAsia="宋体" w:cs="Times New Roman"/>
                <w:color w:val="auto"/>
                <w:sz w:val="21"/>
                <w:szCs w:val="21"/>
                <w:lang w:val="en-US" w:eastAsia="zh-CN" w:bidi="ar-SA"/>
              </w:rPr>
              <w:t>上方设置集气罩，有机废气收集后经</w:t>
            </w:r>
            <w:r>
              <w:rPr>
                <w:rFonts w:hint="eastAsia" w:cs="Times New Roman"/>
                <w:color w:val="auto"/>
                <w:sz w:val="21"/>
                <w:szCs w:val="21"/>
                <w:lang w:val="en-US" w:eastAsia="zh-CN" w:bidi="ar-SA"/>
              </w:rPr>
              <w:t>活性炭吸附</w:t>
            </w:r>
            <w:r>
              <w:rPr>
                <w:rFonts w:hint="default" w:ascii="Times New Roman" w:hAnsi="Times New Roman" w:eastAsia="宋体" w:cs="Times New Roman"/>
                <w:color w:val="auto"/>
                <w:sz w:val="21"/>
                <w:szCs w:val="21"/>
                <w:lang w:val="en-US" w:eastAsia="zh-CN" w:bidi="ar-SA"/>
              </w:rPr>
              <w:t>处理后通过</w:t>
            </w:r>
            <w:r>
              <w:rPr>
                <w:rFonts w:hint="eastAsia" w:cs="Times New Roman"/>
                <w:color w:val="auto"/>
                <w:sz w:val="21"/>
                <w:szCs w:val="21"/>
                <w:lang w:val="en-US" w:eastAsia="zh-CN" w:bidi="ar-SA"/>
              </w:rPr>
              <w:t>1#</w:t>
            </w:r>
            <w:r>
              <w:rPr>
                <w:rFonts w:hint="default" w:ascii="Times New Roman" w:hAnsi="Times New Roman" w:eastAsia="宋体" w:cs="Times New Roman"/>
                <w:color w:val="auto"/>
                <w:sz w:val="21"/>
                <w:szCs w:val="21"/>
                <w:lang w:val="en-US" w:eastAsia="zh-CN" w:bidi="ar-SA"/>
              </w:rPr>
              <w:t>15m排气筒排放。</w:t>
            </w:r>
            <w:r>
              <w:rPr>
                <w:rFonts w:hint="eastAsia" w:cs="Times New Roman"/>
                <w:color w:val="auto"/>
                <w:sz w:val="21"/>
                <w:szCs w:val="21"/>
                <w:lang w:val="en-US" w:eastAsia="zh-CN" w:bidi="ar-SA"/>
              </w:rPr>
              <w:t>项目设置</w:t>
            </w:r>
            <w:r>
              <w:rPr>
                <w:rFonts w:hint="default" w:ascii="Times New Roman" w:hAnsi="Times New Roman" w:eastAsia="宋体" w:cs="Times New Roman"/>
                <w:color w:val="auto"/>
                <w:sz w:val="21"/>
                <w:szCs w:val="21"/>
                <w:lang w:val="en-US" w:eastAsia="zh-CN" w:bidi="ar-SA"/>
              </w:rPr>
              <w:t>风机风量</w:t>
            </w:r>
            <w:r>
              <w:rPr>
                <w:rFonts w:hint="eastAsia" w:cs="Times New Roman"/>
                <w:color w:val="auto"/>
                <w:sz w:val="21"/>
                <w:szCs w:val="21"/>
                <w:lang w:val="en-US" w:eastAsia="zh-CN" w:bidi="ar-SA"/>
              </w:rPr>
              <w:t>8</w:t>
            </w:r>
            <w:r>
              <w:rPr>
                <w:rFonts w:hint="default" w:ascii="Times New Roman" w:hAnsi="Times New Roman" w:eastAsia="宋体" w:cs="Times New Roman"/>
                <w:color w:val="auto"/>
                <w:sz w:val="21"/>
                <w:szCs w:val="21"/>
                <w:lang w:val="en-US" w:eastAsia="zh-CN" w:bidi="ar-SA"/>
              </w:rPr>
              <w:t>000m</w:t>
            </w:r>
            <w:r>
              <w:rPr>
                <w:rFonts w:hint="default" w:ascii="Times New Roman" w:hAnsi="Times New Roman" w:eastAsia="宋体" w:cs="Times New Roman"/>
                <w:color w:val="auto"/>
                <w:sz w:val="21"/>
                <w:szCs w:val="21"/>
                <w:vertAlign w:val="superscript"/>
                <w:lang w:val="en-US" w:eastAsia="zh-CN" w:bidi="ar-SA"/>
              </w:rPr>
              <w:t>3</w:t>
            </w:r>
            <w:r>
              <w:rPr>
                <w:rFonts w:hint="default" w:ascii="Times New Roman" w:hAnsi="Times New Roman" w:eastAsia="宋体" w:cs="Times New Roman"/>
                <w:color w:val="auto"/>
                <w:sz w:val="21"/>
                <w:szCs w:val="21"/>
                <w:lang w:val="en-US" w:eastAsia="zh-CN" w:bidi="ar-SA"/>
              </w:rPr>
              <w:t>/h，收集</w:t>
            </w:r>
            <w:r>
              <w:rPr>
                <w:rFonts w:hint="eastAsia" w:cs="Times New Roman"/>
                <w:color w:val="auto"/>
                <w:sz w:val="21"/>
                <w:szCs w:val="21"/>
                <w:lang w:val="en-US" w:eastAsia="zh-CN" w:bidi="ar-SA"/>
              </w:rPr>
              <w:t>效率</w:t>
            </w:r>
            <w:r>
              <w:rPr>
                <w:rFonts w:hint="default" w:ascii="Times New Roman" w:hAnsi="Times New Roman" w:eastAsia="宋体" w:cs="Times New Roman"/>
                <w:color w:val="auto"/>
                <w:sz w:val="21"/>
                <w:szCs w:val="21"/>
                <w:lang w:val="en-US" w:eastAsia="zh-CN" w:bidi="ar-SA"/>
              </w:rPr>
              <w:t>按90%考虑，处理效率</w:t>
            </w:r>
            <w:r>
              <w:rPr>
                <w:rFonts w:hint="eastAsia" w:cs="Times New Roman"/>
                <w:color w:val="auto"/>
                <w:sz w:val="21"/>
                <w:szCs w:val="21"/>
                <w:lang w:val="en-US" w:eastAsia="zh-CN" w:bidi="ar-SA"/>
              </w:rPr>
              <w:t>为18</w:t>
            </w:r>
            <w:r>
              <w:rPr>
                <w:rFonts w:hint="default" w:ascii="Times New Roman" w:hAnsi="Times New Roman" w:eastAsia="宋体" w:cs="Times New Roman"/>
                <w:color w:val="auto"/>
                <w:sz w:val="21"/>
                <w:szCs w:val="21"/>
                <w:lang w:val="en-US" w:eastAsia="zh-CN" w:bidi="ar-SA"/>
              </w:rPr>
              <w:t>%，年</w:t>
            </w:r>
            <w:r>
              <w:rPr>
                <w:rFonts w:hint="eastAsia" w:ascii="Times New Roman" w:hAnsi="Times New Roman" w:eastAsia="宋体" w:cs="Times New Roman"/>
                <w:color w:val="auto"/>
                <w:sz w:val="21"/>
                <w:szCs w:val="21"/>
                <w:lang w:val="en-US" w:eastAsia="zh-CN" w:bidi="ar-SA"/>
              </w:rPr>
              <w:t>工作</w:t>
            </w:r>
            <w:r>
              <w:rPr>
                <w:rFonts w:hint="default" w:ascii="Times New Roman" w:hAnsi="Times New Roman" w:eastAsia="宋体" w:cs="Times New Roman"/>
                <w:color w:val="auto"/>
                <w:sz w:val="21"/>
                <w:szCs w:val="21"/>
                <w:lang w:val="en-US" w:eastAsia="zh-CN" w:bidi="ar-SA"/>
              </w:rPr>
              <w:t>时间</w:t>
            </w:r>
            <w:r>
              <w:rPr>
                <w:rFonts w:hint="eastAsia" w:cs="Times New Roman"/>
                <w:color w:val="auto"/>
                <w:sz w:val="21"/>
                <w:szCs w:val="21"/>
                <w:lang w:val="en-US" w:eastAsia="zh-CN" w:bidi="ar-SA"/>
              </w:rPr>
              <w:t>24</w:t>
            </w:r>
            <w:r>
              <w:rPr>
                <w:rFonts w:hint="default" w:ascii="Times New Roman" w:hAnsi="Times New Roman" w:eastAsia="宋体" w:cs="Times New Roman"/>
                <w:color w:val="auto"/>
                <w:sz w:val="21"/>
                <w:szCs w:val="21"/>
                <w:lang w:val="en-US" w:eastAsia="zh-CN" w:bidi="ar-SA"/>
              </w:rPr>
              <w:t>00h，</w:t>
            </w:r>
            <w:r>
              <w:rPr>
                <w:rFonts w:hint="default" w:ascii="Times New Roman" w:hAnsi="Times New Roman" w:eastAsia="宋体" w:cs="Times New Roman"/>
                <w:i w:val="0"/>
                <w:iCs/>
                <w:color w:val="auto"/>
                <w:u w:val="none"/>
              </w:rPr>
              <w:t>则经废气治理设</w:t>
            </w:r>
            <w:r>
              <w:rPr>
                <w:rFonts w:hint="eastAsia" w:ascii="Times New Roman" w:hAnsi="Times New Roman" w:eastAsia="宋体" w:cs="Times New Roman"/>
                <w:i w:val="0"/>
                <w:iCs/>
                <w:color w:val="auto"/>
                <w:u w:val="none"/>
                <w:lang w:val="en-US" w:eastAsia="zh-CN"/>
              </w:rPr>
              <w:t>施处理</w:t>
            </w:r>
            <w:r>
              <w:rPr>
                <w:rFonts w:hint="default" w:ascii="Times New Roman" w:hAnsi="Times New Roman" w:eastAsia="宋体" w:cs="Times New Roman"/>
                <w:i w:val="0"/>
                <w:iCs/>
                <w:color w:val="auto"/>
                <w:u w:val="none"/>
              </w:rPr>
              <w:t>后通过排气筒外排</w:t>
            </w:r>
            <w:r>
              <w:rPr>
                <w:rFonts w:hint="eastAsia" w:ascii="Times New Roman" w:hAnsi="Times New Roman" w:cs="Times New Roman"/>
                <w:i w:val="0"/>
                <w:iCs/>
                <w:color w:val="auto"/>
                <w:u w:val="none"/>
                <w:lang w:val="en-US" w:eastAsia="zh-CN"/>
              </w:rPr>
              <w:t>TVOC</w:t>
            </w:r>
            <w:r>
              <w:rPr>
                <w:rFonts w:hint="default" w:ascii="Times New Roman" w:hAnsi="Times New Roman" w:eastAsia="宋体" w:cs="Times New Roman"/>
                <w:i w:val="0"/>
                <w:iCs/>
                <w:color w:val="auto"/>
                <w:u w:val="none"/>
              </w:rPr>
              <w:t>量为</w:t>
            </w:r>
            <w:r>
              <w:rPr>
                <w:rFonts w:hint="eastAsia" w:ascii="Times New Roman" w:hAnsi="Times New Roman" w:cs="Times New Roman"/>
                <w:i w:val="0"/>
                <w:iCs/>
                <w:color w:val="auto"/>
                <w:u w:val="none"/>
                <w:lang w:val="en-US" w:eastAsia="zh-CN"/>
              </w:rPr>
              <w:t>0.</w:t>
            </w:r>
            <w:r>
              <w:rPr>
                <w:rFonts w:hint="eastAsia" w:cs="Times New Roman"/>
                <w:i w:val="0"/>
                <w:iCs/>
                <w:color w:val="auto"/>
                <w:u w:val="none"/>
                <w:lang w:val="en-US" w:eastAsia="zh-CN"/>
              </w:rPr>
              <w:t>112</w:t>
            </w:r>
            <w:r>
              <w:rPr>
                <w:rFonts w:hint="default" w:ascii="Times New Roman" w:hAnsi="Times New Roman" w:eastAsia="宋体" w:cs="Times New Roman"/>
                <w:i w:val="0"/>
                <w:iCs/>
                <w:color w:val="auto"/>
                <w:u w:val="none"/>
              </w:rPr>
              <w:t>t/a，排放速率为0.0</w:t>
            </w:r>
            <w:r>
              <w:rPr>
                <w:rFonts w:hint="eastAsia" w:cs="Times New Roman"/>
                <w:i w:val="0"/>
                <w:iCs/>
                <w:color w:val="auto"/>
                <w:u w:val="none"/>
                <w:lang w:val="en-US" w:eastAsia="zh-CN"/>
              </w:rPr>
              <w:t>47</w:t>
            </w:r>
            <w:r>
              <w:rPr>
                <w:rFonts w:hint="default" w:ascii="Times New Roman" w:hAnsi="Times New Roman" w:eastAsia="宋体" w:cs="Times New Roman"/>
                <w:i w:val="0"/>
                <w:iCs/>
                <w:color w:val="auto"/>
                <w:u w:val="none"/>
              </w:rPr>
              <w:t>kg/h，排放浓度为</w:t>
            </w:r>
            <w:r>
              <w:rPr>
                <w:rFonts w:hint="eastAsia" w:cs="Times New Roman"/>
                <w:i w:val="0"/>
                <w:iCs/>
                <w:color w:val="auto"/>
                <w:u w:val="none"/>
                <w:lang w:val="en-US" w:eastAsia="zh-CN"/>
              </w:rPr>
              <w:t>5.875</w:t>
            </w:r>
            <w:r>
              <w:rPr>
                <w:rFonts w:hint="default" w:ascii="Times New Roman" w:hAnsi="Times New Roman" w:eastAsia="宋体" w:cs="Times New Roman"/>
                <w:i w:val="0"/>
                <w:iCs/>
                <w:color w:val="auto"/>
                <w:u w:val="none"/>
              </w:rPr>
              <w:t>mg/m</w:t>
            </w:r>
            <w:r>
              <w:rPr>
                <w:rFonts w:hint="default" w:ascii="Times New Roman" w:hAnsi="Times New Roman" w:eastAsia="宋体" w:cs="Times New Roman"/>
                <w:i w:val="0"/>
                <w:iCs/>
                <w:color w:val="auto"/>
                <w:u w:val="none"/>
                <w:vertAlign w:val="superscript"/>
              </w:rPr>
              <w:t>3</w:t>
            </w:r>
            <w:r>
              <w:rPr>
                <w:rFonts w:hint="default" w:ascii="Times New Roman" w:hAnsi="Times New Roman" w:eastAsia="宋体" w:cs="Times New Roman"/>
                <w:i w:val="0"/>
                <w:iCs/>
                <w:color w:val="auto"/>
                <w:u w:val="none"/>
              </w:rPr>
              <w:t>，</w:t>
            </w:r>
            <w:r>
              <w:rPr>
                <w:rFonts w:hint="eastAsia" w:ascii="Times New Roman" w:hAnsi="Times New Roman" w:eastAsia="宋体" w:cs="Times New Roman"/>
                <w:i w:val="0"/>
                <w:iCs/>
                <w:color w:val="auto"/>
                <w:u w:val="none"/>
                <w:lang w:val="en-US" w:eastAsia="zh-CN"/>
              </w:rPr>
              <w:t>无组织排放量为0.0</w:t>
            </w:r>
            <w:r>
              <w:rPr>
                <w:rFonts w:hint="eastAsia" w:cs="Times New Roman"/>
                <w:i w:val="0"/>
                <w:iCs/>
                <w:color w:val="auto"/>
                <w:u w:val="none"/>
                <w:lang w:val="en-US" w:eastAsia="zh-CN"/>
              </w:rPr>
              <w:t>152</w:t>
            </w:r>
            <w:r>
              <w:rPr>
                <w:rFonts w:hint="default" w:ascii="Times New Roman" w:hAnsi="Times New Roman" w:eastAsia="宋体" w:cs="Times New Roman"/>
                <w:i w:val="0"/>
                <w:iCs/>
                <w:color w:val="auto"/>
                <w:u w:val="none"/>
              </w:rPr>
              <w:t>t/a</w:t>
            </w:r>
            <w:r>
              <w:rPr>
                <w:rFonts w:hint="eastAsia" w:ascii="Times New Roman" w:hAnsi="Times New Roman" w:eastAsia="宋体" w:cs="Times New Roman"/>
                <w:i w:val="0"/>
                <w:iCs/>
                <w:color w:val="auto"/>
                <w:u w:val="none"/>
                <w:lang w:eastAsia="zh-CN"/>
              </w:rPr>
              <w:t>，</w:t>
            </w:r>
            <w:r>
              <w:rPr>
                <w:rFonts w:hint="default" w:ascii="Times New Roman" w:hAnsi="Times New Roman" w:eastAsia="宋体" w:cs="Times New Roman"/>
                <w:i w:val="0"/>
                <w:iCs/>
                <w:color w:val="auto"/>
                <w:u w:val="none"/>
              </w:rPr>
              <w:t>0.0</w:t>
            </w:r>
            <w:r>
              <w:rPr>
                <w:rFonts w:hint="eastAsia" w:ascii="Times New Roman" w:hAnsi="Times New Roman" w:eastAsia="宋体" w:cs="Times New Roman"/>
                <w:i w:val="0"/>
                <w:iCs/>
                <w:color w:val="auto"/>
                <w:u w:val="none"/>
                <w:lang w:val="en-US" w:eastAsia="zh-CN"/>
              </w:rPr>
              <w:t>0</w:t>
            </w:r>
            <w:r>
              <w:rPr>
                <w:rFonts w:hint="eastAsia" w:cs="Times New Roman"/>
                <w:i w:val="0"/>
                <w:iCs/>
                <w:color w:val="auto"/>
                <w:u w:val="none"/>
                <w:lang w:val="en-US" w:eastAsia="zh-CN"/>
              </w:rPr>
              <w:t>63</w:t>
            </w:r>
            <w:r>
              <w:rPr>
                <w:rFonts w:hint="default" w:ascii="Times New Roman" w:hAnsi="Times New Roman" w:eastAsia="宋体" w:cs="Times New Roman"/>
                <w:i w:val="0"/>
                <w:iCs/>
                <w:color w:val="auto"/>
                <w:u w:val="none"/>
              </w:rPr>
              <w:t>kg/h。</w:t>
            </w:r>
          </w:p>
          <w:p>
            <w:pPr>
              <w:spacing w:line="360" w:lineRule="auto"/>
              <w:ind w:firstLine="420" w:firstLineChars="200"/>
              <w:rPr>
                <w:rFonts w:hint="default" w:ascii="Times New Roman" w:hAnsi="Times New Roman" w:eastAsia="宋体" w:cs="Times New Roman"/>
                <w:b/>
                <w:color w:val="auto"/>
                <w:kern w:val="2"/>
                <w:sz w:val="21"/>
                <w:szCs w:val="21"/>
                <w:lang w:val="en-US" w:eastAsia="zh-CN"/>
              </w:rPr>
            </w:pPr>
            <w:r>
              <w:rPr>
                <w:rFonts w:hint="default" w:ascii="Times New Roman" w:hAnsi="Times New Roman" w:eastAsia="宋体" w:cs="Times New Roman"/>
                <w:color w:val="auto"/>
                <w:sz w:val="21"/>
                <w:szCs w:val="21"/>
                <w:lang w:val="en-US" w:eastAsia="zh-CN" w:bidi="ar-SA"/>
              </w:rPr>
              <w:t>有机废气产生及排放情况见下表</w:t>
            </w:r>
            <w:r>
              <w:rPr>
                <w:rFonts w:hint="eastAsia" w:ascii="Times New Roman" w:hAnsi="Times New Roman" w:eastAsia="宋体" w:cs="Times New Roman"/>
                <w:color w:val="auto"/>
                <w:sz w:val="21"/>
                <w:szCs w:val="21"/>
                <w:lang w:val="en-US" w:eastAsia="zh-CN" w:bidi="ar-SA"/>
              </w:rPr>
              <w:t>4</w:t>
            </w:r>
            <w:r>
              <w:rPr>
                <w:rFonts w:hint="default" w:ascii="Times New Roman" w:hAnsi="Times New Roman" w:eastAsia="宋体" w:cs="Times New Roman"/>
                <w:color w:val="auto"/>
                <w:sz w:val="21"/>
                <w:szCs w:val="21"/>
                <w:lang w:val="en-US" w:eastAsia="zh-CN" w:bidi="ar-SA"/>
              </w:rPr>
              <w:t>-</w:t>
            </w:r>
            <w:r>
              <w:rPr>
                <w:rFonts w:hint="eastAsia" w:ascii="Times New Roman" w:hAnsi="Times New Roman" w:eastAsia="宋体" w:cs="Times New Roman"/>
                <w:color w:val="auto"/>
                <w:sz w:val="21"/>
                <w:szCs w:val="21"/>
                <w:lang w:val="en-US" w:eastAsia="zh-CN" w:bidi="ar-SA"/>
              </w:rPr>
              <w:t>3</w:t>
            </w:r>
            <w:r>
              <w:rPr>
                <w:rFonts w:hint="default" w:ascii="Times New Roman" w:hAnsi="Times New Roman" w:eastAsia="宋体" w:cs="Times New Roman"/>
                <w:color w:val="auto"/>
                <w:sz w:val="21"/>
                <w:szCs w:val="21"/>
                <w:lang w:val="en-US" w:eastAsia="zh-CN" w:bidi="ar-SA"/>
              </w:rPr>
              <w:t>。</w:t>
            </w:r>
          </w:p>
          <w:p>
            <w:pPr>
              <w:spacing w:line="240" w:lineRule="exact"/>
              <w:jc w:val="center"/>
              <w:rPr>
                <w:rFonts w:hint="default" w:ascii="Times New Roman" w:hAnsi="Times New Roman" w:eastAsia="宋体" w:cs="Times New Roman"/>
                <w:b/>
                <w:color w:val="auto"/>
                <w:kern w:val="2"/>
                <w:sz w:val="21"/>
                <w:szCs w:val="21"/>
                <w:lang w:val="en-US" w:eastAsia="zh-CN"/>
              </w:rPr>
            </w:pPr>
            <w:r>
              <w:rPr>
                <w:rFonts w:hint="default" w:ascii="Times New Roman" w:hAnsi="Times New Roman" w:eastAsia="宋体" w:cs="Times New Roman"/>
                <w:b/>
                <w:color w:val="auto"/>
                <w:kern w:val="2"/>
                <w:sz w:val="21"/>
                <w:szCs w:val="21"/>
                <w:lang w:val="en-US" w:eastAsia="zh-CN"/>
              </w:rPr>
              <w:t>表</w:t>
            </w:r>
            <w:r>
              <w:rPr>
                <w:rFonts w:hint="eastAsia" w:ascii="Times New Roman" w:hAnsi="Times New Roman" w:eastAsia="宋体" w:cs="Times New Roman"/>
                <w:b/>
                <w:color w:val="auto"/>
                <w:kern w:val="2"/>
                <w:sz w:val="21"/>
                <w:szCs w:val="21"/>
                <w:lang w:val="en-US" w:eastAsia="zh-CN"/>
              </w:rPr>
              <w:t>4</w:t>
            </w:r>
            <w:r>
              <w:rPr>
                <w:rFonts w:hint="default" w:ascii="Times New Roman" w:hAnsi="Times New Roman" w:eastAsia="宋体" w:cs="Times New Roman"/>
                <w:b/>
                <w:color w:val="auto"/>
                <w:kern w:val="2"/>
                <w:sz w:val="21"/>
                <w:szCs w:val="21"/>
                <w:lang w:val="en-US" w:eastAsia="zh-CN"/>
              </w:rPr>
              <w:t>-</w:t>
            </w:r>
            <w:r>
              <w:rPr>
                <w:rFonts w:hint="eastAsia" w:ascii="Times New Roman" w:eastAsia="宋体" w:cs="Times New Roman"/>
                <w:b/>
                <w:color w:val="auto"/>
                <w:kern w:val="2"/>
                <w:sz w:val="21"/>
                <w:szCs w:val="21"/>
                <w:lang w:val="en-US" w:eastAsia="zh-CN"/>
              </w:rPr>
              <w:t>3</w:t>
            </w:r>
            <w:r>
              <w:rPr>
                <w:rFonts w:hint="default" w:ascii="Times New Roman" w:hAnsi="Times New Roman" w:eastAsia="宋体" w:cs="Times New Roman"/>
                <w:b/>
                <w:color w:val="auto"/>
                <w:kern w:val="2"/>
                <w:sz w:val="21"/>
                <w:szCs w:val="21"/>
                <w:lang w:val="en-US" w:eastAsia="zh-CN"/>
              </w:rPr>
              <w:t xml:space="preserve">  项目</w:t>
            </w:r>
            <w:r>
              <w:rPr>
                <w:rFonts w:hint="eastAsia" w:ascii="Times New Roman" w:eastAsia="宋体" w:cs="Times New Roman"/>
                <w:b/>
                <w:color w:val="auto"/>
                <w:kern w:val="2"/>
                <w:sz w:val="21"/>
                <w:szCs w:val="21"/>
                <w:lang w:val="en-US" w:eastAsia="zh-CN"/>
              </w:rPr>
              <w:t>有机废气</w:t>
            </w:r>
            <w:r>
              <w:rPr>
                <w:rFonts w:hint="default" w:ascii="Times New Roman" w:hAnsi="Times New Roman" w:eastAsia="宋体" w:cs="Times New Roman"/>
                <w:b/>
                <w:color w:val="auto"/>
                <w:kern w:val="2"/>
                <w:sz w:val="21"/>
                <w:szCs w:val="21"/>
                <w:lang w:val="en-US" w:eastAsia="zh-CN"/>
              </w:rPr>
              <w:t>产生情况一览表</w:t>
            </w:r>
          </w:p>
          <w:tbl>
            <w:tblPr>
              <w:tblStyle w:val="24"/>
              <w:tblW w:w="4954"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810"/>
              <w:gridCol w:w="655"/>
              <w:gridCol w:w="654"/>
              <w:gridCol w:w="750"/>
              <w:gridCol w:w="641"/>
              <w:gridCol w:w="641"/>
              <w:gridCol w:w="682"/>
              <w:gridCol w:w="736"/>
              <w:gridCol w:w="777"/>
              <w:gridCol w:w="757"/>
              <w:gridCol w:w="77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4" w:type="pct"/>
                  <w:vMerge w:val="restart"/>
                  <w:tcBorders>
                    <w:tl2br w:val="nil"/>
                    <w:tr2bl w:val="nil"/>
                  </w:tcBorders>
                  <w:noWrap w:val="0"/>
                  <w:vAlign w:val="center"/>
                </w:tcPr>
                <w:p>
                  <w:pPr>
                    <w:snapToGrid w:val="0"/>
                    <w:spacing w:line="300" w:lineRule="exact"/>
                    <w:jc w:val="center"/>
                    <w:rPr>
                      <w:rFonts w:hint="default" w:ascii="Times New Roman" w:hAnsi="Times New Roman" w:eastAsia="宋体"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产排污环节</w:t>
                  </w:r>
                </w:p>
              </w:tc>
              <w:tc>
                <w:tcPr>
                  <w:tcW w:w="415" w:type="pct"/>
                  <w:vMerge w:val="restart"/>
                  <w:tcBorders>
                    <w:tl2br w:val="nil"/>
                    <w:tr2bl w:val="nil"/>
                  </w:tcBorders>
                  <w:noWrap w:val="0"/>
                  <w:vAlign w:val="center"/>
                </w:tcPr>
                <w:p>
                  <w:pPr>
                    <w:snapToGrid w:val="0"/>
                    <w:spacing w:line="300" w:lineRule="exact"/>
                    <w:jc w:val="center"/>
                    <w:rPr>
                      <w:rFonts w:hint="default" w:ascii="Times New Roman" w:hAnsi="Times New Roman" w:eastAsia="宋体"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污染物种类</w:t>
                  </w:r>
                </w:p>
              </w:tc>
              <w:tc>
                <w:tcPr>
                  <w:tcW w:w="891" w:type="pct"/>
                  <w:gridSpan w:val="2"/>
                  <w:tcBorders>
                    <w:tl2br w:val="nil"/>
                    <w:tr2bl w:val="nil"/>
                  </w:tcBorders>
                  <w:noWrap w:val="0"/>
                  <w:vAlign w:val="center"/>
                </w:tcPr>
                <w:p>
                  <w:pPr>
                    <w:snapToGrid w:val="0"/>
                    <w:spacing w:line="30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产生源强</w:t>
                  </w:r>
                </w:p>
              </w:tc>
              <w:tc>
                <w:tcPr>
                  <w:tcW w:w="407" w:type="pct"/>
                  <w:vMerge w:val="restart"/>
                  <w:tcBorders>
                    <w:tl2br w:val="nil"/>
                    <w:tr2bl w:val="nil"/>
                  </w:tcBorders>
                  <w:noWrap w:val="0"/>
                  <w:vAlign w:val="center"/>
                </w:tcPr>
                <w:p>
                  <w:pPr>
                    <w:snapToGrid w:val="0"/>
                    <w:spacing w:line="30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收集效率(%)</w:t>
                  </w:r>
                </w:p>
              </w:tc>
              <w:tc>
                <w:tcPr>
                  <w:tcW w:w="407" w:type="pct"/>
                  <w:vMerge w:val="restart"/>
                  <w:tcBorders>
                    <w:tl2br w:val="nil"/>
                    <w:tr2bl w:val="nil"/>
                  </w:tcBorders>
                  <w:noWrap w:val="0"/>
                  <w:vAlign w:val="center"/>
                </w:tcPr>
                <w:p>
                  <w:pPr>
                    <w:snapToGrid w:val="0"/>
                    <w:spacing w:line="30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处理效率(%)</w:t>
                  </w:r>
                </w:p>
              </w:tc>
              <w:tc>
                <w:tcPr>
                  <w:tcW w:w="2363" w:type="pct"/>
                  <w:gridSpan w:val="5"/>
                  <w:tcBorders>
                    <w:tl2br w:val="nil"/>
                    <w:tr2bl w:val="nil"/>
                  </w:tcBorders>
                  <w:noWrap w:val="0"/>
                  <w:vAlign w:val="center"/>
                </w:tcPr>
                <w:p>
                  <w:pPr>
                    <w:snapToGrid w:val="0"/>
                    <w:spacing w:line="30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排放情况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4" w:type="pct"/>
                  <w:vMerge w:val="continue"/>
                  <w:tcBorders>
                    <w:tl2br w:val="nil"/>
                    <w:tr2bl w:val="nil"/>
                  </w:tcBorders>
                  <w:noWrap w:val="0"/>
                  <w:vAlign w:val="center"/>
                </w:tcPr>
                <w:p>
                  <w:pPr>
                    <w:widowControl/>
                    <w:jc w:val="center"/>
                    <w:rPr>
                      <w:rFonts w:hint="default" w:ascii="Times New Roman" w:hAnsi="Times New Roman" w:cs="Times New Roman"/>
                      <w:b/>
                      <w:bCs/>
                      <w:color w:val="auto"/>
                      <w:kern w:val="0"/>
                      <w:sz w:val="18"/>
                      <w:szCs w:val="18"/>
                    </w:rPr>
                  </w:pPr>
                </w:p>
              </w:tc>
              <w:tc>
                <w:tcPr>
                  <w:tcW w:w="415" w:type="pct"/>
                  <w:vMerge w:val="continue"/>
                  <w:tcBorders>
                    <w:tl2br w:val="nil"/>
                    <w:tr2bl w:val="nil"/>
                  </w:tcBorders>
                  <w:noWrap w:val="0"/>
                  <w:vAlign w:val="center"/>
                </w:tcPr>
                <w:p>
                  <w:pPr>
                    <w:widowControl/>
                    <w:jc w:val="center"/>
                    <w:rPr>
                      <w:rFonts w:hint="default" w:ascii="Times New Roman" w:hAnsi="Times New Roman" w:cs="Times New Roman"/>
                      <w:b/>
                      <w:bCs/>
                      <w:color w:val="auto"/>
                      <w:kern w:val="0"/>
                      <w:sz w:val="18"/>
                      <w:szCs w:val="18"/>
                    </w:rPr>
                  </w:pPr>
                </w:p>
              </w:tc>
              <w:tc>
                <w:tcPr>
                  <w:tcW w:w="415" w:type="pct"/>
                  <w:vMerge w:val="restart"/>
                  <w:tcBorders>
                    <w:tl2br w:val="nil"/>
                    <w:tr2bl w:val="nil"/>
                  </w:tcBorders>
                  <w:noWrap w:val="0"/>
                  <w:vAlign w:val="center"/>
                </w:tcPr>
                <w:p>
                  <w:pPr>
                    <w:snapToGrid w:val="0"/>
                    <w:spacing w:line="30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产生量</w:t>
                  </w:r>
                </w:p>
                <w:p>
                  <w:pPr>
                    <w:snapToGrid w:val="0"/>
                    <w:spacing w:line="30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t/a</w:t>
                  </w:r>
                </w:p>
              </w:tc>
              <w:tc>
                <w:tcPr>
                  <w:tcW w:w="476" w:type="pct"/>
                  <w:vMerge w:val="restart"/>
                  <w:tcBorders>
                    <w:tl2br w:val="nil"/>
                    <w:tr2bl w:val="nil"/>
                  </w:tcBorders>
                  <w:noWrap w:val="0"/>
                  <w:vAlign w:val="center"/>
                </w:tcPr>
                <w:p>
                  <w:pPr>
                    <w:snapToGrid w:val="0"/>
                    <w:spacing w:line="30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产生速率</w:t>
                  </w:r>
                </w:p>
                <w:p>
                  <w:pPr>
                    <w:snapToGrid w:val="0"/>
                    <w:spacing w:line="30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kg/h</w:t>
                  </w:r>
                </w:p>
              </w:tc>
              <w:tc>
                <w:tcPr>
                  <w:tcW w:w="407" w:type="pct"/>
                  <w:vMerge w:val="continue"/>
                  <w:tcBorders>
                    <w:tl2br w:val="nil"/>
                    <w:tr2bl w:val="nil"/>
                  </w:tcBorders>
                  <w:noWrap w:val="0"/>
                  <w:vAlign w:val="center"/>
                </w:tcPr>
                <w:p>
                  <w:pPr>
                    <w:widowControl/>
                    <w:jc w:val="center"/>
                    <w:rPr>
                      <w:rFonts w:hint="default" w:ascii="Times New Roman" w:hAnsi="Times New Roman" w:cs="Times New Roman"/>
                      <w:b/>
                      <w:bCs/>
                      <w:color w:val="auto"/>
                      <w:kern w:val="0"/>
                      <w:sz w:val="18"/>
                      <w:szCs w:val="18"/>
                    </w:rPr>
                  </w:pPr>
                </w:p>
              </w:tc>
              <w:tc>
                <w:tcPr>
                  <w:tcW w:w="407" w:type="pct"/>
                  <w:vMerge w:val="continue"/>
                  <w:tcBorders>
                    <w:tl2br w:val="nil"/>
                    <w:tr2bl w:val="nil"/>
                  </w:tcBorders>
                  <w:noWrap w:val="0"/>
                  <w:vAlign w:val="center"/>
                </w:tcPr>
                <w:p>
                  <w:pPr>
                    <w:widowControl/>
                    <w:jc w:val="center"/>
                    <w:rPr>
                      <w:rFonts w:hint="default" w:ascii="Times New Roman" w:hAnsi="Times New Roman" w:cs="Times New Roman"/>
                      <w:b/>
                      <w:bCs/>
                      <w:color w:val="auto"/>
                      <w:kern w:val="0"/>
                      <w:sz w:val="18"/>
                      <w:szCs w:val="18"/>
                    </w:rPr>
                  </w:pPr>
                </w:p>
              </w:tc>
              <w:tc>
                <w:tcPr>
                  <w:tcW w:w="900" w:type="pct"/>
                  <w:gridSpan w:val="2"/>
                  <w:tcBorders>
                    <w:tl2br w:val="nil"/>
                    <w:tr2bl w:val="nil"/>
                  </w:tcBorders>
                  <w:noWrap w:val="0"/>
                  <w:vAlign w:val="center"/>
                </w:tcPr>
                <w:p>
                  <w:pPr>
                    <w:snapToGrid w:val="0"/>
                    <w:spacing w:line="30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有组织</w:t>
                  </w:r>
                </w:p>
              </w:tc>
              <w:tc>
                <w:tcPr>
                  <w:tcW w:w="974" w:type="pct"/>
                  <w:gridSpan w:val="2"/>
                  <w:tcBorders>
                    <w:tl2br w:val="nil"/>
                    <w:tr2bl w:val="nil"/>
                  </w:tcBorders>
                  <w:noWrap w:val="0"/>
                  <w:vAlign w:val="center"/>
                </w:tcPr>
                <w:p>
                  <w:pPr>
                    <w:snapToGrid w:val="0"/>
                    <w:spacing w:line="30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无组织</w:t>
                  </w:r>
                </w:p>
              </w:tc>
              <w:tc>
                <w:tcPr>
                  <w:tcW w:w="489" w:type="pct"/>
                  <w:tcBorders>
                    <w:tl2br w:val="nil"/>
                    <w:tr2bl w:val="nil"/>
                  </w:tcBorders>
                  <w:noWrap w:val="0"/>
                  <w:vAlign w:val="center"/>
                </w:tcPr>
                <w:p>
                  <w:pPr>
                    <w:snapToGrid w:val="0"/>
                    <w:spacing w:line="30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合计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4" w:type="pct"/>
                  <w:vMerge w:val="continue"/>
                  <w:tcBorders>
                    <w:tl2br w:val="nil"/>
                    <w:tr2bl w:val="nil"/>
                  </w:tcBorders>
                  <w:noWrap w:val="0"/>
                  <w:vAlign w:val="center"/>
                </w:tcPr>
                <w:p>
                  <w:pPr>
                    <w:widowControl/>
                    <w:jc w:val="center"/>
                    <w:rPr>
                      <w:rFonts w:hint="default" w:ascii="Times New Roman" w:hAnsi="Times New Roman" w:cs="Times New Roman"/>
                      <w:b/>
                      <w:bCs/>
                      <w:color w:val="auto"/>
                      <w:kern w:val="0"/>
                      <w:sz w:val="18"/>
                      <w:szCs w:val="18"/>
                    </w:rPr>
                  </w:pPr>
                </w:p>
              </w:tc>
              <w:tc>
                <w:tcPr>
                  <w:tcW w:w="415" w:type="pct"/>
                  <w:vMerge w:val="continue"/>
                  <w:tcBorders>
                    <w:tl2br w:val="nil"/>
                    <w:tr2bl w:val="nil"/>
                  </w:tcBorders>
                  <w:noWrap w:val="0"/>
                  <w:vAlign w:val="center"/>
                </w:tcPr>
                <w:p>
                  <w:pPr>
                    <w:widowControl/>
                    <w:jc w:val="center"/>
                    <w:rPr>
                      <w:rFonts w:hint="default" w:ascii="Times New Roman" w:hAnsi="Times New Roman" w:cs="Times New Roman"/>
                      <w:b/>
                      <w:bCs/>
                      <w:color w:val="auto"/>
                      <w:kern w:val="0"/>
                      <w:sz w:val="18"/>
                      <w:szCs w:val="18"/>
                    </w:rPr>
                  </w:pPr>
                </w:p>
              </w:tc>
              <w:tc>
                <w:tcPr>
                  <w:tcW w:w="415" w:type="pct"/>
                  <w:vMerge w:val="continue"/>
                  <w:tcBorders>
                    <w:tl2br w:val="nil"/>
                    <w:tr2bl w:val="nil"/>
                  </w:tcBorders>
                  <w:noWrap w:val="0"/>
                  <w:vAlign w:val="center"/>
                </w:tcPr>
                <w:p>
                  <w:pPr>
                    <w:snapToGrid w:val="0"/>
                    <w:spacing w:line="300" w:lineRule="exact"/>
                    <w:jc w:val="center"/>
                    <w:rPr>
                      <w:rFonts w:hint="default" w:ascii="Times New Roman" w:hAnsi="Times New Roman" w:cs="Times New Roman"/>
                      <w:b/>
                      <w:bCs/>
                      <w:color w:val="auto"/>
                      <w:kern w:val="0"/>
                      <w:sz w:val="18"/>
                      <w:szCs w:val="18"/>
                    </w:rPr>
                  </w:pPr>
                </w:p>
              </w:tc>
              <w:tc>
                <w:tcPr>
                  <w:tcW w:w="476" w:type="pct"/>
                  <w:vMerge w:val="continue"/>
                  <w:tcBorders>
                    <w:tl2br w:val="nil"/>
                    <w:tr2bl w:val="nil"/>
                  </w:tcBorders>
                  <w:noWrap w:val="0"/>
                  <w:vAlign w:val="center"/>
                </w:tcPr>
                <w:p>
                  <w:pPr>
                    <w:snapToGrid w:val="0"/>
                    <w:spacing w:line="300" w:lineRule="exact"/>
                    <w:jc w:val="center"/>
                    <w:rPr>
                      <w:rFonts w:hint="default" w:ascii="Times New Roman" w:hAnsi="Times New Roman" w:cs="Times New Roman"/>
                      <w:b/>
                      <w:bCs/>
                      <w:color w:val="auto"/>
                      <w:kern w:val="0"/>
                      <w:sz w:val="18"/>
                      <w:szCs w:val="18"/>
                    </w:rPr>
                  </w:pPr>
                </w:p>
              </w:tc>
              <w:tc>
                <w:tcPr>
                  <w:tcW w:w="407" w:type="pct"/>
                  <w:vMerge w:val="continue"/>
                  <w:tcBorders>
                    <w:tl2br w:val="nil"/>
                    <w:tr2bl w:val="nil"/>
                  </w:tcBorders>
                  <w:noWrap w:val="0"/>
                  <w:vAlign w:val="center"/>
                </w:tcPr>
                <w:p>
                  <w:pPr>
                    <w:widowControl/>
                    <w:jc w:val="center"/>
                    <w:rPr>
                      <w:rFonts w:hint="default" w:ascii="Times New Roman" w:hAnsi="Times New Roman" w:cs="Times New Roman"/>
                      <w:b/>
                      <w:bCs/>
                      <w:color w:val="auto"/>
                      <w:kern w:val="0"/>
                      <w:sz w:val="18"/>
                      <w:szCs w:val="18"/>
                    </w:rPr>
                  </w:pPr>
                </w:p>
              </w:tc>
              <w:tc>
                <w:tcPr>
                  <w:tcW w:w="407" w:type="pct"/>
                  <w:vMerge w:val="continue"/>
                  <w:tcBorders>
                    <w:tl2br w:val="nil"/>
                    <w:tr2bl w:val="nil"/>
                  </w:tcBorders>
                  <w:noWrap w:val="0"/>
                  <w:vAlign w:val="center"/>
                </w:tcPr>
                <w:p>
                  <w:pPr>
                    <w:widowControl/>
                    <w:jc w:val="center"/>
                    <w:rPr>
                      <w:rFonts w:hint="default" w:ascii="Times New Roman" w:hAnsi="Times New Roman" w:cs="Times New Roman"/>
                      <w:b/>
                      <w:bCs/>
                      <w:color w:val="auto"/>
                      <w:kern w:val="0"/>
                      <w:sz w:val="18"/>
                      <w:szCs w:val="18"/>
                    </w:rPr>
                  </w:pPr>
                </w:p>
              </w:tc>
              <w:tc>
                <w:tcPr>
                  <w:tcW w:w="433" w:type="pct"/>
                  <w:tcBorders>
                    <w:tl2br w:val="nil"/>
                    <w:tr2bl w:val="nil"/>
                  </w:tcBorders>
                  <w:noWrap w:val="0"/>
                  <w:vAlign w:val="center"/>
                </w:tcPr>
                <w:p>
                  <w:pPr>
                    <w:snapToGrid w:val="0"/>
                    <w:spacing w:line="30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t/a</w:t>
                  </w:r>
                </w:p>
              </w:tc>
              <w:tc>
                <w:tcPr>
                  <w:tcW w:w="467" w:type="pct"/>
                  <w:tcBorders>
                    <w:tl2br w:val="nil"/>
                    <w:tr2bl w:val="nil"/>
                  </w:tcBorders>
                  <w:noWrap w:val="0"/>
                  <w:vAlign w:val="center"/>
                </w:tcPr>
                <w:p>
                  <w:pPr>
                    <w:snapToGrid w:val="0"/>
                    <w:spacing w:line="30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kg/h</w:t>
                  </w:r>
                </w:p>
              </w:tc>
              <w:tc>
                <w:tcPr>
                  <w:tcW w:w="493" w:type="pct"/>
                  <w:tcBorders>
                    <w:tl2br w:val="nil"/>
                    <w:tr2bl w:val="nil"/>
                  </w:tcBorders>
                  <w:noWrap w:val="0"/>
                  <w:vAlign w:val="center"/>
                </w:tcPr>
                <w:p>
                  <w:pPr>
                    <w:snapToGrid w:val="0"/>
                    <w:spacing w:line="30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t/a</w:t>
                  </w:r>
                </w:p>
              </w:tc>
              <w:tc>
                <w:tcPr>
                  <w:tcW w:w="480" w:type="pct"/>
                  <w:tcBorders>
                    <w:tl2br w:val="nil"/>
                    <w:tr2bl w:val="nil"/>
                  </w:tcBorders>
                  <w:noWrap w:val="0"/>
                  <w:vAlign w:val="center"/>
                </w:tcPr>
                <w:p>
                  <w:pPr>
                    <w:snapToGrid w:val="0"/>
                    <w:spacing w:line="30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kg/h</w:t>
                  </w:r>
                </w:p>
              </w:tc>
              <w:tc>
                <w:tcPr>
                  <w:tcW w:w="489" w:type="pct"/>
                  <w:tcBorders>
                    <w:tl2br w:val="nil"/>
                    <w:tr2bl w:val="nil"/>
                  </w:tcBorders>
                  <w:noWrap w:val="0"/>
                  <w:vAlign w:val="center"/>
                </w:tcPr>
                <w:p>
                  <w:pPr>
                    <w:snapToGrid w:val="0"/>
                    <w:spacing w:line="30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4" w:type="pct"/>
                  <w:tcBorders>
                    <w:tl2br w:val="nil"/>
                    <w:tr2bl w:val="nil"/>
                  </w:tcBorders>
                  <w:noWrap w:val="0"/>
                  <w:vAlign w:val="center"/>
                </w:tcPr>
                <w:p>
                  <w:pPr>
                    <w:adjustRightInd w:val="0"/>
                    <w:snapToGrid w:val="0"/>
                    <w:spacing w:line="300" w:lineRule="exact"/>
                    <w:jc w:val="center"/>
                    <w:rPr>
                      <w:rFonts w:hint="eastAsia" w:ascii="Times New Roman" w:hAnsi="Times New Roman" w:eastAsia="宋体" w:cs="Times New Roman"/>
                      <w:color w:val="auto"/>
                      <w:kern w:val="0"/>
                      <w:sz w:val="18"/>
                      <w:szCs w:val="18"/>
                      <w:lang w:val="en-US" w:eastAsia="zh-CN"/>
                    </w:rPr>
                  </w:pPr>
                  <w:r>
                    <w:rPr>
                      <w:rFonts w:hint="eastAsia" w:cs="Times New Roman"/>
                      <w:color w:val="auto"/>
                      <w:kern w:val="0"/>
                      <w:sz w:val="18"/>
                      <w:szCs w:val="18"/>
                      <w:lang w:val="en-US" w:eastAsia="zh-CN"/>
                    </w:rPr>
                    <w:t>烘干</w:t>
                  </w:r>
                </w:p>
              </w:tc>
              <w:tc>
                <w:tcPr>
                  <w:tcW w:w="415" w:type="pct"/>
                  <w:vMerge w:val="restart"/>
                  <w:tcBorders>
                    <w:tl2br w:val="nil"/>
                    <w:tr2bl w:val="nil"/>
                  </w:tcBorders>
                  <w:noWrap w:val="0"/>
                  <w:vAlign w:val="center"/>
                </w:tcPr>
                <w:p>
                  <w:pPr>
                    <w:spacing w:line="300" w:lineRule="exact"/>
                    <w:jc w:val="center"/>
                    <w:rPr>
                      <w:rFonts w:hint="default" w:ascii="Times New Roman" w:hAnsi="Times New Roman" w:eastAsia="宋体" w:cs="Times New Roman"/>
                      <w:color w:val="auto"/>
                      <w:kern w:val="0"/>
                      <w:sz w:val="18"/>
                      <w:szCs w:val="18"/>
                      <w:lang w:val="en-US" w:eastAsia="zh-CN"/>
                    </w:rPr>
                  </w:pPr>
                  <w:r>
                    <w:rPr>
                      <w:rFonts w:hint="eastAsia" w:cs="Times New Roman"/>
                      <w:color w:val="auto"/>
                      <w:kern w:val="0"/>
                      <w:sz w:val="18"/>
                      <w:szCs w:val="18"/>
                      <w:lang w:val="en-US" w:eastAsia="zh-CN"/>
                    </w:rPr>
                    <w:t>TVOC</w:t>
                  </w:r>
                </w:p>
              </w:tc>
              <w:tc>
                <w:tcPr>
                  <w:tcW w:w="415" w:type="pct"/>
                  <w:tcBorders>
                    <w:tl2br w:val="nil"/>
                    <w:tr2bl w:val="nil"/>
                  </w:tcBorders>
                  <w:noWrap w:val="0"/>
                  <w:vAlign w:val="center"/>
                </w:tcPr>
                <w:p>
                  <w:pPr>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0.0022</w:t>
                  </w:r>
                </w:p>
              </w:tc>
              <w:tc>
                <w:tcPr>
                  <w:tcW w:w="476" w:type="pct"/>
                  <w:tcBorders>
                    <w:tl2br w:val="nil"/>
                    <w:tr2bl w:val="nil"/>
                  </w:tcBorders>
                  <w:noWrap w:val="0"/>
                  <w:vAlign w:val="center"/>
                </w:tcPr>
                <w:p>
                  <w:pPr>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0.0009</w:t>
                  </w:r>
                </w:p>
              </w:tc>
              <w:tc>
                <w:tcPr>
                  <w:tcW w:w="407" w:type="pct"/>
                  <w:vMerge w:val="restart"/>
                  <w:tcBorders>
                    <w:tl2br w:val="nil"/>
                    <w:tr2bl w:val="nil"/>
                  </w:tcBorders>
                  <w:noWrap w:val="0"/>
                  <w:vAlign w:val="center"/>
                </w:tcPr>
                <w:p>
                  <w:pPr>
                    <w:spacing w:line="300" w:lineRule="exact"/>
                    <w:jc w:val="center"/>
                    <w:rPr>
                      <w:rFonts w:hint="default" w:ascii="Times New Roman" w:hAnsi="Times New Roman" w:eastAsia="宋体" w:cs="Times New Roman"/>
                      <w:color w:val="auto"/>
                      <w:kern w:val="0"/>
                      <w:sz w:val="18"/>
                      <w:szCs w:val="18"/>
                      <w:lang w:val="en-US" w:eastAsia="zh-CN"/>
                    </w:rPr>
                  </w:pPr>
                  <w:r>
                    <w:rPr>
                      <w:rFonts w:hint="eastAsia" w:cs="Times New Roman"/>
                      <w:color w:val="auto"/>
                      <w:kern w:val="0"/>
                      <w:sz w:val="18"/>
                      <w:szCs w:val="18"/>
                      <w:lang w:val="en-US" w:eastAsia="zh-CN"/>
                    </w:rPr>
                    <w:t>90</w:t>
                  </w:r>
                </w:p>
              </w:tc>
              <w:tc>
                <w:tcPr>
                  <w:tcW w:w="407" w:type="pct"/>
                  <w:vMerge w:val="restart"/>
                  <w:tcBorders>
                    <w:tl2br w:val="nil"/>
                    <w:tr2bl w:val="nil"/>
                  </w:tcBorders>
                  <w:noWrap w:val="0"/>
                  <w:vAlign w:val="center"/>
                </w:tcPr>
                <w:p>
                  <w:pPr>
                    <w:spacing w:line="300" w:lineRule="exact"/>
                    <w:jc w:val="center"/>
                    <w:rPr>
                      <w:rFonts w:hint="default" w:ascii="Times New Roman" w:hAnsi="Times New Roman" w:eastAsia="宋体" w:cs="Times New Roman"/>
                      <w:color w:val="auto"/>
                      <w:kern w:val="0"/>
                      <w:sz w:val="18"/>
                      <w:szCs w:val="18"/>
                      <w:lang w:val="en-US" w:eastAsia="zh-CN"/>
                    </w:rPr>
                  </w:pPr>
                  <w:r>
                    <w:rPr>
                      <w:rFonts w:hint="eastAsia" w:cs="Times New Roman"/>
                      <w:color w:val="auto"/>
                      <w:kern w:val="0"/>
                      <w:sz w:val="18"/>
                      <w:szCs w:val="18"/>
                      <w:lang w:val="en-US" w:eastAsia="zh-CN"/>
                    </w:rPr>
                    <w:t>18</w:t>
                  </w:r>
                </w:p>
              </w:tc>
              <w:tc>
                <w:tcPr>
                  <w:tcW w:w="433" w:type="pct"/>
                  <w:tcBorders>
                    <w:tl2br w:val="nil"/>
                    <w:tr2bl w:val="nil"/>
                  </w:tcBorders>
                  <w:noWrap w:val="0"/>
                  <w:vAlign w:val="center"/>
                </w:tcPr>
                <w:p>
                  <w:pPr>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0.0016</w:t>
                  </w:r>
                </w:p>
              </w:tc>
              <w:tc>
                <w:tcPr>
                  <w:tcW w:w="467" w:type="pct"/>
                  <w:tcBorders>
                    <w:tl2br w:val="nil"/>
                    <w:tr2bl w:val="nil"/>
                  </w:tcBorders>
                  <w:noWrap w:val="0"/>
                  <w:vAlign w:val="center"/>
                </w:tcPr>
                <w:p>
                  <w:pPr>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0.0007</w:t>
                  </w:r>
                </w:p>
              </w:tc>
              <w:tc>
                <w:tcPr>
                  <w:tcW w:w="493" w:type="pct"/>
                  <w:tcBorders>
                    <w:tl2br w:val="nil"/>
                    <w:tr2bl w:val="nil"/>
                  </w:tcBorders>
                  <w:noWrap w:val="0"/>
                  <w:vAlign w:val="center"/>
                </w:tcPr>
                <w:p>
                  <w:pPr>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0.0002</w:t>
                  </w:r>
                </w:p>
              </w:tc>
              <w:tc>
                <w:tcPr>
                  <w:tcW w:w="480" w:type="pct"/>
                  <w:tcBorders>
                    <w:tl2br w:val="nil"/>
                    <w:tr2bl w:val="nil"/>
                  </w:tcBorders>
                  <w:noWrap w:val="0"/>
                  <w:vAlign w:val="center"/>
                </w:tcPr>
                <w:p>
                  <w:pPr>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0.00009</w:t>
                  </w:r>
                </w:p>
              </w:tc>
              <w:tc>
                <w:tcPr>
                  <w:tcW w:w="489" w:type="pct"/>
                  <w:tcBorders>
                    <w:tl2br w:val="nil"/>
                    <w:tr2bl w:val="nil"/>
                  </w:tcBorders>
                  <w:noWrap w:val="0"/>
                  <w:vAlign w:val="center"/>
                </w:tcPr>
                <w:p>
                  <w:pPr>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0.0018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4" w:type="pct"/>
                  <w:tcBorders>
                    <w:tl2br w:val="nil"/>
                    <w:tr2bl w:val="nil"/>
                  </w:tcBorders>
                  <w:noWrap w:val="0"/>
                  <w:vAlign w:val="center"/>
                </w:tcPr>
                <w:p>
                  <w:pPr>
                    <w:adjustRightInd w:val="0"/>
                    <w:snapToGrid w:val="0"/>
                    <w:spacing w:line="300" w:lineRule="exact"/>
                    <w:jc w:val="center"/>
                    <w:rPr>
                      <w:rFonts w:hint="eastAsia" w:ascii="Times New Roman" w:hAnsi="Times New Roman" w:eastAsia="宋体" w:cs="Times New Roman"/>
                      <w:color w:val="auto"/>
                      <w:kern w:val="0"/>
                      <w:sz w:val="18"/>
                      <w:szCs w:val="18"/>
                      <w:lang w:val="en-US" w:eastAsia="zh-CN"/>
                    </w:rPr>
                  </w:pPr>
                  <w:r>
                    <w:rPr>
                      <w:rFonts w:hint="eastAsia" w:cs="Times New Roman"/>
                      <w:color w:val="auto"/>
                      <w:kern w:val="0"/>
                      <w:sz w:val="18"/>
                      <w:szCs w:val="18"/>
                      <w:lang w:val="en-US" w:eastAsia="zh-CN"/>
                    </w:rPr>
                    <w:t>脱模</w:t>
                  </w:r>
                </w:p>
              </w:tc>
              <w:tc>
                <w:tcPr>
                  <w:tcW w:w="415" w:type="pct"/>
                  <w:vMerge w:val="continue"/>
                  <w:tcBorders>
                    <w:tl2br w:val="nil"/>
                    <w:tr2bl w:val="nil"/>
                  </w:tcBorders>
                  <w:noWrap w:val="0"/>
                  <w:vAlign w:val="center"/>
                </w:tcPr>
                <w:p>
                  <w:pPr>
                    <w:spacing w:line="300" w:lineRule="exact"/>
                    <w:jc w:val="center"/>
                    <w:rPr>
                      <w:rFonts w:hint="default" w:ascii="Times New Roman" w:hAnsi="Times New Roman" w:cs="Times New Roman"/>
                      <w:color w:val="auto"/>
                      <w:kern w:val="0"/>
                      <w:sz w:val="18"/>
                      <w:szCs w:val="18"/>
                    </w:rPr>
                  </w:pPr>
                </w:p>
              </w:tc>
              <w:tc>
                <w:tcPr>
                  <w:tcW w:w="415" w:type="pct"/>
                  <w:tcBorders>
                    <w:tl2br w:val="nil"/>
                    <w:tr2bl w:val="nil"/>
                  </w:tcBorders>
                  <w:noWrap w:val="0"/>
                  <w:vAlign w:val="center"/>
                </w:tcPr>
                <w:p>
                  <w:pPr>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0.1482</w:t>
                  </w:r>
                </w:p>
              </w:tc>
              <w:tc>
                <w:tcPr>
                  <w:tcW w:w="476" w:type="pct"/>
                  <w:tcBorders>
                    <w:tl2br w:val="nil"/>
                    <w:tr2bl w:val="nil"/>
                  </w:tcBorders>
                  <w:noWrap w:val="0"/>
                  <w:vAlign w:val="center"/>
                </w:tcPr>
                <w:p>
                  <w:pPr>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0.062</w:t>
                  </w:r>
                </w:p>
              </w:tc>
              <w:tc>
                <w:tcPr>
                  <w:tcW w:w="407" w:type="pct"/>
                  <w:vMerge w:val="continue"/>
                  <w:tcBorders>
                    <w:tl2br w:val="nil"/>
                    <w:tr2bl w:val="nil"/>
                  </w:tcBorders>
                  <w:noWrap w:val="0"/>
                  <w:vAlign w:val="center"/>
                </w:tcPr>
                <w:p>
                  <w:pPr>
                    <w:spacing w:line="300" w:lineRule="exact"/>
                    <w:jc w:val="center"/>
                    <w:rPr>
                      <w:rFonts w:hint="default" w:ascii="Times New Roman" w:hAnsi="Times New Roman" w:cs="Times New Roman"/>
                      <w:color w:val="auto"/>
                      <w:kern w:val="0"/>
                      <w:sz w:val="18"/>
                      <w:szCs w:val="18"/>
                    </w:rPr>
                  </w:pPr>
                </w:p>
              </w:tc>
              <w:tc>
                <w:tcPr>
                  <w:tcW w:w="407" w:type="pct"/>
                  <w:vMerge w:val="continue"/>
                  <w:tcBorders>
                    <w:tl2br w:val="nil"/>
                    <w:tr2bl w:val="nil"/>
                  </w:tcBorders>
                  <w:noWrap w:val="0"/>
                  <w:vAlign w:val="center"/>
                </w:tcPr>
                <w:p>
                  <w:pPr>
                    <w:spacing w:line="300" w:lineRule="exact"/>
                    <w:jc w:val="center"/>
                    <w:rPr>
                      <w:rFonts w:hint="default" w:ascii="Times New Roman" w:hAnsi="Times New Roman" w:cs="Times New Roman"/>
                      <w:color w:val="auto"/>
                      <w:kern w:val="0"/>
                      <w:sz w:val="18"/>
                      <w:szCs w:val="18"/>
                    </w:rPr>
                  </w:pPr>
                </w:p>
              </w:tc>
              <w:tc>
                <w:tcPr>
                  <w:tcW w:w="433" w:type="pct"/>
                  <w:tcBorders>
                    <w:tl2br w:val="nil"/>
                    <w:tr2bl w:val="nil"/>
                  </w:tcBorders>
                  <w:noWrap w:val="0"/>
                  <w:vAlign w:val="center"/>
                </w:tcPr>
                <w:p>
                  <w:pPr>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0.109</w:t>
                  </w:r>
                </w:p>
              </w:tc>
              <w:tc>
                <w:tcPr>
                  <w:tcW w:w="467" w:type="pct"/>
                  <w:tcBorders>
                    <w:tl2br w:val="nil"/>
                    <w:tr2bl w:val="nil"/>
                  </w:tcBorders>
                  <w:noWrap w:val="0"/>
                  <w:vAlign w:val="center"/>
                </w:tcPr>
                <w:p>
                  <w:pPr>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0.045</w:t>
                  </w:r>
                </w:p>
              </w:tc>
              <w:tc>
                <w:tcPr>
                  <w:tcW w:w="493" w:type="pct"/>
                  <w:tcBorders>
                    <w:tl2br w:val="nil"/>
                    <w:tr2bl w:val="nil"/>
                  </w:tcBorders>
                  <w:noWrap w:val="0"/>
                  <w:vAlign w:val="center"/>
                </w:tcPr>
                <w:p>
                  <w:pPr>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0.0148</w:t>
                  </w:r>
                </w:p>
              </w:tc>
              <w:tc>
                <w:tcPr>
                  <w:tcW w:w="480" w:type="pct"/>
                  <w:tcBorders>
                    <w:tl2br w:val="nil"/>
                    <w:tr2bl w:val="nil"/>
                  </w:tcBorders>
                  <w:noWrap w:val="0"/>
                  <w:vAlign w:val="center"/>
                </w:tcPr>
                <w:p>
                  <w:pPr>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0.006</w:t>
                  </w:r>
                </w:p>
              </w:tc>
              <w:tc>
                <w:tcPr>
                  <w:tcW w:w="489" w:type="pct"/>
                  <w:tcBorders>
                    <w:tl2br w:val="nil"/>
                    <w:tr2bl w:val="nil"/>
                  </w:tcBorders>
                  <w:noWrap w:val="0"/>
                  <w:vAlign w:val="center"/>
                </w:tcPr>
                <w:p>
                  <w:pPr>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0.124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514" w:type="pct"/>
                  <w:tcBorders>
                    <w:tl2br w:val="nil"/>
                    <w:tr2bl w:val="nil"/>
                  </w:tcBorders>
                  <w:noWrap w:val="0"/>
                  <w:vAlign w:val="center"/>
                </w:tcPr>
                <w:p>
                  <w:pPr>
                    <w:adjustRightInd w:val="0"/>
                    <w:snapToGrid w:val="0"/>
                    <w:spacing w:line="300" w:lineRule="exact"/>
                    <w:jc w:val="center"/>
                    <w:rPr>
                      <w:rFonts w:hint="eastAsia" w:ascii="Times New Roman" w:hAnsi="Times New Roman" w:eastAsia="宋体" w:cs="Times New Roman"/>
                      <w:color w:val="auto"/>
                      <w:kern w:val="0"/>
                      <w:sz w:val="18"/>
                      <w:szCs w:val="18"/>
                      <w:lang w:val="en-US" w:eastAsia="zh-CN"/>
                    </w:rPr>
                  </w:pPr>
                  <w:r>
                    <w:rPr>
                      <w:rFonts w:hint="eastAsia" w:cs="Times New Roman"/>
                      <w:color w:val="auto"/>
                      <w:kern w:val="0"/>
                      <w:sz w:val="18"/>
                      <w:szCs w:val="18"/>
                      <w:lang w:val="en-US" w:eastAsia="zh-CN"/>
                    </w:rPr>
                    <w:t>车床加工</w:t>
                  </w:r>
                </w:p>
              </w:tc>
              <w:tc>
                <w:tcPr>
                  <w:tcW w:w="415" w:type="pct"/>
                  <w:vMerge w:val="continue"/>
                  <w:tcBorders>
                    <w:tl2br w:val="nil"/>
                    <w:tr2bl w:val="nil"/>
                  </w:tcBorders>
                  <w:noWrap w:val="0"/>
                  <w:vAlign w:val="center"/>
                </w:tcPr>
                <w:p>
                  <w:pPr>
                    <w:spacing w:line="300" w:lineRule="exact"/>
                    <w:jc w:val="center"/>
                    <w:rPr>
                      <w:rFonts w:hint="default" w:ascii="Times New Roman" w:hAnsi="Times New Roman" w:cs="Times New Roman"/>
                      <w:color w:val="auto"/>
                      <w:kern w:val="0"/>
                      <w:sz w:val="18"/>
                      <w:szCs w:val="18"/>
                    </w:rPr>
                  </w:pPr>
                </w:p>
              </w:tc>
              <w:tc>
                <w:tcPr>
                  <w:tcW w:w="415" w:type="pct"/>
                  <w:tcBorders>
                    <w:tl2br w:val="nil"/>
                    <w:tr2bl w:val="nil"/>
                  </w:tcBorders>
                  <w:noWrap w:val="0"/>
                  <w:vAlign w:val="center"/>
                </w:tcPr>
                <w:p>
                  <w:pPr>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0.0017</w:t>
                  </w:r>
                </w:p>
              </w:tc>
              <w:tc>
                <w:tcPr>
                  <w:tcW w:w="476" w:type="pct"/>
                  <w:tcBorders>
                    <w:tl2br w:val="nil"/>
                    <w:tr2bl w:val="nil"/>
                  </w:tcBorders>
                  <w:noWrap w:val="0"/>
                  <w:vAlign w:val="center"/>
                </w:tcPr>
                <w:p>
                  <w:pPr>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0.0007</w:t>
                  </w:r>
                </w:p>
              </w:tc>
              <w:tc>
                <w:tcPr>
                  <w:tcW w:w="407" w:type="pct"/>
                  <w:vMerge w:val="continue"/>
                  <w:tcBorders>
                    <w:tl2br w:val="nil"/>
                    <w:tr2bl w:val="nil"/>
                  </w:tcBorders>
                  <w:noWrap w:val="0"/>
                  <w:vAlign w:val="center"/>
                </w:tcPr>
                <w:p>
                  <w:pPr>
                    <w:spacing w:line="300" w:lineRule="exact"/>
                    <w:jc w:val="center"/>
                    <w:rPr>
                      <w:rFonts w:hint="default" w:ascii="Times New Roman" w:hAnsi="Times New Roman" w:cs="Times New Roman"/>
                      <w:color w:val="auto"/>
                      <w:kern w:val="0"/>
                      <w:sz w:val="18"/>
                      <w:szCs w:val="18"/>
                    </w:rPr>
                  </w:pPr>
                </w:p>
              </w:tc>
              <w:tc>
                <w:tcPr>
                  <w:tcW w:w="407" w:type="pct"/>
                  <w:vMerge w:val="continue"/>
                  <w:tcBorders>
                    <w:tl2br w:val="nil"/>
                    <w:tr2bl w:val="nil"/>
                  </w:tcBorders>
                  <w:noWrap w:val="0"/>
                  <w:vAlign w:val="center"/>
                </w:tcPr>
                <w:p>
                  <w:pPr>
                    <w:spacing w:line="300" w:lineRule="exact"/>
                    <w:jc w:val="center"/>
                    <w:rPr>
                      <w:rFonts w:hint="default" w:ascii="Times New Roman" w:hAnsi="Times New Roman" w:cs="Times New Roman"/>
                      <w:color w:val="auto"/>
                      <w:kern w:val="0"/>
                      <w:sz w:val="18"/>
                      <w:szCs w:val="18"/>
                    </w:rPr>
                  </w:pPr>
                </w:p>
              </w:tc>
              <w:tc>
                <w:tcPr>
                  <w:tcW w:w="433" w:type="pct"/>
                  <w:tcBorders>
                    <w:tl2br w:val="nil"/>
                    <w:tr2bl w:val="nil"/>
                  </w:tcBorders>
                  <w:noWrap w:val="0"/>
                  <w:vAlign w:val="center"/>
                </w:tcPr>
                <w:p>
                  <w:pPr>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0.0013</w:t>
                  </w:r>
                </w:p>
              </w:tc>
              <w:tc>
                <w:tcPr>
                  <w:tcW w:w="467" w:type="pct"/>
                  <w:tcBorders>
                    <w:tl2br w:val="nil"/>
                    <w:tr2bl w:val="nil"/>
                  </w:tcBorders>
                  <w:noWrap w:val="0"/>
                  <w:vAlign w:val="center"/>
                </w:tcPr>
                <w:p>
                  <w:pPr>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0.0005</w:t>
                  </w:r>
                </w:p>
              </w:tc>
              <w:tc>
                <w:tcPr>
                  <w:tcW w:w="493" w:type="pct"/>
                  <w:tcBorders>
                    <w:tl2br w:val="nil"/>
                    <w:tr2bl w:val="nil"/>
                  </w:tcBorders>
                  <w:noWrap w:val="0"/>
                  <w:vAlign w:val="center"/>
                </w:tcPr>
                <w:p>
                  <w:pPr>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0.0002</w:t>
                  </w:r>
                </w:p>
              </w:tc>
              <w:tc>
                <w:tcPr>
                  <w:tcW w:w="480" w:type="pct"/>
                  <w:tcBorders>
                    <w:tl2br w:val="nil"/>
                    <w:tr2bl w:val="nil"/>
                  </w:tcBorders>
                  <w:noWrap w:val="0"/>
                  <w:vAlign w:val="center"/>
                </w:tcPr>
                <w:p>
                  <w:pPr>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0.00008</w:t>
                  </w:r>
                </w:p>
              </w:tc>
              <w:tc>
                <w:tcPr>
                  <w:tcW w:w="489" w:type="pct"/>
                  <w:tcBorders>
                    <w:tl2br w:val="nil"/>
                    <w:tr2bl w:val="nil"/>
                  </w:tcBorders>
                  <w:noWrap w:val="0"/>
                  <w:vAlign w:val="center"/>
                </w:tcPr>
                <w:p>
                  <w:pPr>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0.0015</w:t>
                  </w:r>
                </w:p>
              </w:tc>
            </w:tr>
          </w:tbl>
          <w:p>
            <w:pPr>
              <w:pStyle w:val="58"/>
              <w:snapToGrid/>
              <w:spacing w:line="360" w:lineRule="auto"/>
              <w:ind w:firstLine="48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本项目废气产排情况汇总可见表4-4，本项目废气源强核算及相关参数见表4-5。</w:t>
            </w:r>
          </w:p>
          <w:p>
            <w:pPr>
              <w:spacing w:line="240" w:lineRule="auto"/>
              <w:jc w:val="center"/>
              <w:rPr>
                <w:rFonts w:hint="default" w:ascii="Times New Roman" w:hAnsi="Times New Roman" w:eastAsia="宋体" w:cs="Times New Roman"/>
                <w:b/>
                <w:color w:val="auto"/>
                <w:kern w:val="2"/>
                <w:sz w:val="21"/>
                <w:szCs w:val="21"/>
                <w:lang w:val="en-US" w:eastAsia="zh-CN"/>
              </w:rPr>
            </w:pPr>
            <w:r>
              <w:rPr>
                <w:rFonts w:hint="default" w:ascii="Times New Roman" w:hAnsi="Times New Roman" w:eastAsia="宋体" w:cs="Times New Roman"/>
                <w:b/>
                <w:color w:val="auto"/>
                <w:kern w:val="2"/>
                <w:sz w:val="21"/>
                <w:szCs w:val="21"/>
                <w:lang w:val="en-US" w:eastAsia="zh-CN"/>
              </w:rPr>
              <w:t>表</w:t>
            </w:r>
            <w:r>
              <w:rPr>
                <w:rFonts w:hint="eastAsia" w:ascii="Times New Roman" w:hAnsi="Times New Roman" w:eastAsia="宋体" w:cs="Times New Roman"/>
                <w:b/>
                <w:color w:val="auto"/>
                <w:kern w:val="2"/>
                <w:sz w:val="21"/>
                <w:szCs w:val="21"/>
                <w:lang w:val="en-US" w:eastAsia="zh-CN"/>
              </w:rPr>
              <w:t>4</w:t>
            </w:r>
            <w:r>
              <w:rPr>
                <w:rFonts w:hint="default" w:ascii="Times New Roman" w:hAnsi="Times New Roman" w:eastAsia="宋体" w:cs="Times New Roman"/>
                <w:b/>
                <w:color w:val="auto"/>
                <w:kern w:val="2"/>
                <w:sz w:val="21"/>
                <w:szCs w:val="21"/>
                <w:lang w:val="en-US" w:eastAsia="zh-CN"/>
              </w:rPr>
              <w:t>-</w:t>
            </w:r>
            <w:r>
              <w:rPr>
                <w:rFonts w:hint="eastAsia" w:ascii="Times New Roman" w:hAnsi="Times New Roman" w:eastAsia="宋体" w:cs="Times New Roman"/>
                <w:b/>
                <w:color w:val="auto"/>
                <w:kern w:val="2"/>
                <w:sz w:val="21"/>
                <w:szCs w:val="21"/>
                <w:lang w:val="en-US" w:eastAsia="zh-CN"/>
              </w:rPr>
              <w:t>4</w:t>
            </w:r>
            <w:r>
              <w:rPr>
                <w:rFonts w:hint="default" w:ascii="Times New Roman" w:hAnsi="Times New Roman" w:eastAsia="宋体" w:cs="Times New Roman"/>
                <w:b/>
                <w:color w:val="auto"/>
                <w:kern w:val="2"/>
                <w:sz w:val="21"/>
                <w:szCs w:val="21"/>
                <w:lang w:val="en-US" w:eastAsia="zh-CN"/>
              </w:rPr>
              <w:t xml:space="preserve"> </w:t>
            </w:r>
            <w:r>
              <w:rPr>
                <w:rFonts w:hint="eastAsia" w:ascii="Times New Roman" w:hAnsi="Times New Roman" w:eastAsia="宋体" w:cs="Times New Roman"/>
                <w:b/>
                <w:color w:val="auto"/>
                <w:kern w:val="2"/>
                <w:sz w:val="21"/>
                <w:szCs w:val="21"/>
                <w:lang w:val="en-US" w:eastAsia="zh-CN"/>
              </w:rPr>
              <w:t xml:space="preserve"> </w:t>
            </w:r>
            <w:r>
              <w:rPr>
                <w:rFonts w:hint="default" w:ascii="Times New Roman" w:hAnsi="Times New Roman" w:eastAsia="宋体" w:cs="Times New Roman"/>
                <w:b/>
                <w:color w:val="auto"/>
                <w:kern w:val="2"/>
                <w:sz w:val="21"/>
                <w:szCs w:val="21"/>
                <w:lang w:val="en-US" w:eastAsia="zh-CN"/>
              </w:rPr>
              <w:t>本项目废气产排情况汇总</w:t>
            </w:r>
          </w:p>
          <w:tbl>
            <w:tblPr>
              <w:tblStyle w:val="24"/>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339"/>
              <w:gridCol w:w="992"/>
              <w:gridCol w:w="1418"/>
              <w:gridCol w:w="1559"/>
              <w:gridCol w:w="181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5" w:type="dxa"/>
                  <w:tcBorders>
                    <w:tl2br w:val="nil"/>
                    <w:tr2bl w:val="nil"/>
                  </w:tcBorders>
                  <w:noWrap w:val="0"/>
                  <w:vAlign w:val="center"/>
                </w:tcPr>
                <w:p>
                  <w:pPr>
                    <w:widowControl/>
                    <w:spacing w:line="300" w:lineRule="exact"/>
                    <w:jc w:val="center"/>
                    <w:rPr>
                      <w:b/>
                      <w:bCs/>
                      <w:color w:val="auto"/>
                      <w:kern w:val="0"/>
                      <w:sz w:val="18"/>
                      <w:szCs w:val="18"/>
                    </w:rPr>
                  </w:pPr>
                  <w:r>
                    <w:rPr>
                      <w:rFonts w:hAnsi="宋体"/>
                      <w:b/>
                      <w:bCs/>
                      <w:color w:val="auto"/>
                      <w:kern w:val="0"/>
                      <w:sz w:val="18"/>
                      <w:szCs w:val="18"/>
                    </w:rPr>
                    <w:t>序号</w:t>
                  </w:r>
                </w:p>
              </w:tc>
              <w:tc>
                <w:tcPr>
                  <w:tcW w:w="2331" w:type="dxa"/>
                  <w:gridSpan w:val="2"/>
                  <w:tcBorders>
                    <w:tl2br w:val="nil"/>
                    <w:tr2bl w:val="nil"/>
                  </w:tcBorders>
                  <w:noWrap w:val="0"/>
                  <w:vAlign w:val="center"/>
                </w:tcPr>
                <w:p>
                  <w:pPr>
                    <w:widowControl/>
                    <w:spacing w:line="300" w:lineRule="exact"/>
                    <w:jc w:val="center"/>
                    <w:rPr>
                      <w:b/>
                      <w:bCs/>
                      <w:color w:val="auto"/>
                      <w:kern w:val="0"/>
                      <w:sz w:val="18"/>
                      <w:szCs w:val="18"/>
                    </w:rPr>
                  </w:pPr>
                  <w:r>
                    <w:rPr>
                      <w:rFonts w:hAnsi="宋体"/>
                      <w:b/>
                      <w:bCs/>
                      <w:color w:val="auto"/>
                      <w:kern w:val="0"/>
                      <w:sz w:val="18"/>
                      <w:szCs w:val="18"/>
                    </w:rPr>
                    <w:t>污染物</w:t>
                  </w:r>
                </w:p>
              </w:tc>
              <w:tc>
                <w:tcPr>
                  <w:tcW w:w="1418" w:type="dxa"/>
                  <w:tcBorders>
                    <w:tl2br w:val="nil"/>
                    <w:tr2bl w:val="nil"/>
                  </w:tcBorders>
                  <w:noWrap w:val="0"/>
                  <w:vAlign w:val="center"/>
                </w:tcPr>
                <w:p>
                  <w:pPr>
                    <w:widowControl/>
                    <w:spacing w:line="300" w:lineRule="exact"/>
                    <w:jc w:val="center"/>
                    <w:rPr>
                      <w:b/>
                      <w:bCs/>
                      <w:color w:val="auto"/>
                      <w:kern w:val="0"/>
                      <w:sz w:val="18"/>
                      <w:szCs w:val="18"/>
                    </w:rPr>
                  </w:pPr>
                  <w:r>
                    <w:rPr>
                      <w:rFonts w:hAnsi="宋体"/>
                      <w:b/>
                      <w:bCs/>
                      <w:color w:val="auto"/>
                      <w:kern w:val="0"/>
                      <w:sz w:val="18"/>
                      <w:szCs w:val="18"/>
                    </w:rPr>
                    <w:t>产生量</w:t>
                  </w:r>
                  <w:r>
                    <w:rPr>
                      <w:rFonts w:hint="eastAsia" w:ascii="宋体" w:hAnsi="宋体"/>
                      <w:b/>
                      <w:bCs/>
                      <w:color w:val="auto"/>
                      <w:kern w:val="0"/>
                      <w:sz w:val="18"/>
                      <w:szCs w:val="18"/>
                    </w:rPr>
                    <w:t>(</w:t>
                  </w:r>
                  <w:r>
                    <w:rPr>
                      <w:b/>
                      <w:bCs/>
                      <w:color w:val="auto"/>
                      <w:kern w:val="0"/>
                      <w:sz w:val="18"/>
                      <w:szCs w:val="18"/>
                    </w:rPr>
                    <w:t>t/a</w:t>
                  </w:r>
                  <w:r>
                    <w:rPr>
                      <w:rFonts w:hint="eastAsia" w:ascii="宋体" w:hAnsi="宋体"/>
                      <w:b/>
                      <w:bCs/>
                      <w:color w:val="auto"/>
                      <w:kern w:val="0"/>
                      <w:sz w:val="18"/>
                      <w:szCs w:val="18"/>
                    </w:rPr>
                    <w:t>)</w:t>
                  </w:r>
                </w:p>
              </w:tc>
              <w:tc>
                <w:tcPr>
                  <w:tcW w:w="1559" w:type="dxa"/>
                  <w:tcBorders>
                    <w:tl2br w:val="nil"/>
                    <w:tr2bl w:val="nil"/>
                  </w:tcBorders>
                  <w:noWrap w:val="0"/>
                  <w:vAlign w:val="center"/>
                </w:tcPr>
                <w:p>
                  <w:pPr>
                    <w:widowControl/>
                    <w:spacing w:line="300" w:lineRule="exact"/>
                    <w:jc w:val="center"/>
                    <w:rPr>
                      <w:rFonts w:hAnsi="宋体"/>
                      <w:b/>
                      <w:bCs/>
                      <w:color w:val="auto"/>
                      <w:kern w:val="0"/>
                      <w:sz w:val="18"/>
                      <w:szCs w:val="18"/>
                    </w:rPr>
                  </w:pPr>
                  <w:r>
                    <w:rPr>
                      <w:rFonts w:hAnsi="宋体"/>
                      <w:b/>
                      <w:bCs/>
                      <w:color w:val="auto"/>
                      <w:kern w:val="0"/>
                      <w:sz w:val="18"/>
                      <w:szCs w:val="18"/>
                    </w:rPr>
                    <w:t>削减量</w:t>
                  </w:r>
                  <w:r>
                    <w:rPr>
                      <w:rFonts w:hint="eastAsia" w:ascii="宋体" w:hAnsi="宋体"/>
                      <w:b/>
                      <w:bCs/>
                      <w:color w:val="auto"/>
                      <w:kern w:val="0"/>
                      <w:sz w:val="18"/>
                      <w:szCs w:val="18"/>
                    </w:rPr>
                    <w:t>(</w:t>
                  </w:r>
                  <w:r>
                    <w:rPr>
                      <w:b/>
                      <w:bCs/>
                      <w:color w:val="auto"/>
                      <w:kern w:val="0"/>
                      <w:sz w:val="18"/>
                      <w:szCs w:val="18"/>
                    </w:rPr>
                    <w:t>t/a</w:t>
                  </w:r>
                  <w:r>
                    <w:rPr>
                      <w:rFonts w:hint="eastAsia" w:ascii="宋体" w:hAnsi="宋体"/>
                      <w:b/>
                      <w:bCs/>
                      <w:color w:val="auto"/>
                      <w:kern w:val="0"/>
                      <w:sz w:val="18"/>
                      <w:szCs w:val="18"/>
                    </w:rPr>
                    <w:t>)</w:t>
                  </w:r>
                </w:p>
              </w:tc>
              <w:tc>
                <w:tcPr>
                  <w:tcW w:w="1819" w:type="dxa"/>
                  <w:tcBorders>
                    <w:tl2br w:val="nil"/>
                    <w:tr2bl w:val="nil"/>
                  </w:tcBorders>
                  <w:noWrap w:val="0"/>
                  <w:vAlign w:val="center"/>
                </w:tcPr>
                <w:p>
                  <w:pPr>
                    <w:widowControl/>
                    <w:spacing w:line="300" w:lineRule="exact"/>
                    <w:jc w:val="center"/>
                    <w:rPr>
                      <w:rFonts w:hAnsi="宋体"/>
                      <w:b/>
                      <w:bCs/>
                      <w:color w:val="auto"/>
                      <w:kern w:val="0"/>
                      <w:sz w:val="18"/>
                      <w:szCs w:val="18"/>
                    </w:rPr>
                  </w:pPr>
                  <w:r>
                    <w:rPr>
                      <w:rFonts w:hAnsi="宋体"/>
                      <w:b/>
                      <w:bCs/>
                      <w:color w:val="auto"/>
                      <w:kern w:val="0"/>
                      <w:sz w:val="18"/>
                      <w:szCs w:val="18"/>
                    </w:rPr>
                    <w:t>排放量</w:t>
                  </w:r>
                  <w:r>
                    <w:rPr>
                      <w:rFonts w:hint="eastAsia" w:ascii="宋体" w:hAnsi="宋体"/>
                      <w:b/>
                      <w:bCs/>
                      <w:color w:val="auto"/>
                      <w:kern w:val="0"/>
                      <w:sz w:val="18"/>
                      <w:szCs w:val="18"/>
                    </w:rPr>
                    <w:t>(</w:t>
                  </w:r>
                  <w:r>
                    <w:rPr>
                      <w:b/>
                      <w:bCs/>
                      <w:color w:val="auto"/>
                      <w:kern w:val="0"/>
                      <w:sz w:val="18"/>
                      <w:szCs w:val="18"/>
                    </w:rPr>
                    <w:t>t/a</w:t>
                  </w:r>
                  <w:r>
                    <w:rPr>
                      <w:rFonts w:hint="eastAsia" w:ascii="宋体" w:hAnsi="宋体"/>
                      <w:b/>
                      <w:bCs/>
                      <w:color w:val="auto"/>
                      <w:kern w:val="0"/>
                      <w:sz w:val="18"/>
                      <w:szCs w:val="18"/>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5" w:type="dxa"/>
                  <w:vMerge w:val="restart"/>
                  <w:tcBorders>
                    <w:tl2br w:val="nil"/>
                    <w:tr2bl w:val="nil"/>
                  </w:tcBorders>
                  <w:noWrap w:val="0"/>
                  <w:vAlign w:val="center"/>
                </w:tcPr>
                <w:p>
                  <w:pPr>
                    <w:widowControl/>
                    <w:spacing w:line="300" w:lineRule="exact"/>
                    <w:jc w:val="center"/>
                    <w:rPr>
                      <w:color w:val="auto"/>
                      <w:kern w:val="0"/>
                      <w:sz w:val="18"/>
                      <w:szCs w:val="18"/>
                    </w:rPr>
                  </w:pPr>
                  <w:r>
                    <w:rPr>
                      <w:color w:val="auto"/>
                      <w:kern w:val="0"/>
                      <w:sz w:val="18"/>
                      <w:szCs w:val="18"/>
                    </w:rPr>
                    <w:t>1</w:t>
                  </w:r>
                </w:p>
              </w:tc>
              <w:tc>
                <w:tcPr>
                  <w:tcW w:w="1339" w:type="dxa"/>
                  <w:vMerge w:val="restart"/>
                  <w:tcBorders>
                    <w:tl2br w:val="nil"/>
                    <w:tr2bl w:val="nil"/>
                  </w:tcBorders>
                  <w:noWrap w:val="0"/>
                  <w:vAlign w:val="center"/>
                </w:tcPr>
                <w:p>
                  <w:pPr>
                    <w:widowControl/>
                    <w:spacing w:line="300" w:lineRule="exact"/>
                    <w:jc w:val="center"/>
                    <w:rPr>
                      <w:rFonts w:hAnsi="宋体"/>
                      <w:color w:val="auto"/>
                      <w:kern w:val="0"/>
                      <w:sz w:val="18"/>
                      <w:szCs w:val="18"/>
                    </w:rPr>
                  </w:pPr>
                  <w:r>
                    <w:rPr>
                      <w:rFonts w:hint="eastAsia" w:hAnsi="宋体"/>
                      <w:color w:val="auto"/>
                      <w:sz w:val="18"/>
                      <w:szCs w:val="18"/>
                    </w:rPr>
                    <w:t>颗粒物</w:t>
                  </w:r>
                </w:p>
              </w:tc>
              <w:tc>
                <w:tcPr>
                  <w:tcW w:w="992" w:type="dxa"/>
                  <w:tcBorders>
                    <w:tl2br w:val="nil"/>
                    <w:tr2bl w:val="nil"/>
                  </w:tcBorders>
                  <w:noWrap w:val="0"/>
                  <w:vAlign w:val="center"/>
                </w:tcPr>
                <w:p>
                  <w:pPr>
                    <w:widowControl/>
                    <w:spacing w:line="300" w:lineRule="exact"/>
                    <w:jc w:val="center"/>
                    <w:rPr>
                      <w:rFonts w:hAnsi="宋体"/>
                      <w:color w:val="auto"/>
                      <w:kern w:val="0"/>
                      <w:sz w:val="18"/>
                      <w:szCs w:val="18"/>
                    </w:rPr>
                  </w:pPr>
                  <w:r>
                    <w:rPr>
                      <w:rFonts w:hAnsi="宋体"/>
                      <w:color w:val="auto"/>
                      <w:kern w:val="0"/>
                      <w:sz w:val="18"/>
                      <w:szCs w:val="18"/>
                    </w:rPr>
                    <w:t>有组织</w:t>
                  </w:r>
                </w:p>
              </w:tc>
              <w:tc>
                <w:tcPr>
                  <w:tcW w:w="1418" w:type="dxa"/>
                  <w:tcBorders>
                    <w:tl2br w:val="nil"/>
                    <w:tr2bl w:val="nil"/>
                  </w:tcBorders>
                  <w:noWrap w:val="0"/>
                  <w:vAlign w:val="center"/>
                </w:tcPr>
                <w:p>
                  <w:pPr>
                    <w:widowControl/>
                    <w:spacing w:line="300" w:lineRule="exact"/>
                    <w:jc w:val="center"/>
                    <w:rPr>
                      <w:rFonts w:hint="default" w:eastAsia="宋体"/>
                      <w:color w:val="auto"/>
                      <w:sz w:val="18"/>
                      <w:szCs w:val="18"/>
                      <w:lang w:val="en-US" w:eastAsia="zh-CN"/>
                    </w:rPr>
                  </w:pPr>
                  <w:r>
                    <w:rPr>
                      <w:rFonts w:hint="eastAsia"/>
                      <w:color w:val="auto"/>
                      <w:sz w:val="18"/>
                      <w:szCs w:val="18"/>
                      <w:lang w:val="en-US" w:eastAsia="zh-CN"/>
                    </w:rPr>
                    <w:t>0.7695</w:t>
                  </w:r>
                </w:p>
              </w:tc>
              <w:tc>
                <w:tcPr>
                  <w:tcW w:w="1559" w:type="dxa"/>
                  <w:tcBorders>
                    <w:tl2br w:val="nil"/>
                    <w:tr2bl w:val="nil"/>
                  </w:tcBorders>
                  <w:noWrap w:val="0"/>
                  <w:vAlign w:val="center"/>
                </w:tcPr>
                <w:p>
                  <w:pPr>
                    <w:widowControl/>
                    <w:spacing w:line="300" w:lineRule="exact"/>
                    <w:jc w:val="center"/>
                    <w:rPr>
                      <w:rFonts w:hint="default" w:eastAsia="宋体"/>
                      <w:color w:val="auto"/>
                      <w:sz w:val="18"/>
                      <w:szCs w:val="18"/>
                      <w:lang w:val="en-US" w:eastAsia="zh-CN"/>
                    </w:rPr>
                  </w:pPr>
                  <w:r>
                    <w:rPr>
                      <w:rFonts w:hint="eastAsia"/>
                      <w:color w:val="auto"/>
                      <w:sz w:val="18"/>
                      <w:szCs w:val="18"/>
                      <w:lang w:val="en-US" w:eastAsia="zh-CN"/>
                    </w:rPr>
                    <w:t>0.731</w:t>
                  </w:r>
                </w:p>
              </w:tc>
              <w:tc>
                <w:tcPr>
                  <w:tcW w:w="1819" w:type="dxa"/>
                  <w:tcBorders>
                    <w:tl2br w:val="nil"/>
                    <w:tr2bl w:val="nil"/>
                  </w:tcBorders>
                  <w:noWrap w:val="0"/>
                  <w:vAlign w:val="center"/>
                </w:tcPr>
                <w:p>
                  <w:pPr>
                    <w:widowControl/>
                    <w:spacing w:line="300" w:lineRule="exact"/>
                    <w:jc w:val="center"/>
                    <w:rPr>
                      <w:rFonts w:hint="default" w:eastAsia="宋体"/>
                      <w:color w:val="auto"/>
                      <w:sz w:val="18"/>
                      <w:szCs w:val="18"/>
                      <w:lang w:val="en-US" w:eastAsia="zh-CN"/>
                    </w:rPr>
                  </w:pPr>
                  <w:r>
                    <w:rPr>
                      <w:rFonts w:hint="eastAsia"/>
                      <w:color w:val="auto"/>
                      <w:sz w:val="18"/>
                      <w:szCs w:val="18"/>
                      <w:lang w:val="en-US" w:eastAsia="zh-CN"/>
                    </w:rPr>
                    <w:t>0.0385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5" w:type="dxa"/>
                  <w:vMerge w:val="continue"/>
                  <w:tcBorders>
                    <w:tl2br w:val="nil"/>
                    <w:tr2bl w:val="nil"/>
                  </w:tcBorders>
                  <w:noWrap w:val="0"/>
                  <w:vAlign w:val="center"/>
                </w:tcPr>
                <w:p>
                  <w:pPr>
                    <w:widowControl/>
                    <w:spacing w:line="300" w:lineRule="exact"/>
                    <w:jc w:val="center"/>
                    <w:rPr>
                      <w:color w:val="auto"/>
                      <w:kern w:val="0"/>
                      <w:sz w:val="18"/>
                      <w:szCs w:val="18"/>
                    </w:rPr>
                  </w:pPr>
                </w:p>
              </w:tc>
              <w:tc>
                <w:tcPr>
                  <w:tcW w:w="1339" w:type="dxa"/>
                  <w:vMerge w:val="continue"/>
                  <w:tcBorders>
                    <w:tl2br w:val="nil"/>
                    <w:tr2bl w:val="nil"/>
                  </w:tcBorders>
                  <w:noWrap w:val="0"/>
                  <w:vAlign w:val="center"/>
                </w:tcPr>
                <w:p>
                  <w:pPr>
                    <w:widowControl/>
                    <w:spacing w:line="300" w:lineRule="exact"/>
                    <w:jc w:val="center"/>
                    <w:rPr>
                      <w:rFonts w:hAnsi="宋体"/>
                      <w:color w:val="auto"/>
                      <w:sz w:val="18"/>
                      <w:szCs w:val="18"/>
                    </w:rPr>
                  </w:pPr>
                </w:p>
              </w:tc>
              <w:tc>
                <w:tcPr>
                  <w:tcW w:w="992" w:type="dxa"/>
                  <w:tcBorders>
                    <w:tl2br w:val="nil"/>
                    <w:tr2bl w:val="nil"/>
                  </w:tcBorders>
                  <w:noWrap w:val="0"/>
                  <w:vAlign w:val="center"/>
                </w:tcPr>
                <w:p>
                  <w:pPr>
                    <w:widowControl/>
                    <w:spacing w:line="300" w:lineRule="exact"/>
                    <w:jc w:val="center"/>
                    <w:rPr>
                      <w:rFonts w:hAnsi="宋体"/>
                      <w:color w:val="auto"/>
                      <w:sz w:val="18"/>
                      <w:szCs w:val="18"/>
                    </w:rPr>
                  </w:pPr>
                  <w:r>
                    <w:rPr>
                      <w:rFonts w:hAnsi="宋体"/>
                      <w:color w:val="auto"/>
                      <w:kern w:val="0"/>
                      <w:sz w:val="18"/>
                      <w:szCs w:val="18"/>
                    </w:rPr>
                    <w:t>无组织</w:t>
                  </w:r>
                </w:p>
              </w:tc>
              <w:tc>
                <w:tcPr>
                  <w:tcW w:w="1418" w:type="dxa"/>
                  <w:tcBorders>
                    <w:tl2br w:val="nil"/>
                    <w:tr2bl w:val="nil"/>
                  </w:tcBorders>
                  <w:noWrap w:val="0"/>
                  <w:vAlign w:val="center"/>
                </w:tcPr>
                <w:p>
                  <w:pPr>
                    <w:widowControl/>
                    <w:spacing w:line="300" w:lineRule="exact"/>
                    <w:jc w:val="center"/>
                    <w:rPr>
                      <w:rFonts w:hint="default" w:eastAsia="宋体"/>
                      <w:color w:val="auto"/>
                      <w:sz w:val="18"/>
                      <w:szCs w:val="18"/>
                      <w:lang w:val="en-US" w:eastAsia="zh-CN"/>
                    </w:rPr>
                  </w:pPr>
                  <w:r>
                    <w:rPr>
                      <w:rFonts w:hint="eastAsia"/>
                      <w:color w:val="auto"/>
                      <w:sz w:val="18"/>
                      <w:szCs w:val="18"/>
                      <w:lang w:val="en-US" w:eastAsia="zh-CN"/>
                    </w:rPr>
                    <w:t>1.556</w:t>
                  </w:r>
                </w:p>
              </w:tc>
              <w:tc>
                <w:tcPr>
                  <w:tcW w:w="1559" w:type="dxa"/>
                  <w:tcBorders>
                    <w:tl2br w:val="nil"/>
                    <w:tr2bl w:val="nil"/>
                  </w:tcBorders>
                  <w:noWrap w:val="0"/>
                  <w:vAlign w:val="center"/>
                </w:tcPr>
                <w:p>
                  <w:pPr>
                    <w:widowControl/>
                    <w:spacing w:line="300" w:lineRule="exact"/>
                    <w:jc w:val="center"/>
                    <w:rPr>
                      <w:rFonts w:hint="default" w:eastAsia="宋体"/>
                      <w:color w:val="auto"/>
                      <w:sz w:val="18"/>
                      <w:szCs w:val="18"/>
                      <w:lang w:val="en-US" w:eastAsia="zh-CN"/>
                    </w:rPr>
                  </w:pPr>
                  <w:r>
                    <w:rPr>
                      <w:rFonts w:hint="eastAsia"/>
                      <w:color w:val="auto"/>
                      <w:sz w:val="18"/>
                      <w:szCs w:val="18"/>
                      <w:lang w:val="en-US" w:eastAsia="zh-CN"/>
                    </w:rPr>
                    <w:t>1.339</w:t>
                  </w:r>
                </w:p>
              </w:tc>
              <w:tc>
                <w:tcPr>
                  <w:tcW w:w="1819" w:type="dxa"/>
                  <w:tcBorders>
                    <w:tl2br w:val="nil"/>
                    <w:tr2bl w:val="nil"/>
                  </w:tcBorders>
                  <w:noWrap w:val="0"/>
                  <w:vAlign w:val="center"/>
                </w:tcPr>
                <w:p>
                  <w:pPr>
                    <w:widowControl/>
                    <w:spacing w:line="300" w:lineRule="exact"/>
                    <w:jc w:val="center"/>
                    <w:rPr>
                      <w:rFonts w:hint="default" w:eastAsia="宋体"/>
                      <w:color w:val="auto"/>
                      <w:sz w:val="18"/>
                      <w:szCs w:val="18"/>
                      <w:lang w:val="en-US" w:eastAsia="zh-CN"/>
                    </w:rPr>
                  </w:pPr>
                  <w:r>
                    <w:rPr>
                      <w:rFonts w:hint="eastAsia"/>
                      <w:color w:val="auto"/>
                      <w:sz w:val="18"/>
                      <w:szCs w:val="18"/>
                      <w:lang w:val="en-US" w:eastAsia="zh-CN"/>
                    </w:rPr>
                    <w:t>0.217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805" w:type="dxa"/>
                  <w:vMerge w:val="continue"/>
                  <w:tcBorders>
                    <w:tl2br w:val="nil"/>
                    <w:tr2bl w:val="nil"/>
                  </w:tcBorders>
                  <w:noWrap w:val="0"/>
                  <w:vAlign w:val="center"/>
                </w:tcPr>
                <w:p>
                  <w:pPr>
                    <w:widowControl/>
                    <w:spacing w:line="300" w:lineRule="exact"/>
                    <w:jc w:val="center"/>
                    <w:rPr>
                      <w:color w:val="auto"/>
                      <w:kern w:val="0"/>
                      <w:sz w:val="18"/>
                      <w:szCs w:val="18"/>
                    </w:rPr>
                  </w:pPr>
                </w:p>
              </w:tc>
              <w:tc>
                <w:tcPr>
                  <w:tcW w:w="1339" w:type="dxa"/>
                  <w:vMerge w:val="continue"/>
                  <w:tcBorders>
                    <w:tl2br w:val="nil"/>
                    <w:tr2bl w:val="nil"/>
                  </w:tcBorders>
                  <w:noWrap w:val="0"/>
                  <w:vAlign w:val="center"/>
                </w:tcPr>
                <w:p>
                  <w:pPr>
                    <w:widowControl/>
                    <w:spacing w:line="300" w:lineRule="exact"/>
                    <w:jc w:val="center"/>
                    <w:rPr>
                      <w:rFonts w:hAnsi="宋体"/>
                      <w:color w:val="auto"/>
                      <w:sz w:val="18"/>
                      <w:szCs w:val="18"/>
                    </w:rPr>
                  </w:pPr>
                </w:p>
              </w:tc>
              <w:tc>
                <w:tcPr>
                  <w:tcW w:w="992" w:type="dxa"/>
                  <w:tcBorders>
                    <w:tl2br w:val="nil"/>
                    <w:tr2bl w:val="nil"/>
                  </w:tcBorders>
                  <w:noWrap w:val="0"/>
                  <w:vAlign w:val="center"/>
                </w:tcPr>
                <w:p>
                  <w:pPr>
                    <w:widowControl/>
                    <w:spacing w:line="300" w:lineRule="exact"/>
                    <w:jc w:val="center"/>
                    <w:rPr>
                      <w:rFonts w:hAnsi="宋体"/>
                      <w:color w:val="auto"/>
                      <w:kern w:val="0"/>
                      <w:sz w:val="18"/>
                      <w:szCs w:val="18"/>
                    </w:rPr>
                  </w:pPr>
                  <w:r>
                    <w:rPr>
                      <w:rFonts w:hAnsi="宋体"/>
                      <w:color w:val="auto"/>
                      <w:kern w:val="0"/>
                      <w:sz w:val="18"/>
                      <w:szCs w:val="18"/>
                    </w:rPr>
                    <w:t>合计</w:t>
                  </w:r>
                </w:p>
              </w:tc>
              <w:tc>
                <w:tcPr>
                  <w:tcW w:w="1418" w:type="dxa"/>
                  <w:tcBorders>
                    <w:tl2br w:val="nil"/>
                    <w:tr2bl w:val="nil"/>
                  </w:tcBorders>
                  <w:noWrap w:val="0"/>
                  <w:vAlign w:val="center"/>
                </w:tcPr>
                <w:p>
                  <w:pPr>
                    <w:widowControl/>
                    <w:spacing w:line="300" w:lineRule="exact"/>
                    <w:jc w:val="center"/>
                    <w:rPr>
                      <w:rFonts w:hint="default" w:eastAsia="宋体"/>
                      <w:color w:val="auto"/>
                      <w:sz w:val="18"/>
                      <w:szCs w:val="18"/>
                      <w:lang w:val="en-US" w:eastAsia="zh-CN"/>
                    </w:rPr>
                  </w:pPr>
                  <w:r>
                    <w:rPr>
                      <w:rFonts w:hint="eastAsia"/>
                      <w:color w:val="auto"/>
                      <w:sz w:val="18"/>
                      <w:szCs w:val="18"/>
                      <w:lang w:val="en-US" w:eastAsia="zh-CN"/>
                    </w:rPr>
                    <w:t>2.325</w:t>
                  </w:r>
                </w:p>
              </w:tc>
              <w:tc>
                <w:tcPr>
                  <w:tcW w:w="1559" w:type="dxa"/>
                  <w:tcBorders>
                    <w:tl2br w:val="nil"/>
                    <w:tr2bl w:val="nil"/>
                  </w:tcBorders>
                  <w:noWrap w:val="0"/>
                  <w:vAlign w:val="center"/>
                </w:tcPr>
                <w:p>
                  <w:pPr>
                    <w:widowControl/>
                    <w:spacing w:line="300" w:lineRule="exact"/>
                    <w:jc w:val="center"/>
                    <w:rPr>
                      <w:rFonts w:hint="default" w:eastAsia="宋体"/>
                      <w:color w:val="auto"/>
                      <w:sz w:val="18"/>
                      <w:szCs w:val="18"/>
                      <w:lang w:val="en-US" w:eastAsia="zh-CN"/>
                    </w:rPr>
                  </w:pPr>
                  <w:r>
                    <w:rPr>
                      <w:rFonts w:hint="eastAsia"/>
                      <w:color w:val="auto"/>
                      <w:sz w:val="18"/>
                      <w:szCs w:val="18"/>
                      <w:lang w:val="en-US" w:eastAsia="zh-CN"/>
                    </w:rPr>
                    <w:t>2.0694</w:t>
                  </w:r>
                </w:p>
              </w:tc>
              <w:tc>
                <w:tcPr>
                  <w:tcW w:w="1819" w:type="dxa"/>
                  <w:tcBorders>
                    <w:tl2br w:val="nil"/>
                    <w:tr2bl w:val="nil"/>
                  </w:tcBorders>
                  <w:noWrap w:val="0"/>
                  <w:vAlign w:val="center"/>
                </w:tcPr>
                <w:p>
                  <w:pPr>
                    <w:widowControl/>
                    <w:spacing w:line="300" w:lineRule="exact"/>
                    <w:jc w:val="center"/>
                    <w:rPr>
                      <w:rFonts w:hint="default" w:eastAsia="宋体"/>
                      <w:color w:val="auto"/>
                      <w:sz w:val="18"/>
                      <w:szCs w:val="18"/>
                      <w:lang w:val="en-US" w:eastAsia="zh-CN"/>
                    </w:rPr>
                  </w:pPr>
                  <w:r>
                    <w:rPr>
                      <w:rFonts w:hint="eastAsia"/>
                      <w:color w:val="auto"/>
                      <w:sz w:val="18"/>
                      <w:szCs w:val="18"/>
                      <w:lang w:val="en-US" w:eastAsia="zh-CN"/>
                    </w:rPr>
                    <w:t>0.2556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805" w:type="dxa"/>
                  <w:vMerge w:val="restart"/>
                  <w:tcBorders>
                    <w:tl2br w:val="nil"/>
                    <w:tr2bl w:val="nil"/>
                  </w:tcBorders>
                  <w:noWrap w:val="0"/>
                  <w:vAlign w:val="center"/>
                </w:tcPr>
                <w:p>
                  <w:pPr>
                    <w:widowControl/>
                    <w:spacing w:line="300" w:lineRule="exact"/>
                    <w:jc w:val="center"/>
                    <w:rPr>
                      <w:color w:val="auto"/>
                      <w:kern w:val="0"/>
                      <w:sz w:val="18"/>
                      <w:szCs w:val="18"/>
                    </w:rPr>
                  </w:pPr>
                  <w:r>
                    <w:rPr>
                      <w:color w:val="auto"/>
                      <w:kern w:val="0"/>
                      <w:sz w:val="18"/>
                      <w:szCs w:val="18"/>
                    </w:rPr>
                    <w:t>2</w:t>
                  </w:r>
                </w:p>
              </w:tc>
              <w:tc>
                <w:tcPr>
                  <w:tcW w:w="1339" w:type="dxa"/>
                  <w:vMerge w:val="restart"/>
                  <w:tcBorders>
                    <w:tl2br w:val="nil"/>
                    <w:tr2bl w:val="nil"/>
                  </w:tcBorders>
                  <w:noWrap w:val="0"/>
                  <w:vAlign w:val="center"/>
                </w:tcPr>
                <w:p>
                  <w:pPr>
                    <w:widowControl/>
                    <w:spacing w:line="300" w:lineRule="exact"/>
                    <w:jc w:val="center"/>
                    <w:rPr>
                      <w:rFonts w:hint="default" w:hAnsi="宋体" w:eastAsia="宋体"/>
                      <w:color w:val="auto"/>
                      <w:kern w:val="0"/>
                      <w:sz w:val="18"/>
                      <w:szCs w:val="18"/>
                      <w:lang w:val="en-US" w:eastAsia="zh-CN"/>
                    </w:rPr>
                  </w:pPr>
                  <w:r>
                    <w:rPr>
                      <w:rFonts w:hint="eastAsia"/>
                      <w:color w:val="auto"/>
                      <w:sz w:val="18"/>
                      <w:szCs w:val="18"/>
                      <w:lang w:val="en-US" w:eastAsia="zh-CN"/>
                    </w:rPr>
                    <w:t>TVOC</w:t>
                  </w:r>
                </w:p>
              </w:tc>
              <w:tc>
                <w:tcPr>
                  <w:tcW w:w="992" w:type="dxa"/>
                  <w:tcBorders>
                    <w:tl2br w:val="nil"/>
                    <w:tr2bl w:val="nil"/>
                  </w:tcBorders>
                  <w:noWrap w:val="0"/>
                  <w:vAlign w:val="center"/>
                </w:tcPr>
                <w:p>
                  <w:pPr>
                    <w:widowControl/>
                    <w:spacing w:line="300" w:lineRule="exact"/>
                    <w:jc w:val="center"/>
                    <w:rPr>
                      <w:rFonts w:hAnsi="宋体"/>
                      <w:color w:val="auto"/>
                      <w:kern w:val="0"/>
                      <w:sz w:val="18"/>
                      <w:szCs w:val="18"/>
                    </w:rPr>
                  </w:pPr>
                  <w:r>
                    <w:rPr>
                      <w:rFonts w:hAnsi="宋体"/>
                      <w:color w:val="auto"/>
                      <w:kern w:val="0"/>
                      <w:sz w:val="18"/>
                      <w:szCs w:val="18"/>
                    </w:rPr>
                    <w:t>有组织</w:t>
                  </w:r>
                </w:p>
              </w:tc>
              <w:tc>
                <w:tcPr>
                  <w:tcW w:w="1418" w:type="dxa"/>
                  <w:tcBorders>
                    <w:tl2br w:val="nil"/>
                    <w:tr2bl w:val="nil"/>
                  </w:tcBorders>
                  <w:noWrap w:val="0"/>
                  <w:vAlign w:val="center"/>
                </w:tcPr>
                <w:p>
                  <w:pPr>
                    <w:widowControl/>
                    <w:spacing w:line="300" w:lineRule="exact"/>
                    <w:jc w:val="center"/>
                    <w:rPr>
                      <w:rFonts w:hint="default" w:eastAsia="宋体"/>
                      <w:color w:val="auto"/>
                      <w:sz w:val="18"/>
                      <w:szCs w:val="18"/>
                      <w:lang w:val="en-US" w:eastAsia="zh-CN"/>
                    </w:rPr>
                  </w:pPr>
                  <w:r>
                    <w:rPr>
                      <w:rFonts w:hint="eastAsia"/>
                      <w:color w:val="auto"/>
                      <w:sz w:val="18"/>
                      <w:szCs w:val="18"/>
                      <w:lang w:val="en-US" w:eastAsia="zh-CN"/>
                    </w:rPr>
                    <w:t>0.137</w:t>
                  </w:r>
                </w:p>
              </w:tc>
              <w:tc>
                <w:tcPr>
                  <w:tcW w:w="1559" w:type="dxa"/>
                  <w:tcBorders>
                    <w:tl2br w:val="nil"/>
                    <w:tr2bl w:val="nil"/>
                  </w:tcBorders>
                  <w:noWrap w:val="0"/>
                  <w:vAlign w:val="center"/>
                </w:tcPr>
                <w:p>
                  <w:pPr>
                    <w:widowControl/>
                    <w:spacing w:line="300" w:lineRule="exact"/>
                    <w:jc w:val="center"/>
                    <w:rPr>
                      <w:rFonts w:hint="default" w:eastAsia="宋体"/>
                      <w:color w:val="auto"/>
                      <w:sz w:val="18"/>
                      <w:szCs w:val="18"/>
                      <w:lang w:val="en-US" w:eastAsia="zh-CN"/>
                    </w:rPr>
                  </w:pPr>
                  <w:r>
                    <w:rPr>
                      <w:rFonts w:hint="eastAsia"/>
                      <w:color w:val="auto"/>
                      <w:sz w:val="18"/>
                      <w:szCs w:val="18"/>
                      <w:lang w:val="en-US" w:eastAsia="zh-CN"/>
                    </w:rPr>
                    <w:t>0.025</w:t>
                  </w:r>
                </w:p>
              </w:tc>
              <w:tc>
                <w:tcPr>
                  <w:tcW w:w="1819" w:type="dxa"/>
                  <w:tcBorders>
                    <w:tl2br w:val="nil"/>
                    <w:tr2bl w:val="nil"/>
                  </w:tcBorders>
                  <w:noWrap w:val="0"/>
                  <w:vAlign w:val="center"/>
                </w:tcPr>
                <w:p>
                  <w:pPr>
                    <w:widowControl/>
                    <w:spacing w:line="300" w:lineRule="exact"/>
                    <w:jc w:val="center"/>
                    <w:rPr>
                      <w:rFonts w:hint="default" w:eastAsia="宋体"/>
                      <w:color w:val="auto"/>
                      <w:sz w:val="18"/>
                      <w:szCs w:val="18"/>
                      <w:lang w:val="en-US" w:eastAsia="zh-CN"/>
                    </w:rPr>
                  </w:pPr>
                  <w:r>
                    <w:rPr>
                      <w:rFonts w:hint="eastAsia"/>
                      <w:color w:val="auto"/>
                      <w:sz w:val="18"/>
                      <w:szCs w:val="18"/>
                      <w:lang w:val="en-US" w:eastAsia="zh-CN"/>
                    </w:rPr>
                    <w:t>0.112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805" w:type="dxa"/>
                  <w:vMerge w:val="continue"/>
                  <w:tcBorders>
                    <w:tl2br w:val="nil"/>
                    <w:tr2bl w:val="nil"/>
                  </w:tcBorders>
                  <w:noWrap w:val="0"/>
                  <w:vAlign w:val="center"/>
                </w:tcPr>
                <w:p>
                  <w:pPr>
                    <w:widowControl/>
                    <w:spacing w:line="300" w:lineRule="exact"/>
                    <w:jc w:val="center"/>
                    <w:rPr>
                      <w:color w:val="auto"/>
                      <w:kern w:val="0"/>
                      <w:sz w:val="18"/>
                      <w:szCs w:val="18"/>
                    </w:rPr>
                  </w:pPr>
                </w:p>
              </w:tc>
              <w:tc>
                <w:tcPr>
                  <w:tcW w:w="1339" w:type="dxa"/>
                  <w:vMerge w:val="continue"/>
                  <w:tcBorders>
                    <w:tl2br w:val="nil"/>
                    <w:tr2bl w:val="nil"/>
                  </w:tcBorders>
                  <w:noWrap w:val="0"/>
                  <w:vAlign w:val="center"/>
                </w:tcPr>
                <w:p>
                  <w:pPr>
                    <w:widowControl/>
                    <w:spacing w:line="300" w:lineRule="exact"/>
                    <w:jc w:val="center"/>
                    <w:rPr>
                      <w:color w:val="auto"/>
                      <w:sz w:val="18"/>
                      <w:szCs w:val="18"/>
                    </w:rPr>
                  </w:pPr>
                </w:p>
              </w:tc>
              <w:tc>
                <w:tcPr>
                  <w:tcW w:w="992" w:type="dxa"/>
                  <w:tcBorders>
                    <w:tl2br w:val="nil"/>
                    <w:tr2bl w:val="nil"/>
                  </w:tcBorders>
                  <w:noWrap w:val="0"/>
                  <w:vAlign w:val="center"/>
                </w:tcPr>
                <w:p>
                  <w:pPr>
                    <w:widowControl/>
                    <w:spacing w:line="300" w:lineRule="exact"/>
                    <w:jc w:val="center"/>
                    <w:rPr>
                      <w:rFonts w:hAnsi="宋体"/>
                      <w:color w:val="auto"/>
                      <w:sz w:val="18"/>
                      <w:szCs w:val="18"/>
                    </w:rPr>
                  </w:pPr>
                  <w:r>
                    <w:rPr>
                      <w:rFonts w:hAnsi="宋体"/>
                      <w:color w:val="auto"/>
                      <w:kern w:val="0"/>
                      <w:sz w:val="18"/>
                      <w:szCs w:val="18"/>
                    </w:rPr>
                    <w:t>无组织</w:t>
                  </w:r>
                </w:p>
              </w:tc>
              <w:tc>
                <w:tcPr>
                  <w:tcW w:w="1418" w:type="dxa"/>
                  <w:tcBorders>
                    <w:tl2br w:val="nil"/>
                    <w:tr2bl w:val="nil"/>
                  </w:tcBorders>
                  <w:noWrap w:val="0"/>
                  <w:vAlign w:val="center"/>
                </w:tcPr>
                <w:p>
                  <w:pPr>
                    <w:widowControl/>
                    <w:spacing w:line="300" w:lineRule="exact"/>
                    <w:jc w:val="center"/>
                    <w:rPr>
                      <w:rFonts w:hint="default" w:eastAsia="宋体"/>
                      <w:color w:val="auto"/>
                      <w:sz w:val="18"/>
                      <w:szCs w:val="18"/>
                      <w:lang w:val="en-US" w:eastAsia="zh-CN"/>
                    </w:rPr>
                  </w:pPr>
                  <w:r>
                    <w:rPr>
                      <w:rFonts w:hint="eastAsia"/>
                      <w:color w:val="auto"/>
                      <w:sz w:val="18"/>
                      <w:szCs w:val="18"/>
                      <w:lang w:val="en-US" w:eastAsia="zh-CN"/>
                    </w:rPr>
                    <w:t>0.015</w:t>
                  </w:r>
                </w:p>
              </w:tc>
              <w:tc>
                <w:tcPr>
                  <w:tcW w:w="1559" w:type="dxa"/>
                  <w:tcBorders>
                    <w:tl2br w:val="nil"/>
                    <w:tr2bl w:val="nil"/>
                  </w:tcBorders>
                  <w:noWrap w:val="0"/>
                  <w:vAlign w:val="center"/>
                </w:tcPr>
                <w:p>
                  <w:pPr>
                    <w:widowControl/>
                    <w:spacing w:line="300" w:lineRule="exact"/>
                    <w:jc w:val="center"/>
                    <w:rPr>
                      <w:rFonts w:hint="eastAsia" w:eastAsia="宋体"/>
                      <w:color w:val="auto"/>
                      <w:sz w:val="18"/>
                      <w:szCs w:val="18"/>
                      <w:lang w:val="en-US" w:eastAsia="zh-CN"/>
                    </w:rPr>
                  </w:pPr>
                  <w:r>
                    <w:rPr>
                      <w:rFonts w:hint="eastAsia"/>
                      <w:color w:val="auto"/>
                      <w:sz w:val="18"/>
                      <w:szCs w:val="18"/>
                      <w:lang w:val="en-US" w:eastAsia="zh-CN"/>
                    </w:rPr>
                    <w:t>0</w:t>
                  </w:r>
                </w:p>
              </w:tc>
              <w:tc>
                <w:tcPr>
                  <w:tcW w:w="1819" w:type="dxa"/>
                  <w:tcBorders>
                    <w:tl2br w:val="nil"/>
                    <w:tr2bl w:val="nil"/>
                  </w:tcBorders>
                  <w:noWrap w:val="0"/>
                  <w:vAlign w:val="center"/>
                </w:tcPr>
                <w:p>
                  <w:pPr>
                    <w:widowControl/>
                    <w:spacing w:line="300" w:lineRule="exact"/>
                    <w:jc w:val="center"/>
                    <w:rPr>
                      <w:rFonts w:hint="default" w:eastAsia="宋体"/>
                      <w:color w:val="auto"/>
                      <w:sz w:val="18"/>
                      <w:szCs w:val="18"/>
                      <w:lang w:val="en-US" w:eastAsia="zh-CN"/>
                    </w:rPr>
                  </w:pPr>
                  <w:r>
                    <w:rPr>
                      <w:rFonts w:hint="eastAsia"/>
                      <w:color w:val="auto"/>
                      <w:sz w:val="18"/>
                      <w:szCs w:val="18"/>
                      <w:lang w:val="en-US" w:eastAsia="zh-CN"/>
                    </w:rPr>
                    <w:t>0.015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805" w:type="dxa"/>
                  <w:vMerge w:val="continue"/>
                  <w:tcBorders>
                    <w:tl2br w:val="nil"/>
                    <w:tr2bl w:val="nil"/>
                  </w:tcBorders>
                  <w:noWrap w:val="0"/>
                  <w:vAlign w:val="center"/>
                </w:tcPr>
                <w:p>
                  <w:pPr>
                    <w:widowControl/>
                    <w:spacing w:line="300" w:lineRule="exact"/>
                    <w:jc w:val="center"/>
                    <w:rPr>
                      <w:color w:val="auto"/>
                      <w:kern w:val="0"/>
                      <w:sz w:val="18"/>
                      <w:szCs w:val="18"/>
                    </w:rPr>
                  </w:pPr>
                </w:p>
              </w:tc>
              <w:tc>
                <w:tcPr>
                  <w:tcW w:w="1339" w:type="dxa"/>
                  <w:vMerge w:val="continue"/>
                  <w:tcBorders>
                    <w:tl2br w:val="nil"/>
                    <w:tr2bl w:val="nil"/>
                  </w:tcBorders>
                  <w:noWrap w:val="0"/>
                  <w:vAlign w:val="center"/>
                </w:tcPr>
                <w:p>
                  <w:pPr>
                    <w:widowControl/>
                    <w:spacing w:line="300" w:lineRule="exact"/>
                    <w:jc w:val="center"/>
                    <w:rPr>
                      <w:color w:val="auto"/>
                      <w:sz w:val="18"/>
                      <w:szCs w:val="18"/>
                    </w:rPr>
                  </w:pPr>
                </w:p>
              </w:tc>
              <w:tc>
                <w:tcPr>
                  <w:tcW w:w="992" w:type="dxa"/>
                  <w:tcBorders>
                    <w:tl2br w:val="nil"/>
                    <w:tr2bl w:val="nil"/>
                  </w:tcBorders>
                  <w:noWrap w:val="0"/>
                  <w:vAlign w:val="center"/>
                </w:tcPr>
                <w:p>
                  <w:pPr>
                    <w:widowControl/>
                    <w:spacing w:line="300" w:lineRule="exact"/>
                    <w:jc w:val="center"/>
                    <w:rPr>
                      <w:rFonts w:hAnsi="宋体"/>
                      <w:color w:val="auto"/>
                      <w:kern w:val="0"/>
                      <w:sz w:val="18"/>
                      <w:szCs w:val="18"/>
                    </w:rPr>
                  </w:pPr>
                  <w:r>
                    <w:rPr>
                      <w:rFonts w:hAnsi="宋体"/>
                      <w:color w:val="auto"/>
                      <w:kern w:val="0"/>
                      <w:sz w:val="18"/>
                      <w:szCs w:val="18"/>
                    </w:rPr>
                    <w:t>合计</w:t>
                  </w:r>
                </w:p>
              </w:tc>
              <w:tc>
                <w:tcPr>
                  <w:tcW w:w="1418" w:type="dxa"/>
                  <w:tcBorders>
                    <w:tl2br w:val="nil"/>
                    <w:tr2bl w:val="nil"/>
                  </w:tcBorders>
                  <w:noWrap w:val="0"/>
                  <w:vAlign w:val="center"/>
                </w:tcPr>
                <w:p>
                  <w:pPr>
                    <w:widowControl/>
                    <w:spacing w:line="300" w:lineRule="exact"/>
                    <w:jc w:val="center"/>
                    <w:rPr>
                      <w:rFonts w:hint="default" w:eastAsia="宋体"/>
                      <w:color w:val="auto"/>
                      <w:sz w:val="18"/>
                      <w:szCs w:val="18"/>
                      <w:lang w:val="en-US" w:eastAsia="zh-CN"/>
                    </w:rPr>
                  </w:pPr>
                  <w:r>
                    <w:rPr>
                      <w:rFonts w:hint="eastAsia"/>
                      <w:color w:val="auto"/>
                      <w:sz w:val="18"/>
                      <w:szCs w:val="18"/>
                      <w:lang w:val="en-US" w:eastAsia="zh-CN"/>
                    </w:rPr>
                    <w:t>0.152</w:t>
                  </w:r>
                </w:p>
              </w:tc>
              <w:tc>
                <w:tcPr>
                  <w:tcW w:w="1559" w:type="dxa"/>
                  <w:tcBorders>
                    <w:tl2br w:val="nil"/>
                    <w:tr2bl w:val="nil"/>
                  </w:tcBorders>
                  <w:noWrap w:val="0"/>
                  <w:vAlign w:val="center"/>
                </w:tcPr>
                <w:p>
                  <w:pPr>
                    <w:widowControl/>
                    <w:spacing w:line="300" w:lineRule="exact"/>
                    <w:jc w:val="center"/>
                    <w:rPr>
                      <w:rFonts w:hint="default" w:eastAsia="宋体"/>
                      <w:color w:val="auto"/>
                      <w:sz w:val="18"/>
                      <w:szCs w:val="18"/>
                      <w:lang w:val="en-US" w:eastAsia="zh-CN"/>
                    </w:rPr>
                  </w:pPr>
                  <w:r>
                    <w:rPr>
                      <w:rFonts w:hint="eastAsia"/>
                      <w:color w:val="auto"/>
                      <w:sz w:val="18"/>
                      <w:szCs w:val="18"/>
                      <w:lang w:val="en-US" w:eastAsia="zh-CN"/>
                    </w:rPr>
                    <w:t>0.025</w:t>
                  </w:r>
                </w:p>
              </w:tc>
              <w:tc>
                <w:tcPr>
                  <w:tcW w:w="1819" w:type="dxa"/>
                  <w:tcBorders>
                    <w:tl2br w:val="nil"/>
                    <w:tr2bl w:val="nil"/>
                  </w:tcBorders>
                  <w:noWrap w:val="0"/>
                  <w:vAlign w:val="center"/>
                </w:tcPr>
                <w:p>
                  <w:pPr>
                    <w:widowControl/>
                    <w:spacing w:line="300" w:lineRule="exact"/>
                    <w:jc w:val="center"/>
                    <w:rPr>
                      <w:rFonts w:hint="default" w:eastAsia="宋体"/>
                      <w:color w:val="auto"/>
                      <w:sz w:val="18"/>
                      <w:szCs w:val="18"/>
                      <w:lang w:val="en-US" w:eastAsia="zh-CN"/>
                    </w:rPr>
                  </w:pPr>
                  <w:r>
                    <w:rPr>
                      <w:rFonts w:hint="eastAsia"/>
                      <w:color w:val="auto"/>
                      <w:sz w:val="18"/>
                      <w:szCs w:val="18"/>
                      <w:lang w:val="en-US" w:eastAsia="zh-CN"/>
                    </w:rPr>
                    <w:t>0.127</w:t>
                  </w:r>
                </w:p>
              </w:tc>
            </w:tr>
          </w:tbl>
          <w:p>
            <w:pPr>
              <w:pStyle w:val="58"/>
              <w:snapToGrid/>
              <w:spacing w:line="400" w:lineRule="exact"/>
              <w:ind w:firstLine="480"/>
              <w:rPr>
                <w:rFonts w:hint="eastAsia" w:ascii="Times New Roman" w:hAnsi="Times New Roman" w:eastAsia="宋体" w:cs="Times New Roman"/>
                <w:color w:val="auto"/>
                <w:kern w:val="0"/>
                <w:sz w:val="21"/>
                <w:szCs w:val="21"/>
                <w:lang w:val="en-US" w:eastAsia="zh-CN" w:bidi="ar-SA"/>
              </w:rPr>
            </w:pPr>
          </w:p>
          <w:p>
            <w:pPr>
              <w:pStyle w:val="58"/>
              <w:snapToGrid/>
              <w:spacing w:line="400" w:lineRule="exact"/>
              <w:ind w:firstLine="480"/>
              <w:rPr>
                <w:rFonts w:hint="eastAsia" w:ascii="Times New Roman" w:hAnsi="Times New Roman" w:eastAsia="宋体" w:cs="Times New Roman"/>
                <w:color w:val="auto"/>
                <w:kern w:val="0"/>
                <w:sz w:val="21"/>
                <w:szCs w:val="21"/>
                <w:lang w:val="en-US" w:eastAsia="zh-CN" w:bidi="ar-SA"/>
              </w:rPr>
            </w:pPr>
          </w:p>
          <w:p>
            <w:pPr>
              <w:pStyle w:val="58"/>
              <w:snapToGrid/>
              <w:spacing w:line="400" w:lineRule="exact"/>
              <w:ind w:firstLine="480"/>
              <w:rPr>
                <w:rFonts w:hint="eastAsia" w:ascii="Times New Roman" w:hAnsi="Times New Roman" w:eastAsia="宋体" w:cs="Times New Roman"/>
                <w:color w:val="auto"/>
                <w:kern w:val="0"/>
                <w:sz w:val="21"/>
                <w:szCs w:val="21"/>
                <w:lang w:val="en-US" w:eastAsia="zh-CN" w:bidi="ar-SA"/>
              </w:rPr>
            </w:pPr>
          </w:p>
          <w:p>
            <w:pPr>
              <w:pStyle w:val="58"/>
              <w:snapToGrid/>
              <w:spacing w:line="400" w:lineRule="exact"/>
              <w:ind w:firstLine="480"/>
              <w:rPr>
                <w:rFonts w:hint="eastAsia" w:ascii="Times New Roman" w:hAnsi="Times New Roman" w:eastAsia="宋体" w:cs="Times New Roman"/>
                <w:color w:val="auto"/>
                <w:kern w:val="0"/>
                <w:sz w:val="21"/>
                <w:szCs w:val="21"/>
                <w:lang w:val="en-US" w:eastAsia="zh-CN" w:bidi="ar-SA"/>
              </w:rPr>
            </w:pPr>
          </w:p>
          <w:p>
            <w:pPr>
              <w:pStyle w:val="58"/>
              <w:snapToGrid/>
              <w:spacing w:line="400" w:lineRule="exact"/>
              <w:ind w:firstLine="480"/>
              <w:rPr>
                <w:rFonts w:hint="eastAsia" w:ascii="Times New Roman" w:hAnsi="Times New Roman" w:eastAsia="宋体" w:cs="Times New Roman"/>
                <w:color w:val="auto"/>
                <w:kern w:val="0"/>
                <w:sz w:val="21"/>
                <w:szCs w:val="21"/>
                <w:lang w:val="en-US" w:eastAsia="zh-CN" w:bidi="ar-SA"/>
              </w:rPr>
            </w:pPr>
          </w:p>
          <w:p>
            <w:pPr>
              <w:pStyle w:val="58"/>
              <w:snapToGrid/>
              <w:spacing w:line="400" w:lineRule="exact"/>
              <w:ind w:firstLine="480"/>
              <w:rPr>
                <w:rFonts w:hint="eastAsia" w:ascii="Times New Roman" w:hAnsi="Times New Roman" w:eastAsia="宋体" w:cs="Times New Roman"/>
                <w:color w:val="auto"/>
                <w:kern w:val="0"/>
                <w:sz w:val="21"/>
                <w:szCs w:val="21"/>
                <w:lang w:val="en-US" w:eastAsia="zh-CN" w:bidi="ar-SA"/>
              </w:rPr>
            </w:pPr>
          </w:p>
          <w:p>
            <w:pPr>
              <w:pStyle w:val="58"/>
              <w:snapToGrid/>
              <w:spacing w:line="400" w:lineRule="exact"/>
              <w:ind w:firstLine="480"/>
              <w:rPr>
                <w:rFonts w:hint="eastAsia" w:ascii="Times New Roman" w:hAnsi="Times New Roman" w:eastAsia="宋体" w:cs="Times New Roman"/>
                <w:color w:val="auto"/>
                <w:kern w:val="0"/>
                <w:sz w:val="21"/>
                <w:szCs w:val="21"/>
                <w:lang w:val="en-US" w:eastAsia="zh-CN" w:bidi="ar-SA"/>
              </w:rPr>
            </w:pPr>
          </w:p>
          <w:p>
            <w:pPr>
              <w:pStyle w:val="58"/>
              <w:snapToGrid/>
              <w:spacing w:line="400" w:lineRule="exact"/>
              <w:ind w:firstLine="480"/>
              <w:rPr>
                <w:rFonts w:hint="eastAsia" w:ascii="Times New Roman" w:hAnsi="Times New Roman" w:eastAsia="宋体" w:cs="Times New Roman"/>
                <w:color w:val="auto"/>
                <w:kern w:val="0"/>
                <w:sz w:val="21"/>
                <w:szCs w:val="21"/>
                <w:lang w:val="en-US" w:eastAsia="zh-CN" w:bidi="ar-SA"/>
              </w:rPr>
            </w:pPr>
          </w:p>
          <w:p>
            <w:pPr>
              <w:pStyle w:val="56"/>
              <w:numPr>
                <w:ilvl w:val="0"/>
                <w:numId w:val="0"/>
              </w:numPr>
              <w:rPr>
                <w:rFonts w:hint="default"/>
                <w:color w:val="auto"/>
                <w:lang w:val="en-US" w:eastAsia="zh-CN"/>
              </w:rPr>
            </w:pPr>
          </w:p>
        </w:tc>
      </w:tr>
    </w:tbl>
    <w:p>
      <w:pPr>
        <w:adjustRightInd w:val="0"/>
        <w:snapToGrid w:val="0"/>
        <w:spacing w:line="360" w:lineRule="auto"/>
        <w:rPr>
          <w:rFonts w:hint="eastAsia" w:ascii="宋体" w:cs="宋体"/>
          <w:b/>
          <w:color w:val="auto"/>
          <w:kern w:val="0"/>
          <w:sz w:val="28"/>
          <w:szCs w:val="28"/>
        </w:rPr>
        <w:sectPr>
          <w:pgSz w:w="11907" w:h="16840"/>
          <w:pgMar w:top="1701" w:right="1531" w:bottom="2127" w:left="1531"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88" w:hRule="atLeast"/>
        </w:trPr>
        <w:tc>
          <w:tcPr>
            <w:tcW w:w="5000" w:type="pct"/>
            <w:noWrap w:val="0"/>
            <w:vAlign w:val="top"/>
          </w:tcPr>
          <w:p>
            <w:pPr>
              <w:pStyle w:val="60"/>
              <w:rPr>
                <w:rFonts w:hint="default" w:ascii="Times New Roman" w:hAnsi="Times New Roman" w:eastAsia="宋体" w:cs="Times New Roman"/>
                <w:b/>
                <w:color w:val="auto"/>
                <w:kern w:val="2"/>
                <w:sz w:val="21"/>
                <w:szCs w:val="21"/>
                <w:lang w:val="en-US" w:eastAsia="zh-CN" w:bidi="ar-SA"/>
              </w:rPr>
            </w:pPr>
            <w:r>
              <w:rPr>
                <w:rFonts w:hint="eastAsia" w:ascii="Times New Roman" w:hAnsi="Times New Roman" w:eastAsia="宋体" w:cs="Times New Roman"/>
                <w:b/>
                <w:color w:val="auto"/>
                <w:kern w:val="2"/>
                <w:sz w:val="21"/>
                <w:szCs w:val="21"/>
                <w:lang w:val="en-US" w:eastAsia="zh-CN" w:bidi="ar-SA"/>
              </w:rPr>
              <w:t>表4</w:t>
            </w:r>
            <w:r>
              <w:rPr>
                <w:rFonts w:hint="default" w:ascii="Times New Roman" w:hAnsi="Times New Roman" w:eastAsia="宋体" w:cs="Times New Roman"/>
                <w:b/>
                <w:color w:val="auto"/>
                <w:kern w:val="2"/>
                <w:sz w:val="21"/>
                <w:szCs w:val="21"/>
                <w:lang w:val="en-US" w:eastAsia="zh-CN" w:bidi="ar-SA"/>
              </w:rPr>
              <w:t>-</w:t>
            </w:r>
            <w:r>
              <w:rPr>
                <w:rFonts w:hint="eastAsia" w:ascii="Times New Roman" w:hAnsi="Times New Roman" w:eastAsia="宋体" w:cs="Times New Roman"/>
                <w:b/>
                <w:color w:val="auto"/>
                <w:kern w:val="2"/>
                <w:sz w:val="21"/>
                <w:szCs w:val="21"/>
                <w:lang w:val="en-US" w:eastAsia="zh-CN" w:bidi="ar-SA"/>
              </w:rPr>
              <w:t>5</w:t>
            </w:r>
            <w:r>
              <w:rPr>
                <w:rFonts w:hint="default" w:ascii="Times New Roman" w:hAnsi="Times New Roman" w:eastAsia="宋体" w:cs="Times New Roman"/>
                <w:b/>
                <w:color w:val="auto"/>
                <w:kern w:val="2"/>
                <w:sz w:val="21"/>
                <w:szCs w:val="21"/>
                <w:lang w:val="en-US" w:eastAsia="zh-CN" w:bidi="ar-SA"/>
              </w:rPr>
              <w:t xml:space="preserve">  </w:t>
            </w:r>
            <w:r>
              <w:rPr>
                <w:rFonts w:hint="eastAsia" w:ascii="Times New Roman" w:hAnsi="Times New Roman" w:eastAsia="宋体" w:cs="Times New Roman"/>
                <w:b/>
                <w:color w:val="auto"/>
                <w:kern w:val="2"/>
                <w:sz w:val="21"/>
                <w:szCs w:val="21"/>
                <w:lang w:val="en-US" w:eastAsia="zh-CN" w:bidi="ar-SA"/>
              </w:rPr>
              <w:t>本项目</w:t>
            </w:r>
            <w:r>
              <w:rPr>
                <w:rFonts w:hint="default" w:ascii="Times New Roman" w:hAnsi="Times New Roman" w:eastAsia="宋体" w:cs="Times New Roman"/>
                <w:b/>
                <w:color w:val="auto"/>
                <w:kern w:val="2"/>
                <w:sz w:val="21"/>
                <w:szCs w:val="21"/>
                <w:lang w:val="en-US" w:eastAsia="zh-CN" w:bidi="ar-SA"/>
              </w:rPr>
              <w:t>废气污染源强核算及相关参数一览表</w:t>
            </w:r>
          </w:p>
          <w:tbl>
            <w:tblPr>
              <w:tblStyle w:val="24"/>
              <w:tblW w:w="1272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215"/>
              <w:gridCol w:w="955"/>
              <w:gridCol w:w="873"/>
              <w:gridCol w:w="730"/>
              <w:gridCol w:w="700"/>
              <w:gridCol w:w="780"/>
              <w:gridCol w:w="927"/>
              <w:gridCol w:w="709"/>
              <w:gridCol w:w="1069"/>
              <w:gridCol w:w="550"/>
              <w:gridCol w:w="663"/>
              <w:gridCol w:w="727"/>
              <w:gridCol w:w="797"/>
              <w:gridCol w:w="831"/>
              <w:gridCol w:w="702"/>
              <w:gridCol w:w="50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215" w:type="dxa"/>
                  <w:vMerge w:val="restart"/>
                  <w:tcBorders>
                    <w:tl2br w:val="nil"/>
                    <w:tr2bl w:val="nil"/>
                  </w:tcBorders>
                  <w:noWrap w:val="0"/>
                  <w:vAlign w:val="center"/>
                </w:tcPr>
                <w:p>
                  <w:pPr>
                    <w:widowControl/>
                    <w:spacing w:line="280" w:lineRule="exact"/>
                    <w:jc w:val="center"/>
                    <w:rPr>
                      <w:rFonts w:hint="default" w:hAnsi="宋体" w:eastAsia="宋体" w:cs="宋体"/>
                      <w:b/>
                      <w:bCs/>
                      <w:color w:val="auto"/>
                      <w:kern w:val="0"/>
                      <w:sz w:val="18"/>
                      <w:szCs w:val="18"/>
                      <w:lang w:val="en-US" w:eastAsia="zh-CN"/>
                    </w:rPr>
                  </w:pPr>
                  <w:r>
                    <w:rPr>
                      <w:rFonts w:hint="eastAsia" w:hAnsi="宋体" w:cs="宋体"/>
                      <w:b/>
                      <w:bCs/>
                      <w:color w:val="auto"/>
                      <w:kern w:val="0"/>
                      <w:sz w:val="18"/>
                      <w:szCs w:val="18"/>
                      <w:lang w:val="en-US" w:eastAsia="zh-CN"/>
                    </w:rPr>
                    <w:t>产排污环节</w:t>
                  </w:r>
                </w:p>
              </w:tc>
              <w:tc>
                <w:tcPr>
                  <w:tcW w:w="955" w:type="dxa"/>
                  <w:vMerge w:val="restart"/>
                  <w:tcBorders>
                    <w:tl2br w:val="nil"/>
                    <w:tr2bl w:val="nil"/>
                  </w:tcBorders>
                  <w:noWrap w:val="0"/>
                  <w:vAlign w:val="center"/>
                </w:tcPr>
                <w:p>
                  <w:pPr>
                    <w:widowControl/>
                    <w:spacing w:line="280" w:lineRule="exact"/>
                    <w:jc w:val="center"/>
                    <w:rPr>
                      <w:rFonts w:hAnsi="宋体" w:cs="宋体"/>
                      <w:b/>
                      <w:bCs/>
                      <w:color w:val="auto"/>
                      <w:kern w:val="0"/>
                      <w:sz w:val="18"/>
                      <w:szCs w:val="18"/>
                    </w:rPr>
                  </w:pPr>
                  <w:r>
                    <w:rPr>
                      <w:rFonts w:hAnsi="宋体" w:cs="宋体"/>
                      <w:b/>
                      <w:bCs/>
                      <w:color w:val="auto"/>
                      <w:kern w:val="0"/>
                      <w:sz w:val="18"/>
                      <w:szCs w:val="18"/>
                    </w:rPr>
                    <w:t>污染源</w:t>
                  </w:r>
                </w:p>
              </w:tc>
              <w:tc>
                <w:tcPr>
                  <w:tcW w:w="1603" w:type="dxa"/>
                  <w:gridSpan w:val="2"/>
                  <w:vMerge w:val="restart"/>
                  <w:tcBorders>
                    <w:tl2br w:val="nil"/>
                    <w:tr2bl w:val="nil"/>
                  </w:tcBorders>
                  <w:noWrap w:val="0"/>
                  <w:vAlign w:val="center"/>
                </w:tcPr>
                <w:p>
                  <w:pPr>
                    <w:widowControl/>
                    <w:spacing w:line="280" w:lineRule="exact"/>
                    <w:jc w:val="center"/>
                    <w:rPr>
                      <w:rFonts w:hAnsi="宋体" w:cs="宋体"/>
                      <w:b/>
                      <w:bCs/>
                      <w:color w:val="auto"/>
                      <w:kern w:val="0"/>
                      <w:sz w:val="18"/>
                      <w:szCs w:val="18"/>
                    </w:rPr>
                  </w:pPr>
                  <w:r>
                    <w:rPr>
                      <w:rFonts w:hAnsi="宋体" w:cs="宋体"/>
                      <w:b/>
                      <w:bCs/>
                      <w:color w:val="auto"/>
                      <w:kern w:val="0"/>
                      <w:sz w:val="18"/>
                      <w:szCs w:val="18"/>
                    </w:rPr>
                    <w:t>污染物</w:t>
                  </w:r>
                </w:p>
              </w:tc>
              <w:tc>
                <w:tcPr>
                  <w:tcW w:w="3116" w:type="dxa"/>
                  <w:gridSpan w:val="4"/>
                  <w:tcBorders>
                    <w:tl2br w:val="nil"/>
                    <w:tr2bl w:val="nil"/>
                  </w:tcBorders>
                  <w:noWrap w:val="0"/>
                  <w:vAlign w:val="center"/>
                </w:tcPr>
                <w:p>
                  <w:pPr>
                    <w:widowControl/>
                    <w:spacing w:line="280" w:lineRule="exact"/>
                    <w:jc w:val="center"/>
                    <w:rPr>
                      <w:rFonts w:hAnsi="宋体" w:cs="宋体"/>
                      <w:b/>
                      <w:bCs/>
                      <w:color w:val="auto"/>
                      <w:kern w:val="0"/>
                      <w:sz w:val="18"/>
                      <w:szCs w:val="18"/>
                    </w:rPr>
                  </w:pPr>
                  <w:r>
                    <w:rPr>
                      <w:rFonts w:hAnsi="宋体" w:cs="宋体"/>
                      <w:b/>
                      <w:bCs/>
                      <w:color w:val="auto"/>
                      <w:kern w:val="0"/>
                      <w:sz w:val="18"/>
                      <w:szCs w:val="18"/>
                    </w:rPr>
                    <w:t>污染物产生</w:t>
                  </w:r>
                </w:p>
              </w:tc>
              <w:tc>
                <w:tcPr>
                  <w:tcW w:w="2282" w:type="dxa"/>
                  <w:gridSpan w:val="3"/>
                  <w:tcBorders>
                    <w:tl2br w:val="nil"/>
                    <w:tr2bl w:val="nil"/>
                  </w:tcBorders>
                  <w:noWrap w:val="0"/>
                  <w:vAlign w:val="center"/>
                </w:tcPr>
                <w:p>
                  <w:pPr>
                    <w:widowControl/>
                    <w:spacing w:line="280" w:lineRule="exact"/>
                    <w:jc w:val="center"/>
                    <w:rPr>
                      <w:rFonts w:hAnsi="宋体" w:cs="宋体"/>
                      <w:b/>
                      <w:bCs/>
                      <w:color w:val="auto"/>
                      <w:kern w:val="0"/>
                      <w:sz w:val="18"/>
                      <w:szCs w:val="18"/>
                    </w:rPr>
                  </w:pPr>
                  <w:r>
                    <w:rPr>
                      <w:rFonts w:hAnsi="宋体" w:cs="宋体"/>
                      <w:b/>
                      <w:bCs/>
                      <w:color w:val="auto"/>
                      <w:kern w:val="0"/>
                      <w:sz w:val="18"/>
                      <w:szCs w:val="18"/>
                    </w:rPr>
                    <w:t>治理措施</w:t>
                  </w:r>
                </w:p>
              </w:tc>
              <w:tc>
                <w:tcPr>
                  <w:tcW w:w="3057" w:type="dxa"/>
                  <w:gridSpan w:val="4"/>
                  <w:tcBorders>
                    <w:tl2br w:val="nil"/>
                    <w:tr2bl w:val="nil"/>
                  </w:tcBorders>
                  <w:noWrap w:val="0"/>
                  <w:vAlign w:val="center"/>
                </w:tcPr>
                <w:p>
                  <w:pPr>
                    <w:widowControl/>
                    <w:spacing w:line="280" w:lineRule="exact"/>
                    <w:jc w:val="center"/>
                    <w:rPr>
                      <w:rFonts w:hAnsi="宋体" w:cs="宋体"/>
                      <w:b/>
                      <w:bCs w:val="0"/>
                      <w:color w:val="auto"/>
                      <w:kern w:val="0"/>
                      <w:sz w:val="18"/>
                      <w:szCs w:val="18"/>
                    </w:rPr>
                  </w:pPr>
                  <w:r>
                    <w:rPr>
                      <w:rFonts w:hAnsi="宋体" w:cs="宋体"/>
                      <w:b/>
                      <w:bCs w:val="0"/>
                      <w:color w:val="auto"/>
                      <w:kern w:val="0"/>
                      <w:sz w:val="18"/>
                      <w:szCs w:val="18"/>
                    </w:rPr>
                    <w:t>污染物排放</w:t>
                  </w:r>
                </w:p>
              </w:tc>
              <w:tc>
                <w:tcPr>
                  <w:tcW w:w="501" w:type="dxa"/>
                  <w:vMerge w:val="restart"/>
                  <w:tcBorders>
                    <w:tl2br w:val="nil"/>
                    <w:tr2bl w:val="nil"/>
                  </w:tcBorders>
                  <w:noWrap w:val="0"/>
                  <w:vAlign w:val="center"/>
                </w:tcPr>
                <w:p>
                  <w:pPr>
                    <w:widowControl/>
                    <w:spacing w:line="280" w:lineRule="exact"/>
                    <w:jc w:val="center"/>
                    <w:rPr>
                      <w:rFonts w:hAnsi="宋体" w:cs="宋体"/>
                      <w:b/>
                      <w:bCs w:val="0"/>
                      <w:color w:val="auto"/>
                      <w:kern w:val="0"/>
                      <w:sz w:val="18"/>
                      <w:szCs w:val="18"/>
                    </w:rPr>
                  </w:pPr>
                  <w:r>
                    <w:rPr>
                      <w:rFonts w:hAnsi="宋体" w:cs="宋体"/>
                      <w:b/>
                      <w:bCs w:val="0"/>
                      <w:color w:val="auto"/>
                      <w:kern w:val="0"/>
                      <w:sz w:val="18"/>
                      <w:szCs w:val="18"/>
                    </w:rPr>
                    <w:t>排放</w:t>
                  </w:r>
                </w:p>
                <w:p>
                  <w:pPr>
                    <w:widowControl/>
                    <w:spacing w:line="280" w:lineRule="exact"/>
                    <w:jc w:val="center"/>
                    <w:rPr>
                      <w:rFonts w:hAnsi="宋体" w:cs="宋体"/>
                      <w:b/>
                      <w:bCs w:val="0"/>
                      <w:color w:val="auto"/>
                      <w:kern w:val="0"/>
                      <w:sz w:val="18"/>
                      <w:szCs w:val="18"/>
                    </w:rPr>
                  </w:pPr>
                  <w:r>
                    <w:rPr>
                      <w:rFonts w:hAnsi="宋体" w:cs="宋体"/>
                      <w:b/>
                      <w:bCs w:val="0"/>
                      <w:color w:val="auto"/>
                      <w:kern w:val="0"/>
                      <w:sz w:val="18"/>
                      <w:szCs w:val="18"/>
                    </w:rPr>
                    <w:t>时间</w:t>
                  </w:r>
                </w:p>
                <w:p>
                  <w:pPr>
                    <w:widowControl/>
                    <w:spacing w:line="280" w:lineRule="exact"/>
                    <w:jc w:val="center"/>
                    <w:rPr>
                      <w:rFonts w:hAnsi="宋体" w:cs="宋体"/>
                      <w:b/>
                      <w:bCs w:val="0"/>
                      <w:color w:val="auto"/>
                      <w:kern w:val="0"/>
                      <w:sz w:val="18"/>
                      <w:szCs w:val="18"/>
                    </w:rPr>
                  </w:pPr>
                  <w:r>
                    <w:rPr>
                      <w:rFonts w:ascii="宋体" w:hAnsi="宋体" w:cs="宋体"/>
                      <w:b/>
                      <w:bCs w:val="0"/>
                      <w:color w:val="auto"/>
                      <w:kern w:val="0"/>
                      <w:sz w:val="18"/>
                      <w:szCs w:val="18"/>
                    </w:rPr>
                    <w:t>(</w:t>
                  </w:r>
                  <w:r>
                    <w:rPr>
                      <w:rFonts w:ascii="TimesNewRomanPS-BoldMT" w:hAnsi="TimesNewRomanPS-BoldMT" w:cs="宋体"/>
                      <w:b/>
                      <w:bCs w:val="0"/>
                      <w:color w:val="auto"/>
                      <w:kern w:val="0"/>
                      <w:sz w:val="18"/>
                      <w:szCs w:val="18"/>
                    </w:rPr>
                    <w:t>h</w:t>
                  </w:r>
                  <w:r>
                    <w:rPr>
                      <w:rFonts w:ascii="宋体" w:hAnsi="宋体" w:cs="宋体"/>
                      <w:b/>
                      <w:bCs w:val="0"/>
                      <w:color w:val="auto"/>
                      <w:kern w:val="0"/>
                      <w:sz w:val="18"/>
                      <w:szCs w:val="18"/>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215" w:type="dxa"/>
                  <w:vMerge w:val="continue"/>
                  <w:tcBorders>
                    <w:tl2br w:val="nil"/>
                    <w:tr2bl w:val="nil"/>
                  </w:tcBorders>
                  <w:noWrap w:val="0"/>
                  <w:vAlign w:val="center"/>
                </w:tcPr>
                <w:p>
                  <w:pPr>
                    <w:widowControl/>
                    <w:spacing w:line="280" w:lineRule="exact"/>
                    <w:jc w:val="center"/>
                    <w:rPr>
                      <w:rFonts w:hAnsi="宋体" w:cs="宋体"/>
                      <w:b/>
                      <w:bCs/>
                      <w:color w:val="auto"/>
                      <w:kern w:val="0"/>
                      <w:sz w:val="18"/>
                      <w:szCs w:val="18"/>
                    </w:rPr>
                  </w:pPr>
                </w:p>
              </w:tc>
              <w:tc>
                <w:tcPr>
                  <w:tcW w:w="955" w:type="dxa"/>
                  <w:vMerge w:val="continue"/>
                  <w:tcBorders>
                    <w:tl2br w:val="nil"/>
                    <w:tr2bl w:val="nil"/>
                  </w:tcBorders>
                  <w:noWrap w:val="0"/>
                  <w:vAlign w:val="center"/>
                </w:tcPr>
                <w:p>
                  <w:pPr>
                    <w:widowControl/>
                    <w:spacing w:line="280" w:lineRule="exact"/>
                    <w:jc w:val="center"/>
                    <w:rPr>
                      <w:rFonts w:hAnsi="宋体" w:cs="宋体"/>
                      <w:b/>
                      <w:bCs/>
                      <w:color w:val="auto"/>
                      <w:kern w:val="0"/>
                      <w:sz w:val="18"/>
                      <w:szCs w:val="18"/>
                    </w:rPr>
                  </w:pPr>
                </w:p>
              </w:tc>
              <w:tc>
                <w:tcPr>
                  <w:tcW w:w="1603" w:type="dxa"/>
                  <w:gridSpan w:val="2"/>
                  <w:vMerge w:val="continue"/>
                  <w:tcBorders>
                    <w:tl2br w:val="nil"/>
                    <w:tr2bl w:val="nil"/>
                  </w:tcBorders>
                  <w:noWrap w:val="0"/>
                  <w:vAlign w:val="center"/>
                </w:tcPr>
                <w:p>
                  <w:pPr>
                    <w:widowControl/>
                    <w:spacing w:line="280" w:lineRule="exact"/>
                    <w:jc w:val="center"/>
                    <w:rPr>
                      <w:rFonts w:hAnsi="宋体" w:cs="宋体"/>
                      <w:b/>
                      <w:bCs/>
                      <w:color w:val="auto"/>
                      <w:kern w:val="0"/>
                      <w:sz w:val="18"/>
                      <w:szCs w:val="18"/>
                    </w:rPr>
                  </w:pPr>
                </w:p>
              </w:tc>
              <w:tc>
                <w:tcPr>
                  <w:tcW w:w="700" w:type="dxa"/>
                  <w:tcBorders>
                    <w:tl2br w:val="nil"/>
                    <w:tr2bl w:val="nil"/>
                  </w:tcBorders>
                  <w:noWrap w:val="0"/>
                  <w:vAlign w:val="center"/>
                </w:tcPr>
                <w:p>
                  <w:pPr>
                    <w:widowControl/>
                    <w:spacing w:line="280" w:lineRule="exact"/>
                    <w:jc w:val="center"/>
                    <w:rPr>
                      <w:rFonts w:hAnsi="宋体" w:cs="宋体"/>
                      <w:b/>
                      <w:bCs/>
                      <w:color w:val="auto"/>
                      <w:kern w:val="0"/>
                      <w:sz w:val="18"/>
                      <w:szCs w:val="18"/>
                    </w:rPr>
                  </w:pPr>
                  <w:r>
                    <w:rPr>
                      <w:rFonts w:hAnsi="宋体" w:cs="宋体"/>
                      <w:b/>
                      <w:bCs/>
                      <w:color w:val="auto"/>
                      <w:kern w:val="0"/>
                      <w:sz w:val="18"/>
                      <w:szCs w:val="18"/>
                    </w:rPr>
                    <w:t>核算</w:t>
                  </w:r>
                </w:p>
                <w:p>
                  <w:pPr>
                    <w:widowControl/>
                    <w:spacing w:line="280" w:lineRule="exact"/>
                    <w:jc w:val="center"/>
                    <w:rPr>
                      <w:rFonts w:hAnsi="宋体" w:cs="宋体"/>
                      <w:b/>
                      <w:bCs/>
                      <w:color w:val="auto"/>
                      <w:kern w:val="0"/>
                      <w:sz w:val="18"/>
                      <w:szCs w:val="18"/>
                    </w:rPr>
                  </w:pPr>
                  <w:r>
                    <w:rPr>
                      <w:rFonts w:hAnsi="宋体" w:cs="宋体"/>
                      <w:b/>
                      <w:bCs/>
                      <w:color w:val="auto"/>
                      <w:kern w:val="0"/>
                      <w:sz w:val="18"/>
                      <w:szCs w:val="18"/>
                    </w:rPr>
                    <w:t>方法</w:t>
                  </w:r>
                </w:p>
              </w:tc>
              <w:tc>
                <w:tcPr>
                  <w:tcW w:w="780" w:type="dxa"/>
                  <w:tcBorders>
                    <w:tl2br w:val="nil"/>
                    <w:tr2bl w:val="nil"/>
                  </w:tcBorders>
                  <w:noWrap w:val="0"/>
                  <w:vAlign w:val="center"/>
                </w:tcPr>
                <w:p>
                  <w:pPr>
                    <w:widowControl/>
                    <w:spacing w:line="280" w:lineRule="exact"/>
                    <w:jc w:val="center"/>
                    <w:rPr>
                      <w:rFonts w:hAnsi="宋体" w:cs="宋体"/>
                      <w:b/>
                      <w:bCs/>
                      <w:color w:val="auto"/>
                      <w:kern w:val="0"/>
                      <w:sz w:val="18"/>
                      <w:szCs w:val="18"/>
                    </w:rPr>
                  </w:pPr>
                  <w:r>
                    <w:rPr>
                      <w:rFonts w:hAnsi="宋体" w:cs="宋体"/>
                      <w:b/>
                      <w:bCs/>
                      <w:color w:val="auto"/>
                      <w:kern w:val="0"/>
                      <w:sz w:val="18"/>
                      <w:szCs w:val="18"/>
                    </w:rPr>
                    <w:t>废气</w:t>
                  </w:r>
                </w:p>
                <w:p>
                  <w:pPr>
                    <w:widowControl/>
                    <w:spacing w:line="280" w:lineRule="exact"/>
                    <w:jc w:val="center"/>
                    <w:rPr>
                      <w:rFonts w:hAnsi="宋体" w:cs="宋体"/>
                      <w:b/>
                      <w:bCs/>
                      <w:color w:val="auto"/>
                      <w:kern w:val="0"/>
                      <w:sz w:val="18"/>
                      <w:szCs w:val="18"/>
                    </w:rPr>
                  </w:pPr>
                  <w:r>
                    <w:rPr>
                      <w:rFonts w:hAnsi="宋体" w:cs="宋体"/>
                      <w:b/>
                      <w:bCs/>
                      <w:color w:val="auto"/>
                      <w:kern w:val="0"/>
                      <w:sz w:val="18"/>
                      <w:szCs w:val="18"/>
                    </w:rPr>
                    <w:t>产生量</w:t>
                  </w:r>
                  <w:r>
                    <w:rPr>
                      <w:rFonts w:hint="eastAsia" w:hAnsi="宋体" w:cs="宋体"/>
                      <w:b/>
                      <w:bCs/>
                      <w:color w:val="auto"/>
                      <w:kern w:val="0"/>
                      <w:sz w:val="18"/>
                      <w:szCs w:val="18"/>
                    </w:rPr>
                    <w:br w:type="textWrapping"/>
                  </w:r>
                  <w:r>
                    <w:rPr>
                      <w:rFonts w:ascii="宋体" w:hAnsi="宋体" w:cs="宋体"/>
                      <w:b/>
                      <w:bCs/>
                      <w:color w:val="auto"/>
                      <w:kern w:val="0"/>
                      <w:sz w:val="18"/>
                      <w:szCs w:val="18"/>
                    </w:rPr>
                    <w:t>(</w:t>
                  </w:r>
                  <w:r>
                    <w:rPr>
                      <w:rFonts w:ascii="TimesNewRomanPS-BoldMT" w:hAnsi="TimesNewRomanPS-BoldMT" w:cs="宋体"/>
                      <w:b/>
                      <w:bCs/>
                      <w:color w:val="auto"/>
                      <w:kern w:val="0"/>
                      <w:sz w:val="18"/>
                      <w:szCs w:val="18"/>
                    </w:rPr>
                    <w:t>m</w:t>
                  </w:r>
                  <w:r>
                    <w:rPr>
                      <w:rFonts w:ascii="TimesNewRomanPS-BoldMT" w:hAnsi="TimesNewRomanPS-BoldMT" w:cs="宋体"/>
                      <w:b/>
                      <w:bCs/>
                      <w:color w:val="auto"/>
                      <w:kern w:val="0"/>
                      <w:sz w:val="18"/>
                      <w:szCs w:val="18"/>
                      <w:vertAlign w:val="superscript"/>
                    </w:rPr>
                    <w:t>3</w:t>
                  </w:r>
                  <w:r>
                    <w:rPr>
                      <w:rFonts w:ascii="TimesNewRomanPS-BoldMT" w:hAnsi="TimesNewRomanPS-BoldMT" w:cs="宋体"/>
                      <w:b/>
                      <w:bCs/>
                      <w:color w:val="auto"/>
                      <w:kern w:val="0"/>
                      <w:sz w:val="18"/>
                      <w:szCs w:val="18"/>
                    </w:rPr>
                    <w:t>/h</w:t>
                  </w:r>
                  <w:r>
                    <w:rPr>
                      <w:rFonts w:ascii="宋体" w:hAnsi="宋体" w:cs="宋体"/>
                      <w:b/>
                      <w:bCs/>
                      <w:color w:val="auto"/>
                      <w:kern w:val="0"/>
                      <w:sz w:val="18"/>
                      <w:szCs w:val="18"/>
                    </w:rPr>
                    <w:t>)</w:t>
                  </w:r>
                </w:p>
              </w:tc>
              <w:tc>
                <w:tcPr>
                  <w:tcW w:w="927" w:type="dxa"/>
                  <w:tcBorders>
                    <w:tl2br w:val="nil"/>
                    <w:tr2bl w:val="nil"/>
                  </w:tcBorders>
                  <w:noWrap w:val="0"/>
                  <w:vAlign w:val="center"/>
                </w:tcPr>
                <w:p>
                  <w:pPr>
                    <w:widowControl/>
                    <w:spacing w:line="280" w:lineRule="exact"/>
                    <w:jc w:val="center"/>
                    <w:rPr>
                      <w:rFonts w:hAnsi="宋体" w:cs="宋体"/>
                      <w:b/>
                      <w:bCs/>
                      <w:color w:val="auto"/>
                      <w:kern w:val="0"/>
                      <w:sz w:val="18"/>
                      <w:szCs w:val="18"/>
                    </w:rPr>
                  </w:pPr>
                  <w:r>
                    <w:rPr>
                      <w:rFonts w:hAnsi="宋体" w:cs="宋体"/>
                      <w:b/>
                      <w:bCs/>
                      <w:color w:val="auto"/>
                      <w:kern w:val="0"/>
                      <w:sz w:val="18"/>
                      <w:szCs w:val="18"/>
                    </w:rPr>
                    <w:t>产生浓度</w:t>
                  </w:r>
                  <w:r>
                    <w:rPr>
                      <w:rFonts w:hint="eastAsia" w:hAnsi="宋体" w:cs="宋体"/>
                      <w:b/>
                      <w:bCs/>
                      <w:color w:val="auto"/>
                      <w:kern w:val="0"/>
                      <w:sz w:val="18"/>
                      <w:szCs w:val="18"/>
                    </w:rPr>
                    <w:br w:type="textWrapping"/>
                  </w:r>
                  <w:r>
                    <w:rPr>
                      <w:rFonts w:ascii="宋体" w:hAnsi="宋体" w:cs="宋体"/>
                      <w:b/>
                      <w:bCs/>
                      <w:color w:val="auto"/>
                      <w:kern w:val="0"/>
                      <w:sz w:val="18"/>
                      <w:szCs w:val="18"/>
                    </w:rPr>
                    <w:t>(</w:t>
                  </w:r>
                  <w:r>
                    <w:rPr>
                      <w:rFonts w:ascii="TimesNewRomanPS-BoldMT" w:hAnsi="TimesNewRomanPS-BoldMT" w:cs="宋体"/>
                      <w:b/>
                      <w:bCs/>
                      <w:color w:val="auto"/>
                      <w:kern w:val="0"/>
                      <w:sz w:val="18"/>
                      <w:szCs w:val="18"/>
                    </w:rPr>
                    <w:t>mg/m</w:t>
                  </w:r>
                  <w:r>
                    <w:rPr>
                      <w:rFonts w:ascii="TimesNewRomanPS-BoldMT" w:hAnsi="TimesNewRomanPS-BoldMT" w:cs="宋体"/>
                      <w:b/>
                      <w:bCs/>
                      <w:color w:val="auto"/>
                      <w:kern w:val="0"/>
                      <w:sz w:val="18"/>
                      <w:szCs w:val="18"/>
                      <w:vertAlign w:val="superscript"/>
                    </w:rPr>
                    <w:t>3</w:t>
                  </w:r>
                  <w:r>
                    <w:rPr>
                      <w:rFonts w:ascii="宋体" w:hAnsi="宋体" w:cs="宋体"/>
                      <w:b/>
                      <w:bCs/>
                      <w:color w:val="auto"/>
                      <w:kern w:val="0"/>
                      <w:sz w:val="18"/>
                      <w:szCs w:val="18"/>
                    </w:rPr>
                    <w:t>)</w:t>
                  </w:r>
                </w:p>
              </w:tc>
              <w:tc>
                <w:tcPr>
                  <w:tcW w:w="709" w:type="dxa"/>
                  <w:tcBorders>
                    <w:tl2br w:val="nil"/>
                    <w:tr2bl w:val="nil"/>
                  </w:tcBorders>
                  <w:noWrap w:val="0"/>
                  <w:vAlign w:val="center"/>
                </w:tcPr>
                <w:p>
                  <w:pPr>
                    <w:widowControl/>
                    <w:spacing w:line="280" w:lineRule="exact"/>
                    <w:jc w:val="center"/>
                    <w:rPr>
                      <w:rFonts w:hAnsi="宋体" w:cs="宋体"/>
                      <w:b/>
                      <w:bCs/>
                      <w:color w:val="auto"/>
                      <w:kern w:val="0"/>
                      <w:sz w:val="18"/>
                      <w:szCs w:val="18"/>
                    </w:rPr>
                  </w:pPr>
                  <w:r>
                    <w:rPr>
                      <w:rFonts w:hAnsi="宋体" w:cs="宋体"/>
                      <w:b/>
                      <w:bCs/>
                      <w:color w:val="auto"/>
                      <w:kern w:val="0"/>
                      <w:sz w:val="18"/>
                      <w:szCs w:val="18"/>
                    </w:rPr>
                    <w:t>产生量</w:t>
                  </w:r>
                  <w:r>
                    <w:rPr>
                      <w:rFonts w:hint="eastAsia" w:hAnsi="宋体" w:cs="宋体"/>
                      <w:b/>
                      <w:bCs/>
                      <w:color w:val="auto"/>
                      <w:kern w:val="0"/>
                      <w:sz w:val="18"/>
                      <w:szCs w:val="18"/>
                    </w:rPr>
                    <w:br w:type="textWrapping"/>
                  </w:r>
                  <w:r>
                    <w:rPr>
                      <w:rFonts w:ascii="宋体" w:hAnsi="宋体" w:cs="宋体"/>
                      <w:b/>
                      <w:bCs/>
                      <w:color w:val="auto"/>
                      <w:kern w:val="0"/>
                      <w:sz w:val="18"/>
                      <w:szCs w:val="18"/>
                    </w:rPr>
                    <w:t>(</w:t>
                  </w:r>
                  <w:r>
                    <w:rPr>
                      <w:rFonts w:ascii="TimesNewRomanPS-BoldMT" w:hAnsi="TimesNewRomanPS-BoldMT" w:cs="宋体"/>
                      <w:b/>
                      <w:bCs/>
                      <w:color w:val="auto"/>
                      <w:kern w:val="0"/>
                      <w:sz w:val="18"/>
                      <w:szCs w:val="18"/>
                    </w:rPr>
                    <w:t>t/a</w:t>
                  </w:r>
                  <w:r>
                    <w:rPr>
                      <w:rFonts w:ascii="宋体" w:hAnsi="宋体" w:cs="宋体"/>
                      <w:b/>
                      <w:bCs/>
                      <w:color w:val="auto"/>
                      <w:kern w:val="0"/>
                      <w:sz w:val="18"/>
                      <w:szCs w:val="18"/>
                    </w:rPr>
                    <w:t>)</w:t>
                  </w:r>
                </w:p>
              </w:tc>
              <w:tc>
                <w:tcPr>
                  <w:tcW w:w="1069" w:type="dxa"/>
                  <w:tcBorders>
                    <w:tl2br w:val="nil"/>
                    <w:tr2bl w:val="nil"/>
                  </w:tcBorders>
                  <w:noWrap w:val="0"/>
                  <w:vAlign w:val="center"/>
                </w:tcPr>
                <w:p>
                  <w:pPr>
                    <w:widowControl/>
                    <w:spacing w:line="280" w:lineRule="exact"/>
                    <w:jc w:val="center"/>
                    <w:rPr>
                      <w:rFonts w:hAnsi="宋体" w:cs="宋体"/>
                      <w:b/>
                      <w:bCs/>
                      <w:color w:val="auto"/>
                      <w:kern w:val="0"/>
                      <w:sz w:val="18"/>
                      <w:szCs w:val="18"/>
                    </w:rPr>
                  </w:pPr>
                  <w:r>
                    <w:rPr>
                      <w:rFonts w:hAnsi="宋体" w:cs="宋体"/>
                      <w:b/>
                      <w:bCs/>
                      <w:color w:val="auto"/>
                      <w:kern w:val="0"/>
                      <w:sz w:val="18"/>
                      <w:szCs w:val="18"/>
                    </w:rPr>
                    <w:t>工艺</w:t>
                  </w:r>
                </w:p>
              </w:tc>
              <w:tc>
                <w:tcPr>
                  <w:tcW w:w="550" w:type="dxa"/>
                  <w:tcBorders>
                    <w:tl2br w:val="nil"/>
                    <w:tr2bl w:val="nil"/>
                  </w:tcBorders>
                  <w:noWrap w:val="0"/>
                  <w:vAlign w:val="center"/>
                </w:tcPr>
                <w:p>
                  <w:pPr>
                    <w:widowControl/>
                    <w:spacing w:line="280" w:lineRule="exact"/>
                    <w:jc w:val="center"/>
                    <w:rPr>
                      <w:rFonts w:hAnsi="宋体" w:cs="宋体"/>
                      <w:b/>
                      <w:bCs/>
                      <w:color w:val="auto"/>
                      <w:kern w:val="0"/>
                      <w:sz w:val="18"/>
                      <w:szCs w:val="18"/>
                    </w:rPr>
                  </w:pPr>
                  <w:r>
                    <w:rPr>
                      <w:rFonts w:hint="eastAsia" w:hAnsi="宋体" w:cs="宋体"/>
                      <w:b/>
                      <w:bCs/>
                      <w:color w:val="auto"/>
                      <w:kern w:val="0"/>
                      <w:sz w:val="18"/>
                      <w:szCs w:val="18"/>
                    </w:rPr>
                    <w:t>收集</w:t>
                  </w:r>
                  <w:r>
                    <w:rPr>
                      <w:rFonts w:hAnsi="宋体" w:cs="宋体"/>
                      <w:b/>
                      <w:bCs/>
                      <w:color w:val="auto"/>
                      <w:kern w:val="0"/>
                      <w:sz w:val="18"/>
                      <w:szCs w:val="18"/>
                    </w:rPr>
                    <w:t>效率</w:t>
                  </w:r>
                  <w:r>
                    <w:rPr>
                      <w:rFonts w:hint="eastAsia" w:hAnsi="宋体" w:cs="宋体"/>
                      <w:b/>
                      <w:bCs/>
                      <w:color w:val="auto"/>
                      <w:kern w:val="0"/>
                      <w:sz w:val="18"/>
                      <w:szCs w:val="18"/>
                    </w:rPr>
                    <w:br w:type="textWrapping"/>
                  </w:r>
                  <w:r>
                    <w:rPr>
                      <w:rFonts w:ascii="宋体" w:hAnsi="宋体" w:cs="宋体"/>
                      <w:b/>
                      <w:bCs/>
                      <w:color w:val="auto"/>
                      <w:kern w:val="0"/>
                      <w:sz w:val="18"/>
                      <w:szCs w:val="18"/>
                    </w:rPr>
                    <w:t>(</w:t>
                  </w:r>
                  <w:r>
                    <w:rPr>
                      <w:rFonts w:ascii="TimesNewRomanPS-BoldMT" w:hAnsi="TimesNewRomanPS-BoldMT" w:cs="宋体"/>
                      <w:b/>
                      <w:bCs/>
                      <w:color w:val="auto"/>
                      <w:kern w:val="0"/>
                      <w:sz w:val="18"/>
                      <w:szCs w:val="18"/>
                    </w:rPr>
                    <w:t>%</w:t>
                  </w:r>
                  <w:r>
                    <w:rPr>
                      <w:rFonts w:ascii="宋体" w:hAnsi="宋体" w:cs="宋体"/>
                      <w:b/>
                      <w:bCs/>
                      <w:color w:val="auto"/>
                      <w:kern w:val="0"/>
                      <w:sz w:val="18"/>
                      <w:szCs w:val="18"/>
                    </w:rPr>
                    <w:t>)</w:t>
                  </w:r>
                </w:p>
              </w:tc>
              <w:tc>
                <w:tcPr>
                  <w:tcW w:w="663" w:type="dxa"/>
                  <w:tcBorders>
                    <w:tl2br w:val="nil"/>
                    <w:tr2bl w:val="nil"/>
                  </w:tcBorders>
                  <w:noWrap w:val="0"/>
                  <w:vAlign w:val="center"/>
                </w:tcPr>
                <w:p>
                  <w:pPr>
                    <w:widowControl/>
                    <w:spacing w:line="280" w:lineRule="exact"/>
                    <w:jc w:val="center"/>
                    <w:rPr>
                      <w:rFonts w:hAnsi="宋体" w:cs="宋体"/>
                      <w:b/>
                      <w:bCs/>
                      <w:color w:val="auto"/>
                      <w:kern w:val="0"/>
                      <w:sz w:val="18"/>
                      <w:szCs w:val="18"/>
                    </w:rPr>
                  </w:pPr>
                  <w:r>
                    <w:rPr>
                      <w:rFonts w:hint="eastAsia" w:hAnsi="宋体" w:cs="宋体"/>
                      <w:b/>
                      <w:bCs/>
                      <w:color w:val="auto"/>
                      <w:kern w:val="0"/>
                      <w:sz w:val="18"/>
                      <w:szCs w:val="18"/>
                    </w:rPr>
                    <w:t>处理</w:t>
                  </w:r>
                </w:p>
                <w:p>
                  <w:pPr>
                    <w:widowControl/>
                    <w:spacing w:line="280" w:lineRule="exact"/>
                    <w:jc w:val="center"/>
                    <w:rPr>
                      <w:rFonts w:hAnsi="宋体" w:cs="宋体"/>
                      <w:b/>
                      <w:bCs/>
                      <w:color w:val="auto"/>
                      <w:kern w:val="0"/>
                      <w:sz w:val="18"/>
                      <w:szCs w:val="18"/>
                    </w:rPr>
                  </w:pPr>
                  <w:r>
                    <w:rPr>
                      <w:rFonts w:hAnsi="宋体" w:cs="宋体"/>
                      <w:b/>
                      <w:bCs/>
                      <w:color w:val="auto"/>
                      <w:kern w:val="0"/>
                      <w:sz w:val="18"/>
                      <w:szCs w:val="18"/>
                    </w:rPr>
                    <w:t>效率</w:t>
                  </w:r>
                  <w:r>
                    <w:rPr>
                      <w:rFonts w:hint="eastAsia" w:hAnsi="宋体" w:cs="宋体"/>
                      <w:b/>
                      <w:bCs/>
                      <w:color w:val="auto"/>
                      <w:kern w:val="0"/>
                      <w:sz w:val="18"/>
                      <w:szCs w:val="18"/>
                    </w:rPr>
                    <w:br w:type="textWrapping"/>
                  </w:r>
                  <w:r>
                    <w:rPr>
                      <w:rFonts w:ascii="宋体" w:hAnsi="宋体" w:cs="宋体"/>
                      <w:b/>
                      <w:bCs/>
                      <w:color w:val="auto"/>
                      <w:kern w:val="0"/>
                      <w:sz w:val="18"/>
                      <w:szCs w:val="18"/>
                    </w:rPr>
                    <w:t>(</w:t>
                  </w:r>
                  <w:r>
                    <w:rPr>
                      <w:rFonts w:ascii="TimesNewRomanPS-BoldMT" w:hAnsi="TimesNewRomanPS-BoldMT" w:cs="宋体"/>
                      <w:b/>
                      <w:bCs/>
                      <w:color w:val="auto"/>
                      <w:kern w:val="0"/>
                      <w:sz w:val="18"/>
                      <w:szCs w:val="18"/>
                    </w:rPr>
                    <w:t>%</w:t>
                  </w:r>
                  <w:r>
                    <w:rPr>
                      <w:rFonts w:ascii="宋体" w:hAnsi="宋体" w:cs="宋体"/>
                      <w:b/>
                      <w:bCs/>
                      <w:color w:val="auto"/>
                      <w:kern w:val="0"/>
                      <w:sz w:val="18"/>
                      <w:szCs w:val="18"/>
                    </w:rPr>
                    <w:t>)</w:t>
                  </w:r>
                </w:p>
              </w:tc>
              <w:tc>
                <w:tcPr>
                  <w:tcW w:w="727" w:type="dxa"/>
                  <w:tcBorders>
                    <w:tl2br w:val="nil"/>
                    <w:tr2bl w:val="nil"/>
                  </w:tcBorders>
                  <w:noWrap w:val="0"/>
                  <w:vAlign w:val="center"/>
                </w:tcPr>
                <w:p>
                  <w:pPr>
                    <w:widowControl/>
                    <w:spacing w:line="280" w:lineRule="exact"/>
                    <w:jc w:val="center"/>
                    <w:rPr>
                      <w:rFonts w:hAnsi="宋体" w:cs="宋体"/>
                      <w:b/>
                      <w:bCs/>
                      <w:color w:val="auto"/>
                      <w:kern w:val="0"/>
                      <w:sz w:val="18"/>
                      <w:szCs w:val="18"/>
                    </w:rPr>
                  </w:pPr>
                  <w:r>
                    <w:rPr>
                      <w:rFonts w:hAnsi="宋体" w:cs="宋体"/>
                      <w:b/>
                      <w:bCs/>
                      <w:color w:val="auto"/>
                      <w:kern w:val="0"/>
                      <w:sz w:val="18"/>
                      <w:szCs w:val="18"/>
                    </w:rPr>
                    <w:t>核算</w:t>
                  </w:r>
                </w:p>
                <w:p>
                  <w:pPr>
                    <w:widowControl/>
                    <w:spacing w:line="280" w:lineRule="exact"/>
                    <w:jc w:val="center"/>
                    <w:rPr>
                      <w:rFonts w:hAnsi="宋体" w:cs="宋体"/>
                      <w:b/>
                      <w:bCs/>
                      <w:color w:val="auto"/>
                      <w:kern w:val="0"/>
                      <w:sz w:val="18"/>
                      <w:szCs w:val="18"/>
                    </w:rPr>
                  </w:pPr>
                  <w:r>
                    <w:rPr>
                      <w:rFonts w:hAnsi="宋体" w:cs="宋体"/>
                      <w:b/>
                      <w:bCs/>
                      <w:color w:val="auto"/>
                      <w:kern w:val="0"/>
                      <w:sz w:val="18"/>
                      <w:szCs w:val="18"/>
                    </w:rPr>
                    <w:t>方法</w:t>
                  </w:r>
                </w:p>
              </w:tc>
              <w:tc>
                <w:tcPr>
                  <w:tcW w:w="797" w:type="dxa"/>
                  <w:tcBorders>
                    <w:tl2br w:val="nil"/>
                    <w:tr2bl w:val="nil"/>
                  </w:tcBorders>
                  <w:noWrap w:val="0"/>
                  <w:vAlign w:val="center"/>
                </w:tcPr>
                <w:p>
                  <w:pPr>
                    <w:widowControl/>
                    <w:spacing w:line="280" w:lineRule="exact"/>
                    <w:jc w:val="center"/>
                    <w:rPr>
                      <w:rFonts w:hAnsi="宋体" w:cs="宋体"/>
                      <w:b/>
                      <w:bCs/>
                      <w:color w:val="auto"/>
                      <w:kern w:val="0"/>
                      <w:sz w:val="18"/>
                      <w:szCs w:val="18"/>
                    </w:rPr>
                  </w:pPr>
                  <w:r>
                    <w:rPr>
                      <w:rFonts w:hAnsi="宋体" w:cs="宋体"/>
                      <w:b/>
                      <w:bCs/>
                      <w:color w:val="auto"/>
                      <w:kern w:val="0"/>
                      <w:sz w:val="18"/>
                      <w:szCs w:val="18"/>
                    </w:rPr>
                    <w:t>废气</w:t>
                  </w:r>
                </w:p>
                <w:p>
                  <w:pPr>
                    <w:widowControl/>
                    <w:spacing w:line="280" w:lineRule="exact"/>
                    <w:jc w:val="center"/>
                    <w:rPr>
                      <w:rFonts w:hAnsi="宋体" w:cs="宋体"/>
                      <w:b/>
                      <w:bCs/>
                      <w:color w:val="auto"/>
                      <w:kern w:val="0"/>
                      <w:sz w:val="18"/>
                      <w:szCs w:val="18"/>
                    </w:rPr>
                  </w:pPr>
                  <w:r>
                    <w:rPr>
                      <w:rFonts w:hAnsi="宋体" w:cs="宋体"/>
                      <w:b/>
                      <w:bCs/>
                      <w:color w:val="auto"/>
                      <w:kern w:val="0"/>
                      <w:sz w:val="18"/>
                      <w:szCs w:val="18"/>
                    </w:rPr>
                    <w:t>排放量</w:t>
                  </w:r>
                </w:p>
                <w:p>
                  <w:pPr>
                    <w:widowControl/>
                    <w:spacing w:line="280" w:lineRule="exact"/>
                    <w:jc w:val="center"/>
                    <w:rPr>
                      <w:rFonts w:hAnsi="宋体" w:cs="宋体"/>
                      <w:b/>
                      <w:bCs/>
                      <w:color w:val="auto"/>
                      <w:kern w:val="0"/>
                      <w:sz w:val="18"/>
                      <w:szCs w:val="18"/>
                    </w:rPr>
                  </w:pPr>
                  <w:r>
                    <w:rPr>
                      <w:rFonts w:ascii="宋体" w:hAnsi="宋体" w:cs="宋体"/>
                      <w:b/>
                      <w:bCs/>
                      <w:color w:val="auto"/>
                      <w:kern w:val="0"/>
                      <w:sz w:val="18"/>
                      <w:szCs w:val="18"/>
                    </w:rPr>
                    <w:t>(</w:t>
                  </w:r>
                  <w:r>
                    <w:rPr>
                      <w:rFonts w:ascii="TimesNewRomanPS-BoldMT" w:hAnsi="TimesNewRomanPS-BoldMT" w:cs="宋体"/>
                      <w:b/>
                      <w:bCs/>
                      <w:color w:val="auto"/>
                      <w:kern w:val="0"/>
                      <w:sz w:val="18"/>
                      <w:szCs w:val="18"/>
                    </w:rPr>
                    <w:t>m</w:t>
                  </w:r>
                  <w:r>
                    <w:rPr>
                      <w:rFonts w:ascii="TimesNewRomanPS-BoldMT" w:hAnsi="TimesNewRomanPS-BoldMT" w:cs="宋体"/>
                      <w:b/>
                      <w:bCs/>
                      <w:color w:val="auto"/>
                      <w:kern w:val="0"/>
                      <w:sz w:val="18"/>
                      <w:szCs w:val="18"/>
                      <w:vertAlign w:val="superscript"/>
                    </w:rPr>
                    <w:t>3</w:t>
                  </w:r>
                  <w:r>
                    <w:rPr>
                      <w:rFonts w:ascii="TimesNewRomanPS-BoldMT" w:hAnsi="TimesNewRomanPS-BoldMT" w:cs="宋体"/>
                      <w:b/>
                      <w:bCs/>
                      <w:color w:val="auto"/>
                      <w:kern w:val="0"/>
                      <w:sz w:val="18"/>
                      <w:szCs w:val="18"/>
                    </w:rPr>
                    <w:t>/h</w:t>
                  </w:r>
                  <w:r>
                    <w:rPr>
                      <w:rFonts w:ascii="宋体" w:hAnsi="宋体" w:cs="宋体"/>
                      <w:b/>
                      <w:bCs/>
                      <w:color w:val="auto"/>
                      <w:kern w:val="0"/>
                      <w:sz w:val="18"/>
                      <w:szCs w:val="18"/>
                    </w:rPr>
                    <w:t>)</w:t>
                  </w:r>
                </w:p>
              </w:tc>
              <w:tc>
                <w:tcPr>
                  <w:tcW w:w="831" w:type="dxa"/>
                  <w:tcBorders>
                    <w:tl2br w:val="nil"/>
                    <w:tr2bl w:val="nil"/>
                  </w:tcBorders>
                  <w:noWrap w:val="0"/>
                  <w:vAlign w:val="center"/>
                </w:tcPr>
                <w:p>
                  <w:pPr>
                    <w:widowControl/>
                    <w:spacing w:line="280" w:lineRule="exact"/>
                    <w:jc w:val="center"/>
                    <w:rPr>
                      <w:rFonts w:hAnsi="宋体" w:cs="宋体"/>
                      <w:b/>
                      <w:bCs/>
                      <w:color w:val="auto"/>
                      <w:kern w:val="0"/>
                      <w:sz w:val="18"/>
                      <w:szCs w:val="18"/>
                    </w:rPr>
                  </w:pPr>
                  <w:r>
                    <w:rPr>
                      <w:rFonts w:hAnsi="宋体" w:cs="宋体"/>
                      <w:b/>
                      <w:bCs/>
                      <w:color w:val="auto"/>
                      <w:kern w:val="0"/>
                      <w:sz w:val="18"/>
                      <w:szCs w:val="18"/>
                    </w:rPr>
                    <w:t>排放</w:t>
                  </w:r>
                </w:p>
                <w:p>
                  <w:pPr>
                    <w:widowControl/>
                    <w:spacing w:line="280" w:lineRule="exact"/>
                    <w:jc w:val="center"/>
                    <w:rPr>
                      <w:rFonts w:hAnsi="宋体" w:cs="宋体"/>
                      <w:b/>
                      <w:bCs/>
                      <w:color w:val="auto"/>
                      <w:kern w:val="0"/>
                      <w:sz w:val="18"/>
                      <w:szCs w:val="18"/>
                    </w:rPr>
                  </w:pPr>
                  <w:r>
                    <w:rPr>
                      <w:rFonts w:hAnsi="宋体" w:cs="宋体"/>
                      <w:b/>
                      <w:bCs/>
                      <w:color w:val="auto"/>
                      <w:kern w:val="0"/>
                      <w:sz w:val="18"/>
                      <w:szCs w:val="18"/>
                    </w:rPr>
                    <w:t>浓度</w:t>
                  </w:r>
                  <w:r>
                    <w:rPr>
                      <w:rFonts w:hint="eastAsia" w:hAnsi="宋体" w:cs="宋体"/>
                      <w:b/>
                      <w:bCs/>
                      <w:color w:val="auto"/>
                      <w:kern w:val="0"/>
                      <w:sz w:val="18"/>
                      <w:szCs w:val="18"/>
                    </w:rPr>
                    <w:br w:type="textWrapping"/>
                  </w:r>
                  <w:r>
                    <w:rPr>
                      <w:rFonts w:ascii="宋体" w:hAnsi="宋体" w:cs="宋体"/>
                      <w:b/>
                      <w:bCs/>
                      <w:color w:val="auto"/>
                      <w:kern w:val="0"/>
                      <w:sz w:val="18"/>
                      <w:szCs w:val="18"/>
                    </w:rPr>
                    <w:t>(</w:t>
                  </w:r>
                  <w:r>
                    <w:rPr>
                      <w:rFonts w:ascii="TimesNewRomanPS-BoldMT" w:hAnsi="TimesNewRomanPS-BoldMT" w:cs="宋体"/>
                      <w:b/>
                      <w:bCs/>
                      <w:color w:val="auto"/>
                      <w:kern w:val="0"/>
                      <w:sz w:val="18"/>
                      <w:szCs w:val="18"/>
                    </w:rPr>
                    <w:t>mg/m</w:t>
                  </w:r>
                  <w:r>
                    <w:rPr>
                      <w:rFonts w:ascii="TimesNewRomanPS-BoldMT" w:hAnsi="TimesNewRomanPS-BoldMT" w:cs="宋体"/>
                      <w:b/>
                      <w:bCs/>
                      <w:color w:val="auto"/>
                      <w:kern w:val="0"/>
                      <w:sz w:val="18"/>
                      <w:szCs w:val="18"/>
                      <w:vertAlign w:val="superscript"/>
                    </w:rPr>
                    <w:t>3</w:t>
                  </w:r>
                  <w:r>
                    <w:rPr>
                      <w:rFonts w:ascii="宋体" w:hAnsi="宋体" w:cs="宋体"/>
                      <w:b/>
                      <w:bCs/>
                      <w:color w:val="auto"/>
                      <w:kern w:val="0"/>
                      <w:sz w:val="18"/>
                      <w:szCs w:val="18"/>
                    </w:rPr>
                    <w:t>)</w:t>
                  </w:r>
                </w:p>
              </w:tc>
              <w:tc>
                <w:tcPr>
                  <w:tcW w:w="702" w:type="dxa"/>
                  <w:tcBorders>
                    <w:tl2br w:val="nil"/>
                    <w:tr2bl w:val="nil"/>
                  </w:tcBorders>
                  <w:noWrap w:val="0"/>
                  <w:vAlign w:val="center"/>
                </w:tcPr>
                <w:p>
                  <w:pPr>
                    <w:widowControl/>
                    <w:spacing w:line="280" w:lineRule="exact"/>
                    <w:jc w:val="center"/>
                    <w:rPr>
                      <w:rFonts w:hAnsi="宋体" w:cs="宋体"/>
                      <w:b/>
                      <w:bCs w:val="0"/>
                      <w:color w:val="auto"/>
                      <w:kern w:val="0"/>
                      <w:sz w:val="18"/>
                      <w:szCs w:val="18"/>
                    </w:rPr>
                  </w:pPr>
                  <w:r>
                    <w:rPr>
                      <w:rFonts w:hAnsi="宋体" w:cs="宋体"/>
                      <w:b/>
                      <w:bCs w:val="0"/>
                      <w:color w:val="auto"/>
                      <w:kern w:val="0"/>
                      <w:sz w:val="18"/>
                      <w:szCs w:val="18"/>
                    </w:rPr>
                    <w:t>排放量</w:t>
                  </w:r>
                  <w:r>
                    <w:rPr>
                      <w:rFonts w:hint="eastAsia" w:hAnsi="宋体" w:cs="宋体"/>
                      <w:b/>
                      <w:bCs w:val="0"/>
                      <w:color w:val="auto"/>
                      <w:kern w:val="0"/>
                      <w:sz w:val="18"/>
                      <w:szCs w:val="18"/>
                    </w:rPr>
                    <w:br w:type="textWrapping"/>
                  </w:r>
                  <w:r>
                    <w:rPr>
                      <w:rFonts w:ascii="宋体" w:hAnsi="宋体" w:cs="宋体"/>
                      <w:b/>
                      <w:bCs w:val="0"/>
                      <w:color w:val="auto"/>
                      <w:kern w:val="0"/>
                      <w:sz w:val="18"/>
                      <w:szCs w:val="18"/>
                    </w:rPr>
                    <w:t>(</w:t>
                  </w:r>
                  <w:r>
                    <w:rPr>
                      <w:rFonts w:ascii="TimesNewRomanPS-BoldMT" w:hAnsi="TimesNewRomanPS-BoldMT" w:cs="宋体"/>
                      <w:b/>
                      <w:bCs w:val="0"/>
                      <w:color w:val="auto"/>
                      <w:kern w:val="0"/>
                      <w:sz w:val="18"/>
                      <w:szCs w:val="18"/>
                    </w:rPr>
                    <w:t>t/a</w:t>
                  </w:r>
                  <w:r>
                    <w:rPr>
                      <w:rFonts w:ascii="宋体" w:hAnsi="宋体" w:cs="宋体"/>
                      <w:b/>
                      <w:bCs w:val="0"/>
                      <w:color w:val="auto"/>
                      <w:kern w:val="0"/>
                      <w:sz w:val="18"/>
                      <w:szCs w:val="18"/>
                    </w:rPr>
                    <w:t>)</w:t>
                  </w:r>
                </w:p>
              </w:tc>
              <w:tc>
                <w:tcPr>
                  <w:tcW w:w="501" w:type="dxa"/>
                  <w:vMerge w:val="continue"/>
                  <w:tcBorders>
                    <w:tl2br w:val="nil"/>
                    <w:tr2bl w:val="nil"/>
                  </w:tcBorders>
                  <w:noWrap w:val="0"/>
                  <w:vAlign w:val="center"/>
                </w:tcPr>
                <w:p>
                  <w:pPr>
                    <w:widowControl/>
                    <w:spacing w:line="280" w:lineRule="exact"/>
                    <w:jc w:val="center"/>
                    <w:rPr>
                      <w:rFonts w:hAnsi="宋体" w:cs="宋体"/>
                      <w:b/>
                      <w:bCs w:val="0"/>
                      <w:color w:val="auto"/>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84" w:hRule="atLeast"/>
                <w:jc w:val="center"/>
              </w:trPr>
              <w:tc>
                <w:tcPr>
                  <w:tcW w:w="1215" w:type="dxa"/>
                  <w:vMerge w:val="restart"/>
                  <w:tcBorders>
                    <w:tl2br w:val="nil"/>
                    <w:tr2bl w:val="nil"/>
                  </w:tcBorders>
                  <w:noWrap w:val="0"/>
                  <w:vAlign w:val="center"/>
                </w:tcPr>
                <w:p>
                  <w:pPr>
                    <w:spacing w:line="280" w:lineRule="exact"/>
                    <w:jc w:val="center"/>
                    <w:rPr>
                      <w:rFonts w:hint="default" w:hAnsi="宋体" w:eastAsia="宋体" w:cs="宋体"/>
                      <w:color w:val="auto"/>
                      <w:kern w:val="0"/>
                      <w:sz w:val="18"/>
                      <w:szCs w:val="18"/>
                      <w:lang w:val="en-US" w:eastAsia="zh-CN"/>
                    </w:rPr>
                  </w:pPr>
                  <w:r>
                    <w:rPr>
                      <w:rFonts w:hint="eastAsia"/>
                      <w:color w:val="auto"/>
                      <w:sz w:val="18"/>
                      <w:szCs w:val="18"/>
                      <w:lang w:val="en-US" w:eastAsia="zh-CN"/>
                    </w:rPr>
                    <w:t>生产车间</w:t>
                  </w:r>
                </w:p>
              </w:tc>
              <w:tc>
                <w:tcPr>
                  <w:tcW w:w="955" w:type="dxa"/>
                  <w:vMerge w:val="restart"/>
                  <w:tcBorders>
                    <w:tl2br w:val="nil"/>
                    <w:tr2bl w:val="nil"/>
                  </w:tcBorders>
                  <w:noWrap w:val="0"/>
                  <w:vAlign w:val="center"/>
                </w:tcPr>
                <w:p>
                  <w:pPr>
                    <w:widowControl/>
                    <w:spacing w:line="280" w:lineRule="exact"/>
                    <w:jc w:val="center"/>
                    <w:rPr>
                      <w:rFonts w:hAnsi="宋体" w:cs="宋体"/>
                      <w:color w:val="auto"/>
                      <w:kern w:val="0"/>
                      <w:sz w:val="18"/>
                      <w:szCs w:val="18"/>
                    </w:rPr>
                  </w:pPr>
                  <w:r>
                    <w:rPr>
                      <w:rFonts w:hAnsi="宋体"/>
                      <w:color w:val="auto"/>
                      <w:kern w:val="0"/>
                      <w:sz w:val="18"/>
                      <w:szCs w:val="18"/>
                    </w:rPr>
                    <w:t>排气筒</w:t>
                  </w:r>
                  <w:r>
                    <w:rPr>
                      <w:rFonts w:hint="eastAsia"/>
                      <w:color w:val="auto"/>
                      <w:sz w:val="18"/>
                      <w:szCs w:val="18"/>
                    </w:rPr>
                    <w:t>1</w:t>
                  </w:r>
                  <w:r>
                    <w:rPr>
                      <w:color w:val="auto"/>
                      <w:sz w:val="18"/>
                      <w:szCs w:val="18"/>
                    </w:rPr>
                    <w:t>#</w:t>
                  </w:r>
                </w:p>
              </w:tc>
              <w:tc>
                <w:tcPr>
                  <w:tcW w:w="873" w:type="dxa"/>
                  <w:tcBorders>
                    <w:tl2br w:val="nil"/>
                    <w:tr2bl w:val="nil"/>
                  </w:tcBorders>
                  <w:noWrap w:val="0"/>
                  <w:vAlign w:val="center"/>
                </w:tcPr>
                <w:p>
                  <w:pPr>
                    <w:widowControl/>
                    <w:spacing w:line="280" w:lineRule="exact"/>
                    <w:jc w:val="center"/>
                    <w:rPr>
                      <w:rFonts w:hint="eastAsia" w:hAnsi="宋体" w:eastAsia="宋体"/>
                      <w:color w:val="auto"/>
                      <w:kern w:val="0"/>
                      <w:sz w:val="18"/>
                      <w:szCs w:val="18"/>
                      <w:lang w:val="en-US" w:eastAsia="zh-CN"/>
                    </w:rPr>
                  </w:pPr>
                  <w:r>
                    <w:rPr>
                      <w:rFonts w:hint="eastAsia" w:hAnsi="宋体"/>
                      <w:color w:val="auto"/>
                      <w:kern w:val="0"/>
                      <w:sz w:val="18"/>
                      <w:szCs w:val="18"/>
                      <w:lang w:val="en-US" w:eastAsia="zh-CN"/>
                    </w:rPr>
                    <w:t>压铸</w:t>
                  </w:r>
                </w:p>
              </w:tc>
              <w:tc>
                <w:tcPr>
                  <w:tcW w:w="730" w:type="dxa"/>
                  <w:vMerge w:val="restart"/>
                  <w:tcBorders>
                    <w:tl2br w:val="nil"/>
                    <w:tr2bl w:val="nil"/>
                  </w:tcBorders>
                  <w:noWrap w:val="0"/>
                  <w:vAlign w:val="center"/>
                </w:tcPr>
                <w:p>
                  <w:pPr>
                    <w:widowControl/>
                    <w:spacing w:line="280" w:lineRule="exact"/>
                    <w:jc w:val="center"/>
                    <w:rPr>
                      <w:rFonts w:hint="eastAsia" w:hAnsi="宋体"/>
                      <w:color w:val="auto"/>
                      <w:sz w:val="18"/>
                      <w:szCs w:val="18"/>
                    </w:rPr>
                  </w:pPr>
                  <w:r>
                    <w:rPr>
                      <w:rFonts w:hint="eastAsia" w:hAnsi="宋体"/>
                      <w:color w:val="auto"/>
                      <w:sz w:val="18"/>
                      <w:szCs w:val="18"/>
                    </w:rPr>
                    <w:t>颗粒物</w:t>
                  </w:r>
                </w:p>
              </w:tc>
              <w:tc>
                <w:tcPr>
                  <w:tcW w:w="700" w:type="dxa"/>
                  <w:vMerge w:val="restart"/>
                  <w:tcBorders>
                    <w:tl2br w:val="nil"/>
                    <w:tr2bl w:val="nil"/>
                  </w:tcBorders>
                  <w:noWrap w:val="0"/>
                  <w:vAlign w:val="center"/>
                </w:tcPr>
                <w:p>
                  <w:pPr>
                    <w:spacing w:line="280" w:lineRule="exact"/>
                    <w:jc w:val="center"/>
                    <w:rPr>
                      <w:rFonts w:hAnsi="宋体" w:cs="宋体"/>
                      <w:color w:val="auto"/>
                      <w:kern w:val="0"/>
                      <w:sz w:val="18"/>
                      <w:szCs w:val="18"/>
                    </w:rPr>
                  </w:pPr>
                  <w:r>
                    <w:rPr>
                      <w:rFonts w:hAnsi="宋体" w:cs="宋体"/>
                      <w:color w:val="auto"/>
                      <w:kern w:val="0"/>
                      <w:sz w:val="18"/>
                      <w:szCs w:val="18"/>
                    </w:rPr>
                    <w:t>类比法</w:t>
                  </w:r>
                </w:p>
              </w:tc>
              <w:tc>
                <w:tcPr>
                  <w:tcW w:w="780" w:type="dxa"/>
                  <w:vMerge w:val="restart"/>
                  <w:tcBorders>
                    <w:tl2br w:val="nil"/>
                    <w:tr2bl w:val="nil"/>
                  </w:tcBorders>
                  <w:noWrap w:val="0"/>
                  <w:vAlign w:val="center"/>
                </w:tcPr>
                <w:p>
                  <w:pPr>
                    <w:widowControl/>
                    <w:spacing w:line="280" w:lineRule="exact"/>
                    <w:jc w:val="center"/>
                    <w:rPr>
                      <w:rFonts w:hAnsi="宋体" w:cs="宋体"/>
                      <w:color w:val="auto"/>
                      <w:kern w:val="0"/>
                      <w:sz w:val="18"/>
                      <w:szCs w:val="18"/>
                    </w:rPr>
                  </w:pPr>
                  <w:r>
                    <w:rPr>
                      <w:rFonts w:hint="eastAsia" w:hAnsi="宋体" w:cs="宋体"/>
                      <w:color w:val="auto"/>
                      <w:kern w:val="0"/>
                      <w:sz w:val="18"/>
                      <w:szCs w:val="18"/>
                      <w:lang w:val="en-US" w:eastAsia="zh-CN"/>
                    </w:rPr>
                    <w:t>8</w:t>
                  </w:r>
                  <w:r>
                    <w:rPr>
                      <w:rFonts w:hint="eastAsia" w:hAnsi="宋体" w:cs="宋体"/>
                      <w:color w:val="auto"/>
                      <w:kern w:val="0"/>
                      <w:sz w:val="18"/>
                      <w:szCs w:val="18"/>
                    </w:rPr>
                    <w:t>000</w:t>
                  </w:r>
                </w:p>
              </w:tc>
              <w:tc>
                <w:tcPr>
                  <w:tcW w:w="927" w:type="dxa"/>
                  <w:tcBorders>
                    <w:tl2br w:val="nil"/>
                    <w:tr2bl w:val="nil"/>
                  </w:tcBorders>
                  <w:noWrap w:val="0"/>
                  <w:vAlign w:val="center"/>
                </w:tcPr>
                <w:p>
                  <w:pPr>
                    <w:jc w:val="center"/>
                    <w:rPr>
                      <w:rFonts w:hint="default" w:eastAsia="宋体"/>
                      <w:color w:val="auto"/>
                      <w:sz w:val="18"/>
                      <w:szCs w:val="18"/>
                      <w:lang w:val="en-US" w:eastAsia="zh-CN"/>
                    </w:rPr>
                  </w:pPr>
                  <w:r>
                    <w:rPr>
                      <w:rFonts w:hint="eastAsia"/>
                      <w:color w:val="auto"/>
                      <w:sz w:val="18"/>
                      <w:szCs w:val="18"/>
                      <w:lang w:val="en-US" w:eastAsia="zh-CN"/>
                    </w:rPr>
                    <w:t>16.375</w:t>
                  </w:r>
                </w:p>
              </w:tc>
              <w:tc>
                <w:tcPr>
                  <w:tcW w:w="709" w:type="dxa"/>
                  <w:tcBorders>
                    <w:tl2br w:val="nil"/>
                    <w:tr2bl w:val="nil"/>
                  </w:tcBorders>
                  <w:noWrap w:val="0"/>
                  <w:vAlign w:val="center"/>
                </w:tcPr>
                <w:p>
                  <w:pPr>
                    <w:jc w:val="center"/>
                    <w:rPr>
                      <w:rFonts w:hint="default" w:eastAsia="宋体"/>
                      <w:color w:val="auto"/>
                      <w:sz w:val="18"/>
                      <w:szCs w:val="18"/>
                      <w:lang w:val="en-US" w:eastAsia="zh-CN"/>
                    </w:rPr>
                  </w:pPr>
                  <w:r>
                    <w:rPr>
                      <w:color w:val="auto"/>
                      <w:sz w:val="18"/>
                      <w:szCs w:val="18"/>
                    </w:rPr>
                    <w:t>0.</w:t>
                  </w:r>
                  <w:r>
                    <w:rPr>
                      <w:rFonts w:hint="eastAsia"/>
                      <w:color w:val="auto"/>
                      <w:sz w:val="18"/>
                      <w:szCs w:val="18"/>
                      <w:lang w:val="en-US" w:eastAsia="zh-CN"/>
                    </w:rPr>
                    <w:t>315</w:t>
                  </w:r>
                </w:p>
              </w:tc>
              <w:tc>
                <w:tcPr>
                  <w:tcW w:w="1069" w:type="dxa"/>
                  <w:vMerge w:val="restart"/>
                  <w:tcBorders>
                    <w:tl2br w:val="nil"/>
                    <w:tr2bl w:val="nil"/>
                  </w:tcBorders>
                  <w:noWrap w:val="0"/>
                  <w:vAlign w:val="center"/>
                </w:tcPr>
                <w:p>
                  <w:pPr>
                    <w:spacing w:line="280" w:lineRule="exact"/>
                    <w:jc w:val="center"/>
                    <w:rPr>
                      <w:rFonts w:hAnsi="宋体" w:cs="宋体"/>
                      <w:color w:val="auto"/>
                      <w:kern w:val="0"/>
                      <w:sz w:val="18"/>
                      <w:szCs w:val="18"/>
                    </w:rPr>
                  </w:pPr>
                  <w:r>
                    <w:rPr>
                      <w:rFonts w:hint="eastAsia"/>
                      <w:color w:val="auto"/>
                      <w:sz w:val="18"/>
                      <w:szCs w:val="18"/>
                    </w:rPr>
                    <w:t>布袋除尘器</w:t>
                  </w:r>
                </w:p>
              </w:tc>
              <w:tc>
                <w:tcPr>
                  <w:tcW w:w="550" w:type="dxa"/>
                  <w:vMerge w:val="restart"/>
                  <w:tcBorders>
                    <w:tl2br w:val="nil"/>
                    <w:tr2bl w:val="nil"/>
                  </w:tcBorders>
                  <w:noWrap w:val="0"/>
                  <w:vAlign w:val="center"/>
                </w:tcPr>
                <w:p>
                  <w:pPr>
                    <w:widowControl/>
                    <w:spacing w:line="280" w:lineRule="exact"/>
                    <w:jc w:val="center"/>
                    <w:rPr>
                      <w:rFonts w:hAnsi="宋体" w:cs="宋体"/>
                      <w:color w:val="auto"/>
                      <w:kern w:val="0"/>
                      <w:sz w:val="18"/>
                      <w:szCs w:val="18"/>
                    </w:rPr>
                  </w:pPr>
                  <w:r>
                    <w:rPr>
                      <w:rFonts w:hint="eastAsia" w:hAnsi="宋体" w:cs="宋体"/>
                      <w:color w:val="auto"/>
                      <w:kern w:val="0"/>
                      <w:sz w:val="18"/>
                      <w:szCs w:val="18"/>
                    </w:rPr>
                    <w:t>90</w:t>
                  </w:r>
                </w:p>
              </w:tc>
              <w:tc>
                <w:tcPr>
                  <w:tcW w:w="663" w:type="dxa"/>
                  <w:vMerge w:val="restart"/>
                  <w:tcBorders>
                    <w:tl2br w:val="nil"/>
                    <w:tr2bl w:val="nil"/>
                  </w:tcBorders>
                  <w:noWrap w:val="0"/>
                  <w:vAlign w:val="center"/>
                </w:tcPr>
                <w:p>
                  <w:pPr>
                    <w:widowControl/>
                    <w:spacing w:line="280" w:lineRule="exact"/>
                    <w:jc w:val="center"/>
                    <w:rPr>
                      <w:rFonts w:hint="default" w:hAnsi="宋体" w:eastAsia="宋体" w:cs="宋体"/>
                      <w:color w:val="auto"/>
                      <w:kern w:val="0"/>
                      <w:sz w:val="18"/>
                      <w:szCs w:val="18"/>
                      <w:lang w:val="en-US" w:eastAsia="zh-CN"/>
                    </w:rPr>
                  </w:pPr>
                  <w:r>
                    <w:rPr>
                      <w:rFonts w:hint="eastAsia" w:hAnsi="宋体" w:cs="宋体"/>
                      <w:color w:val="auto"/>
                      <w:kern w:val="0"/>
                      <w:sz w:val="18"/>
                      <w:szCs w:val="18"/>
                      <w:lang w:val="en-US" w:eastAsia="zh-CN"/>
                    </w:rPr>
                    <w:t>95</w:t>
                  </w:r>
                </w:p>
              </w:tc>
              <w:tc>
                <w:tcPr>
                  <w:tcW w:w="727" w:type="dxa"/>
                  <w:vMerge w:val="restart"/>
                  <w:tcBorders>
                    <w:tl2br w:val="nil"/>
                    <w:tr2bl w:val="nil"/>
                  </w:tcBorders>
                  <w:noWrap w:val="0"/>
                  <w:vAlign w:val="center"/>
                </w:tcPr>
                <w:p>
                  <w:pPr>
                    <w:widowControl/>
                    <w:spacing w:line="280" w:lineRule="exact"/>
                    <w:jc w:val="center"/>
                    <w:rPr>
                      <w:rFonts w:hAnsi="宋体" w:cs="宋体"/>
                      <w:color w:val="auto"/>
                      <w:kern w:val="0"/>
                      <w:sz w:val="18"/>
                      <w:szCs w:val="18"/>
                    </w:rPr>
                  </w:pPr>
                  <w:r>
                    <w:rPr>
                      <w:rFonts w:hAnsi="宋体" w:cs="宋体"/>
                      <w:color w:val="auto"/>
                      <w:kern w:val="0"/>
                      <w:sz w:val="18"/>
                      <w:szCs w:val="18"/>
                    </w:rPr>
                    <w:t>类比法</w:t>
                  </w:r>
                </w:p>
              </w:tc>
              <w:tc>
                <w:tcPr>
                  <w:tcW w:w="797" w:type="dxa"/>
                  <w:vMerge w:val="restart"/>
                  <w:tcBorders>
                    <w:tl2br w:val="nil"/>
                    <w:tr2bl w:val="nil"/>
                  </w:tcBorders>
                  <w:noWrap w:val="0"/>
                  <w:vAlign w:val="center"/>
                </w:tcPr>
                <w:p>
                  <w:pPr>
                    <w:widowControl/>
                    <w:spacing w:line="280" w:lineRule="exact"/>
                    <w:jc w:val="center"/>
                    <w:rPr>
                      <w:rFonts w:hAnsi="宋体" w:cs="宋体"/>
                      <w:color w:val="auto"/>
                      <w:kern w:val="0"/>
                      <w:sz w:val="18"/>
                      <w:szCs w:val="18"/>
                    </w:rPr>
                  </w:pPr>
                  <w:r>
                    <w:rPr>
                      <w:rFonts w:hint="eastAsia" w:hAnsi="宋体" w:cs="宋体"/>
                      <w:color w:val="auto"/>
                      <w:kern w:val="0"/>
                      <w:sz w:val="18"/>
                      <w:szCs w:val="18"/>
                      <w:lang w:val="en-US" w:eastAsia="zh-CN"/>
                    </w:rPr>
                    <w:t>8000</w:t>
                  </w:r>
                </w:p>
              </w:tc>
              <w:tc>
                <w:tcPr>
                  <w:tcW w:w="831" w:type="dxa"/>
                  <w:tcBorders>
                    <w:tl2br w:val="nil"/>
                    <w:tr2bl w:val="nil"/>
                  </w:tcBorders>
                  <w:noWrap w:val="0"/>
                  <w:vAlign w:val="center"/>
                </w:tcPr>
                <w:p>
                  <w:pPr>
                    <w:spacing w:line="280" w:lineRule="exact"/>
                    <w:jc w:val="center"/>
                    <w:rPr>
                      <w:rFonts w:hint="default" w:eastAsia="宋体"/>
                      <w:color w:val="auto"/>
                      <w:sz w:val="18"/>
                      <w:szCs w:val="18"/>
                      <w:lang w:val="en-US" w:eastAsia="zh-CN"/>
                    </w:rPr>
                  </w:pPr>
                  <w:r>
                    <w:rPr>
                      <w:color w:val="auto"/>
                      <w:sz w:val="18"/>
                      <w:szCs w:val="18"/>
                    </w:rPr>
                    <w:t>0.</w:t>
                  </w:r>
                  <w:r>
                    <w:rPr>
                      <w:rFonts w:hint="eastAsia"/>
                      <w:color w:val="auto"/>
                      <w:sz w:val="18"/>
                      <w:szCs w:val="18"/>
                      <w:lang w:val="en-US" w:eastAsia="zh-CN"/>
                    </w:rPr>
                    <w:t>738</w:t>
                  </w:r>
                </w:p>
              </w:tc>
              <w:tc>
                <w:tcPr>
                  <w:tcW w:w="702" w:type="dxa"/>
                  <w:tcBorders>
                    <w:tl2br w:val="nil"/>
                    <w:tr2bl w:val="nil"/>
                  </w:tcBorders>
                  <w:noWrap w:val="0"/>
                  <w:vAlign w:val="center"/>
                </w:tcPr>
                <w:p>
                  <w:pPr>
                    <w:spacing w:line="280" w:lineRule="exact"/>
                    <w:jc w:val="center"/>
                    <w:rPr>
                      <w:rFonts w:hint="default" w:eastAsia="宋体"/>
                      <w:color w:val="auto"/>
                      <w:sz w:val="18"/>
                      <w:szCs w:val="18"/>
                      <w:lang w:val="en-US" w:eastAsia="zh-CN"/>
                    </w:rPr>
                  </w:pPr>
                  <w:r>
                    <w:rPr>
                      <w:color w:val="auto"/>
                      <w:sz w:val="18"/>
                      <w:szCs w:val="18"/>
                    </w:rPr>
                    <w:t>0.0</w:t>
                  </w:r>
                  <w:r>
                    <w:rPr>
                      <w:rFonts w:hint="eastAsia"/>
                      <w:color w:val="auto"/>
                      <w:sz w:val="18"/>
                      <w:szCs w:val="18"/>
                      <w:lang w:val="en-US" w:eastAsia="zh-CN"/>
                    </w:rPr>
                    <w:t>142</w:t>
                  </w:r>
                </w:p>
              </w:tc>
              <w:tc>
                <w:tcPr>
                  <w:tcW w:w="501" w:type="dxa"/>
                  <w:vMerge w:val="restart"/>
                  <w:tcBorders>
                    <w:tl2br w:val="nil"/>
                    <w:tr2bl w:val="nil"/>
                  </w:tcBorders>
                  <w:noWrap w:val="0"/>
                  <w:vAlign w:val="center"/>
                </w:tcPr>
                <w:p>
                  <w:pPr>
                    <w:widowControl/>
                    <w:spacing w:line="280" w:lineRule="exact"/>
                    <w:jc w:val="center"/>
                    <w:rPr>
                      <w:rFonts w:hAnsi="宋体" w:cs="宋体"/>
                      <w:color w:val="auto"/>
                      <w:kern w:val="0"/>
                      <w:sz w:val="18"/>
                      <w:szCs w:val="18"/>
                    </w:rPr>
                  </w:pPr>
                  <w:r>
                    <w:rPr>
                      <w:rFonts w:hint="eastAsia" w:hAnsi="宋体" w:cs="宋体"/>
                      <w:color w:val="auto"/>
                      <w:kern w:val="0"/>
                      <w:sz w:val="18"/>
                      <w:szCs w:val="18"/>
                      <w:lang w:val="en-US" w:eastAsia="zh-CN"/>
                    </w:rPr>
                    <w:t>24</w:t>
                  </w:r>
                  <w:r>
                    <w:rPr>
                      <w:rFonts w:hint="eastAsia" w:hAnsi="宋体" w:cs="宋体"/>
                      <w:color w:val="auto"/>
                      <w:kern w:val="0"/>
                      <w:sz w:val="18"/>
                      <w:szCs w:val="18"/>
                    </w:rPr>
                    <w:t>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84" w:hRule="atLeast"/>
                <w:jc w:val="center"/>
              </w:trPr>
              <w:tc>
                <w:tcPr>
                  <w:tcW w:w="1215" w:type="dxa"/>
                  <w:vMerge w:val="continue"/>
                  <w:tcBorders>
                    <w:tl2br w:val="nil"/>
                    <w:tr2bl w:val="nil"/>
                  </w:tcBorders>
                  <w:noWrap w:val="0"/>
                  <w:vAlign w:val="center"/>
                </w:tcPr>
                <w:p>
                  <w:pPr>
                    <w:widowControl/>
                    <w:spacing w:line="280" w:lineRule="exact"/>
                    <w:jc w:val="center"/>
                    <w:rPr>
                      <w:rFonts w:hAnsi="宋体" w:cs="宋体"/>
                      <w:color w:val="auto"/>
                      <w:kern w:val="0"/>
                      <w:sz w:val="18"/>
                      <w:szCs w:val="18"/>
                    </w:rPr>
                  </w:pPr>
                </w:p>
              </w:tc>
              <w:tc>
                <w:tcPr>
                  <w:tcW w:w="955" w:type="dxa"/>
                  <w:vMerge w:val="continue"/>
                  <w:tcBorders>
                    <w:tl2br w:val="nil"/>
                    <w:tr2bl w:val="nil"/>
                  </w:tcBorders>
                  <w:noWrap w:val="0"/>
                  <w:vAlign w:val="center"/>
                </w:tcPr>
                <w:p>
                  <w:pPr>
                    <w:widowControl/>
                    <w:spacing w:line="280" w:lineRule="exact"/>
                    <w:jc w:val="center"/>
                    <w:rPr>
                      <w:rFonts w:hAnsi="宋体" w:cs="宋体"/>
                      <w:color w:val="auto"/>
                      <w:kern w:val="0"/>
                      <w:sz w:val="18"/>
                      <w:szCs w:val="18"/>
                    </w:rPr>
                  </w:pPr>
                </w:p>
              </w:tc>
              <w:tc>
                <w:tcPr>
                  <w:tcW w:w="873" w:type="dxa"/>
                  <w:tcBorders>
                    <w:tl2br w:val="nil"/>
                    <w:tr2bl w:val="nil"/>
                  </w:tcBorders>
                  <w:noWrap w:val="0"/>
                  <w:vAlign w:val="center"/>
                </w:tcPr>
                <w:p>
                  <w:pPr>
                    <w:widowControl/>
                    <w:spacing w:line="280" w:lineRule="exact"/>
                    <w:jc w:val="center"/>
                    <w:rPr>
                      <w:rFonts w:hint="eastAsia" w:hAnsi="宋体" w:eastAsia="宋体"/>
                      <w:color w:val="auto"/>
                      <w:kern w:val="0"/>
                      <w:sz w:val="18"/>
                      <w:szCs w:val="18"/>
                      <w:lang w:val="en-US" w:eastAsia="zh-CN"/>
                    </w:rPr>
                  </w:pPr>
                  <w:r>
                    <w:rPr>
                      <w:rFonts w:hint="eastAsia" w:hAnsi="宋体"/>
                      <w:color w:val="auto"/>
                      <w:kern w:val="0"/>
                      <w:sz w:val="18"/>
                      <w:szCs w:val="18"/>
                      <w:lang w:val="en-US" w:eastAsia="zh-CN"/>
                    </w:rPr>
                    <w:t>喷塑</w:t>
                  </w:r>
                </w:p>
              </w:tc>
              <w:tc>
                <w:tcPr>
                  <w:tcW w:w="730" w:type="dxa"/>
                  <w:vMerge w:val="continue"/>
                  <w:tcBorders>
                    <w:tl2br w:val="nil"/>
                    <w:tr2bl w:val="nil"/>
                  </w:tcBorders>
                  <w:noWrap w:val="0"/>
                  <w:vAlign w:val="center"/>
                </w:tcPr>
                <w:p>
                  <w:pPr>
                    <w:widowControl/>
                    <w:spacing w:line="280" w:lineRule="exact"/>
                    <w:jc w:val="center"/>
                    <w:rPr>
                      <w:rFonts w:hAnsi="宋体"/>
                      <w:color w:val="auto"/>
                      <w:kern w:val="0"/>
                      <w:sz w:val="18"/>
                      <w:szCs w:val="18"/>
                    </w:rPr>
                  </w:pPr>
                </w:p>
              </w:tc>
              <w:tc>
                <w:tcPr>
                  <w:tcW w:w="700" w:type="dxa"/>
                  <w:vMerge w:val="continue"/>
                  <w:tcBorders>
                    <w:tl2br w:val="nil"/>
                    <w:tr2bl w:val="nil"/>
                  </w:tcBorders>
                  <w:noWrap w:val="0"/>
                  <w:vAlign w:val="center"/>
                </w:tcPr>
                <w:p>
                  <w:pPr>
                    <w:spacing w:line="280" w:lineRule="exact"/>
                    <w:jc w:val="center"/>
                    <w:rPr>
                      <w:rFonts w:hAnsi="宋体" w:cs="宋体"/>
                      <w:color w:val="auto"/>
                      <w:kern w:val="0"/>
                      <w:sz w:val="18"/>
                      <w:szCs w:val="18"/>
                    </w:rPr>
                  </w:pPr>
                </w:p>
              </w:tc>
              <w:tc>
                <w:tcPr>
                  <w:tcW w:w="780" w:type="dxa"/>
                  <w:vMerge w:val="continue"/>
                  <w:tcBorders>
                    <w:tl2br w:val="nil"/>
                    <w:tr2bl w:val="nil"/>
                  </w:tcBorders>
                  <w:noWrap w:val="0"/>
                  <w:vAlign w:val="center"/>
                </w:tcPr>
                <w:p>
                  <w:pPr>
                    <w:widowControl/>
                    <w:spacing w:line="280" w:lineRule="exact"/>
                    <w:jc w:val="center"/>
                    <w:rPr>
                      <w:rFonts w:hAnsi="宋体" w:cs="宋体"/>
                      <w:color w:val="auto"/>
                      <w:kern w:val="0"/>
                      <w:sz w:val="18"/>
                      <w:szCs w:val="18"/>
                    </w:rPr>
                  </w:pPr>
                </w:p>
              </w:tc>
              <w:tc>
                <w:tcPr>
                  <w:tcW w:w="927" w:type="dxa"/>
                  <w:tcBorders>
                    <w:tl2br w:val="nil"/>
                    <w:tr2bl w:val="nil"/>
                  </w:tcBorders>
                  <w:noWrap w:val="0"/>
                  <w:vAlign w:val="center"/>
                </w:tcPr>
                <w:p>
                  <w:pPr>
                    <w:jc w:val="center"/>
                    <w:rPr>
                      <w:color w:val="auto"/>
                      <w:sz w:val="18"/>
                      <w:szCs w:val="18"/>
                    </w:rPr>
                  </w:pPr>
                  <w:r>
                    <w:rPr>
                      <w:rFonts w:hint="eastAsia"/>
                      <w:color w:val="auto"/>
                      <w:sz w:val="18"/>
                      <w:szCs w:val="18"/>
                      <w:lang w:val="en-US" w:eastAsia="zh-CN"/>
                    </w:rPr>
                    <w:t>2</w:t>
                  </w:r>
                  <w:r>
                    <w:rPr>
                      <w:color w:val="auto"/>
                      <w:sz w:val="18"/>
                      <w:szCs w:val="18"/>
                    </w:rPr>
                    <w:t>8.1</w:t>
                  </w:r>
                </w:p>
              </w:tc>
              <w:tc>
                <w:tcPr>
                  <w:tcW w:w="709" w:type="dxa"/>
                  <w:tcBorders>
                    <w:tl2br w:val="nil"/>
                    <w:tr2bl w:val="nil"/>
                  </w:tcBorders>
                  <w:noWrap w:val="0"/>
                  <w:vAlign w:val="center"/>
                </w:tcPr>
                <w:p>
                  <w:pPr>
                    <w:jc w:val="center"/>
                    <w:rPr>
                      <w:rFonts w:hint="default" w:eastAsia="宋体"/>
                      <w:color w:val="auto"/>
                      <w:sz w:val="18"/>
                      <w:szCs w:val="18"/>
                      <w:lang w:val="en-US" w:eastAsia="zh-CN"/>
                    </w:rPr>
                  </w:pPr>
                  <w:r>
                    <w:rPr>
                      <w:color w:val="auto"/>
                      <w:sz w:val="18"/>
                      <w:szCs w:val="18"/>
                    </w:rPr>
                    <w:t>0.</w:t>
                  </w:r>
                  <w:r>
                    <w:rPr>
                      <w:rFonts w:hint="eastAsia"/>
                      <w:color w:val="auto"/>
                      <w:sz w:val="18"/>
                      <w:szCs w:val="18"/>
                      <w:lang w:val="en-US" w:eastAsia="zh-CN"/>
                    </w:rPr>
                    <w:t>54</w:t>
                  </w:r>
                </w:p>
              </w:tc>
              <w:tc>
                <w:tcPr>
                  <w:tcW w:w="1069" w:type="dxa"/>
                  <w:vMerge w:val="continue"/>
                  <w:tcBorders>
                    <w:tl2br w:val="nil"/>
                    <w:tr2bl w:val="nil"/>
                  </w:tcBorders>
                  <w:noWrap w:val="0"/>
                  <w:vAlign w:val="center"/>
                </w:tcPr>
                <w:p>
                  <w:pPr>
                    <w:spacing w:line="280" w:lineRule="exact"/>
                    <w:jc w:val="center"/>
                    <w:rPr>
                      <w:rFonts w:hAnsi="宋体" w:cs="宋体"/>
                      <w:color w:val="auto"/>
                      <w:kern w:val="0"/>
                      <w:sz w:val="18"/>
                      <w:szCs w:val="18"/>
                    </w:rPr>
                  </w:pPr>
                </w:p>
              </w:tc>
              <w:tc>
                <w:tcPr>
                  <w:tcW w:w="550" w:type="dxa"/>
                  <w:vMerge w:val="continue"/>
                  <w:tcBorders>
                    <w:tl2br w:val="nil"/>
                    <w:tr2bl w:val="nil"/>
                  </w:tcBorders>
                  <w:noWrap w:val="0"/>
                  <w:vAlign w:val="center"/>
                </w:tcPr>
                <w:p>
                  <w:pPr>
                    <w:widowControl/>
                    <w:spacing w:line="280" w:lineRule="exact"/>
                    <w:jc w:val="center"/>
                    <w:rPr>
                      <w:rFonts w:hAnsi="宋体" w:cs="宋体"/>
                      <w:color w:val="auto"/>
                      <w:kern w:val="0"/>
                      <w:sz w:val="18"/>
                      <w:szCs w:val="18"/>
                    </w:rPr>
                  </w:pPr>
                </w:p>
              </w:tc>
              <w:tc>
                <w:tcPr>
                  <w:tcW w:w="663" w:type="dxa"/>
                  <w:vMerge w:val="continue"/>
                  <w:tcBorders>
                    <w:tl2br w:val="nil"/>
                    <w:tr2bl w:val="nil"/>
                  </w:tcBorders>
                  <w:noWrap w:val="0"/>
                  <w:vAlign w:val="center"/>
                </w:tcPr>
                <w:p>
                  <w:pPr>
                    <w:widowControl/>
                    <w:spacing w:line="280" w:lineRule="exact"/>
                    <w:jc w:val="center"/>
                    <w:rPr>
                      <w:rFonts w:hAnsi="宋体" w:cs="宋体"/>
                      <w:color w:val="auto"/>
                      <w:kern w:val="0"/>
                      <w:sz w:val="18"/>
                      <w:szCs w:val="18"/>
                    </w:rPr>
                  </w:pPr>
                </w:p>
              </w:tc>
              <w:tc>
                <w:tcPr>
                  <w:tcW w:w="727" w:type="dxa"/>
                  <w:vMerge w:val="continue"/>
                  <w:tcBorders>
                    <w:tl2br w:val="nil"/>
                    <w:tr2bl w:val="nil"/>
                  </w:tcBorders>
                  <w:noWrap w:val="0"/>
                  <w:vAlign w:val="center"/>
                </w:tcPr>
                <w:p>
                  <w:pPr>
                    <w:widowControl/>
                    <w:spacing w:line="280" w:lineRule="exact"/>
                    <w:jc w:val="center"/>
                    <w:rPr>
                      <w:rFonts w:hAnsi="宋体" w:cs="宋体"/>
                      <w:color w:val="auto"/>
                      <w:kern w:val="0"/>
                      <w:sz w:val="18"/>
                      <w:szCs w:val="18"/>
                    </w:rPr>
                  </w:pPr>
                </w:p>
              </w:tc>
              <w:tc>
                <w:tcPr>
                  <w:tcW w:w="797" w:type="dxa"/>
                  <w:vMerge w:val="continue"/>
                  <w:tcBorders>
                    <w:tl2br w:val="nil"/>
                    <w:tr2bl w:val="nil"/>
                  </w:tcBorders>
                  <w:noWrap w:val="0"/>
                  <w:vAlign w:val="center"/>
                </w:tcPr>
                <w:p>
                  <w:pPr>
                    <w:widowControl/>
                    <w:spacing w:line="280" w:lineRule="exact"/>
                    <w:jc w:val="center"/>
                    <w:rPr>
                      <w:rFonts w:hAnsi="宋体" w:cs="宋体"/>
                      <w:color w:val="auto"/>
                      <w:kern w:val="0"/>
                      <w:sz w:val="18"/>
                      <w:szCs w:val="18"/>
                    </w:rPr>
                  </w:pPr>
                </w:p>
              </w:tc>
              <w:tc>
                <w:tcPr>
                  <w:tcW w:w="831" w:type="dxa"/>
                  <w:tcBorders>
                    <w:tl2br w:val="nil"/>
                    <w:tr2bl w:val="nil"/>
                  </w:tcBorders>
                  <w:noWrap w:val="0"/>
                  <w:vAlign w:val="center"/>
                </w:tcPr>
                <w:p>
                  <w:pPr>
                    <w:spacing w:line="280" w:lineRule="exact"/>
                    <w:jc w:val="center"/>
                    <w:rPr>
                      <w:rFonts w:hint="default" w:eastAsia="宋体"/>
                      <w:color w:val="auto"/>
                      <w:sz w:val="18"/>
                      <w:szCs w:val="18"/>
                      <w:lang w:val="en-US" w:eastAsia="zh-CN"/>
                    </w:rPr>
                  </w:pPr>
                  <w:r>
                    <w:rPr>
                      <w:rFonts w:hint="eastAsia"/>
                      <w:color w:val="auto"/>
                      <w:sz w:val="18"/>
                      <w:szCs w:val="18"/>
                      <w:lang w:val="en-US" w:eastAsia="zh-CN"/>
                    </w:rPr>
                    <w:t>1.25</w:t>
                  </w:r>
                </w:p>
              </w:tc>
              <w:tc>
                <w:tcPr>
                  <w:tcW w:w="702" w:type="dxa"/>
                  <w:tcBorders>
                    <w:tl2br w:val="nil"/>
                    <w:tr2bl w:val="nil"/>
                  </w:tcBorders>
                  <w:noWrap w:val="0"/>
                  <w:vAlign w:val="center"/>
                </w:tcPr>
                <w:p>
                  <w:pPr>
                    <w:spacing w:line="280" w:lineRule="exact"/>
                    <w:jc w:val="center"/>
                    <w:rPr>
                      <w:rFonts w:hint="default" w:eastAsia="宋体"/>
                      <w:color w:val="auto"/>
                      <w:sz w:val="18"/>
                      <w:szCs w:val="18"/>
                      <w:lang w:val="en-US" w:eastAsia="zh-CN"/>
                    </w:rPr>
                  </w:pPr>
                  <w:r>
                    <w:rPr>
                      <w:color w:val="auto"/>
                      <w:sz w:val="18"/>
                      <w:szCs w:val="18"/>
                    </w:rPr>
                    <w:t>0.0</w:t>
                  </w:r>
                  <w:r>
                    <w:rPr>
                      <w:rFonts w:hint="eastAsia"/>
                      <w:color w:val="auto"/>
                      <w:sz w:val="18"/>
                      <w:szCs w:val="18"/>
                      <w:lang w:val="en-US" w:eastAsia="zh-CN"/>
                    </w:rPr>
                    <w:t>243</w:t>
                  </w:r>
                </w:p>
              </w:tc>
              <w:tc>
                <w:tcPr>
                  <w:tcW w:w="501" w:type="dxa"/>
                  <w:vMerge w:val="continue"/>
                  <w:tcBorders>
                    <w:tl2br w:val="nil"/>
                    <w:tr2bl w:val="nil"/>
                  </w:tcBorders>
                  <w:noWrap w:val="0"/>
                  <w:vAlign w:val="center"/>
                </w:tcPr>
                <w:p>
                  <w:pPr>
                    <w:widowControl/>
                    <w:spacing w:line="280" w:lineRule="exact"/>
                    <w:jc w:val="center"/>
                    <w:rPr>
                      <w:rFonts w:hAnsi="宋体" w:cs="宋体"/>
                      <w:color w:val="auto"/>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61" w:hRule="atLeast"/>
                <w:jc w:val="center"/>
              </w:trPr>
              <w:tc>
                <w:tcPr>
                  <w:tcW w:w="1215" w:type="dxa"/>
                  <w:vMerge w:val="continue"/>
                  <w:tcBorders>
                    <w:tl2br w:val="nil"/>
                    <w:tr2bl w:val="nil"/>
                  </w:tcBorders>
                  <w:noWrap w:val="0"/>
                  <w:vAlign w:val="center"/>
                </w:tcPr>
                <w:p>
                  <w:pPr>
                    <w:spacing w:line="280" w:lineRule="exact"/>
                    <w:jc w:val="center"/>
                    <w:rPr>
                      <w:rFonts w:hint="default" w:hAnsi="宋体" w:eastAsia="宋体" w:cs="宋体"/>
                      <w:color w:val="auto"/>
                      <w:kern w:val="0"/>
                      <w:sz w:val="18"/>
                      <w:szCs w:val="18"/>
                      <w:lang w:val="en-US" w:eastAsia="zh-CN"/>
                    </w:rPr>
                  </w:pPr>
                </w:p>
              </w:tc>
              <w:tc>
                <w:tcPr>
                  <w:tcW w:w="955" w:type="dxa"/>
                  <w:vMerge w:val="continue"/>
                  <w:tcBorders>
                    <w:tl2br w:val="nil"/>
                    <w:tr2bl w:val="nil"/>
                  </w:tcBorders>
                  <w:noWrap w:val="0"/>
                  <w:vAlign w:val="center"/>
                </w:tcPr>
                <w:p>
                  <w:pPr>
                    <w:widowControl/>
                    <w:spacing w:line="280" w:lineRule="exact"/>
                    <w:jc w:val="center"/>
                    <w:rPr>
                      <w:rFonts w:hAnsi="宋体" w:cs="宋体"/>
                      <w:color w:val="auto"/>
                      <w:kern w:val="0"/>
                      <w:sz w:val="18"/>
                      <w:szCs w:val="18"/>
                    </w:rPr>
                  </w:pPr>
                </w:p>
              </w:tc>
              <w:tc>
                <w:tcPr>
                  <w:tcW w:w="873" w:type="dxa"/>
                  <w:tcBorders>
                    <w:tl2br w:val="nil"/>
                    <w:tr2bl w:val="nil"/>
                  </w:tcBorders>
                  <w:noWrap w:val="0"/>
                  <w:vAlign w:val="center"/>
                </w:tcPr>
                <w:p>
                  <w:pPr>
                    <w:widowControl/>
                    <w:spacing w:line="280" w:lineRule="exact"/>
                    <w:jc w:val="center"/>
                    <w:rPr>
                      <w:rFonts w:hint="eastAsia" w:hAnsi="宋体" w:eastAsia="宋体"/>
                      <w:color w:val="auto"/>
                      <w:kern w:val="0"/>
                      <w:sz w:val="18"/>
                      <w:szCs w:val="18"/>
                      <w:lang w:val="en-US" w:eastAsia="zh-CN"/>
                    </w:rPr>
                  </w:pPr>
                  <w:r>
                    <w:rPr>
                      <w:rFonts w:hint="eastAsia" w:hAnsi="宋体"/>
                      <w:color w:val="auto"/>
                      <w:kern w:val="0"/>
                      <w:sz w:val="18"/>
                      <w:szCs w:val="18"/>
                      <w:lang w:val="en-US" w:eastAsia="zh-CN"/>
                    </w:rPr>
                    <w:t>烘干</w:t>
                  </w:r>
                </w:p>
              </w:tc>
              <w:tc>
                <w:tcPr>
                  <w:tcW w:w="730" w:type="dxa"/>
                  <w:vMerge w:val="restart"/>
                  <w:tcBorders>
                    <w:tl2br w:val="nil"/>
                    <w:tr2bl w:val="nil"/>
                  </w:tcBorders>
                  <w:noWrap w:val="0"/>
                  <w:vAlign w:val="center"/>
                </w:tcPr>
                <w:p>
                  <w:pPr>
                    <w:widowControl/>
                    <w:spacing w:line="280" w:lineRule="exact"/>
                    <w:jc w:val="center"/>
                    <w:rPr>
                      <w:rFonts w:hint="default" w:eastAsia="宋体"/>
                      <w:color w:val="auto"/>
                      <w:sz w:val="18"/>
                      <w:szCs w:val="18"/>
                      <w:lang w:val="en-US" w:eastAsia="zh-CN"/>
                    </w:rPr>
                  </w:pPr>
                  <w:r>
                    <w:rPr>
                      <w:rFonts w:hint="eastAsia"/>
                      <w:color w:val="auto"/>
                      <w:sz w:val="18"/>
                      <w:szCs w:val="18"/>
                      <w:lang w:val="en-US" w:eastAsia="zh-CN"/>
                    </w:rPr>
                    <w:t>TVOC</w:t>
                  </w:r>
                </w:p>
              </w:tc>
              <w:tc>
                <w:tcPr>
                  <w:tcW w:w="700" w:type="dxa"/>
                  <w:vMerge w:val="continue"/>
                  <w:tcBorders>
                    <w:tl2br w:val="nil"/>
                    <w:tr2bl w:val="nil"/>
                  </w:tcBorders>
                  <w:noWrap w:val="0"/>
                  <w:vAlign w:val="center"/>
                </w:tcPr>
                <w:p>
                  <w:pPr>
                    <w:spacing w:line="280" w:lineRule="exact"/>
                    <w:jc w:val="center"/>
                    <w:rPr>
                      <w:rFonts w:hAnsi="宋体" w:cs="宋体"/>
                      <w:color w:val="auto"/>
                      <w:kern w:val="0"/>
                      <w:sz w:val="18"/>
                      <w:szCs w:val="18"/>
                    </w:rPr>
                  </w:pPr>
                </w:p>
              </w:tc>
              <w:tc>
                <w:tcPr>
                  <w:tcW w:w="780" w:type="dxa"/>
                  <w:vMerge w:val="continue"/>
                  <w:tcBorders>
                    <w:tl2br w:val="nil"/>
                    <w:tr2bl w:val="nil"/>
                  </w:tcBorders>
                  <w:noWrap w:val="0"/>
                  <w:vAlign w:val="center"/>
                </w:tcPr>
                <w:p>
                  <w:pPr>
                    <w:widowControl/>
                    <w:spacing w:line="280" w:lineRule="exact"/>
                    <w:jc w:val="center"/>
                    <w:rPr>
                      <w:rFonts w:hAnsi="宋体" w:cs="宋体"/>
                      <w:color w:val="auto"/>
                      <w:kern w:val="0"/>
                      <w:sz w:val="18"/>
                      <w:szCs w:val="18"/>
                    </w:rPr>
                  </w:pPr>
                </w:p>
              </w:tc>
              <w:tc>
                <w:tcPr>
                  <w:tcW w:w="927" w:type="dxa"/>
                  <w:tcBorders>
                    <w:tl2br w:val="nil"/>
                    <w:tr2bl w:val="nil"/>
                  </w:tcBorders>
                  <w:noWrap w:val="0"/>
                  <w:vAlign w:val="center"/>
                </w:tcPr>
                <w:p>
                  <w:pPr>
                    <w:jc w:val="center"/>
                    <w:rPr>
                      <w:rFonts w:hint="default" w:eastAsia="宋体"/>
                      <w:color w:val="auto"/>
                      <w:sz w:val="18"/>
                      <w:szCs w:val="18"/>
                      <w:lang w:val="en-US" w:eastAsia="zh-CN"/>
                    </w:rPr>
                  </w:pPr>
                  <w:r>
                    <w:rPr>
                      <w:rFonts w:hint="eastAsia"/>
                      <w:color w:val="auto"/>
                      <w:sz w:val="18"/>
                      <w:szCs w:val="18"/>
                      <w:lang w:val="en-US" w:eastAsia="zh-CN"/>
                    </w:rPr>
                    <w:t>0.1125</w:t>
                  </w:r>
                </w:p>
              </w:tc>
              <w:tc>
                <w:tcPr>
                  <w:tcW w:w="709" w:type="dxa"/>
                  <w:tcBorders>
                    <w:tl2br w:val="nil"/>
                    <w:tr2bl w:val="nil"/>
                  </w:tcBorders>
                  <w:noWrap w:val="0"/>
                  <w:vAlign w:val="center"/>
                </w:tcPr>
                <w:p>
                  <w:pPr>
                    <w:jc w:val="center"/>
                    <w:rPr>
                      <w:rFonts w:hint="default" w:eastAsia="宋体"/>
                      <w:color w:val="auto"/>
                      <w:sz w:val="18"/>
                      <w:szCs w:val="18"/>
                      <w:lang w:val="en-US" w:eastAsia="zh-CN"/>
                    </w:rPr>
                  </w:pPr>
                  <w:r>
                    <w:rPr>
                      <w:rFonts w:hint="eastAsia"/>
                      <w:color w:val="auto"/>
                      <w:sz w:val="18"/>
                      <w:szCs w:val="18"/>
                      <w:lang w:val="en-US" w:eastAsia="zh-CN"/>
                    </w:rPr>
                    <w:t>0.0022</w:t>
                  </w:r>
                </w:p>
              </w:tc>
              <w:tc>
                <w:tcPr>
                  <w:tcW w:w="1069" w:type="dxa"/>
                  <w:vMerge w:val="restart"/>
                  <w:tcBorders>
                    <w:tl2br w:val="nil"/>
                    <w:tr2bl w:val="nil"/>
                  </w:tcBorders>
                  <w:noWrap w:val="0"/>
                  <w:vAlign w:val="center"/>
                </w:tcPr>
                <w:p>
                  <w:pPr>
                    <w:spacing w:line="280" w:lineRule="exact"/>
                    <w:jc w:val="center"/>
                    <w:rPr>
                      <w:rFonts w:hint="default" w:hAnsi="宋体" w:eastAsia="宋体" w:cs="宋体"/>
                      <w:color w:val="auto"/>
                      <w:kern w:val="0"/>
                      <w:sz w:val="18"/>
                      <w:szCs w:val="18"/>
                      <w:lang w:val="en-US" w:eastAsia="zh-CN"/>
                    </w:rPr>
                  </w:pPr>
                  <w:r>
                    <w:rPr>
                      <w:rFonts w:hint="eastAsia" w:hAnsi="宋体" w:cs="宋体"/>
                      <w:color w:val="auto"/>
                      <w:kern w:val="0"/>
                      <w:sz w:val="18"/>
                      <w:szCs w:val="18"/>
                      <w:lang w:val="en-US" w:eastAsia="zh-CN"/>
                    </w:rPr>
                    <w:t>活性炭吸附</w:t>
                  </w:r>
                </w:p>
              </w:tc>
              <w:tc>
                <w:tcPr>
                  <w:tcW w:w="550" w:type="dxa"/>
                  <w:vMerge w:val="restart"/>
                  <w:tcBorders>
                    <w:tl2br w:val="nil"/>
                    <w:tr2bl w:val="nil"/>
                  </w:tcBorders>
                  <w:noWrap w:val="0"/>
                  <w:vAlign w:val="center"/>
                </w:tcPr>
                <w:p>
                  <w:pPr>
                    <w:widowControl/>
                    <w:spacing w:line="280" w:lineRule="exact"/>
                    <w:jc w:val="center"/>
                    <w:rPr>
                      <w:rFonts w:hAnsi="宋体" w:cs="宋体"/>
                      <w:color w:val="auto"/>
                      <w:kern w:val="0"/>
                      <w:sz w:val="18"/>
                      <w:szCs w:val="18"/>
                    </w:rPr>
                  </w:pPr>
                  <w:r>
                    <w:rPr>
                      <w:rFonts w:hint="eastAsia" w:hAnsi="宋体" w:cs="宋体"/>
                      <w:color w:val="auto"/>
                      <w:kern w:val="0"/>
                      <w:sz w:val="18"/>
                      <w:szCs w:val="18"/>
                    </w:rPr>
                    <w:t>90</w:t>
                  </w:r>
                </w:p>
              </w:tc>
              <w:tc>
                <w:tcPr>
                  <w:tcW w:w="663" w:type="dxa"/>
                  <w:vMerge w:val="restart"/>
                  <w:tcBorders>
                    <w:tl2br w:val="nil"/>
                    <w:tr2bl w:val="nil"/>
                  </w:tcBorders>
                  <w:noWrap w:val="0"/>
                  <w:vAlign w:val="center"/>
                </w:tcPr>
                <w:p>
                  <w:pPr>
                    <w:widowControl/>
                    <w:spacing w:line="280" w:lineRule="exact"/>
                    <w:jc w:val="center"/>
                    <w:rPr>
                      <w:rFonts w:hint="default" w:hAnsi="宋体" w:eastAsia="宋体" w:cs="宋体"/>
                      <w:color w:val="auto"/>
                      <w:kern w:val="0"/>
                      <w:sz w:val="18"/>
                      <w:szCs w:val="18"/>
                      <w:lang w:val="en-US" w:eastAsia="zh-CN"/>
                    </w:rPr>
                  </w:pPr>
                  <w:r>
                    <w:rPr>
                      <w:rFonts w:hint="eastAsia" w:hAnsi="宋体" w:cs="宋体"/>
                      <w:color w:val="auto"/>
                      <w:kern w:val="0"/>
                      <w:sz w:val="18"/>
                      <w:szCs w:val="18"/>
                      <w:lang w:val="en-US" w:eastAsia="zh-CN"/>
                    </w:rPr>
                    <w:t>18</w:t>
                  </w:r>
                </w:p>
              </w:tc>
              <w:tc>
                <w:tcPr>
                  <w:tcW w:w="727" w:type="dxa"/>
                  <w:vMerge w:val="continue"/>
                  <w:tcBorders>
                    <w:tl2br w:val="nil"/>
                    <w:tr2bl w:val="nil"/>
                  </w:tcBorders>
                  <w:noWrap w:val="0"/>
                  <w:vAlign w:val="center"/>
                </w:tcPr>
                <w:p>
                  <w:pPr>
                    <w:widowControl/>
                    <w:spacing w:line="280" w:lineRule="exact"/>
                    <w:jc w:val="center"/>
                    <w:rPr>
                      <w:rFonts w:hAnsi="宋体" w:cs="宋体"/>
                      <w:color w:val="auto"/>
                      <w:kern w:val="0"/>
                      <w:sz w:val="18"/>
                      <w:szCs w:val="18"/>
                    </w:rPr>
                  </w:pPr>
                </w:p>
              </w:tc>
              <w:tc>
                <w:tcPr>
                  <w:tcW w:w="797" w:type="dxa"/>
                  <w:vMerge w:val="continue"/>
                  <w:tcBorders>
                    <w:tl2br w:val="nil"/>
                    <w:tr2bl w:val="nil"/>
                  </w:tcBorders>
                  <w:noWrap w:val="0"/>
                  <w:vAlign w:val="center"/>
                </w:tcPr>
                <w:p>
                  <w:pPr>
                    <w:widowControl/>
                    <w:spacing w:line="280" w:lineRule="exact"/>
                    <w:jc w:val="center"/>
                    <w:rPr>
                      <w:rFonts w:hAnsi="宋体" w:cs="宋体"/>
                      <w:color w:val="auto"/>
                      <w:kern w:val="0"/>
                      <w:sz w:val="18"/>
                      <w:szCs w:val="18"/>
                    </w:rPr>
                  </w:pPr>
                </w:p>
              </w:tc>
              <w:tc>
                <w:tcPr>
                  <w:tcW w:w="831" w:type="dxa"/>
                  <w:tcBorders>
                    <w:tl2br w:val="nil"/>
                    <w:tr2bl w:val="nil"/>
                  </w:tcBorders>
                  <w:noWrap w:val="0"/>
                  <w:vAlign w:val="center"/>
                </w:tcPr>
                <w:p>
                  <w:pPr>
                    <w:spacing w:line="280" w:lineRule="exact"/>
                    <w:jc w:val="center"/>
                    <w:rPr>
                      <w:rFonts w:hint="default" w:eastAsia="宋体"/>
                      <w:color w:val="auto"/>
                      <w:sz w:val="18"/>
                      <w:szCs w:val="18"/>
                      <w:lang w:val="en-US" w:eastAsia="zh-CN"/>
                    </w:rPr>
                  </w:pPr>
                  <w:r>
                    <w:rPr>
                      <w:rFonts w:hint="eastAsia"/>
                      <w:color w:val="auto"/>
                      <w:sz w:val="18"/>
                      <w:szCs w:val="18"/>
                      <w:lang w:val="en-US" w:eastAsia="zh-CN"/>
                    </w:rPr>
                    <w:t>0.083</w:t>
                  </w:r>
                </w:p>
              </w:tc>
              <w:tc>
                <w:tcPr>
                  <w:tcW w:w="702" w:type="dxa"/>
                  <w:tcBorders>
                    <w:tl2br w:val="nil"/>
                    <w:tr2bl w:val="nil"/>
                  </w:tcBorders>
                  <w:noWrap w:val="0"/>
                  <w:vAlign w:val="center"/>
                </w:tcPr>
                <w:p>
                  <w:pPr>
                    <w:spacing w:line="280" w:lineRule="exact"/>
                    <w:jc w:val="center"/>
                    <w:rPr>
                      <w:rFonts w:hint="default" w:eastAsia="宋体"/>
                      <w:color w:val="auto"/>
                      <w:sz w:val="18"/>
                      <w:szCs w:val="18"/>
                      <w:lang w:val="en-US" w:eastAsia="zh-CN"/>
                    </w:rPr>
                  </w:pPr>
                  <w:r>
                    <w:rPr>
                      <w:color w:val="auto"/>
                      <w:sz w:val="18"/>
                      <w:szCs w:val="18"/>
                    </w:rPr>
                    <w:t>0.00</w:t>
                  </w:r>
                  <w:r>
                    <w:rPr>
                      <w:rFonts w:hint="eastAsia"/>
                      <w:color w:val="auto"/>
                      <w:sz w:val="18"/>
                      <w:szCs w:val="18"/>
                      <w:lang w:val="en-US" w:eastAsia="zh-CN"/>
                    </w:rPr>
                    <w:t>16</w:t>
                  </w:r>
                </w:p>
              </w:tc>
              <w:tc>
                <w:tcPr>
                  <w:tcW w:w="501" w:type="dxa"/>
                  <w:vMerge w:val="continue"/>
                  <w:tcBorders>
                    <w:tl2br w:val="nil"/>
                    <w:tr2bl w:val="nil"/>
                  </w:tcBorders>
                  <w:noWrap w:val="0"/>
                  <w:vAlign w:val="center"/>
                </w:tcPr>
                <w:p>
                  <w:pPr>
                    <w:widowControl/>
                    <w:spacing w:line="280" w:lineRule="exact"/>
                    <w:jc w:val="center"/>
                    <w:rPr>
                      <w:rFonts w:hAnsi="宋体" w:cs="宋体"/>
                      <w:color w:val="auto"/>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84" w:hRule="atLeast"/>
                <w:jc w:val="center"/>
              </w:trPr>
              <w:tc>
                <w:tcPr>
                  <w:tcW w:w="1215" w:type="dxa"/>
                  <w:vMerge w:val="continue"/>
                  <w:tcBorders>
                    <w:tl2br w:val="nil"/>
                    <w:tr2bl w:val="nil"/>
                  </w:tcBorders>
                  <w:noWrap w:val="0"/>
                  <w:vAlign w:val="center"/>
                </w:tcPr>
                <w:p>
                  <w:pPr>
                    <w:widowControl/>
                    <w:spacing w:line="280" w:lineRule="exact"/>
                    <w:jc w:val="center"/>
                    <w:rPr>
                      <w:rFonts w:hAnsi="宋体" w:cs="宋体"/>
                      <w:color w:val="auto"/>
                      <w:kern w:val="0"/>
                      <w:sz w:val="18"/>
                      <w:szCs w:val="18"/>
                    </w:rPr>
                  </w:pPr>
                </w:p>
              </w:tc>
              <w:tc>
                <w:tcPr>
                  <w:tcW w:w="955" w:type="dxa"/>
                  <w:vMerge w:val="continue"/>
                  <w:tcBorders>
                    <w:tl2br w:val="nil"/>
                    <w:tr2bl w:val="nil"/>
                  </w:tcBorders>
                  <w:noWrap w:val="0"/>
                  <w:vAlign w:val="center"/>
                </w:tcPr>
                <w:p>
                  <w:pPr>
                    <w:widowControl/>
                    <w:spacing w:line="280" w:lineRule="exact"/>
                    <w:jc w:val="center"/>
                    <w:rPr>
                      <w:rFonts w:hAnsi="宋体" w:cs="宋体"/>
                      <w:color w:val="auto"/>
                      <w:kern w:val="0"/>
                      <w:sz w:val="18"/>
                      <w:szCs w:val="18"/>
                    </w:rPr>
                  </w:pPr>
                </w:p>
              </w:tc>
              <w:tc>
                <w:tcPr>
                  <w:tcW w:w="873" w:type="dxa"/>
                  <w:tcBorders>
                    <w:tl2br w:val="nil"/>
                    <w:tr2bl w:val="nil"/>
                  </w:tcBorders>
                  <w:noWrap w:val="0"/>
                  <w:vAlign w:val="center"/>
                </w:tcPr>
                <w:p>
                  <w:pPr>
                    <w:widowControl/>
                    <w:spacing w:line="280" w:lineRule="exact"/>
                    <w:jc w:val="center"/>
                    <w:rPr>
                      <w:rFonts w:hint="eastAsia" w:hAnsi="宋体" w:eastAsia="宋体"/>
                      <w:color w:val="auto"/>
                      <w:sz w:val="18"/>
                      <w:szCs w:val="18"/>
                      <w:lang w:val="en-US" w:eastAsia="zh-CN"/>
                    </w:rPr>
                  </w:pPr>
                  <w:r>
                    <w:rPr>
                      <w:rFonts w:hint="eastAsia" w:hAnsi="宋体"/>
                      <w:color w:val="auto"/>
                      <w:sz w:val="18"/>
                      <w:szCs w:val="18"/>
                      <w:lang w:val="en-US" w:eastAsia="zh-CN"/>
                    </w:rPr>
                    <w:t>脱模</w:t>
                  </w:r>
                </w:p>
              </w:tc>
              <w:tc>
                <w:tcPr>
                  <w:tcW w:w="730" w:type="dxa"/>
                  <w:vMerge w:val="continue"/>
                  <w:tcBorders>
                    <w:tl2br w:val="nil"/>
                    <w:tr2bl w:val="nil"/>
                  </w:tcBorders>
                  <w:noWrap w:val="0"/>
                  <w:vAlign w:val="center"/>
                </w:tcPr>
                <w:p>
                  <w:pPr>
                    <w:widowControl/>
                    <w:spacing w:line="280" w:lineRule="exact"/>
                    <w:jc w:val="center"/>
                    <w:rPr>
                      <w:rFonts w:hAnsi="宋体"/>
                      <w:color w:val="auto"/>
                      <w:sz w:val="18"/>
                      <w:szCs w:val="18"/>
                    </w:rPr>
                  </w:pPr>
                </w:p>
              </w:tc>
              <w:tc>
                <w:tcPr>
                  <w:tcW w:w="700" w:type="dxa"/>
                  <w:vMerge w:val="continue"/>
                  <w:tcBorders>
                    <w:tl2br w:val="nil"/>
                    <w:tr2bl w:val="nil"/>
                  </w:tcBorders>
                  <w:noWrap w:val="0"/>
                  <w:vAlign w:val="center"/>
                </w:tcPr>
                <w:p>
                  <w:pPr>
                    <w:spacing w:line="280" w:lineRule="exact"/>
                    <w:jc w:val="center"/>
                    <w:rPr>
                      <w:rFonts w:hAnsi="宋体" w:cs="宋体"/>
                      <w:color w:val="auto"/>
                      <w:kern w:val="0"/>
                      <w:sz w:val="18"/>
                      <w:szCs w:val="18"/>
                    </w:rPr>
                  </w:pPr>
                </w:p>
              </w:tc>
              <w:tc>
                <w:tcPr>
                  <w:tcW w:w="780" w:type="dxa"/>
                  <w:vMerge w:val="continue"/>
                  <w:tcBorders>
                    <w:tl2br w:val="nil"/>
                    <w:tr2bl w:val="nil"/>
                  </w:tcBorders>
                  <w:noWrap w:val="0"/>
                  <w:vAlign w:val="center"/>
                </w:tcPr>
                <w:p>
                  <w:pPr>
                    <w:widowControl/>
                    <w:spacing w:line="280" w:lineRule="exact"/>
                    <w:jc w:val="center"/>
                    <w:rPr>
                      <w:rFonts w:hAnsi="宋体" w:cs="宋体"/>
                      <w:color w:val="auto"/>
                      <w:kern w:val="0"/>
                      <w:sz w:val="18"/>
                      <w:szCs w:val="18"/>
                    </w:rPr>
                  </w:pPr>
                </w:p>
              </w:tc>
              <w:tc>
                <w:tcPr>
                  <w:tcW w:w="927" w:type="dxa"/>
                  <w:tcBorders>
                    <w:tl2br w:val="nil"/>
                    <w:tr2bl w:val="nil"/>
                  </w:tcBorders>
                  <w:noWrap w:val="0"/>
                  <w:vAlign w:val="center"/>
                </w:tcPr>
                <w:p>
                  <w:pPr>
                    <w:jc w:val="center"/>
                    <w:rPr>
                      <w:rFonts w:hint="default" w:eastAsia="宋体"/>
                      <w:color w:val="auto"/>
                      <w:sz w:val="18"/>
                      <w:szCs w:val="18"/>
                      <w:lang w:val="en-US" w:eastAsia="zh-CN"/>
                    </w:rPr>
                  </w:pPr>
                  <w:r>
                    <w:rPr>
                      <w:rFonts w:hint="eastAsia"/>
                      <w:color w:val="auto"/>
                      <w:sz w:val="18"/>
                      <w:szCs w:val="18"/>
                      <w:lang w:val="en-US" w:eastAsia="zh-CN"/>
                    </w:rPr>
                    <w:t>7.72</w:t>
                  </w:r>
                </w:p>
              </w:tc>
              <w:tc>
                <w:tcPr>
                  <w:tcW w:w="709" w:type="dxa"/>
                  <w:tcBorders>
                    <w:tl2br w:val="nil"/>
                    <w:tr2bl w:val="nil"/>
                  </w:tcBorders>
                  <w:noWrap w:val="0"/>
                  <w:vAlign w:val="center"/>
                </w:tcPr>
                <w:p>
                  <w:pPr>
                    <w:jc w:val="center"/>
                    <w:rPr>
                      <w:rFonts w:hint="default" w:eastAsia="宋体"/>
                      <w:color w:val="auto"/>
                      <w:sz w:val="18"/>
                      <w:szCs w:val="18"/>
                      <w:lang w:val="en-US" w:eastAsia="zh-CN"/>
                    </w:rPr>
                  </w:pPr>
                  <w:r>
                    <w:rPr>
                      <w:rFonts w:hint="eastAsia"/>
                      <w:color w:val="auto"/>
                      <w:sz w:val="18"/>
                      <w:szCs w:val="18"/>
                      <w:lang w:val="en-US" w:eastAsia="zh-CN"/>
                    </w:rPr>
                    <w:t>0.148</w:t>
                  </w:r>
                </w:p>
              </w:tc>
              <w:tc>
                <w:tcPr>
                  <w:tcW w:w="1069" w:type="dxa"/>
                  <w:vMerge w:val="continue"/>
                  <w:tcBorders>
                    <w:tl2br w:val="nil"/>
                    <w:tr2bl w:val="nil"/>
                  </w:tcBorders>
                  <w:noWrap w:val="0"/>
                  <w:vAlign w:val="center"/>
                </w:tcPr>
                <w:p>
                  <w:pPr>
                    <w:spacing w:line="280" w:lineRule="exact"/>
                    <w:jc w:val="center"/>
                    <w:rPr>
                      <w:rFonts w:hAnsi="宋体" w:cs="宋体"/>
                      <w:color w:val="auto"/>
                      <w:kern w:val="0"/>
                      <w:sz w:val="18"/>
                      <w:szCs w:val="18"/>
                    </w:rPr>
                  </w:pPr>
                </w:p>
              </w:tc>
              <w:tc>
                <w:tcPr>
                  <w:tcW w:w="550" w:type="dxa"/>
                  <w:vMerge w:val="continue"/>
                  <w:tcBorders>
                    <w:tl2br w:val="nil"/>
                    <w:tr2bl w:val="nil"/>
                  </w:tcBorders>
                  <w:noWrap w:val="0"/>
                  <w:vAlign w:val="center"/>
                </w:tcPr>
                <w:p>
                  <w:pPr>
                    <w:widowControl/>
                    <w:spacing w:line="280" w:lineRule="exact"/>
                    <w:jc w:val="center"/>
                    <w:rPr>
                      <w:rFonts w:hAnsi="宋体" w:cs="宋体"/>
                      <w:color w:val="auto"/>
                      <w:kern w:val="0"/>
                      <w:sz w:val="18"/>
                      <w:szCs w:val="18"/>
                    </w:rPr>
                  </w:pPr>
                </w:p>
              </w:tc>
              <w:tc>
                <w:tcPr>
                  <w:tcW w:w="663" w:type="dxa"/>
                  <w:vMerge w:val="continue"/>
                  <w:tcBorders>
                    <w:tl2br w:val="nil"/>
                    <w:tr2bl w:val="nil"/>
                  </w:tcBorders>
                  <w:noWrap w:val="0"/>
                  <w:vAlign w:val="center"/>
                </w:tcPr>
                <w:p>
                  <w:pPr>
                    <w:widowControl/>
                    <w:spacing w:line="280" w:lineRule="exact"/>
                    <w:jc w:val="center"/>
                    <w:rPr>
                      <w:rFonts w:hAnsi="宋体" w:cs="宋体"/>
                      <w:color w:val="auto"/>
                      <w:kern w:val="0"/>
                      <w:sz w:val="18"/>
                      <w:szCs w:val="18"/>
                    </w:rPr>
                  </w:pPr>
                </w:p>
              </w:tc>
              <w:tc>
                <w:tcPr>
                  <w:tcW w:w="727" w:type="dxa"/>
                  <w:vMerge w:val="continue"/>
                  <w:tcBorders>
                    <w:tl2br w:val="nil"/>
                    <w:tr2bl w:val="nil"/>
                  </w:tcBorders>
                  <w:noWrap w:val="0"/>
                  <w:vAlign w:val="center"/>
                </w:tcPr>
                <w:p>
                  <w:pPr>
                    <w:widowControl/>
                    <w:spacing w:line="280" w:lineRule="exact"/>
                    <w:jc w:val="center"/>
                    <w:rPr>
                      <w:rFonts w:hAnsi="宋体" w:cs="宋体"/>
                      <w:color w:val="auto"/>
                      <w:kern w:val="0"/>
                      <w:sz w:val="18"/>
                      <w:szCs w:val="18"/>
                    </w:rPr>
                  </w:pPr>
                </w:p>
              </w:tc>
              <w:tc>
                <w:tcPr>
                  <w:tcW w:w="797" w:type="dxa"/>
                  <w:vMerge w:val="continue"/>
                  <w:tcBorders>
                    <w:tl2br w:val="nil"/>
                    <w:tr2bl w:val="nil"/>
                  </w:tcBorders>
                  <w:noWrap w:val="0"/>
                  <w:vAlign w:val="center"/>
                </w:tcPr>
                <w:p>
                  <w:pPr>
                    <w:widowControl/>
                    <w:spacing w:line="280" w:lineRule="exact"/>
                    <w:jc w:val="center"/>
                    <w:rPr>
                      <w:rFonts w:hAnsi="宋体" w:cs="宋体"/>
                      <w:color w:val="auto"/>
                      <w:kern w:val="0"/>
                      <w:sz w:val="18"/>
                      <w:szCs w:val="18"/>
                    </w:rPr>
                  </w:pPr>
                </w:p>
              </w:tc>
              <w:tc>
                <w:tcPr>
                  <w:tcW w:w="831" w:type="dxa"/>
                  <w:tcBorders>
                    <w:tl2br w:val="nil"/>
                    <w:tr2bl w:val="nil"/>
                  </w:tcBorders>
                  <w:noWrap w:val="0"/>
                  <w:vAlign w:val="center"/>
                </w:tcPr>
                <w:p>
                  <w:pPr>
                    <w:spacing w:line="280" w:lineRule="exact"/>
                    <w:jc w:val="center"/>
                    <w:rPr>
                      <w:rFonts w:hint="default" w:eastAsia="宋体"/>
                      <w:color w:val="auto"/>
                      <w:sz w:val="18"/>
                      <w:szCs w:val="18"/>
                      <w:lang w:val="en-US" w:eastAsia="zh-CN"/>
                    </w:rPr>
                  </w:pPr>
                  <w:r>
                    <w:rPr>
                      <w:rFonts w:hint="eastAsia"/>
                      <w:color w:val="auto"/>
                      <w:sz w:val="18"/>
                      <w:szCs w:val="18"/>
                      <w:lang w:val="en-US" w:eastAsia="zh-CN"/>
                    </w:rPr>
                    <w:t>5.625</w:t>
                  </w:r>
                </w:p>
              </w:tc>
              <w:tc>
                <w:tcPr>
                  <w:tcW w:w="702" w:type="dxa"/>
                  <w:tcBorders>
                    <w:tl2br w:val="nil"/>
                    <w:tr2bl w:val="nil"/>
                  </w:tcBorders>
                  <w:noWrap w:val="0"/>
                  <w:vAlign w:val="center"/>
                </w:tcPr>
                <w:p>
                  <w:pPr>
                    <w:spacing w:line="280" w:lineRule="exact"/>
                    <w:jc w:val="center"/>
                    <w:rPr>
                      <w:rFonts w:hint="default" w:eastAsia="宋体"/>
                      <w:color w:val="auto"/>
                      <w:sz w:val="18"/>
                      <w:szCs w:val="18"/>
                      <w:lang w:val="en-US" w:eastAsia="zh-CN"/>
                    </w:rPr>
                  </w:pPr>
                  <w:r>
                    <w:rPr>
                      <w:color w:val="auto"/>
                      <w:sz w:val="18"/>
                      <w:szCs w:val="18"/>
                    </w:rPr>
                    <w:t>0.</w:t>
                  </w:r>
                  <w:r>
                    <w:rPr>
                      <w:rFonts w:hint="eastAsia"/>
                      <w:color w:val="auto"/>
                      <w:sz w:val="18"/>
                      <w:szCs w:val="18"/>
                      <w:lang w:val="en-US" w:eastAsia="zh-CN"/>
                    </w:rPr>
                    <w:t>109</w:t>
                  </w:r>
                </w:p>
              </w:tc>
              <w:tc>
                <w:tcPr>
                  <w:tcW w:w="501" w:type="dxa"/>
                  <w:vMerge w:val="continue"/>
                  <w:tcBorders>
                    <w:tl2br w:val="nil"/>
                    <w:tr2bl w:val="nil"/>
                  </w:tcBorders>
                  <w:noWrap w:val="0"/>
                  <w:vAlign w:val="center"/>
                </w:tcPr>
                <w:p>
                  <w:pPr>
                    <w:widowControl/>
                    <w:spacing w:line="280" w:lineRule="exact"/>
                    <w:jc w:val="center"/>
                    <w:rPr>
                      <w:rFonts w:hAnsi="宋体" w:cs="宋体"/>
                      <w:color w:val="auto"/>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84" w:hRule="atLeast"/>
                <w:jc w:val="center"/>
              </w:trPr>
              <w:tc>
                <w:tcPr>
                  <w:tcW w:w="1215" w:type="dxa"/>
                  <w:vMerge w:val="continue"/>
                  <w:tcBorders>
                    <w:tl2br w:val="nil"/>
                    <w:tr2bl w:val="nil"/>
                  </w:tcBorders>
                  <w:noWrap w:val="0"/>
                  <w:vAlign w:val="center"/>
                </w:tcPr>
                <w:p>
                  <w:pPr>
                    <w:widowControl/>
                    <w:spacing w:line="280" w:lineRule="exact"/>
                    <w:jc w:val="center"/>
                    <w:rPr>
                      <w:rFonts w:hAnsi="宋体" w:cs="宋体"/>
                      <w:color w:val="auto"/>
                      <w:kern w:val="0"/>
                      <w:sz w:val="18"/>
                      <w:szCs w:val="18"/>
                    </w:rPr>
                  </w:pPr>
                </w:p>
              </w:tc>
              <w:tc>
                <w:tcPr>
                  <w:tcW w:w="955" w:type="dxa"/>
                  <w:vMerge w:val="continue"/>
                  <w:tcBorders>
                    <w:tl2br w:val="nil"/>
                    <w:tr2bl w:val="nil"/>
                  </w:tcBorders>
                  <w:noWrap w:val="0"/>
                  <w:vAlign w:val="center"/>
                </w:tcPr>
                <w:p>
                  <w:pPr>
                    <w:widowControl/>
                    <w:spacing w:line="280" w:lineRule="exact"/>
                    <w:jc w:val="center"/>
                    <w:rPr>
                      <w:rFonts w:hAnsi="宋体" w:cs="宋体"/>
                      <w:color w:val="auto"/>
                      <w:kern w:val="0"/>
                      <w:sz w:val="18"/>
                      <w:szCs w:val="18"/>
                    </w:rPr>
                  </w:pPr>
                </w:p>
              </w:tc>
              <w:tc>
                <w:tcPr>
                  <w:tcW w:w="873" w:type="dxa"/>
                  <w:tcBorders>
                    <w:tl2br w:val="nil"/>
                    <w:tr2bl w:val="nil"/>
                  </w:tcBorders>
                  <w:noWrap w:val="0"/>
                  <w:vAlign w:val="center"/>
                </w:tcPr>
                <w:p>
                  <w:pPr>
                    <w:widowControl/>
                    <w:spacing w:line="280" w:lineRule="exact"/>
                    <w:jc w:val="center"/>
                    <w:rPr>
                      <w:rFonts w:hint="default" w:hAnsi="宋体" w:eastAsia="宋体"/>
                      <w:color w:val="auto"/>
                      <w:kern w:val="0"/>
                      <w:sz w:val="18"/>
                      <w:szCs w:val="18"/>
                      <w:lang w:val="en-US" w:eastAsia="zh-CN"/>
                    </w:rPr>
                  </w:pPr>
                  <w:r>
                    <w:rPr>
                      <w:rFonts w:hint="eastAsia" w:hAnsi="宋体"/>
                      <w:color w:val="auto"/>
                      <w:kern w:val="0"/>
                      <w:sz w:val="18"/>
                      <w:szCs w:val="18"/>
                      <w:lang w:val="en-US" w:eastAsia="zh-CN"/>
                    </w:rPr>
                    <w:t>车床加工</w:t>
                  </w:r>
                </w:p>
              </w:tc>
              <w:tc>
                <w:tcPr>
                  <w:tcW w:w="730" w:type="dxa"/>
                  <w:vMerge w:val="continue"/>
                  <w:tcBorders>
                    <w:tl2br w:val="nil"/>
                    <w:tr2bl w:val="nil"/>
                  </w:tcBorders>
                  <w:noWrap w:val="0"/>
                  <w:vAlign w:val="center"/>
                </w:tcPr>
                <w:p>
                  <w:pPr>
                    <w:widowControl/>
                    <w:spacing w:line="280" w:lineRule="exact"/>
                    <w:jc w:val="center"/>
                    <w:rPr>
                      <w:rFonts w:hAnsi="宋体"/>
                      <w:color w:val="auto"/>
                      <w:kern w:val="0"/>
                      <w:sz w:val="18"/>
                      <w:szCs w:val="18"/>
                    </w:rPr>
                  </w:pPr>
                </w:p>
              </w:tc>
              <w:tc>
                <w:tcPr>
                  <w:tcW w:w="700" w:type="dxa"/>
                  <w:vMerge w:val="continue"/>
                  <w:tcBorders>
                    <w:tl2br w:val="nil"/>
                    <w:tr2bl w:val="nil"/>
                  </w:tcBorders>
                  <w:noWrap w:val="0"/>
                  <w:vAlign w:val="center"/>
                </w:tcPr>
                <w:p>
                  <w:pPr>
                    <w:widowControl/>
                    <w:spacing w:line="280" w:lineRule="exact"/>
                    <w:jc w:val="center"/>
                    <w:rPr>
                      <w:rFonts w:hAnsi="宋体" w:cs="宋体"/>
                      <w:color w:val="auto"/>
                      <w:kern w:val="0"/>
                      <w:sz w:val="18"/>
                      <w:szCs w:val="18"/>
                    </w:rPr>
                  </w:pPr>
                </w:p>
              </w:tc>
              <w:tc>
                <w:tcPr>
                  <w:tcW w:w="780" w:type="dxa"/>
                  <w:vMerge w:val="continue"/>
                  <w:tcBorders>
                    <w:tl2br w:val="nil"/>
                    <w:tr2bl w:val="nil"/>
                  </w:tcBorders>
                  <w:noWrap w:val="0"/>
                  <w:vAlign w:val="center"/>
                </w:tcPr>
                <w:p>
                  <w:pPr>
                    <w:widowControl/>
                    <w:spacing w:line="280" w:lineRule="exact"/>
                    <w:jc w:val="center"/>
                    <w:rPr>
                      <w:rFonts w:hAnsi="宋体" w:cs="宋体"/>
                      <w:color w:val="auto"/>
                      <w:kern w:val="0"/>
                      <w:sz w:val="18"/>
                      <w:szCs w:val="18"/>
                    </w:rPr>
                  </w:pPr>
                </w:p>
              </w:tc>
              <w:tc>
                <w:tcPr>
                  <w:tcW w:w="927" w:type="dxa"/>
                  <w:tcBorders>
                    <w:tl2br w:val="nil"/>
                    <w:tr2bl w:val="nil"/>
                  </w:tcBorders>
                  <w:noWrap w:val="0"/>
                  <w:vAlign w:val="center"/>
                </w:tcPr>
                <w:p>
                  <w:pPr>
                    <w:jc w:val="center"/>
                    <w:rPr>
                      <w:rFonts w:hint="default" w:eastAsia="宋体"/>
                      <w:color w:val="auto"/>
                      <w:sz w:val="18"/>
                      <w:szCs w:val="18"/>
                      <w:lang w:val="en-US" w:eastAsia="zh-CN"/>
                    </w:rPr>
                  </w:pPr>
                  <w:r>
                    <w:rPr>
                      <w:rFonts w:hint="eastAsia"/>
                      <w:color w:val="auto"/>
                      <w:sz w:val="18"/>
                      <w:szCs w:val="18"/>
                      <w:lang w:val="en-US" w:eastAsia="zh-CN"/>
                    </w:rPr>
                    <w:t>0.0885</w:t>
                  </w:r>
                </w:p>
              </w:tc>
              <w:tc>
                <w:tcPr>
                  <w:tcW w:w="709" w:type="dxa"/>
                  <w:tcBorders>
                    <w:tl2br w:val="nil"/>
                    <w:tr2bl w:val="nil"/>
                  </w:tcBorders>
                  <w:noWrap w:val="0"/>
                  <w:vAlign w:val="center"/>
                </w:tcPr>
                <w:p>
                  <w:pPr>
                    <w:jc w:val="center"/>
                    <w:rPr>
                      <w:rFonts w:hint="default" w:eastAsia="宋体"/>
                      <w:color w:val="auto"/>
                      <w:sz w:val="18"/>
                      <w:szCs w:val="18"/>
                      <w:lang w:val="en-US" w:eastAsia="zh-CN"/>
                    </w:rPr>
                  </w:pPr>
                  <w:r>
                    <w:rPr>
                      <w:rFonts w:hint="eastAsia"/>
                      <w:color w:val="auto"/>
                      <w:sz w:val="18"/>
                      <w:szCs w:val="18"/>
                      <w:lang w:val="en-US" w:eastAsia="zh-CN"/>
                    </w:rPr>
                    <w:t>0.0017</w:t>
                  </w:r>
                </w:p>
              </w:tc>
              <w:tc>
                <w:tcPr>
                  <w:tcW w:w="1069" w:type="dxa"/>
                  <w:vMerge w:val="continue"/>
                  <w:tcBorders>
                    <w:tl2br w:val="nil"/>
                    <w:tr2bl w:val="nil"/>
                  </w:tcBorders>
                  <w:noWrap w:val="0"/>
                  <w:vAlign w:val="center"/>
                </w:tcPr>
                <w:p>
                  <w:pPr>
                    <w:widowControl/>
                    <w:spacing w:line="280" w:lineRule="exact"/>
                    <w:jc w:val="center"/>
                    <w:rPr>
                      <w:rFonts w:hAnsi="宋体" w:cs="宋体"/>
                      <w:color w:val="auto"/>
                      <w:kern w:val="0"/>
                      <w:sz w:val="18"/>
                      <w:szCs w:val="18"/>
                    </w:rPr>
                  </w:pPr>
                </w:p>
              </w:tc>
              <w:tc>
                <w:tcPr>
                  <w:tcW w:w="550" w:type="dxa"/>
                  <w:vMerge w:val="continue"/>
                  <w:tcBorders>
                    <w:tl2br w:val="nil"/>
                    <w:tr2bl w:val="nil"/>
                  </w:tcBorders>
                  <w:noWrap w:val="0"/>
                  <w:vAlign w:val="center"/>
                </w:tcPr>
                <w:p>
                  <w:pPr>
                    <w:widowControl/>
                    <w:spacing w:line="280" w:lineRule="exact"/>
                    <w:jc w:val="center"/>
                    <w:rPr>
                      <w:rFonts w:hAnsi="宋体" w:cs="宋体"/>
                      <w:color w:val="auto"/>
                      <w:kern w:val="0"/>
                      <w:sz w:val="18"/>
                      <w:szCs w:val="18"/>
                    </w:rPr>
                  </w:pPr>
                </w:p>
              </w:tc>
              <w:tc>
                <w:tcPr>
                  <w:tcW w:w="663" w:type="dxa"/>
                  <w:vMerge w:val="continue"/>
                  <w:tcBorders>
                    <w:tl2br w:val="nil"/>
                    <w:tr2bl w:val="nil"/>
                  </w:tcBorders>
                  <w:noWrap w:val="0"/>
                  <w:vAlign w:val="center"/>
                </w:tcPr>
                <w:p>
                  <w:pPr>
                    <w:widowControl/>
                    <w:spacing w:line="280" w:lineRule="exact"/>
                    <w:jc w:val="center"/>
                    <w:rPr>
                      <w:rFonts w:hAnsi="宋体" w:cs="宋体"/>
                      <w:color w:val="auto"/>
                      <w:kern w:val="0"/>
                      <w:sz w:val="18"/>
                      <w:szCs w:val="18"/>
                    </w:rPr>
                  </w:pPr>
                </w:p>
              </w:tc>
              <w:tc>
                <w:tcPr>
                  <w:tcW w:w="727" w:type="dxa"/>
                  <w:vMerge w:val="continue"/>
                  <w:tcBorders>
                    <w:tl2br w:val="nil"/>
                    <w:tr2bl w:val="nil"/>
                  </w:tcBorders>
                  <w:noWrap w:val="0"/>
                  <w:vAlign w:val="center"/>
                </w:tcPr>
                <w:p>
                  <w:pPr>
                    <w:widowControl/>
                    <w:spacing w:line="280" w:lineRule="exact"/>
                    <w:jc w:val="center"/>
                    <w:rPr>
                      <w:rFonts w:hAnsi="宋体" w:cs="宋体"/>
                      <w:color w:val="auto"/>
                      <w:kern w:val="0"/>
                      <w:sz w:val="18"/>
                      <w:szCs w:val="18"/>
                    </w:rPr>
                  </w:pPr>
                </w:p>
              </w:tc>
              <w:tc>
                <w:tcPr>
                  <w:tcW w:w="797" w:type="dxa"/>
                  <w:vMerge w:val="continue"/>
                  <w:tcBorders>
                    <w:tl2br w:val="nil"/>
                    <w:tr2bl w:val="nil"/>
                  </w:tcBorders>
                  <w:noWrap w:val="0"/>
                  <w:vAlign w:val="center"/>
                </w:tcPr>
                <w:p>
                  <w:pPr>
                    <w:widowControl/>
                    <w:spacing w:line="280" w:lineRule="exact"/>
                    <w:jc w:val="center"/>
                    <w:rPr>
                      <w:rFonts w:hAnsi="宋体" w:cs="宋体"/>
                      <w:color w:val="auto"/>
                      <w:kern w:val="0"/>
                      <w:sz w:val="18"/>
                      <w:szCs w:val="18"/>
                    </w:rPr>
                  </w:pPr>
                </w:p>
              </w:tc>
              <w:tc>
                <w:tcPr>
                  <w:tcW w:w="831" w:type="dxa"/>
                  <w:tcBorders>
                    <w:tl2br w:val="nil"/>
                    <w:tr2bl w:val="nil"/>
                  </w:tcBorders>
                  <w:noWrap w:val="0"/>
                  <w:vAlign w:val="center"/>
                </w:tcPr>
                <w:p>
                  <w:pPr>
                    <w:spacing w:line="280" w:lineRule="exact"/>
                    <w:jc w:val="center"/>
                    <w:rPr>
                      <w:rFonts w:hint="default" w:eastAsia="宋体"/>
                      <w:color w:val="auto"/>
                      <w:sz w:val="18"/>
                      <w:szCs w:val="18"/>
                      <w:lang w:val="en-US" w:eastAsia="zh-CN"/>
                    </w:rPr>
                  </w:pPr>
                  <w:r>
                    <w:rPr>
                      <w:rFonts w:hint="eastAsia"/>
                      <w:color w:val="auto"/>
                      <w:sz w:val="18"/>
                      <w:szCs w:val="18"/>
                      <w:lang w:val="en-US" w:eastAsia="zh-CN"/>
                    </w:rPr>
                    <w:t>0.065</w:t>
                  </w:r>
                </w:p>
              </w:tc>
              <w:tc>
                <w:tcPr>
                  <w:tcW w:w="702" w:type="dxa"/>
                  <w:tcBorders>
                    <w:tl2br w:val="nil"/>
                    <w:tr2bl w:val="nil"/>
                  </w:tcBorders>
                  <w:noWrap w:val="0"/>
                  <w:vAlign w:val="center"/>
                </w:tcPr>
                <w:p>
                  <w:pPr>
                    <w:widowControl/>
                    <w:spacing w:line="280" w:lineRule="exact"/>
                    <w:jc w:val="center"/>
                    <w:rPr>
                      <w:rFonts w:hint="default" w:eastAsia="宋体"/>
                      <w:color w:val="auto"/>
                      <w:kern w:val="0"/>
                      <w:sz w:val="18"/>
                      <w:szCs w:val="18"/>
                      <w:lang w:val="en-US" w:eastAsia="zh-CN"/>
                    </w:rPr>
                  </w:pPr>
                  <w:r>
                    <w:rPr>
                      <w:rFonts w:hint="eastAsia"/>
                      <w:color w:val="auto"/>
                      <w:kern w:val="0"/>
                      <w:sz w:val="18"/>
                      <w:szCs w:val="18"/>
                    </w:rPr>
                    <w:t>0.0</w:t>
                  </w:r>
                  <w:r>
                    <w:rPr>
                      <w:rFonts w:hint="eastAsia"/>
                      <w:color w:val="auto"/>
                      <w:kern w:val="0"/>
                      <w:sz w:val="18"/>
                      <w:szCs w:val="18"/>
                      <w:lang w:val="en-US" w:eastAsia="zh-CN"/>
                    </w:rPr>
                    <w:t>013</w:t>
                  </w:r>
                </w:p>
              </w:tc>
              <w:tc>
                <w:tcPr>
                  <w:tcW w:w="501" w:type="dxa"/>
                  <w:vMerge w:val="continue"/>
                  <w:tcBorders>
                    <w:tl2br w:val="nil"/>
                    <w:tr2bl w:val="nil"/>
                  </w:tcBorders>
                  <w:noWrap w:val="0"/>
                  <w:vAlign w:val="center"/>
                </w:tcPr>
                <w:p>
                  <w:pPr>
                    <w:widowControl/>
                    <w:spacing w:line="280" w:lineRule="exact"/>
                    <w:jc w:val="center"/>
                    <w:rPr>
                      <w:rFonts w:hAnsi="宋体" w:cs="宋体"/>
                      <w:color w:val="auto"/>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68" w:hRule="atLeast"/>
                <w:jc w:val="center"/>
              </w:trPr>
              <w:tc>
                <w:tcPr>
                  <w:tcW w:w="1215" w:type="dxa"/>
                  <w:vMerge w:val="restart"/>
                  <w:tcBorders>
                    <w:tl2br w:val="nil"/>
                    <w:tr2bl w:val="nil"/>
                  </w:tcBorders>
                  <w:noWrap w:val="0"/>
                  <w:vAlign w:val="center"/>
                </w:tcPr>
                <w:p>
                  <w:pPr>
                    <w:widowControl/>
                    <w:spacing w:line="280" w:lineRule="exact"/>
                    <w:jc w:val="center"/>
                    <w:rPr>
                      <w:rFonts w:hAnsi="宋体"/>
                      <w:color w:val="auto"/>
                      <w:sz w:val="18"/>
                      <w:szCs w:val="18"/>
                    </w:rPr>
                  </w:pPr>
                  <w:r>
                    <w:rPr>
                      <w:rFonts w:hint="eastAsia" w:hAnsi="宋体"/>
                      <w:color w:val="auto"/>
                      <w:kern w:val="0"/>
                      <w:sz w:val="18"/>
                      <w:szCs w:val="18"/>
                    </w:rPr>
                    <w:t>生产</w:t>
                  </w:r>
                  <w:r>
                    <w:rPr>
                      <w:rFonts w:hAnsi="宋体"/>
                      <w:color w:val="auto"/>
                      <w:kern w:val="0"/>
                      <w:sz w:val="18"/>
                      <w:szCs w:val="18"/>
                    </w:rPr>
                    <w:t>车间</w:t>
                  </w:r>
                </w:p>
              </w:tc>
              <w:tc>
                <w:tcPr>
                  <w:tcW w:w="955" w:type="dxa"/>
                  <w:vMerge w:val="restart"/>
                  <w:tcBorders>
                    <w:tl2br w:val="nil"/>
                    <w:tr2bl w:val="nil"/>
                  </w:tcBorders>
                  <w:noWrap w:val="0"/>
                  <w:vAlign w:val="center"/>
                </w:tcPr>
                <w:p>
                  <w:pPr>
                    <w:widowControl/>
                    <w:spacing w:line="280" w:lineRule="exact"/>
                    <w:jc w:val="center"/>
                    <w:rPr>
                      <w:color w:val="auto"/>
                      <w:kern w:val="0"/>
                      <w:sz w:val="18"/>
                      <w:szCs w:val="18"/>
                    </w:rPr>
                  </w:pPr>
                  <w:r>
                    <w:rPr>
                      <w:rFonts w:hAnsi="宋体"/>
                      <w:color w:val="auto"/>
                      <w:kern w:val="0"/>
                      <w:sz w:val="18"/>
                      <w:szCs w:val="18"/>
                    </w:rPr>
                    <w:t>无组织</w:t>
                  </w:r>
                </w:p>
              </w:tc>
              <w:tc>
                <w:tcPr>
                  <w:tcW w:w="873" w:type="dxa"/>
                  <w:tcBorders>
                    <w:tl2br w:val="nil"/>
                    <w:tr2bl w:val="nil"/>
                  </w:tcBorders>
                  <w:noWrap w:val="0"/>
                  <w:vAlign w:val="center"/>
                </w:tcPr>
                <w:p>
                  <w:pPr>
                    <w:widowControl/>
                    <w:spacing w:line="280" w:lineRule="exact"/>
                    <w:jc w:val="center"/>
                    <w:rPr>
                      <w:rFonts w:hAnsi="宋体"/>
                      <w:color w:val="auto"/>
                      <w:kern w:val="0"/>
                      <w:sz w:val="18"/>
                      <w:szCs w:val="18"/>
                    </w:rPr>
                  </w:pPr>
                  <w:r>
                    <w:rPr>
                      <w:rFonts w:hint="eastAsia" w:hAnsi="宋体"/>
                      <w:color w:val="auto"/>
                      <w:kern w:val="0"/>
                      <w:sz w:val="18"/>
                      <w:szCs w:val="18"/>
                      <w:lang w:val="en-US" w:eastAsia="zh-CN"/>
                    </w:rPr>
                    <w:t>压铸</w:t>
                  </w:r>
                </w:p>
              </w:tc>
              <w:tc>
                <w:tcPr>
                  <w:tcW w:w="730" w:type="dxa"/>
                  <w:vMerge w:val="restart"/>
                  <w:tcBorders>
                    <w:tl2br w:val="nil"/>
                    <w:tr2bl w:val="nil"/>
                  </w:tcBorders>
                  <w:noWrap w:val="0"/>
                  <w:vAlign w:val="center"/>
                </w:tcPr>
                <w:p>
                  <w:pPr>
                    <w:widowControl/>
                    <w:spacing w:line="280" w:lineRule="exact"/>
                    <w:jc w:val="center"/>
                    <w:rPr>
                      <w:rFonts w:hint="eastAsia" w:hAnsi="宋体"/>
                      <w:color w:val="auto"/>
                      <w:sz w:val="18"/>
                      <w:szCs w:val="18"/>
                    </w:rPr>
                  </w:pPr>
                  <w:r>
                    <w:rPr>
                      <w:rFonts w:hint="eastAsia" w:hAnsi="宋体"/>
                      <w:color w:val="auto"/>
                      <w:sz w:val="18"/>
                      <w:szCs w:val="18"/>
                    </w:rPr>
                    <w:t>颗粒物</w:t>
                  </w:r>
                </w:p>
              </w:tc>
              <w:tc>
                <w:tcPr>
                  <w:tcW w:w="700" w:type="dxa"/>
                  <w:vMerge w:val="continue"/>
                  <w:tcBorders>
                    <w:tl2br w:val="nil"/>
                    <w:tr2bl w:val="nil"/>
                  </w:tcBorders>
                  <w:noWrap w:val="0"/>
                  <w:vAlign w:val="center"/>
                </w:tcPr>
                <w:p>
                  <w:pPr>
                    <w:widowControl/>
                    <w:spacing w:line="280" w:lineRule="exact"/>
                    <w:jc w:val="center"/>
                    <w:rPr>
                      <w:rFonts w:hAnsi="宋体" w:cs="宋体"/>
                      <w:color w:val="auto"/>
                      <w:kern w:val="0"/>
                      <w:sz w:val="18"/>
                      <w:szCs w:val="18"/>
                    </w:rPr>
                  </w:pPr>
                </w:p>
              </w:tc>
              <w:tc>
                <w:tcPr>
                  <w:tcW w:w="780" w:type="dxa"/>
                  <w:vMerge w:val="restart"/>
                  <w:tcBorders>
                    <w:tl2br w:val="nil"/>
                    <w:tr2bl w:val="nil"/>
                  </w:tcBorders>
                  <w:noWrap w:val="0"/>
                  <w:vAlign w:val="center"/>
                </w:tcPr>
                <w:p>
                  <w:pPr>
                    <w:widowControl/>
                    <w:spacing w:line="280" w:lineRule="exact"/>
                    <w:jc w:val="center"/>
                    <w:rPr>
                      <w:color w:val="auto"/>
                      <w:kern w:val="0"/>
                      <w:sz w:val="18"/>
                      <w:szCs w:val="18"/>
                    </w:rPr>
                  </w:pPr>
                  <w:r>
                    <w:rPr>
                      <w:color w:val="auto"/>
                      <w:kern w:val="0"/>
                      <w:sz w:val="18"/>
                      <w:szCs w:val="18"/>
                    </w:rPr>
                    <w:t>/</w:t>
                  </w:r>
                </w:p>
              </w:tc>
              <w:tc>
                <w:tcPr>
                  <w:tcW w:w="927" w:type="dxa"/>
                  <w:vMerge w:val="restart"/>
                  <w:tcBorders>
                    <w:tl2br w:val="nil"/>
                    <w:tr2bl w:val="nil"/>
                  </w:tcBorders>
                  <w:noWrap w:val="0"/>
                  <w:vAlign w:val="center"/>
                </w:tcPr>
                <w:p>
                  <w:pPr>
                    <w:spacing w:line="280" w:lineRule="exact"/>
                    <w:jc w:val="center"/>
                    <w:rPr>
                      <w:color w:val="auto"/>
                      <w:sz w:val="18"/>
                      <w:szCs w:val="18"/>
                    </w:rPr>
                  </w:pPr>
                  <w:r>
                    <w:rPr>
                      <w:color w:val="auto"/>
                      <w:kern w:val="0"/>
                      <w:sz w:val="18"/>
                      <w:szCs w:val="18"/>
                    </w:rPr>
                    <w:t>/</w:t>
                  </w:r>
                </w:p>
              </w:tc>
              <w:tc>
                <w:tcPr>
                  <w:tcW w:w="709" w:type="dxa"/>
                  <w:tcBorders>
                    <w:tl2br w:val="nil"/>
                    <w:tr2bl w:val="nil"/>
                  </w:tcBorders>
                  <w:noWrap w:val="0"/>
                  <w:vAlign w:val="center"/>
                </w:tcPr>
                <w:p>
                  <w:pPr>
                    <w:widowControl/>
                    <w:spacing w:line="280" w:lineRule="exact"/>
                    <w:jc w:val="center"/>
                    <w:rPr>
                      <w:rFonts w:hint="default" w:eastAsia="宋体"/>
                      <w:color w:val="auto"/>
                      <w:kern w:val="0"/>
                      <w:sz w:val="18"/>
                      <w:szCs w:val="18"/>
                      <w:lang w:val="en-US" w:eastAsia="zh-CN"/>
                    </w:rPr>
                  </w:pPr>
                  <w:r>
                    <w:rPr>
                      <w:rFonts w:hint="eastAsia"/>
                      <w:color w:val="auto"/>
                      <w:kern w:val="0"/>
                      <w:sz w:val="18"/>
                      <w:szCs w:val="18"/>
                      <w:lang w:val="en-US" w:eastAsia="zh-CN"/>
                    </w:rPr>
                    <w:t>0.0315</w:t>
                  </w:r>
                </w:p>
              </w:tc>
              <w:tc>
                <w:tcPr>
                  <w:tcW w:w="1069" w:type="dxa"/>
                  <w:vMerge w:val="restart"/>
                  <w:tcBorders>
                    <w:tl2br w:val="nil"/>
                    <w:tr2bl w:val="nil"/>
                  </w:tcBorders>
                  <w:noWrap w:val="0"/>
                  <w:vAlign w:val="center"/>
                </w:tcPr>
                <w:p>
                  <w:pPr>
                    <w:widowControl/>
                    <w:spacing w:line="280" w:lineRule="exact"/>
                    <w:jc w:val="center"/>
                    <w:rPr>
                      <w:color w:val="auto"/>
                      <w:kern w:val="0"/>
                      <w:sz w:val="18"/>
                      <w:szCs w:val="18"/>
                    </w:rPr>
                  </w:pPr>
                  <w:r>
                    <w:rPr>
                      <w:color w:val="auto"/>
                      <w:kern w:val="0"/>
                      <w:sz w:val="18"/>
                      <w:szCs w:val="18"/>
                    </w:rPr>
                    <w:t>/</w:t>
                  </w:r>
                </w:p>
              </w:tc>
              <w:tc>
                <w:tcPr>
                  <w:tcW w:w="550" w:type="dxa"/>
                  <w:vMerge w:val="restart"/>
                  <w:tcBorders>
                    <w:tl2br w:val="nil"/>
                    <w:tr2bl w:val="nil"/>
                  </w:tcBorders>
                  <w:noWrap w:val="0"/>
                  <w:vAlign w:val="center"/>
                </w:tcPr>
                <w:p>
                  <w:pPr>
                    <w:spacing w:line="280" w:lineRule="exact"/>
                    <w:jc w:val="center"/>
                    <w:rPr>
                      <w:color w:val="auto"/>
                      <w:sz w:val="18"/>
                      <w:szCs w:val="18"/>
                    </w:rPr>
                  </w:pPr>
                  <w:r>
                    <w:rPr>
                      <w:color w:val="auto"/>
                      <w:kern w:val="0"/>
                      <w:sz w:val="18"/>
                      <w:szCs w:val="18"/>
                    </w:rPr>
                    <w:t>/</w:t>
                  </w:r>
                </w:p>
              </w:tc>
              <w:tc>
                <w:tcPr>
                  <w:tcW w:w="663" w:type="dxa"/>
                  <w:vMerge w:val="restart"/>
                  <w:tcBorders>
                    <w:tl2br w:val="nil"/>
                    <w:tr2bl w:val="nil"/>
                  </w:tcBorders>
                  <w:noWrap w:val="0"/>
                  <w:vAlign w:val="center"/>
                </w:tcPr>
                <w:p>
                  <w:pPr>
                    <w:spacing w:line="280" w:lineRule="exact"/>
                    <w:jc w:val="center"/>
                    <w:rPr>
                      <w:color w:val="auto"/>
                      <w:sz w:val="18"/>
                      <w:szCs w:val="18"/>
                    </w:rPr>
                  </w:pPr>
                  <w:r>
                    <w:rPr>
                      <w:color w:val="auto"/>
                      <w:kern w:val="0"/>
                      <w:sz w:val="18"/>
                      <w:szCs w:val="18"/>
                    </w:rPr>
                    <w:t>/</w:t>
                  </w:r>
                </w:p>
              </w:tc>
              <w:tc>
                <w:tcPr>
                  <w:tcW w:w="727" w:type="dxa"/>
                  <w:vMerge w:val="continue"/>
                  <w:tcBorders>
                    <w:tl2br w:val="nil"/>
                    <w:tr2bl w:val="nil"/>
                  </w:tcBorders>
                  <w:noWrap w:val="0"/>
                  <w:vAlign w:val="center"/>
                </w:tcPr>
                <w:p>
                  <w:pPr>
                    <w:widowControl/>
                    <w:spacing w:line="280" w:lineRule="exact"/>
                    <w:jc w:val="center"/>
                    <w:rPr>
                      <w:rFonts w:hAnsi="宋体" w:cs="宋体"/>
                      <w:color w:val="auto"/>
                      <w:kern w:val="0"/>
                      <w:sz w:val="18"/>
                      <w:szCs w:val="18"/>
                    </w:rPr>
                  </w:pPr>
                </w:p>
              </w:tc>
              <w:tc>
                <w:tcPr>
                  <w:tcW w:w="797" w:type="dxa"/>
                  <w:vMerge w:val="restart"/>
                  <w:tcBorders>
                    <w:tl2br w:val="nil"/>
                    <w:tr2bl w:val="nil"/>
                  </w:tcBorders>
                  <w:noWrap w:val="0"/>
                  <w:vAlign w:val="center"/>
                </w:tcPr>
                <w:p>
                  <w:pPr>
                    <w:widowControl/>
                    <w:spacing w:line="280" w:lineRule="exact"/>
                    <w:jc w:val="center"/>
                    <w:rPr>
                      <w:color w:val="auto"/>
                      <w:kern w:val="0"/>
                      <w:sz w:val="18"/>
                      <w:szCs w:val="18"/>
                    </w:rPr>
                  </w:pPr>
                  <w:r>
                    <w:rPr>
                      <w:color w:val="auto"/>
                      <w:kern w:val="0"/>
                      <w:sz w:val="18"/>
                      <w:szCs w:val="18"/>
                    </w:rPr>
                    <w:t>/</w:t>
                  </w:r>
                </w:p>
              </w:tc>
              <w:tc>
                <w:tcPr>
                  <w:tcW w:w="831" w:type="dxa"/>
                  <w:vMerge w:val="restart"/>
                  <w:tcBorders>
                    <w:tl2br w:val="nil"/>
                    <w:tr2bl w:val="nil"/>
                  </w:tcBorders>
                  <w:noWrap w:val="0"/>
                  <w:vAlign w:val="center"/>
                </w:tcPr>
                <w:p>
                  <w:pPr>
                    <w:widowControl/>
                    <w:spacing w:line="280" w:lineRule="exact"/>
                    <w:jc w:val="center"/>
                    <w:rPr>
                      <w:color w:val="auto"/>
                      <w:kern w:val="0"/>
                      <w:sz w:val="18"/>
                      <w:szCs w:val="18"/>
                    </w:rPr>
                  </w:pPr>
                  <w:r>
                    <w:rPr>
                      <w:color w:val="auto"/>
                      <w:kern w:val="0"/>
                      <w:sz w:val="18"/>
                      <w:szCs w:val="18"/>
                    </w:rPr>
                    <w:t>/</w:t>
                  </w:r>
                </w:p>
              </w:tc>
              <w:tc>
                <w:tcPr>
                  <w:tcW w:w="702" w:type="dxa"/>
                  <w:tcBorders>
                    <w:tl2br w:val="nil"/>
                    <w:tr2bl w:val="nil"/>
                  </w:tcBorders>
                  <w:noWrap w:val="0"/>
                  <w:vAlign w:val="center"/>
                </w:tcPr>
                <w:p>
                  <w:pPr>
                    <w:widowControl/>
                    <w:spacing w:line="280" w:lineRule="exact"/>
                    <w:jc w:val="center"/>
                    <w:rPr>
                      <w:rFonts w:hint="default"/>
                      <w:color w:val="auto"/>
                      <w:kern w:val="0"/>
                      <w:sz w:val="18"/>
                      <w:szCs w:val="18"/>
                      <w:lang w:val="en-US"/>
                    </w:rPr>
                  </w:pPr>
                  <w:r>
                    <w:rPr>
                      <w:rFonts w:hint="eastAsia"/>
                      <w:color w:val="auto"/>
                      <w:kern w:val="0"/>
                      <w:sz w:val="18"/>
                      <w:szCs w:val="18"/>
                      <w:lang w:val="en-US" w:eastAsia="zh-CN"/>
                    </w:rPr>
                    <w:t>0.0315</w:t>
                  </w:r>
                </w:p>
              </w:tc>
              <w:tc>
                <w:tcPr>
                  <w:tcW w:w="501" w:type="dxa"/>
                  <w:vMerge w:val="continue"/>
                  <w:tcBorders>
                    <w:tl2br w:val="nil"/>
                    <w:tr2bl w:val="nil"/>
                  </w:tcBorders>
                  <w:noWrap w:val="0"/>
                  <w:vAlign w:val="center"/>
                </w:tcPr>
                <w:p>
                  <w:pPr>
                    <w:widowControl/>
                    <w:spacing w:line="280" w:lineRule="exact"/>
                    <w:jc w:val="center"/>
                    <w:rPr>
                      <w:color w:val="auto"/>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68" w:hRule="atLeast"/>
                <w:jc w:val="center"/>
              </w:trPr>
              <w:tc>
                <w:tcPr>
                  <w:tcW w:w="1215" w:type="dxa"/>
                  <w:vMerge w:val="continue"/>
                  <w:tcBorders>
                    <w:tl2br w:val="nil"/>
                    <w:tr2bl w:val="nil"/>
                  </w:tcBorders>
                  <w:noWrap w:val="0"/>
                  <w:vAlign w:val="center"/>
                </w:tcPr>
                <w:p>
                  <w:pPr>
                    <w:widowControl/>
                    <w:spacing w:line="280" w:lineRule="exact"/>
                    <w:jc w:val="center"/>
                    <w:rPr>
                      <w:color w:val="auto"/>
                    </w:rPr>
                  </w:pPr>
                </w:p>
              </w:tc>
              <w:tc>
                <w:tcPr>
                  <w:tcW w:w="955" w:type="dxa"/>
                  <w:vMerge w:val="continue"/>
                  <w:tcBorders>
                    <w:tl2br w:val="nil"/>
                    <w:tr2bl w:val="nil"/>
                  </w:tcBorders>
                  <w:noWrap w:val="0"/>
                  <w:vAlign w:val="center"/>
                </w:tcPr>
                <w:p>
                  <w:pPr>
                    <w:widowControl/>
                    <w:spacing w:line="280" w:lineRule="exact"/>
                    <w:jc w:val="center"/>
                    <w:rPr>
                      <w:color w:val="auto"/>
                    </w:rPr>
                  </w:pPr>
                </w:p>
              </w:tc>
              <w:tc>
                <w:tcPr>
                  <w:tcW w:w="873" w:type="dxa"/>
                  <w:tcBorders>
                    <w:tl2br w:val="nil"/>
                    <w:tr2bl w:val="nil"/>
                  </w:tcBorders>
                  <w:noWrap w:val="0"/>
                  <w:vAlign w:val="center"/>
                </w:tcPr>
                <w:p>
                  <w:pPr>
                    <w:widowControl/>
                    <w:spacing w:line="280" w:lineRule="exact"/>
                    <w:jc w:val="center"/>
                    <w:rPr>
                      <w:rFonts w:hAnsi="宋体"/>
                      <w:color w:val="auto"/>
                      <w:kern w:val="0"/>
                      <w:sz w:val="18"/>
                      <w:szCs w:val="18"/>
                    </w:rPr>
                  </w:pPr>
                  <w:r>
                    <w:rPr>
                      <w:rFonts w:hint="eastAsia" w:hAnsi="宋体"/>
                      <w:color w:val="auto"/>
                      <w:kern w:val="0"/>
                      <w:sz w:val="18"/>
                      <w:szCs w:val="18"/>
                      <w:lang w:val="en-US" w:eastAsia="zh-CN"/>
                    </w:rPr>
                    <w:t>喷塑</w:t>
                  </w:r>
                </w:p>
              </w:tc>
              <w:tc>
                <w:tcPr>
                  <w:tcW w:w="730" w:type="dxa"/>
                  <w:vMerge w:val="continue"/>
                  <w:tcBorders>
                    <w:tl2br w:val="nil"/>
                    <w:tr2bl w:val="nil"/>
                  </w:tcBorders>
                  <w:noWrap w:val="0"/>
                  <w:vAlign w:val="center"/>
                </w:tcPr>
                <w:p>
                  <w:pPr>
                    <w:widowControl/>
                    <w:spacing w:line="280" w:lineRule="exact"/>
                    <w:jc w:val="center"/>
                    <w:rPr>
                      <w:rFonts w:hAnsi="宋体"/>
                      <w:color w:val="auto"/>
                      <w:kern w:val="0"/>
                      <w:sz w:val="18"/>
                      <w:szCs w:val="18"/>
                    </w:rPr>
                  </w:pPr>
                </w:p>
              </w:tc>
              <w:tc>
                <w:tcPr>
                  <w:tcW w:w="700" w:type="dxa"/>
                  <w:vMerge w:val="continue"/>
                  <w:tcBorders>
                    <w:tl2br w:val="nil"/>
                    <w:tr2bl w:val="nil"/>
                  </w:tcBorders>
                  <w:noWrap w:val="0"/>
                  <w:vAlign w:val="center"/>
                </w:tcPr>
                <w:p>
                  <w:pPr>
                    <w:widowControl/>
                    <w:spacing w:line="280" w:lineRule="exact"/>
                    <w:jc w:val="center"/>
                    <w:rPr>
                      <w:rFonts w:hAnsi="宋体"/>
                      <w:color w:val="auto"/>
                      <w:kern w:val="0"/>
                      <w:sz w:val="18"/>
                      <w:szCs w:val="18"/>
                    </w:rPr>
                  </w:pPr>
                </w:p>
              </w:tc>
              <w:tc>
                <w:tcPr>
                  <w:tcW w:w="780" w:type="dxa"/>
                  <w:vMerge w:val="continue"/>
                  <w:tcBorders>
                    <w:tl2br w:val="nil"/>
                    <w:tr2bl w:val="nil"/>
                  </w:tcBorders>
                  <w:noWrap w:val="0"/>
                  <w:vAlign w:val="center"/>
                </w:tcPr>
                <w:p>
                  <w:pPr>
                    <w:widowControl/>
                    <w:spacing w:line="280" w:lineRule="exact"/>
                    <w:jc w:val="center"/>
                    <w:rPr>
                      <w:rFonts w:hAnsi="宋体"/>
                      <w:color w:val="auto"/>
                      <w:kern w:val="0"/>
                      <w:sz w:val="18"/>
                      <w:szCs w:val="18"/>
                    </w:rPr>
                  </w:pPr>
                </w:p>
              </w:tc>
              <w:tc>
                <w:tcPr>
                  <w:tcW w:w="927" w:type="dxa"/>
                  <w:vMerge w:val="continue"/>
                  <w:tcBorders>
                    <w:tl2br w:val="nil"/>
                    <w:tr2bl w:val="nil"/>
                  </w:tcBorders>
                  <w:noWrap w:val="0"/>
                  <w:vAlign w:val="center"/>
                </w:tcPr>
                <w:p>
                  <w:pPr>
                    <w:widowControl/>
                    <w:spacing w:line="280" w:lineRule="exact"/>
                    <w:jc w:val="center"/>
                    <w:rPr>
                      <w:rFonts w:hAnsi="宋体"/>
                      <w:color w:val="auto"/>
                      <w:kern w:val="0"/>
                      <w:sz w:val="18"/>
                      <w:szCs w:val="18"/>
                    </w:rPr>
                  </w:pPr>
                </w:p>
              </w:tc>
              <w:tc>
                <w:tcPr>
                  <w:tcW w:w="709" w:type="dxa"/>
                  <w:tcBorders>
                    <w:tl2br w:val="nil"/>
                    <w:tr2bl w:val="nil"/>
                  </w:tcBorders>
                  <w:noWrap w:val="0"/>
                  <w:vAlign w:val="center"/>
                </w:tcPr>
                <w:p>
                  <w:pPr>
                    <w:widowControl/>
                    <w:spacing w:line="280" w:lineRule="exact"/>
                    <w:jc w:val="center"/>
                    <w:rPr>
                      <w:rFonts w:hint="default" w:hAnsi="宋体" w:eastAsia="宋体"/>
                      <w:color w:val="auto"/>
                      <w:kern w:val="0"/>
                      <w:sz w:val="18"/>
                      <w:szCs w:val="18"/>
                      <w:lang w:val="en-US" w:eastAsia="zh-CN"/>
                    </w:rPr>
                  </w:pPr>
                  <w:r>
                    <w:rPr>
                      <w:rFonts w:hint="eastAsia" w:hAnsi="宋体"/>
                      <w:color w:val="auto"/>
                      <w:kern w:val="0"/>
                      <w:sz w:val="18"/>
                      <w:szCs w:val="18"/>
                      <w:lang w:val="en-US" w:eastAsia="zh-CN"/>
                    </w:rPr>
                    <w:t>0.054</w:t>
                  </w:r>
                </w:p>
              </w:tc>
              <w:tc>
                <w:tcPr>
                  <w:tcW w:w="1069" w:type="dxa"/>
                  <w:vMerge w:val="continue"/>
                  <w:tcBorders>
                    <w:tl2br w:val="nil"/>
                    <w:tr2bl w:val="nil"/>
                  </w:tcBorders>
                  <w:noWrap w:val="0"/>
                  <w:vAlign w:val="center"/>
                </w:tcPr>
                <w:p>
                  <w:pPr>
                    <w:widowControl/>
                    <w:spacing w:line="280" w:lineRule="exact"/>
                    <w:jc w:val="center"/>
                    <w:rPr>
                      <w:rFonts w:hAnsi="宋体"/>
                      <w:color w:val="auto"/>
                      <w:kern w:val="0"/>
                      <w:sz w:val="18"/>
                      <w:szCs w:val="18"/>
                    </w:rPr>
                  </w:pPr>
                </w:p>
              </w:tc>
              <w:tc>
                <w:tcPr>
                  <w:tcW w:w="550" w:type="dxa"/>
                  <w:vMerge w:val="continue"/>
                  <w:tcBorders>
                    <w:tl2br w:val="nil"/>
                    <w:tr2bl w:val="nil"/>
                  </w:tcBorders>
                  <w:noWrap w:val="0"/>
                  <w:vAlign w:val="center"/>
                </w:tcPr>
                <w:p>
                  <w:pPr>
                    <w:widowControl/>
                    <w:spacing w:line="280" w:lineRule="exact"/>
                    <w:jc w:val="center"/>
                    <w:rPr>
                      <w:rFonts w:hAnsi="宋体"/>
                      <w:color w:val="auto"/>
                      <w:kern w:val="0"/>
                      <w:sz w:val="18"/>
                      <w:szCs w:val="18"/>
                    </w:rPr>
                  </w:pPr>
                </w:p>
              </w:tc>
              <w:tc>
                <w:tcPr>
                  <w:tcW w:w="663" w:type="dxa"/>
                  <w:vMerge w:val="continue"/>
                  <w:tcBorders>
                    <w:tl2br w:val="nil"/>
                    <w:tr2bl w:val="nil"/>
                  </w:tcBorders>
                  <w:noWrap w:val="0"/>
                  <w:vAlign w:val="center"/>
                </w:tcPr>
                <w:p>
                  <w:pPr>
                    <w:widowControl/>
                    <w:spacing w:line="280" w:lineRule="exact"/>
                    <w:jc w:val="center"/>
                    <w:rPr>
                      <w:rFonts w:hAnsi="宋体"/>
                      <w:color w:val="auto"/>
                      <w:kern w:val="0"/>
                      <w:sz w:val="18"/>
                      <w:szCs w:val="18"/>
                    </w:rPr>
                  </w:pPr>
                </w:p>
              </w:tc>
              <w:tc>
                <w:tcPr>
                  <w:tcW w:w="727" w:type="dxa"/>
                  <w:vMerge w:val="continue"/>
                  <w:tcBorders>
                    <w:tl2br w:val="nil"/>
                    <w:tr2bl w:val="nil"/>
                  </w:tcBorders>
                  <w:noWrap w:val="0"/>
                  <w:vAlign w:val="center"/>
                </w:tcPr>
                <w:p>
                  <w:pPr>
                    <w:widowControl/>
                    <w:spacing w:line="280" w:lineRule="exact"/>
                    <w:jc w:val="center"/>
                    <w:rPr>
                      <w:rFonts w:hAnsi="宋体"/>
                      <w:color w:val="auto"/>
                      <w:kern w:val="0"/>
                      <w:sz w:val="18"/>
                      <w:szCs w:val="18"/>
                    </w:rPr>
                  </w:pPr>
                </w:p>
              </w:tc>
              <w:tc>
                <w:tcPr>
                  <w:tcW w:w="797" w:type="dxa"/>
                  <w:vMerge w:val="continue"/>
                  <w:tcBorders>
                    <w:tl2br w:val="nil"/>
                    <w:tr2bl w:val="nil"/>
                  </w:tcBorders>
                  <w:noWrap w:val="0"/>
                  <w:vAlign w:val="center"/>
                </w:tcPr>
                <w:p>
                  <w:pPr>
                    <w:widowControl/>
                    <w:spacing w:line="280" w:lineRule="exact"/>
                    <w:jc w:val="center"/>
                    <w:rPr>
                      <w:rFonts w:hAnsi="宋体"/>
                      <w:color w:val="auto"/>
                      <w:kern w:val="0"/>
                      <w:sz w:val="18"/>
                      <w:szCs w:val="18"/>
                    </w:rPr>
                  </w:pPr>
                </w:p>
              </w:tc>
              <w:tc>
                <w:tcPr>
                  <w:tcW w:w="831" w:type="dxa"/>
                  <w:vMerge w:val="continue"/>
                  <w:tcBorders>
                    <w:tl2br w:val="nil"/>
                    <w:tr2bl w:val="nil"/>
                  </w:tcBorders>
                  <w:noWrap w:val="0"/>
                  <w:vAlign w:val="center"/>
                </w:tcPr>
                <w:p>
                  <w:pPr>
                    <w:widowControl/>
                    <w:spacing w:line="280" w:lineRule="exact"/>
                    <w:jc w:val="center"/>
                    <w:rPr>
                      <w:rFonts w:hAnsi="宋体"/>
                      <w:color w:val="auto"/>
                      <w:kern w:val="0"/>
                      <w:sz w:val="18"/>
                      <w:szCs w:val="18"/>
                    </w:rPr>
                  </w:pPr>
                </w:p>
              </w:tc>
              <w:tc>
                <w:tcPr>
                  <w:tcW w:w="702" w:type="dxa"/>
                  <w:tcBorders>
                    <w:tl2br w:val="nil"/>
                    <w:tr2bl w:val="nil"/>
                  </w:tcBorders>
                  <w:noWrap w:val="0"/>
                  <w:vAlign w:val="center"/>
                </w:tcPr>
                <w:p>
                  <w:pPr>
                    <w:widowControl/>
                    <w:spacing w:line="280" w:lineRule="exact"/>
                    <w:jc w:val="center"/>
                    <w:rPr>
                      <w:rFonts w:hAnsi="宋体"/>
                      <w:color w:val="auto"/>
                      <w:kern w:val="0"/>
                      <w:sz w:val="18"/>
                      <w:szCs w:val="18"/>
                    </w:rPr>
                  </w:pPr>
                  <w:r>
                    <w:rPr>
                      <w:rFonts w:hint="eastAsia" w:hAnsi="宋体"/>
                      <w:color w:val="auto"/>
                      <w:kern w:val="0"/>
                      <w:sz w:val="18"/>
                      <w:szCs w:val="18"/>
                      <w:lang w:val="en-US" w:eastAsia="zh-CN"/>
                    </w:rPr>
                    <w:t>0.054</w:t>
                  </w:r>
                </w:p>
              </w:tc>
              <w:tc>
                <w:tcPr>
                  <w:tcW w:w="501" w:type="dxa"/>
                  <w:vMerge w:val="continue"/>
                  <w:tcBorders>
                    <w:tl2br w:val="nil"/>
                    <w:tr2bl w:val="nil"/>
                  </w:tcBorders>
                  <w:noWrap w:val="0"/>
                  <w:vAlign w:val="center"/>
                </w:tcPr>
                <w:p>
                  <w:pPr>
                    <w:widowControl/>
                    <w:spacing w:line="280" w:lineRule="exact"/>
                    <w:jc w:val="center"/>
                    <w:rPr>
                      <w:rFonts w:hAnsi="宋体"/>
                      <w:color w:val="auto"/>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68" w:hRule="atLeast"/>
                <w:jc w:val="center"/>
              </w:trPr>
              <w:tc>
                <w:tcPr>
                  <w:tcW w:w="1215" w:type="dxa"/>
                  <w:vMerge w:val="continue"/>
                  <w:tcBorders>
                    <w:tl2br w:val="nil"/>
                    <w:tr2bl w:val="nil"/>
                  </w:tcBorders>
                  <w:noWrap w:val="0"/>
                  <w:vAlign w:val="center"/>
                </w:tcPr>
                <w:p>
                  <w:pPr>
                    <w:widowControl/>
                    <w:spacing w:line="280" w:lineRule="exact"/>
                    <w:jc w:val="center"/>
                    <w:rPr>
                      <w:rFonts w:hAnsi="宋体"/>
                      <w:color w:val="auto"/>
                      <w:kern w:val="0"/>
                      <w:sz w:val="18"/>
                      <w:szCs w:val="18"/>
                    </w:rPr>
                  </w:pPr>
                </w:p>
              </w:tc>
              <w:tc>
                <w:tcPr>
                  <w:tcW w:w="955" w:type="dxa"/>
                  <w:vMerge w:val="continue"/>
                  <w:tcBorders>
                    <w:tl2br w:val="nil"/>
                    <w:tr2bl w:val="nil"/>
                  </w:tcBorders>
                  <w:noWrap w:val="0"/>
                  <w:vAlign w:val="center"/>
                </w:tcPr>
                <w:p>
                  <w:pPr>
                    <w:widowControl/>
                    <w:spacing w:line="280" w:lineRule="exact"/>
                    <w:jc w:val="center"/>
                    <w:rPr>
                      <w:rFonts w:hAnsi="宋体"/>
                      <w:color w:val="auto"/>
                      <w:kern w:val="0"/>
                      <w:sz w:val="18"/>
                      <w:szCs w:val="18"/>
                    </w:rPr>
                  </w:pPr>
                </w:p>
              </w:tc>
              <w:tc>
                <w:tcPr>
                  <w:tcW w:w="873" w:type="dxa"/>
                  <w:tcBorders>
                    <w:tl2br w:val="nil"/>
                    <w:tr2bl w:val="nil"/>
                  </w:tcBorders>
                  <w:noWrap w:val="0"/>
                  <w:vAlign w:val="center"/>
                </w:tcPr>
                <w:p>
                  <w:pPr>
                    <w:widowControl/>
                    <w:spacing w:line="280" w:lineRule="exact"/>
                    <w:jc w:val="center"/>
                    <w:rPr>
                      <w:rFonts w:hint="eastAsia" w:hAnsi="宋体" w:eastAsia="宋体"/>
                      <w:color w:val="auto"/>
                      <w:kern w:val="0"/>
                      <w:sz w:val="18"/>
                      <w:szCs w:val="18"/>
                      <w:lang w:val="en-US" w:eastAsia="zh-CN"/>
                    </w:rPr>
                  </w:pPr>
                  <w:r>
                    <w:rPr>
                      <w:rFonts w:hint="eastAsia" w:hAnsi="宋体"/>
                      <w:color w:val="auto"/>
                      <w:kern w:val="0"/>
                      <w:sz w:val="18"/>
                      <w:szCs w:val="18"/>
                      <w:lang w:val="en-US" w:eastAsia="zh-CN"/>
                    </w:rPr>
                    <w:t>烧焊</w:t>
                  </w:r>
                </w:p>
              </w:tc>
              <w:tc>
                <w:tcPr>
                  <w:tcW w:w="730" w:type="dxa"/>
                  <w:vMerge w:val="continue"/>
                  <w:tcBorders>
                    <w:tl2br w:val="nil"/>
                    <w:tr2bl w:val="nil"/>
                  </w:tcBorders>
                  <w:noWrap w:val="0"/>
                  <w:vAlign w:val="center"/>
                </w:tcPr>
                <w:p>
                  <w:pPr>
                    <w:widowControl/>
                    <w:spacing w:line="280" w:lineRule="exact"/>
                    <w:jc w:val="center"/>
                    <w:rPr>
                      <w:rFonts w:hAnsi="宋体"/>
                      <w:color w:val="auto"/>
                      <w:kern w:val="0"/>
                      <w:sz w:val="18"/>
                      <w:szCs w:val="18"/>
                    </w:rPr>
                  </w:pPr>
                </w:p>
              </w:tc>
              <w:tc>
                <w:tcPr>
                  <w:tcW w:w="700" w:type="dxa"/>
                  <w:vMerge w:val="continue"/>
                  <w:tcBorders>
                    <w:tl2br w:val="nil"/>
                    <w:tr2bl w:val="nil"/>
                  </w:tcBorders>
                  <w:noWrap w:val="0"/>
                  <w:vAlign w:val="center"/>
                </w:tcPr>
                <w:p>
                  <w:pPr>
                    <w:widowControl/>
                    <w:spacing w:line="280" w:lineRule="exact"/>
                    <w:jc w:val="center"/>
                    <w:rPr>
                      <w:rFonts w:hAnsi="宋体"/>
                      <w:color w:val="auto"/>
                      <w:kern w:val="0"/>
                      <w:sz w:val="18"/>
                      <w:szCs w:val="18"/>
                    </w:rPr>
                  </w:pPr>
                </w:p>
              </w:tc>
              <w:tc>
                <w:tcPr>
                  <w:tcW w:w="780" w:type="dxa"/>
                  <w:vMerge w:val="continue"/>
                  <w:tcBorders>
                    <w:tl2br w:val="nil"/>
                    <w:tr2bl w:val="nil"/>
                  </w:tcBorders>
                  <w:noWrap w:val="0"/>
                  <w:vAlign w:val="center"/>
                </w:tcPr>
                <w:p>
                  <w:pPr>
                    <w:widowControl/>
                    <w:spacing w:line="280" w:lineRule="exact"/>
                    <w:jc w:val="center"/>
                    <w:rPr>
                      <w:rFonts w:hAnsi="宋体"/>
                      <w:color w:val="auto"/>
                      <w:kern w:val="0"/>
                      <w:sz w:val="18"/>
                      <w:szCs w:val="18"/>
                    </w:rPr>
                  </w:pPr>
                </w:p>
              </w:tc>
              <w:tc>
                <w:tcPr>
                  <w:tcW w:w="927" w:type="dxa"/>
                  <w:vMerge w:val="continue"/>
                  <w:tcBorders>
                    <w:tl2br w:val="nil"/>
                    <w:tr2bl w:val="nil"/>
                  </w:tcBorders>
                  <w:noWrap w:val="0"/>
                  <w:vAlign w:val="center"/>
                </w:tcPr>
                <w:p>
                  <w:pPr>
                    <w:widowControl/>
                    <w:spacing w:line="280" w:lineRule="exact"/>
                    <w:jc w:val="center"/>
                    <w:rPr>
                      <w:rFonts w:hAnsi="宋体"/>
                      <w:color w:val="auto"/>
                      <w:kern w:val="0"/>
                      <w:sz w:val="18"/>
                      <w:szCs w:val="18"/>
                    </w:rPr>
                  </w:pPr>
                </w:p>
              </w:tc>
              <w:tc>
                <w:tcPr>
                  <w:tcW w:w="709" w:type="dxa"/>
                  <w:tcBorders>
                    <w:tl2br w:val="nil"/>
                    <w:tr2bl w:val="nil"/>
                  </w:tcBorders>
                  <w:noWrap w:val="0"/>
                  <w:vAlign w:val="center"/>
                </w:tcPr>
                <w:p>
                  <w:pPr>
                    <w:widowControl/>
                    <w:spacing w:line="280" w:lineRule="exact"/>
                    <w:jc w:val="center"/>
                    <w:rPr>
                      <w:rFonts w:hint="default" w:hAnsi="宋体" w:eastAsia="宋体"/>
                      <w:color w:val="auto"/>
                      <w:kern w:val="0"/>
                      <w:sz w:val="18"/>
                      <w:szCs w:val="18"/>
                      <w:lang w:val="en-US" w:eastAsia="zh-CN"/>
                    </w:rPr>
                  </w:pPr>
                  <w:r>
                    <w:rPr>
                      <w:rFonts w:hint="eastAsia" w:hAnsi="宋体"/>
                      <w:color w:val="auto"/>
                      <w:kern w:val="0"/>
                      <w:sz w:val="18"/>
                      <w:szCs w:val="18"/>
                      <w:lang w:val="en-US" w:eastAsia="zh-CN"/>
                    </w:rPr>
                    <w:t>0.0014</w:t>
                  </w:r>
                </w:p>
              </w:tc>
              <w:tc>
                <w:tcPr>
                  <w:tcW w:w="1069" w:type="dxa"/>
                  <w:tcBorders>
                    <w:tl2br w:val="nil"/>
                    <w:tr2bl w:val="nil"/>
                  </w:tcBorders>
                  <w:noWrap w:val="0"/>
                  <w:vAlign w:val="center"/>
                </w:tcPr>
                <w:p>
                  <w:pPr>
                    <w:widowControl/>
                    <w:spacing w:line="280" w:lineRule="exact"/>
                    <w:jc w:val="center"/>
                    <w:rPr>
                      <w:rFonts w:hint="default" w:hAnsi="宋体" w:eastAsia="宋体"/>
                      <w:color w:val="auto"/>
                      <w:kern w:val="0"/>
                      <w:sz w:val="18"/>
                      <w:szCs w:val="18"/>
                      <w:lang w:val="en-US" w:eastAsia="zh-CN"/>
                    </w:rPr>
                  </w:pPr>
                  <w:r>
                    <w:rPr>
                      <w:rFonts w:hint="eastAsia" w:hAnsi="宋体"/>
                      <w:color w:val="auto"/>
                      <w:kern w:val="0"/>
                      <w:sz w:val="18"/>
                      <w:szCs w:val="18"/>
                      <w:lang w:val="en-US" w:eastAsia="zh-CN"/>
                    </w:rPr>
                    <w:t>移动式焊接净化器</w:t>
                  </w:r>
                </w:p>
              </w:tc>
              <w:tc>
                <w:tcPr>
                  <w:tcW w:w="550" w:type="dxa"/>
                  <w:tcBorders>
                    <w:tl2br w:val="nil"/>
                    <w:tr2bl w:val="nil"/>
                  </w:tcBorders>
                  <w:noWrap w:val="0"/>
                  <w:vAlign w:val="center"/>
                </w:tcPr>
                <w:p>
                  <w:pPr>
                    <w:widowControl/>
                    <w:spacing w:line="280" w:lineRule="exact"/>
                    <w:jc w:val="center"/>
                    <w:rPr>
                      <w:rFonts w:hint="default" w:hAnsi="宋体" w:eastAsia="宋体"/>
                      <w:color w:val="auto"/>
                      <w:kern w:val="0"/>
                      <w:sz w:val="18"/>
                      <w:szCs w:val="18"/>
                      <w:lang w:val="en-US" w:eastAsia="zh-CN"/>
                    </w:rPr>
                  </w:pPr>
                  <w:r>
                    <w:rPr>
                      <w:rFonts w:hint="eastAsia" w:hAnsi="宋体"/>
                      <w:color w:val="auto"/>
                      <w:kern w:val="0"/>
                      <w:sz w:val="18"/>
                      <w:szCs w:val="18"/>
                      <w:lang w:val="en-US" w:eastAsia="zh-CN"/>
                    </w:rPr>
                    <w:t>90</w:t>
                  </w:r>
                </w:p>
              </w:tc>
              <w:tc>
                <w:tcPr>
                  <w:tcW w:w="663" w:type="dxa"/>
                  <w:tcBorders>
                    <w:tl2br w:val="nil"/>
                    <w:tr2bl w:val="nil"/>
                  </w:tcBorders>
                  <w:noWrap w:val="0"/>
                  <w:vAlign w:val="center"/>
                </w:tcPr>
                <w:p>
                  <w:pPr>
                    <w:widowControl/>
                    <w:spacing w:line="280" w:lineRule="exact"/>
                    <w:jc w:val="center"/>
                    <w:rPr>
                      <w:rFonts w:hint="default" w:hAnsi="宋体" w:eastAsia="宋体"/>
                      <w:color w:val="auto"/>
                      <w:kern w:val="0"/>
                      <w:sz w:val="18"/>
                      <w:szCs w:val="18"/>
                      <w:lang w:val="en-US" w:eastAsia="zh-CN"/>
                    </w:rPr>
                  </w:pPr>
                  <w:r>
                    <w:rPr>
                      <w:rFonts w:hint="eastAsia" w:hAnsi="宋体"/>
                      <w:color w:val="auto"/>
                      <w:kern w:val="0"/>
                      <w:sz w:val="18"/>
                      <w:szCs w:val="18"/>
                      <w:lang w:val="en-US" w:eastAsia="zh-CN"/>
                    </w:rPr>
                    <w:t>95</w:t>
                  </w:r>
                </w:p>
              </w:tc>
              <w:tc>
                <w:tcPr>
                  <w:tcW w:w="727" w:type="dxa"/>
                  <w:vMerge w:val="continue"/>
                  <w:tcBorders>
                    <w:tl2br w:val="nil"/>
                    <w:tr2bl w:val="nil"/>
                  </w:tcBorders>
                  <w:noWrap w:val="0"/>
                  <w:vAlign w:val="center"/>
                </w:tcPr>
                <w:p>
                  <w:pPr>
                    <w:widowControl/>
                    <w:spacing w:line="280" w:lineRule="exact"/>
                    <w:jc w:val="center"/>
                    <w:rPr>
                      <w:rFonts w:hAnsi="宋体"/>
                      <w:color w:val="auto"/>
                      <w:kern w:val="0"/>
                      <w:sz w:val="18"/>
                      <w:szCs w:val="18"/>
                    </w:rPr>
                  </w:pPr>
                </w:p>
              </w:tc>
              <w:tc>
                <w:tcPr>
                  <w:tcW w:w="797" w:type="dxa"/>
                  <w:vMerge w:val="continue"/>
                  <w:tcBorders>
                    <w:tl2br w:val="nil"/>
                    <w:tr2bl w:val="nil"/>
                  </w:tcBorders>
                  <w:noWrap w:val="0"/>
                  <w:vAlign w:val="center"/>
                </w:tcPr>
                <w:p>
                  <w:pPr>
                    <w:widowControl/>
                    <w:spacing w:line="280" w:lineRule="exact"/>
                    <w:jc w:val="center"/>
                    <w:rPr>
                      <w:rFonts w:hAnsi="宋体"/>
                      <w:color w:val="auto"/>
                      <w:kern w:val="0"/>
                      <w:sz w:val="18"/>
                      <w:szCs w:val="18"/>
                    </w:rPr>
                  </w:pPr>
                </w:p>
              </w:tc>
              <w:tc>
                <w:tcPr>
                  <w:tcW w:w="831" w:type="dxa"/>
                  <w:vMerge w:val="continue"/>
                  <w:tcBorders>
                    <w:tl2br w:val="nil"/>
                    <w:tr2bl w:val="nil"/>
                  </w:tcBorders>
                  <w:noWrap w:val="0"/>
                  <w:vAlign w:val="center"/>
                </w:tcPr>
                <w:p>
                  <w:pPr>
                    <w:widowControl/>
                    <w:spacing w:line="280" w:lineRule="exact"/>
                    <w:jc w:val="center"/>
                    <w:rPr>
                      <w:rFonts w:hAnsi="宋体"/>
                      <w:color w:val="auto"/>
                      <w:kern w:val="0"/>
                      <w:sz w:val="18"/>
                      <w:szCs w:val="18"/>
                    </w:rPr>
                  </w:pPr>
                </w:p>
              </w:tc>
              <w:tc>
                <w:tcPr>
                  <w:tcW w:w="702" w:type="dxa"/>
                  <w:tcBorders>
                    <w:tl2br w:val="nil"/>
                    <w:tr2bl w:val="nil"/>
                  </w:tcBorders>
                  <w:noWrap w:val="0"/>
                  <w:vAlign w:val="center"/>
                </w:tcPr>
                <w:p>
                  <w:pPr>
                    <w:widowControl/>
                    <w:spacing w:line="280" w:lineRule="exact"/>
                    <w:jc w:val="center"/>
                    <w:rPr>
                      <w:rFonts w:hint="default" w:hAnsi="宋体" w:eastAsia="宋体"/>
                      <w:color w:val="auto"/>
                      <w:kern w:val="0"/>
                      <w:sz w:val="18"/>
                      <w:szCs w:val="18"/>
                      <w:lang w:val="en-US" w:eastAsia="zh-CN"/>
                    </w:rPr>
                  </w:pPr>
                  <w:r>
                    <w:rPr>
                      <w:rFonts w:hint="eastAsia" w:hAnsi="宋体"/>
                      <w:color w:val="auto"/>
                      <w:kern w:val="0"/>
                      <w:sz w:val="18"/>
                      <w:szCs w:val="18"/>
                      <w:lang w:val="en-US" w:eastAsia="zh-CN"/>
                    </w:rPr>
                    <w:t>0.0002</w:t>
                  </w:r>
                </w:p>
              </w:tc>
              <w:tc>
                <w:tcPr>
                  <w:tcW w:w="501" w:type="dxa"/>
                  <w:vMerge w:val="continue"/>
                  <w:tcBorders>
                    <w:tl2br w:val="nil"/>
                    <w:tr2bl w:val="nil"/>
                  </w:tcBorders>
                  <w:noWrap w:val="0"/>
                  <w:vAlign w:val="center"/>
                </w:tcPr>
                <w:p>
                  <w:pPr>
                    <w:widowControl/>
                    <w:spacing w:line="280" w:lineRule="exact"/>
                    <w:jc w:val="center"/>
                    <w:rPr>
                      <w:rFonts w:hAnsi="宋体"/>
                      <w:color w:val="auto"/>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68" w:hRule="atLeast"/>
                <w:jc w:val="center"/>
              </w:trPr>
              <w:tc>
                <w:tcPr>
                  <w:tcW w:w="1215" w:type="dxa"/>
                  <w:vMerge w:val="continue"/>
                  <w:tcBorders>
                    <w:tl2br w:val="nil"/>
                    <w:tr2bl w:val="nil"/>
                  </w:tcBorders>
                  <w:noWrap w:val="0"/>
                  <w:vAlign w:val="center"/>
                </w:tcPr>
                <w:p>
                  <w:pPr>
                    <w:widowControl/>
                    <w:spacing w:line="280" w:lineRule="exact"/>
                    <w:jc w:val="center"/>
                    <w:rPr>
                      <w:rFonts w:hAnsi="宋体"/>
                      <w:color w:val="auto"/>
                      <w:kern w:val="0"/>
                      <w:sz w:val="18"/>
                      <w:szCs w:val="18"/>
                    </w:rPr>
                  </w:pPr>
                </w:p>
              </w:tc>
              <w:tc>
                <w:tcPr>
                  <w:tcW w:w="955" w:type="dxa"/>
                  <w:vMerge w:val="continue"/>
                  <w:tcBorders>
                    <w:tl2br w:val="nil"/>
                    <w:tr2bl w:val="nil"/>
                  </w:tcBorders>
                  <w:noWrap w:val="0"/>
                  <w:vAlign w:val="center"/>
                </w:tcPr>
                <w:p>
                  <w:pPr>
                    <w:widowControl/>
                    <w:spacing w:line="280" w:lineRule="exact"/>
                    <w:jc w:val="center"/>
                    <w:rPr>
                      <w:rFonts w:hAnsi="宋体"/>
                      <w:color w:val="auto"/>
                      <w:kern w:val="0"/>
                      <w:sz w:val="18"/>
                      <w:szCs w:val="18"/>
                    </w:rPr>
                  </w:pPr>
                </w:p>
              </w:tc>
              <w:tc>
                <w:tcPr>
                  <w:tcW w:w="873" w:type="dxa"/>
                  <w:tcBorders>
                    <w:tl2br w:val="nil"/>
                    <w:tr2bl w:val="nil"/>
                  </w:tcBorders>
                  <w:noWrap w:val="0"/>
                  <w:vAlign w:val="center"/>
                </w:tcPr>
                <w:p>
                  <w:pPr>
                    <w:widowControl/>
                    <w:spacing w:line="280" w:lineRule="exact"/>
                    <w:jc w:val="center"/>
                    <w:rPr>
                      <w:rFonts w:hint="eastAsia" w:hAnsi="宋体" w:eastAsia="宋体"/>
                      <w:color w:val="auto"/>
                      <w:kern w:val="0"/>
                      <w:sz w:val="18"/>
                      <w:szCs w:val="18"/>
                      <w:lang w:val="en-US" w:eastAsia="zh-CN"/>
                    </w:rPr>
                  </w:pPr>
                  <w:r>
                    <w:rPr>
                      <w:rFonts w:hint="eastAsia" w:hAnsi="宋体"/>
                      <w:color w:val="auto"/>
                      <w:kern w:val="0"/>
                      <w:sz w:val="18"/>
                      <w:szCs w:val="18"/>
                      <w:lang w:val="en-US" w:eastAsia="zh-CN"/>
                    </w:rPr>
                    <w:t>抛丸</w:t>
                  </w:r>
                </w:p>
              </w:tc>
              <w:tc>
                <w:tcPr>
                  <w:tcW w:w="730" w:type="dxa"/>
                  <w:vMerge w:val="continue"/>
                  <w:tcBorders>
                    <w:tl2br w:val="nil"/>
                    <w:tr2bl w:val="nil"/>
                  </w:tcBorders>
                  <w:noWrap w:val="0"/>
                  <w:vAlign w:val="center"/>
                </w:tcPr>
                <w:p>
                  <w:pPr>
                    <w:widowControl/>
                    <w:spacing w:line="280" w:lineRule="exact"/>
                    <w:jc w:val="center"/>
                    <w:rPr>
                      <w:rFonts w:hAnsi="宋体"/>
                      <w:color w:val="auto"/>
                      <w:kern w:val="0"/>
                      <w:sz w:val="18"/>
                      <w:szCs w:val="18"/>
                    </w:rPr>
                  </w:pPr>
                </w:p>
              </w:tc>
              <w:tc>
                <w:tcPr>
                  <w:tcW w:w="700" w:type="dxa"/>
                  <w:vMerge w:val="continue"/>
                  <w:tcBorders>
                    <w:tl2br w:val="nil"/>
                    <w:tr2bl w:val="nil"/>
                  </w:tcBorders>
                  <w:noWrap w:val="0"/>
                  <w:vAlign w:val="center"/>
                </w:tcPr>
                <w:p>
                  <w:pPr>
                    <w:widowControl/>
                    <w:spacing w:line="280" w:lineRule="exact"/>
                    <w:jc w:val="center"/>
                    <w:rPr>
                      <w:rFonts w:hAnsi="宋体"/>
                      <w:color w:val="auto"/>
                      <w:kern w:val="0"/>
                      <w:sz w:val="18"/>
                      <w:szCs w:val="18"/>
                    </w:rPr>
                  </w:pPr>
                </w:p>
              </w:tc>
              <w:tc>
                <w:tcPr>
                  <w:tcW w:w="780" w:type="dxa"/>
                  <w:vMerge w:val="continue"/>
                  <w:tcBorders>
                    <w:tl2br w:val="nil"/>
                    <w:tr2bl w:val="nil"/>
                  </w:tcBorders>
                  <w:noWrap w:val="0"/>
                  <w:vAlign w:val="center"/>
                </w:tcPr>
                <w:p>
                  <w:pPr>
                    <w:widowControl/>
                    <w:spacing w:line="280" w:lineRule="exact"/>
                    <w:jc w:val="center"/>
                    <w:rPr>
                      <w:rFonts w:hAnsi="宋体"/>
                      <w:color w:val="auto"/>
                      <w:kern w:val="0"/>
                      <w:sz w:val="18"/>
                      <w:szCs w:val="18"/>
                    </w:rPr>
                  </w:pPr>
                </w:p>
              </w:tc>
              <w:tc>
                <w:tcPr>
                  <w:tcW w:w="927" w:type="dxa"/>
                  <w:vMerge w:val="continue"/>
                  <w:tcBorders>
                    <w:tl2br w:val="nil"/>
                    <w:tr2bl w:val="nil"/>
                  </w:tcBorders>
                  <w:noWrap w:val="0"/>
                  <w:vAlign w:val="center"/>
                </w:tcPr>
                <w:p>
                  <w:pPr>
                    <w:widowControl/>
                    <w:spacing w:line="280" w:lineRule="exact"/>
                    <w:jc w:val="center"/>
                    <w:rPr>
                      <w:rFonts w:hAnsi="宋体"/>
                      <w:color w:val="auto"/>
                      <w:kern w:val="0"/>
                      <w:sz w:val="18"/>
                      <w:szCs w:val="18"/>
                    </w:rPr>
                  </w:pPr>
                </w:p>
              </w:tc>
              <w:tc>
                <w:tcPr>
                  <w:tcW w:w="709" w:type="dxa"/>
                  <w:tcBorders>
                    <w:tl2br w:val="nil"/>
                    <w:tr2bl w:val="nil"/>
                  </w:tcBorders>
                  <w:noWrap w:val="0"/>
                  <w:vAlign w:val="center"/>
                </w:tcPr>
                <w:p>
                  <w:pPr>
                    <w:widowControl/>
                    <w:spacing w:line="280" w:lineRule="exact"/>
                    <w:jc w:val="center"/>
                    <w:rPr>
                      <w:rFonts w:hint="default" w:hAnsi="宋体" w:eastAsia="宋体"/>
                      <w:color w:val="auto"/>
                      <w:kern w:val="0"/>
                      <w:sz w:val="18"/>
                      <w:szCs w:val="18"/>
                      <w:lang w:val="en-US" w:eastAsia="zh-CN"/>
                    </w:rPr>
                  </w:pPr>
                  <w:r>
                    <w:rPr>
                      <w:rFonts w:hint="eastAsia" w:hAnsi="宋体"/>
                      <w:color w:val="auto"/>
                      <w:kern w:val="0"/>
                      <w:sz w:val="18"/>
                      <w:szCs w:val="18"/>
                      <w:lang w:val="en-US" w:eastAsia="zh-CN"/>
                    </w:rPr>
                    <w:t>0.1314</w:t>
                  </w:r>
                </w:p>
              </w:tc>
              <w:tc>
                <w:tcPr>
                  <w:tcW w:w="1069" w:type="dxa"/>
                  <w:tcBorders>
                    <w:tl2br w:val="nil"/>
                    <w:tr2bl w:val="nil"/>
                  </w:tcBorders>
                  <w:noWrap w:val="0"/>
                  <w:vAlign w:val="center"/>
                </w:tcPr>
                <w:p>
                  <w:pPr>
                    <w:widowControl/>
                    <w:spacing w:line="280" w:lineRule="exact"/>
                    <w:jc w:val="center"/>
                    <w:rPr>
                      <w:rFonts w:hint="default" w:hAnsi="宋体" w:eastAsia="宋体"/>
                      <w:color w:val="auto"/>
                      <w:kern w:val="0"/>
                      <w:sz w:val="18"/>
                      <w:szCs w:val="18"/>
                      <w:lang w:val="en-US" w:eastAsia="zh-CN"/>
                    </w:rPr>
                  </w:pPr>
                  <w:r>
                    <w:rPr>
                      <w:rFonts w:hint="eastAsia" w:hAnsi="宋体"/>
                      <w:color w:val="auto"/>
                      <w:kern w:val="0"/>
                      <w:sz w:val="18"/>
                      <w:szCs w:val="18"/>
                      <w:lang w:val="en-US" w:eastAsia="zh-CN"/>
                    </w:rPr>
                    <w:t>自然沉降</w:t>
                  </w:r>
                </w:p>
              </w:tc>
              <w:tc>
                <w:tcPr>
                  <w:tcW w:w="550" w:type="dxa"/>
                  <w:tcBorders>
                    <w:tl2br w:val="nil"/>
                    <w:tr2bl w:val="nil"/>
                  </w:tcBorders>
                  <w:noWrap w:val="0"/>
                  <w:vAlign w:val="center"/>
                </w:tcPr>
                <w:p>
                  <w:pPr>
                    <w:widowControl/>
                    <w:spacing w:line="280" w:lineRule="exact"/>
                    <w:jc w:val="center"/>
                    <w:rPr>
                      <w:rFonts w:hint="eastAsia" w:hAnsi="宋体" w:eastAsia="宋体"/>
                      <w:color w:val="auto"/>
                      <w:kern w:val="0"/>
                      <w:sz w:val="18"/>
                      <w:szCs w:val="18"/>
                      <w:lang w:val="en-US" w:eastAsia="zh-CN"/>
                    </w:rPr>
                  </w:pPr>
                  <w:r>
                    <w:rPr>
                      <w:rFonts w:hint="eastAsia" w:hAnsi="宋体"/>
                      <w:color w:val="auto"/>
                      <w:kern w:val="0"/>
                      <w:sz w:val="18"/>
                      <w:szCs w:val="18"/>
                      <w:lang w:val="en-US" w:eastAsia="zh-CN"/>
                    </w:rPr>
                    <w:t>/</w:t>
                  </w:r>
                </w:p>
              </w:tc>
              <w:tc>
                <w:tcPr>
                  <w:tcW w:w="663" w:type="dxa"/>
                  <w:tcBorders>
                    <w:tl2br w:val="nil"/>
                    <w:tr2bl w:val="nil"/>
                  </w:tcBorders>
                  <w:noWrap w:val="0"/>
                  <w:vAlign w:val="center"/>
                </w:tcPr>
                <w:p>
                  <w:pPr>
                    <w:widowControl/>
                    <w:spacing w:line="280" w:lineRule="exact"/>
                    <w:jc w:val="center"/>
                    <w:rPr>
                      <w:rFonts w:hint="eastAsia" w:hAnsi="宋体" w:eastAsia="宋体"/>
                      <w:color w:val="auto"/>
                      <w:kern w:val="0"/>
                      <w:sz w:val="18"/>
                      <w:szCs w:val="18"/>
                      <w:lang w:val="en-US" w:eastAsia="zh-CN"/>
                    </w:rPr>
                  </w:pPr>
                  <w:r>
                    <w:rPr>
                      <w:rFonts w:hint="eastAsia" w:hAnsi="宋体"/>
                      <w:color w:val="auto"/>
                      <w:kern w:val="0"/>
                      <w:sz w:val="18"/>
                      <w:szCs w:val="18"/>
                      <w:lang w:val="en-US" w:eastAsia="zh-CN"/>
                    </w:rPr>
                    <w:t>/</w:t>
                  </w:r>
                </w:p>
              </w:tc>
              <w:tc>
                <w:tcPr>
                  <w:tcW w:w="727" w:type="dxa"/>
                  <w:vMerge w:val="continue"/>
                  <w:tcBorders>
                    <w:tl2br w:val="nil"/>
                    <w:tr2bl w:val="nil"/>
                  </w:tcBorders>
                  <w:noWrap w:val="0"/>
                  <w:vAlign w:val="center"/>
                </w:tcPr>
                <w:p>
                  <w:pPr>
                    <w:widowControl/>
                    <w:spacing w:line="280" w:lineRule="exact"/>
                    <w:jc w:val="center"/>
                    <w:rPr>
                      <w:rFonts w:hAnsi="宋体"/>
                      <w:color w:val="auto"/>
                      <w:kern w:val="0"/>
                      <w:sz w:val="18"/>
                      <w:szCs w:val="18"/>
                    </w:rPr>
                  </w:pPr>
                </w:p>
              </w:tc>
              <w:tc>
                <w:tcPr>
                  <w:tcW w:w="797" w:type="dxa"/>
                  <w:vMerge w:val="continue"/>
                  <w:tcBorders>
                    <w:tl2br w:val="nil"/>
                    <w:tr2bl w:val="nil"/>
                  </w:tcBorders>
                  <w:noWrap w:val="0"/>
                  <w:vAlign w:val="center"/>
                </w:tcPr>
                <w:p>
                  <w:pPr>
                    <w:widowControl/>
                    <w:spacing w:line="280" w:lineRule="exact"/>
                    <w:jc w:val="center"/>
                    <w:rPr>
                      <w:rFonts w:hAnsi="宋体"/>
                      <w:color w:val="auto"/>
                      <w:kern w:val="0"/>
                      <w:sz w:val="18"/>
                      <w:szCs w:val="18"/>
                    </w:rPr>
                  </w:pPr>
                </w:p>
              </w:tc>
              <w:tc>
                <w:tcPr>
                  <w:tcW w:w="831" w:type="dxa"/>
                  <w:vMerge w:val="continue"/>
                  <w:tcBorders>
                    <w:tl2br w:val="nil"/>
                    <w:tr2bl w:val="nil"/>
                  </w:tcBorders>
                  <w:noWrap w:val="0"/>
                  <w:vAlign w:val="center"/>
                </w:tcPr>
                <w:p>
                  <w:pPr>
                    <w:widowControl/>
                    <w:spacing w:line="280" w:lineRule="exact"/>
                    <w:jc w:val="center"/>
                    <w:rPr>
                      <w:rFonts w:hAnsi="宋体"/>
                      <w:color w:val="auto"/>
                      <w:kern w:val="0"/>
                      <w:sz w:val="18"/>
                      <w:szCs w:val="18"/>
                    </w:rPr>
                  </w:pPr>
                </w:p>
              </w:tc>
              <w:tc>
                <w:tcPr>
                  <w:tcW w:w="702" w:type="dxa"/>
                  <w:tcBorders>
                    <w:tl2br w:val="nil"/>
                    <w:tr2bl w:val="nil"/>
                  </w:tcBorders>
                  <w:noWrap w:val="0"/>
                  <w:vAlign w:val="center"/>
                </w:tcPr>
                <w:p>
                  <w:pPr>
                    <w:widowControl/>
                    <w:spacing w:line="280" w:lineRule="exact"/>
                    <w:jc w:val="center"/>
                    <w:rPr>
                      <w:rFonts w:hint="default" w:hAnsi="宋体" w:eastAsia="宋体"/>
                      <w:color w:val="auto"/>
                      <w:kern w:val="0"/>
                      <w:sz w:val="18"/>
                      <w:szCs w:val="18"/>
                      <w:lang w:val="en-US" w:eastAsia="zh-CN"/>
                    </w:rPr>
                  </w:pPr>
                  <w:r>
                    <w:rPr>
                      <w:rFonts w:hint="eastAsia" w:hAnsi="宋体"/>
                      <w:color w:val="auto"/>
                      <w:kern w:val="0"/>
                      <w:sz w:val="18"/>
                      <w:szCs w:val="18"/>
                      <w:lang w:val="en-US" w:eastAsia="zh-CN"/>
                    </w:rPr>
                    <w:t>0.1314</w:t>
                  </w:r>
                </w:p>
              </w:tc>
              <w:tc>
                <w:tcPr>
                  <w:tcW w:w="501" w:type="dxa"/>
                  <w:vMerge w:val="continue"/>
                  <w:tcBorders>
                    <w:tl2br w:val="nil"/>
                    <w:tr2bl w:val="nil"/>
                  </w:tcBorders>
                  <w:noWrap w:val="0"/>
                  <w:vAlign w:val="center"/>
                </w:tcPr>
                <w:p>
                  <w:pPr>
                    <w:widowControl/>
                    <w:spacing w:line="280" w:lineRule="exact"/>
                    <w:jc w:val="center"/>
                    <w:rPr>
                      <w:rFonts w:hAnsi="宋体"/>
                      <w:color w:val="auto"/>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91" w:hRule="atLeast"/>
                <w:jc w:val="center"/>
              </w:trPr>
              <w:tc>
                <w:tcPr>
                  <w:tcW w:w="1215" w:type="dxa"/>
                  <w:vMerge w:val="continue"/>
                  <w:tcBorders>
                    <w:tl2br w:val="nil"/>
                    <w:tr2bl w:val="nil"/>
                  </w:tcBorders>
                  <w:noWrap w:val="0"/>
                  <w:vAlign w:val="center"/>
                </w:tcPr>
                <w:p>
                  <w:pPr>
                    <w:widowControl/>
                    <w:spacing w:line="280" w:lineRule="exact"/>
                    <w:jc w:val="center"/>
                    <w:rPr>
                      <w:rFonts w:hAnsi="宋体"/>
                      <w:color w:val="auto"/>
                      <w:sz w:val="18"/>
                      <w:szCs w:val="18"/>
                    </w:rPr>
                  </w:pPr>
                </w:p>
              </w:tc>
              <w:tc>
                <w:tcPr>
                  <w:tcW w:w="955" w:type="dxa"/>
                  <w:vMerge w:val="continue"/>
                  <w:tcBorders>
                    <w:tl2br w:val="nil"/>
                    <w:tr2bl w:val="nil"/>
                  </w:tcBorders>
                  <w:noWrap w:val="0"/>
                  <w:vAlign w:val="center"/>
                </w:tcPr>
                <w:p>
                  <w:pPr>
                    <w:widowControl/>
                    <w:spacing w:line="280" w:lineRule="exact"/>
                    <w:jc w:val="center"/>
                    <w:rPr>
                      <w:color w:val="auto"/>
                      <w:kern w:val="0"/>
                      <w:sz w:val="18"/>
                      <w:szCs w:val="18"/>
                    </w:rPr>
                  </w:pPr>
                </w:p>
              </w:tc>
              <w:tc>
                <w:tcPr>
                  <w:tcW w:w="873" w:type="dxa"/>
                  <w:tcBorders>
                    <w:tl2br w:val="nil"/>
                    <w:tr2bl w:val="nil"/>
                  </w:tcBorders>
                  <w:noWrap w:val="0"/>
                  <w:vAlign w:val="center"/>
                </w:tcPr>
                <w:p>
                  <w:pPr>
                    <w:widowControl/>
                    <w:spacing w:line="280" w:lineRule="exact"/>
                    <w:jc w:val="center"/>
                    <w:rPr>
                      <w:rFonts w:hAnsi="宋体"/>
                      <w:color w:val="auto"/>
                      <w:kern w:val="0"/>
                      <w:sz w:val="18"/>
                      <w:szCs w:val="18"/>
                    </w:rPr>
                  </w:pPr>
                  <w:r>
                    <w:rPr>
                      <w:rFonts w:hint="eastAsia" w:hAnsi="宋体"/>
                      <w:color w:val="auto"/>
                      <w:kern w:val="0"/>
                      <w:sz w:val="18"/>
                      <w:szCs w:val="18"/>
                      <w:lang w:val="en-US" w:eastAsia="zh-CN"/>
                    </w:rPr>
                    <w:t>烘干</w:t>
                  </w:r>
                </w:p>
              </w:tc>
              <w:tc>
                <w:tcPr>
                  <w:tcW w:w="730" w:type="dxa"/>
                  <w:vMerge w:val="restart"/>
                  <w:tcBorders>
                    <w:tl2br w:val="nil"/>
                    <w:tr2bl w:val="nil"/>
                  </w:tcBorders>
                  <w:noWrap w:val="0"/>
                  <w:vAlign w:val="center"/>
                </w:tcPr>
                <w:p>
                  <w:pPr>
                    <w:widowControl/>
                    <w:spacing w:line="280" w:lineRule="exact"/>
                    <w:jc w:val="center"/>
                    <w:rPr>
                      <w:rFonts w:hint="eastAsia"/>
                      <w:color w:val="auto"/>
                      <w:sz w:val="18"/>
                      <w:szCs w:val="18"/>
                      <w:lang w:val="en-US" w:eastAsia="zh-CN"/>
                    </w:rPr>
                  </w:pPr>
                  <w:r>
                    <w:rPr>
                      <w:rFonts w:hint="eastAsia"/>
                      <w:color w:val="auto"/>
                      <w:sz w:val="18"/>
                      <w:szCs w:val="18"/>
                      <w:lang w:val="en-US" w:eastAsia="zh-CN"/>
                    </w:rPr>
                    <w:t>TVOC</w:t>
                  </w:r>
                </w:p>
              </w:tc>
              <w:tc>
                <w:tcPr>
                  <w:tcW w:w="700" w:type="dxa"/>
                  <w:vMerge w:val="continue"/>
                  <w:tcBorders>
                    <w:tl2br w:val="nil"/>
                    <w:tr2bl w:val="nil"/>
                  </w:tcBorders>
                  <w:noWrap w:val="0"/>
                  <w:vAlign w:val="center"/>
                </w:tcPr>
                <w:p>
                  <w:pPr>
                    <w:widowControl/>
                    <w:spacing w:line="280" w:lineRule="exact"/>
                    <w:jc w:val="center"/>
                    <w:rPr>
                      <w:rFonts w:hAnsi="宋体" w:cs="宋体"/>
                      <w:color w:val="auto"/>
                      <w:kern w:val="0"/>
                      <w:sz w:val="18"/>
                      <w:szCs w:val="18"/>
                    </w:rPr>
                  </w:pPr>
                </w:p>
              </w:tc>
              <w:tc>
                <w:tcPr>
                  <w:tcW w:w="780" w:type="dxa"/>
                  <w:vMerge w:val="restart"/>
                  <w:tcBorders>
                    <w:tl2br w:val="nil"/>
                    <w:tr2bl w:val="nil"/>
                  </w:tcBorders>
                  <w:noWrap w:val="0"/>
                  <w:vAlign w:val="center"/>
                </w:tcPr>
                <w:p>
                  <w:pPr>
                    <w:widowControl/>
                    <w:spacing w:line="280" w:lineRule="exact"/>
                    <w:jc w:val="center"/>
                    <w:rPr>
                      <w:color w:val="auto"/>
                      <w:kern w:val="0"/>
                      <w:sz w:val="18"/>
                      <w:szCs w:val="18"/>
                    </w:rPr>
                  </w:pPr>
                  <w:r>
                    <w:rPr>
                      <w:color w:val="auto"/>
                      <w:kern w:val="0"/>
                      <w:sz w:val="18"/>
                      <w:szCs w:val="18"/>
                    </w:rPr>
                    <w:t>/</w:t>
                  </w:r>
                </w:p>
              </w:tc>
              <w:tc>
                <w:tcPr>
                  <w:tcW w:w="927" w:type="dxa"/>
                  <w:vMerge w:val="restart"/>
                  <w:tcBorders>
                    <w:tl2br w:val="nil"/>
                    <w:tr2bl w:val="nil"/>
                  </w:tcBorders>
                  <w:noWrap w:val="0"/>
                  <w:vAlign w:val="center"/>
                </w:tcPr>
                <w:p>
                  <w:pPr>
                    <w:spacing w:line="280" w:lineRule="exact"/>
                    <w:jc w:val="center"/>
                    <w:rPr>
                      <w:color w:val="auto"/>
                      <w:sz w:val="18"/>
                      <w:szCs w:val="18"/>
                    </w:rPr>
                  </w:pPr>
                  <w:r>
                    <w:rPr>
                      <w:color w:val="auto"/>
                      <w:kern w:val="0"/>
                      <w:sz w:val="18"/>
                      <w:szCs w:val="18"/>
                    </w:rPr>
                    <w:t>/</w:t>
                  </w:r>
                </w:p>
              </w:tc>
              <w:tc>
                <w:tcPr>
                  <w:tcW w:w="709" w:type="dxa"/>
                  <w:tcBorders>
                    <w:tl2br w:val="nil"/>
                    <w:tr2bl w:val="nil"/>
                  </w:tcBorders>
                  <w:noWrap w:val="0"/>
                  <w:vAlign w:val="center"/>
                </w:tcPr>
                <w:p>
                  <w:pPr>
                    <w:widowControl/>
                    <w:spacing w:line="280" w:lineRule="exact"/>
                    <w:jc w:val="center"/>
                    <w:rPr>
                      <w:rFonts w:hint="default" w:eastAsia="宋体"/>
                      <w:color w:val="auto"/>
                      <w:kern w:val="0"/>
                      <w:sz w:val="18"/>
                      <w:szCs w:val="18"/>
                      <w:lang w:val="en-US" w:eastAsia="zh-CN"/>
                    </w:rPr>
                  </w:pPr>
                  <w:r>
                    <w:rPr>
                      <w:rFonts w:hint="eastAsia"/>
                      <w:color w:val="auto"/>
                      <w:kern w:val="0"/>
                      <w:sz w:val="18"/>
                      <w:szCs w:val="18"/>
                      <w:lang w:val="en-US" w:eastAsia="zh-CN"/>
                    </w:rPr>
                    <w:t>0.0002</w:t>
                  </w:r>
                </w:p>
              </w:tc>
              <w:tc>
                <w:tcPr>
                  <w:tcW w:w="1069" w:type="dxa"/>
                  <w:vMerge w:val="restart"/>
                  <w:tcBorders>
                    <w:tl2br w:val="nil"/>
                    <w:tr2bl w:val="nil"/>
                  </w:tcBorders>
                  <w:noWrap w:val="0"/>
                  <w:vAlign w:val="center"/>
                </w:tcPr>
                <w:p>
                  <w:pPr>
                    <w:widowControl/>
                    <w:spacing w:line="280" w:lineRule="exact"/>
                    <w:jc w:val="center"/>
                    <w:rPr>
                      <w:color w:val="auto"/>
                      <w:kern w:val="0"/>
                      <w:sz w:val="18"/>
                      <w:szCs w:val="18"/>
                    </w:rPr>
                  </w:pPr>
                  <w:r>
                    <w:rPr>
                      <w:color w:val="auto"/>
                      <w:kern w:val="0"/>
                      <w:sz w:val="18"/>
                      <w:szCs w:val="18"/>
                    </w:rPr>
                    <w:t>/</w:t>
                  </w:r>
                </w:p>
              </w:tc>
              <w:tc>
                <w:tcPr>
                  <w:tcW w:w="550" w:type="dxa"/>
                  <w:vMerge w:val="restart"/>
                  <w:tcBorders>
                    <w:tl2br w:val="nil"/>
                    <w:tr2bl w:val="nil"/>
                  </w:tcBorders>
                  <w:noWrap w:val="0"/>
                  <w:vAlign w:val="center"/>
                </w:tcPr>
                <w:p>
                  <w:pPr>
                    <w:spacing w:line="280" w:lineRule="exact"/>
                    <w:jc w:val="center"/>
                    <w:rPr>
                      <w:color w:val="auto"/>
                      <w:sz w:val="18"/>
                      <w:szCs w:val="18"/>
                    </w:rPr>
                  </w:pPr>
                  <w:r>
                    <w:rPr>
                      <w:color w:val="auto"/>
                      <w:kern w:val="0"/>
                      <w:sz w:val="18"/>
                      <w:szCs w:val="18"/>
                    </w:rPr>
                    <w:t>/</w:t>
                  </w:r>
                </w:p>
              </w:tc>
              <w:tc>
                <w:tcPr>
                  <w:tcW w:w="663" w:type="dxa"/>
                  <w:vMerge w:val="restart"/>
                  <w:tcBorders>
                    <w:tl2br w:val="nil"/>
                    <w:tr2bl w:val="nil"/>
                  </w:tcBorders>
                  <w:noWrap w:val="0"/>
                  <w:vAlign w:val="center"/>
                </w:tcPr>
                <w:p>
                  <w:pPr>
                    <w:spacing w:line="280" w:lineRule="exact"/>
                    <w:jc w:val="center"/>
                    <w:rPr>
                      <w:color w:val="auto"/>
                      <w:sz w:val="18"/>
                      <w:szCs w:val="18"/>
                    </w:rPr>
                  </w:pPr>
                  <w:r>
                    <w:rPr>
                      <w:color w:val="auto"/>
                      <w:kern w:val="0"/>
                      <w:sz w:val="18"/>
                      <w:szCs w:val="18"/>
                    </w:rPr>
                    <w:t>/</w:t>
                  </w:r>
                </w:p>
              </w:tc>
              <w:tc>
                <w:tcPr>
                  <w:tcW w:w="727" w:type="dxa"/>
                  <w:vMerge w:val="continue"/>
                  <w:tcBorders>
                    <w:tl2br w:val="nil"/>
                    <w:tr2bl w:val="nil"/>
                  </w:tcBorders>
                  <w:noWrap w:val="0"/>
                  <w:vAlign w:val="center"/>
                </w:tcPr>
                <w:p>
                  <w:pPr>
                    <w:widowControl/>
                    <w:spacing w:line="280" w:lineRule="exact"/>
                    <w:jc w:val="center"/>
                    <w:rPr>
                      <w:color w:val="auto"/>
                      <w:kern w:val="0"/>
                      <w:sz w:val="18"/>
                      <w:szCs w:val="18"/>
                    </w:rPr>
                  </w:pPr>
                </w:p>
              </w:tc>
              <w:tc>
                <w:tcPr>
                  <w:tcW w:w="797" w:type="dxa"/>
                  <w:vMerge w:val="restart"/>
                  <w:tcBorders>
                    <w:tl2br w:val="nil"/>
                    <w:tr2bl w:val="nil"/>
                  </w:tcBorders>
                  <w:noWrap w:val="0"/>
                  <w:vAlign w:val="center"/>
                </w:tcPr>
                <w:p>
                  <w:pPr>
                    <w:widowControl/>
                    <w:spacing w:line="280" w:lineRule="exact"/>
                    <w:jc w:val="center"/>
                    <w:rPr>
                      <w:color w:val="auto"/>
                      <w:kern w:val="0"/>
                      <w:sz w:val="18"/>
                      <w:szCs w:val="18"/>
                    </w:rPr>
                  </w:pPr>
                  <w:r>
                    <w:rPr>
                      <w:color w:val="auto"/>
                      <w:kern w:val="0"/>
                      <w:sz w:val="18"/>
                      <w:szCs w:val="18"/>
                    </w:rPr>
                    <w:t>/</w:t>
                  </w:r>
                </w:p>
              </w:tc>
              <w:tc>
                <w:tcPr>
                  <w:tcW w:w="831" w:type="dxa"/>
                  <w:vMerge w:val="restart"/>
                  <w:tcBorders>
                    <w:tl2br w:val="nil"/>
                    <w:tr2bl w:val="nil"/>
                  </w:tcBorders>
                  <w:noWrap w:val="0"/>
                  <w:vAlign w:val="center"/>
                </w:tcPr>
                <w:p>
                  <w:pPr>
                    <w:widowControl/>
                    <w:spacing w:line="280" w:lineRule="exact"/>
                    <w:jc w:val="center"/>
                    <w:rPr>
                      <w:color w:val="auto"/>
                      <w:kern w:val="0"/>
                      <w:sz w:val="18"/>
                      <w:szCs w:val="18"/>
                    </w:rPr>
                  </w:pPr>
                  <w:r>
                    <w:rPr>
                      <w:color w:val="auto"/>
                      <w:kern w:val="0"/>
                      <w:sz w:val="18"/>
                      <w:szCs w:val="18"/>
                    </w:rPr>
                    <w:t>/</w:t>
                  </w:r>
                </w:p>
              </w:tc>
              <w:tc>
                <w:tcPr>
                  <w:tcW w:w="702" w:type="dxa"/>
                  <w:tcBorders>
                    <w:tl2br w:val="nil"/>
                    <w:tr2bl w:val="nil"/>
                  </w:tcBorders>
                  <w:noWrap w:val="0"/>
                  <w:vAlign w:val="center"/>
                </w:tcPr>
                <w:p>
                  <w:pPr>
                    <w:widowControl/>
                    <w:spacing w:line="280" w:lineRule="exact"/>
                    <w:jc w:val="center"/>
                    <w:rPr>
                      <w:color w:val="auto"/>
                      <w:kern w:val="0"/>
                      <w:sz w:val="18"/>
                      <w:szCs w:val="18"/>
                    </w:rPr>
                  </w:pPr>
                  <w:r>
                    <w:rPr>
                      <w:rFonts w:hint="eastAsia"/>
                      <w:color w:val="auto"/>
                      <w:kern w:val="0"/>
                      <w:sz w:val="18"/>
                      <w:szCs w:val="18"/>
                      <w:lang w:val="en-US" w:eastAsia="zh-CN"/>
                    </w:rPr>
                    <w:t>0.0002</w:t>
                  </w:r>
                </w:p>
              </w:tc>
              <w:tc>
                <w:tcPr>
                  <w:tcW w:w="501" w:type="dxa"/>
                  <w:vMerge w:val="continue"/>
                  <w:tcBorders>
                    <w:tl2br w:val="nil"/>
                    <w:tr2bl w:val="nil"/>
                  </w:tcBorders>
                  <w:noWrap w:val="0"/>
                  <w:vAlign w:val="center"/>
                </w:tcPr>
                <w:p>
                  <w:pPr>
                    <w:widowControl/>
                    <w:spacing w:line="280" w:lineRule="exact"/>
                    <w:jc w:val="center"/>
                    <w:rPr>
                      <w:color w:val="auto"/>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91" w:hRule="atLeast"/>
                <w:jc w:val="center"/>
              </w:trPr>
              <w:tc>
                <w:tcPr>
                  <w:tcW w:w="1215" w:type="dxa"/>
                  <w:vMerge w:val="continue"/>
                  <w:tcBorders>
                    <w:tl2br w:val="nil"/>
                    <w:tr2bl w:val="nil"/>
                  </w:tcBorders>
                  <w:noWrap w:val="0"/>
                  <w:vAlign w:val="center"/>
                </w:tcPr>
                <w:p>
                  <w:pPr>
                    <w:widowControl/>
                    <w:spacing w:line="280" w:lineRule="exact"/>
                    <w:jc w:val="center"/>
                    <w:rPr>
                      <w:color w:val="auto"/>
                    </w:rPr>
                  </w:pPr>
                </w:p>
              </w:tc>
              <w:tc>
                <w:tcPr>
                  <w:tcW w:w="955" w:type="dxa"/>
                  <w:vMerge w:val="continue"/>
                  <w:tcBorders>
                    <w:tl2br w:val="nil"/>
                    <w:tr2bl w:val="nil"/>
                  </w:tcBorders>
                  <w:noWrap w:val="0"/>
                  <w:vAlign w:val="center"/>
                </w:tcPr>
                <w:p>
                  <w:pPr>
                    <w:widowControl/>
                    <w:spacing w:line="280" w:lineRule="exact"/>
                    <w:jc w:val="center"/>
                    <w:rPr>
                      <w:color w:val="auto"/>
                    </w:rPr>
                  </w:pPr>
                </w:p>
              </w:tc>
              <w:tc>
                <w:tcPr>
                  <w:tcW w:w="873" w:type="dxa"/>
                  <w:tcBorders>
                    <w:tl2br w:val="nil"/>
                    <w:tr2bl w:val="nil"/>
                  </w:tcBorders>
                  <w:noWrap w:val="0"/>
                  <w:vAlign w:val="center"/>
                </w:tcPr>
                <w:p>
                  <w:pPr>
                    <w:widowControl/>
                    <w:spacing w:line="280" w:lineRule="exact"/>
                    <w:jc w:val="center"/>
                    <w:rPr>
                      <w:rFonts w:hAnsi="宋体"/>
                      <w:color w:val="auto"/>
                      <w:kern w:val="0"/>
                      <w:sz w:val="18"/>
                      <w:szCs w:val="18"/>
                    </w:rPr>
                  </w:pPr>
                  <w:r>
                    <w:rPr>
                      <w:rFonts w:hint="eastAsia" w:hAnsi="宋体"/>
                      <w:color w:val="auto"/>
                      <w:sz w:val="18"/>
                      <w:szCs w:val="18"/>
                      <w:lang w:val="en-US" w:eastAsia="zh-CN"/>
                    </w:rPr>
                    <w:t>脱模</w:t>
                  </w:r>
                </w:p>
              </w:tc>
              <w:tc>
                <w:tcPr>
                  <w:tcW w:w="730" w:type="dxa"/>
                  <w:vMerge w:val="continue"/>
                  <w:tcBorders>
                    <w:tl2br w:val="nil"/>
                    <w:tr2bl w:val="nil"/>
                  </w:tcBorders>
                  <w:noWrap w:val="0"/>
                  <w:vAlign w:val="center"/>
                </w:tcPr>
                <w:p>
                  <w:pPr>
                    <w:widowControl/>
                    <w:spacing w:line="280" w:lineRule="exact"/>
                    <w:jc w:val="center"/>
                    <w:rPr>
                      <w:rFonts w:hAnsi="宋体"/>
                      <w:color w:val="auto"/>
                      <w:kern w:val="0"/>
                      <w:sz w:val="18"/>
                      <w:szCs w:val="18"/>
                    </w:rPr>
                  </w:pPr>
                </w:p>
              </w:tc>
              <w:tc>
                <w:tcPr>
                  <w:tcW w:w="700" w:type="dxa"/>
                  <w:vMerge w:val="continue"/>
                  <w:tcBorders>
                    <w:tl2br w:val="nil"/>
                    <w:tr2bl w:val="nil"/>
                  </w:tcBorders>
                  <w:noWrap w:val="0"/>
                  <w:vAlign w:val="center"/>
                </w:tcPr>
                <w:p>
                  <w:pPr>
                    <w:widowControl/>
                    <w:spacing w:line="280" w:lineRule="exact"/>
                    <w:jc w:val="center"/>
                    <w:rPr>
                      <w:rFonts w:hAnsi="宋体"/>
                      <w:color w:val="auto"/>
                      <w:kern w:val="0"/>
                      <w:sz w:val="18"/>
                      <w:szCs w:val="18"/>
                    </w:rPr>
                  </w:pPr>
                </w:p>
              </w:tc>
              <w:tc>
                <w:tcPr>
                  <w:tcW w:w="780" w:type="dxa"/>
                  <w:vMerge w:val="continue"/>
                  <w:tcBorders>
                    <w:tl2br w:val="nil"/>
                    <w:tr2bl w:val="nil"/>
                  </w:tcBorders>
                  <w:noWrap w:val="0"/>
                  <w:vAlign w:val="center"/>
                </w:tcPr>
                <w:p>
                  <w:pPr>
                    <w:widowControl/>
                    <w:spacing w:line="280" w:lineRule="exact"/>
                    <w:jc w:val="center"/>
                    <w:rPr>
                      <w:rFonts w:hAnsi="宋体"/>
                      <w:color w:val="auto"/>
                      <w:kern w:val="0"/>
                      <w:sz w:val="18"/>
                      <w:szCs w:val="18"/>
                    </w:rPr>
                  </w:pPr>
                </w:p>
              </w:tc>
              <w:tc>
                <w:tcPr>
                  <w:tcW w:w="927" w:type="dxa"/>
                  <w:vMerge w:val="continue"/>
                  <w:tcBorders>
                    <w:tl2br w:val="nil"/>
                    <w:tr2bl w:val="nil"/>
                  </w:tcBorders>
                  <w:noWrap w:val="0"/>
                  <w:vAlign w:val="center"/>
                </w:tcPr>
                <w:p>
                  <w:pPr>
                    <w:widowControl/>
                    <w:spacing w:line="280" w:lineRule="exact"/>
                    <w:jc w:val="center"/>
                    <w:rPr>
                      <w:rFonts w:hAnsi="宋体"/>
                      <w:color w:val="auto"/>
                      <w:kern w:val="0"/>
                      <w:sz w:val="18"/>
                      <w:szCs w:val="18"/>
                    </w:rPr>
                  </w:pPr>
                </w:p>
              </w:tc>
              <w:tc>
                <w:tcPr>
                  <w:tcW w:w="709" w:type="dxa"/>
                  <w:tcBorders>
                    <w:tl2br w:val="nil"/>
                    <w:tr2bl w:val="nil"/>
                  </w:tcBorders>
                  <w:noWrap w:val="0"/>
                  <w:vAlign w:val="center"/>
                </w:tcPr>
                <w:p>
                  <w:pPr>
                    <w:widowControl/>
                    <w:spacing w:line="280" w:lineRule="exact"/>
                    <w:jc w:val="center"/>
                    <w:rPr>
                      <w:rFonts w:hint="default" w:hAnsi="宋体" w:eastAsia="宋体"/>
                      <w:color w:val="auto"/>
                      <w:kern w:val="0"/>
                      <w:sz w:val="18"/>
                      <w:szCs w:val="18"/>
                      <w:lang w:val="en-US" w:eastAsia="zh-CN"/>
                    </w:rPr>
                  </w:pPr>
                  <w:r>
                    <w:rPr>
                      <w:rFonts w:hint="eastAsia" w:hAnsi="宋体"/>
                      <w:color w:val="auto"/>
                      <w:kern w:val="0"/>
                      <w:sz w:val="18"/>
                      <w:szCs w:val="18"/>
                      <w:lang w:val="en-US" w:eastAsia="zh-CN"/>
                    </w:rPr>
                    <w:t>0.0148</w:t>
                  </w:r>
                </w:p>
              </w:tc>
              <w:tc>
                <w:tcPr>
                  <w:tcW w:w="1069" w:type="dxa"/>
                  <w:vMerge w:val="continue"/>
                  <w:tcBorders>
                    <w:tl2br w:val="nil"/>
                    <w:tr2bl w:val="nil"/>
                  </w:tcBorders>
                  <w:noWrap w:val="0"/>
                  <w:vAlign w:val="center"/>
                </w:tcPr>
                <w:p>
                  <w:pPr>
                    <w:widowControl/>
                    <w:spacing w:line="280" w:lineRule="exact"/>
                    <w:jc w:val="center"/>
                    <w:rPr>
                      <w:rFonts w:hAnsi="宋体"/>
                      <w:color w:val="auto"/>
                      <w:kern w:val="0"/>
                      <w:sz w:val="18"/>
                      <w:szCs w:val="18"/>
                    </w:rPr>
                  </w:pPr>
                </w:p>
              </w:tc>
              <w:tc>
                <w:tcPr>
                  <w:tcW w:w="550" w:type="dxa"/>
                  <w:vMerge w:val="continue"/>
                  <w:tcBorders>
                    <w:tl2br w:val="nil"/>
                    <w:tr2bl w:val="nil"/>
                  </w:tcBorders>
                  <w:noWrap w:val="0"/>
                  <w:vAlign w:val="center"/>
                </w:tcPr>
                <w:p>
                  <w:pPr>
                    <w:widowControl/>
                    <w:spacing w:line="280" w:lineRule="exact"/>
                    <w:jc w:val="center"/>
                    <w:rPr>
                      <w:rFonts w:hAnsi="宋体"/>
                      <w:color w:val="auto"/>
                      <w:kern w:val="0"/>
                      <w:sz w:val="18"/>
                      <w:szCs w:val="18"/>
                    </w:rPr>
                  </w:pPr>
                </w:p>
              </w:tc>
              <w:tc>
                <w:tcPr>
                  <w:tcW w:w="663" w:type="dxa"/>
                  <w:vMerge w:val="continue"/>
                  <w:tcBorders>
                    <w:tl2br w:val="nil"/>
                    <w:tr2bl w:val="nil"/>
                  </w:tcBorders>
                  <w:noWrap w:val="0"/>
                  <w:vAlign w:val="center"/>
                </w:tcPr>
                <w:p>
                  <w:pPr>
                    <w:widowControl/>
                    <w:spacing w:line="280" w:lineRule="exact"/>
                    <w:jc w:val="center"/>
                    <w:rPr>
                      <w:rFonts w:hAnsi="宋体"/>
                      <w:color w:val="auto"/>
                      <w:kern w:val="0"/>
                      <w:sz w:val="18"/>
                      <w:szCs w:val="18"/>
                    </w:rPr>
                  </w:pPr>
                </w:p>
              </w:tc>
              <w:tc>
                <w:tcPr>
                  <w:tcW w:w="727" w:type="dxa"/>
                  <w:vMerge w:val="continue"/>
                  <w:tcBorders>
                    <w:tl2br w:val="nil"/>
                    <w:tr2bl w:val="nil"/>
                  </w:tcBorders>
                  <w:noWrap w:val="0"/>
                  <w:vAlign w:val="center"/>
                </w:tcPr>
                <w:p>
                  <w:pPr>
                    <w:widowControl/>
                    <w:spacing w:line="280" w:lineRule="exact"/>
                    <w:jc w:val="center"/>
                    <w:rPr>
                      <w:rFonts w:hAnsi="宋体"/>
                      <w:color w:val="auto"/>
                      <w:kern w:val="0"/>
                      <w:sz w:val="18"/>
                      <w:szCs w:val="18"/>
                    </w:rPr>
                  </w:pPr>
                </w:p>
              </w:tc>
              <w:tc>
                <w:tcPr>
                  <w:tcW w:w="797" w:type="dxa"/>
                  <w:vMerge w:val="continue"/>
                  <w:tcBorders>
                    <w:tl2br w:val="nil"/>
                    <w:tr2bl w:val="nil"/>
                  </w:tcBorders>
                  <w:noWrap w:val="0"/>
                  <w:vAlign w:val="center"/>
                </w:tcPr>
                <w:p>
                  <w:pPr>
                    <w:widowControl/>
                    <w:spacing w:line="280" w:lineRule="exact"/>
                    <w:jc w:val="center"/>
                    <w:rPr>
                      <w:rFonts w:hAnsi="宋体"/>
                      <w:color w:val="auto"/>
                      <w:kern w:val="0"/>
                      <w:sz w:val="18"/>
                      <w:szCs w:val="18"/>
                    </w:rPr>
                  </w:pPr>
                </w:p>
              </w:tc>
              <w:tc>
                <w:tcPr>
                  <w:tcW w:w="831" w:type="dxa"/>
                  <w:vMerge w:val="continue"/>
                  <w:tcBorders>
                    <w:tl2br w:val="nil"/>
                    <w:tr2bl w:val="nil"/>
                  </w:tcBorders>
                  <w:noWrap w:val="0"/>
                  <w:vAlign w:val="center"/>
                </w:tcPr>
                <w:p>
                  <w:pPr>
                    <w:widowControl/>
                    <w:spacing w:line="280" w:lineRule="exact"/>
                    <w:jc w:val="center"/>
                    <w:rPr>
                      <w:rFonts w:hAnsi="宋体"/>
                      <w:color w:val="auto"/>
                      <w:kern w:val="0"/>
                      <w:sz w:val="18"/>
                      <w:szCs w:val="18"/>
                    </w:rPr>
                  </w:pPr>
                </w:p>
              </w:tc>
              <w:tc>
                <w:tcPr>
                  <w:tcW w:w="702" w:type="dxa"/>
                  <w:tcBorders>
                    <w:tl2br w:val="nil"/>
                    <w:tr2bl w:val="nil"/>
                  </w:tcBorders>
                  <w:noWrap w:val="0"/>
                  <w:vAlign w:val="center"/>
                </w:tcPr>
                <w:p>
                  <w:pPr>
                    <w:widowControl/>
                    <w:spacing w:line="280" w:lineRule="exact"/>
                    <w:jc w:val="center"/>
                    <w:rPr>
                      <w:rFonts w:hint="default" w:hAnsi="宋体"/>
                      <w:color w:val="auto"/>
                      <w:kern w:val="0"/>
                      <w:sz w:val="18"/>
                      <w:szCs w:val="18"/>
                      <w:lang w:val="en-US"/>
                    </w:rPr>
                  </w:pPr>
                  <w:r>
                    <w:rPr>
                      <w:rFonts w:hint="eastAsia" w:hAnsi="宋体"/>
                      <w:color w:val="auto"/>
                      <w:kern w:val="0"/>
                      <w:sz w:val="18"/>
                      <w:szCs w:val="18"/>
                      <w:lang w:val="en-US" w:eastAsia="zh-CN"/>
                    </w:rPr>
                    <w:t>0.0148</w:t>
                  </w:r>
                </w:p>
              </w:tc>
              <w:tc>
                <w:tcPr>
                  <w:tcW w:w="501" w:type="dxa"/>
                  <w:vMerge w:val="continue"/>
                  <w:tcBorders>
                    <w:tl2br w:val="nil"/>
                    <w:tr2bl w:val="nil"/>
                  </w:tcBorders>
                  <w:noWrap w:val="0"/>
                  <w:vAlign w:val="center"/>
                </w:tcPr>
                <w:p>
                  <w:pPr>
                    <w:widowControl/>
                    <w:spacing w:line="280" w:lineRule="exact"/>
                    <w:jc w:val="center"/>
                    <w:rPr>
                      <w:rFonts w:hAnsi="宋体"/>
                      <w:color w:val="auto"/>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91" w:hRule="atLeast"/>
                <w:jc w:val="center"/>
              </w:trPr>
              <w:tc>
                <w:tcPr>
                  <w:tcW w:w="1215" w:type="dxa"/>
                  <w:vMerge w:val="continue"/>
                  <w:tcBorders>
                    <w:tl2br w:val="nil"/>
                    <w:tr2bl w:val="nil"/>
                  </w:tcBorders>
                  <w:noWrap w:val="0"/>
                  <w:vAlign w:val="center"/>
                </w:tcPr>
                <w:p>
                  <w:pPr>
                    <w:widowControl/>
                    <w:spacing w:line="280" w:lineRule="exact"/>
                    <w:jc w:val="center"/>
                    <w:rPr>
                      <w:rFonts w:hAnsi="宋体"/>
                      <w:color w:val="auto"/>
                      <w:kern w:val="0"/>
                      <w:sz w:val="18"/>
                      <w:szCs w:val="18"/>
                    </w:rPr>
                  </w:pPr>
                </w:p>
              </w:tc>
              <w:tc>
                <w:tcPr>
                  <w:tcW w:w="955" w:type="dxa"/>
                  <w:vMerge w:val="continue"/>
                  <w:tcBorders>
                    <w:tl2br w:val="nil"/>
                    <w:tr2bl w:val="nil"/>
                  </w:tcBorders>
                  <w:noWrap w:val="0"/>
                  <w:vAlign w:val="center"/>
                </w:tcPr>
                <w:p>
                  <w:pPr>
                    <w:widowControl/>
                    <w:spacing w:line="280" w:lineRule="exact"/>
                    <w:jc w:val="center"/>
                    <w:rPr>
                      <w:rFonts w:hAnsi="宋体"/>
                      <w:color w:val="auto"/>
                      <w:kern w:val="0"/>
                      <w:sz w:val="18"/>
                      <w:szCs w:val="18"/>
                    </w:rPr>
                  </w:pPr>
                </w:p>
              </w:tc>
              <w:tc>
                <w:tcPr>
                  <w:tcW w:w="873" w:type="dxa"/>
                  <w:tcBorders>
                    <w:tl2br w:val="nil"/>
                    <w:tr2bl w:val="nil"/>
                  </w:tcBorders>
                  <w:noWrap w:val="0"/>
                  <w:vAlign w:val="center"/>
                </w:tcPr>
                <w:p>
                  <w:pPr>
                    <w:widowControl/>
                    <w:spacing w:line="280" w:lineRule="exact"/>
                    <w:jc w:val="center"/>
                    <w:rPr>
                      <w:rFonts w:hAnsi="宋体"/>
                      <w:color w:val="auto"/>
                      <w:kern w:val="0"/>
                      <w:sz w:val="18"/>
                      <w:szCs w:val="18"/>
                    </w:rPr>
                  </w:pPr>
                  <w:r>
                    <w:rPr>
                      <w:rFonts w:hint="eastAsia" w:hAnsi="宋体"/>
                      <w:color w:val="auto"/>
                      <w:kern w:val="0"/>
                      <w:sz w:val="18"/>
                      <w:szCs w:val="18"/>
                      <w:lang w:val="en-US" w:eastAsia="zh-CN"/>
                    </w:rPr>
                    <w:t>车床加工</w:t>
                  </w:r>
                </w:p>
              </w:tc>
              <w:tc>
                <w:tcPr>
                  <w:tcW w:w="730" w:type="dxa"/>
                  <w:vMerge w:val="continue"/>
                  <w:tcBorders>
                    <w:tl2br w:val="nil"/>
                    <w:tr2bl w:val="nil"/>
                  </w:tcBorders>
                  <w:noWrap w:val="0"/>
                  <w:vAlign w:val="center"/>
                </w:tcPr>
                <w:p>
                  <w:pPr>
                    <w:widowControl/>
                    <w:spacing w:line="280" w:lineRule="exact"/>
                    <w:jc w:val="center"/>
                    <w:rPr>
                      <w:rFonts w:hAnsi="宋体"/>
                      <w:color w:val="auto"/>
                      <w:kern w:val="0"/>
                      <w:sz w:val="18"/>
                      <w:szCs w:val="18"/>
                    </w:rPr>
                  </w:pPr>
                </w:p>
              </w:tc>
              <w:tc>
                <w:tcPr>
                  <w:tcW w:w="700" w:type="dxa"/>
                  <w:vMerge w:val="continue"/>
                  <w:tcBorders>
                    <w:tl2br w:val="nil"/>
                    <w:tr2bl w:val="nil"/>
                  </w:tcBorders>
                  <w:noWrap w:val="0"/>
                  <w:vAlign w:val="center"/>
                </w:tcPr>
                <w:p>
                  <w:pPr>
                    <w:widowControl/>
                    <w:spacing w:line="280" w:lineRule="exact"/>
                    <w:jc w:val="center"/>
                    <w:rPr>
                      <w:rFonts w:hAnsi="宋体"/>
                      <w:color w:val="auto"/>
                      <w:kern w:val="0"/>
                      <w:sz w:val="18"/>
                      <w:szCs w:val="18"/>
                    </w:rPr>
                  </w:pPr>
                </w:p>
              </w:tc>
              <w:tc>
                <w:tcPr>
                  <w:tcW w:w="780" w:type="dxa"/>
                  <w:vMerge w:val="continue"/>
                  <w:tcBorders>
                    <w:tl2br w:val="nil"/>
                    <w:tr2bl w:val="nil"/>
                  </w:tcBorders>
                  <w:noWrap w:val="0"/>
                  <w:vAlign w:val="center"/>
                </w:tcPr>
                <w:p>
                  <w:pPr>
                    <w:widowControl/>
                    <w:spacing w:line="280" w:lineRule="exact"/>
                    <w:jc w:val="center"/>
                    <w:rPr>
                      <w:rFonts w:hAnsi="宋体"/>
                      <w:color w:val="auto"/>
                      <w:kern w:val="0"/>
                      <w:sz w:val="18"/>
                      <w:szCs w:val="18"/>
                    </w:rPr>
                  </w:pPr>
                </w:p>
              </w:tc>
              <w:tc>
                <w:tcPr>
                  <w:tcW w:w="927" w:type="dxa"/>
                  <w:vMerge w:val="continue"/>
                  <w:tcBorders>
                    <w:tl2br w:val="nil"/>
                    <w:tr2bl w:val="nil"/>
                  </w:tcBorders>
                  <w:noWrap w:val="0"/>
                  <w:vAlign w:val="center"/>
                </w:tcPr>
                <w:p>
                  <w:pPr>
                    <w:widowControl/>
                    <w:spacing w:line="280" w:lineRule="exact"/>
                    <w:jc w:val="center"/>
                    <w:rPr>
                      <w:rFonts w:hAnsi="宋体"/>
                      <w:color w:val="auto"/>
                      <w:kern w:val="0"/>
                      <w:sz w:val="18"/>
                      <w:szCs w:val="18"/>
                    </w:rPr>
                  </w:pPr>
                </w:p>
              </w:tc>
              <w:tc>
                <w:tcPr>
                  <w:tcW w:w="709" w:type="dxa"/>
                  <w:tcBorders>
                    <w:tl2br w:val="nil"/>
                    <w:tr2bl w:val="nil"/>
                  </w:tcBorders>
                  <w:noWrap w:val="0"/>
                  <w:vAlign w:val="center"/>
                </w:tcPr>
                <w:p>
                  <w:pPr>
                    <w:widowControl/>
                    <w:spacing w:line="280" w:lineRule="exact"/>
                    <w:jc w:val="center"/>
                    <w:rPr>
                      <w:rFonts w:hint="default" w:hAnsi="宋体" w:eastAsia="宋体"/>
                      <w:color w:val="auto"/>
                      <w:kern w:val="0"/>
                      <w:sz w:val="18"/>
                      <w:szCs w:val="18"/>
                      <w:lang w:val="en-US" w:eastAsia="zh-CN"/>
                    </w:rPr>
                  </w:pPr>
                  <w:r>
                    <w:rPr>
                      <w:rFonts w:hint="eastAsia" w:hAnsi="宋体"/>
                      <w:color w:val="auto"/>
                      <w:kern w:val="0"/>
                      <w:sz w:val="18"/>
                      <w:szCs w:val="18"/>
                      <w:lang w:val="en-US" w:eastAsia="zh-CN"/>
                    </w:rPr>
                    <w:t>0.0002</w:t>
                  </w:r>
                </w:p>
              </w:tc>
              <w:tc>
                <w:tcPr>
                  <w:tcW w:w="1069" w:type="dxa"/>
                  <w:vMerge w:val="continue"/>
                  <w:tcBorders>
                    <w:tl2br w:val="nil"/>
                    <w:tr2bl w:val="nil"/>
                  </w:tcBorders>
                  <w:noWrap w:val="0"/>
                  <w:vAlign w:val="center"/>
                </w:tcPr>
                <w:p>
                  <w:pPr>
                    <w:widowControl/>
                    <w:spacing w:line="280" w:lineRule="exact"/>
                    <w:jc w:val="center"/>
                    <w:rPr>
                      <w:rFonts w:hAnsi="宋体"/>
                      <w:color w:val="auto"/>
                      <w:kern w:val="0"/>
                      <w:sz w:val="18"/>
                      <w:szCs w:val="18"/>
                    </w:rPr>
                  </w:pPr>
                </w:p>
              </w:tc>
              <w:tc>
                <w:tcPr>
                  <w:tcW w:w="550" w:type="dxa"/>
                  <w:vMerge w:val="continue"/>
                  <w:tcBorders>
                    <w:tl2br w:val="nil"/>
                    <w:tr2bl w:val="nil"/>
                  </w:tcBorders>
                  <w:noWrap w:val="0"/>
                  <w:vAlign w:val="center"/>
                </w:tcPr>
                <w:p>
                  <w:pPr>
                    <w:widowControl/>
                    <w:spacing w:line="280" w:lineRule="exact"/>
                    <w:jc w:val="center"/>
                    <w:rPr>
                      <w:rFonts w:hAnsi="宋体"/>
                      <w:color w:val="auto"/>
                      <w:kern w:val="0"/>
                      <w:sz w:val="18"/>
                      <w:szCs w:val="18"/>
                    </w:rPr>
                  </w:pPr>
                </w:p>
              </w:tc>
              <w:tc>
                <w:tcPr>
                  <w:tcW w:w="663" w:type="dxa"/>
                  <w:vMerge w:val="continue"/>
                  <w:tcBorders>
                    <w:tl2br w:val="nil"/>
                    <w:tr2bl w:val="nil"/>
                  </w:tcBorders>
                  <w:noWrap w:val="0"/>
                  <w:vAlign w:val="center"/>
                </w:tcPr>
                <w:p>
                  <w:pPr>
                    <w:widowControl/>
                    <w:spacing w:line="280" w:lineRule="exact"/>
                    <w:jc w:val="center"/>
                    <w:rPr>
                      <w:rFonts w:hAnsi="宋体"/>
                      <w:color w:val="auto"/>
                      <w:kern w:val="0"/>
                      <w:sz w:val="18"/>
                      <w:szCs w:val="18"/>
                    </w:rPr>
                  </w:pPr>
                </w:p>
              </w:tc>
              <w:tc>
                <w:tcPr>
                  <w:tcW w:w="727" w:type="dxa"/>
                  <w:vMerge w:val="continue"/>
                  <w:tcBorders>
                    <w:tl2br w:val="nil"/>
                    <w:tr2bl w:val="nil"/>
                  </w:tcBorders>
                  <w:noWrap w:val="0"/>
                  <w:vAlign w:val="center"/>
                </w:tcPr>
                <w:p>
                  <w:pPr>
                    <w:widowControl/>
                    <w:spacing w:line="280" w:lineRule="exact"/>
                    <w:jc w:val="center"/>
                    <w:rPr>
                      <w:rFonts w:hAnsi="宋体"/>
                      <w:color w:val="auto"/>
                      <w:kern w:val="0"/>
                      <w:sz w:val="18"/>
                      <w:szCs w:val="18"/>
                    </w:rPr>
                  </w:pPr>
                </w:p>
              </w:tc>
              <w:tc>
                <w:tcPr>
                  <w:tcW w:w="797" w:type="dxa"/>
                  <w:vMerge w:val="continue"/>
                  <w:tcBorders>
                    <w:tl2br w:val="nil"/>
                    <w:tr2bl w:val="nil"/>
                  </w:tcBorders>
                  <w:noWrap w:val="0"/>
                  <w:vAlign w:val="center"/>
                </w:tcPr>
                <w:p>
                  <w:pPr>
                    <w:widowControl/>
                    <w:spacing w:line="280" w:lineRule="exact"/>
                    <w:jc w:val="center"/>
                    <w:rPr>
                      <w:rFonts w:hAnsi="宋体"/>
                      <w:color w:val="auto"/>
                      <w:kern w:val="0"/>
                      <w:sz w:val="18"/>
                      <w:szCs w:val="18"/>
                    </w:rPr>
                  </w:pPr>
                </w:p>
              </w:tc>
              <w:tc>
                <w:tcPr>
                  <w:tcW w:w="831" w:type="dxa"/>
                  <w:vMerge w:val="continue"/>
                  <w:tcBorders>
                    <w:tl2br w:val="nil"/>
                    <w:tr2bl w:val="nil"/>
                  </w:tcBorders>
                  <w:noWrap w:val="0"/>
                  <w:vAlign w:val="center"/>
                </w:tcPr>
                <w:p>
                  <w:pPr>
                    <w:widowControl/>
                    <w:spacing w:line="280" w:lineRule="exact"/>
                    <w:jc w:val="center"/>
                    <w:rPr>
                      <w:rFonts w:hAnsi="宋体"/>
                      <w:color w:val="auto"/>
                      <w:kern w:val="0"/>
                      <w:sz w:val="18"/>
                      <w:szCs w:val="18"/>
                    </w:rPr>
                  </w:pPr>
                </w:p>
              </w:tc>
              <w:tc>
                <w:tcPr>
                  <w:tcW w:w="702" w:type="dxa"/>
                  <w:tcBorders>
                    <w:tl2br w:val="nil"/>
                    <w:tr2bl w:val="nil"/>
                  </w:tcBorders>
                  <w:noWrap w:val="0"/>
                  <w:vAlign w:val="center"/>
                </w:tcPr>
                <w:p>
                  <w:pPr>
                    <w:widowControl/>
                    <w:spacing w:line="280" w:lineRule="exact"/>
                    <w:jc w:val="center"/>
                    <w:rPr>
                      <w:rFonts w:hAnsi="宋体"/>
                      <w:color w:val="auto"/>
                      <w:kern w:val="0"/>
                      <w:sz w:val="18"/>
                      <w:szCs w:val="18"/>
                    </w:rPr>
                  </w:pPr>
                  <w:r>
                    <w:rPr>
                      <w:rFonts w:hint="eastAsia" w:hAnsi="宋体"/>
                      <w:color w:val="auto"/>
                      <w:kern w:val="0"/>
                      <w:sz w:val="18"/>
                      <w:szCs w:val="18"/>
                      <w:lang w:val="en-US" w:eastAsia="zh-CN"/>
                    </w:rPr>
                    <w:t>0.0002</w:t>
                  </w:r>
                </w:p>
              </w:tc>
              <w:tc>
                <w:tcPr>
                  <w:tcW w:w="501" w:type="dxa"/>
                  <w:vMerge w:val="continue"/>
                  <w:tcBorders>
                    <w:tl2br w:val="nil"/>
                    <w:tr2bl w:val="nil"/>
                  </w:tcBorders>
                  <w:noWrap w:val="0"/>
                  <w:vAlign w:val="center"/>
                </w:tcPr>
                <w:p>
                  <w:pPr>
                    <w:widowControl/>
                    <w:spacing w:line="280" w:lineRule="exact"/>
                    <w:jc w:val="center"/>
                    <w:rPr>
                      <w:rFonts w:hAnsi="宋体"/>
                      <w:color w:val="auto"/>
                      <w:kern w:val="0"/>
                      <w:sz w:val="18"/>
                      <w:szCs w:val="18"/>
                    </w:rPr>
                  </w:pPr>
                </w:p>
              </w:tc>
            </w:tr>
          </w:tbl>
          <w:p>
            <w:pPr>
              <w:adjustRightInd w:val="0"/>
              <w:snapToGrid w:val="0"/>
              <w:spacing w:line="360" w:lineRule="auto"/>
              <w:rPr>
                <w:rFonts w:cs="宋体"/>
                <w:b/>
                <w:color w:val="auto"/>
                <w:kern w:val="0"/>
                <w:sz w:val="28"/>
                <w:szCs w:val="28"/>
              </w:rPr>
            </w:pPr>
          </w:p>
        </w:tc>
      </w:tr>
    </w:tbl>
    <w:p>
      <w:pPr>
        <w:pStyle w:val="46"/>
        <w:rPr>
          <w:rFonts w:hint="eastAsia"/>
          <w:color w:val="auto"/>
        </w:rPr>
        <w:sectPr>
          <w:pgSz w:w="16840" w:h="11907" w:orient="landscape"/>
          <w:pgMar w:top="1531" w:right="1701" w:bottom="1531" w:left="2127"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8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3" w:hRule="atLeast"/>
        </w:trPr>
        <w:tc>
          <w:tcPr>
            <w:tcW w:w="748" w:type="dxa"/>
            <w:noWrap w:val="0"/>
            <w:vAlign w:val="top"/>
          </w:tcPr>
          <w:p>
            <w:pPr>
              <w:adjustRightInd w:val="0"/>
              <w:snapToGrid w:val="0"/>
              <w:spacing w:line="360" w:lineRule="auto"/>
              <w:rPr>
                <w:rFonts w:cs="宋体"/>
                <w:b/>
                <w:color w:val="auto"/>
                <w:kern w:val="0"/>
                <w:sz w:val="28"/>
                <w:szCs w:val="28"/>
              </w:rPr>
            </w:pPr>
          </w:p>
        </w:tc>
        <w:tc>
          <w:tcPr>
            <w:tcW w:w="7556" w:type="dxa"/>
            <w:noWrap w:val="0"/>
            <w:vAlign w:val="top"/>
          </w:tcPr>
          <w:p>
            <w:pPr>
              <w:pStyle w:val="58"/>
              <w:snapToGrid/>
              <w:spacing w:line="400" w:lineRule="exact"/>
              <w:ind w:firstLine="480"/>
              <w:rPr>
                <w:rFonts w:hint="default" w:ascii="Times New Roman" w:hAnsi="Times New Roman" w:eastAsia="宋体" w:cs="Times New Roman"/>
                <w:color w:val="auto"/>
                <w:kern w:val="2"/>
                <w:sz w:val="21"/>
                <w:szCs w:val="21"/>
                <w:lang w:val="en-US" w:eastAsia="zh-CN" w:bidi="ar-SA"/>
              </w:rPr>
            </w:pPr>
            <w:r>
              <w:rPr>
                <w:rFonts w:hint="eastAsia" w:ascii="Times New Roman" w:eastAsia="宋体" w:cs="Times New Roman"/>
                <w:color w:val="auto"/>
                <w:kern w:val="2"/>
                <w:sz w:val="21"/>
                <w:szCs w:val="21"/>
                <w:lang w:val="en-US" w:eastAsia="zh-CN" w:bidi="ar-SA"/>
              </w:rPr>
              <w:t>3</w:t>
            </w:r>
            <w:r>
              <w:rPr>
                <w:rFonts w:hint="eastAsia" w:ascii="Times New Roman" w:hAnsi="Times New Roman" w:eastAsia="宋体" w:cs="Times New Roman"/>
                <w:color w:val="auto"/>
                <w:kern w:val="2"/>
                <w:sz w:val="21"/>
                <w:szCs w:val="21"/>
                <w:lang w:val="en-US" w:eastAsia="zh-CN" w:bidi="ar-SA"/>
              </w:rPr>
              <w:t>、非</w:t>
            </w:r>
            <w:r>
              <w:rPr>
                <w:rFonts w:hint="default" w:ascii="Times New Roman" w:hAnsi="Times New Roman" w:eastAsia="宋体" w:cs="Times New Roman"/>
                <w:color w:val="auto"/>
                <w:kern w:val="2"/>
                <w:sz w:val="21"/>
                <w:szCs w:val="21"/>
                <w:lang w:val="en-US" w:eastAsia="zh-CN" w:bidi="ar-SA"/>
              </w:rPr>
              <w:t>正常工况</w:t>
            </w:r>
            <w:r>
              <w:rPr>
                <w:rFonts w:hint="eastAsia" w:ascii="Times New Roman" w:hAnsi="Times New Roman" w:eastAsia="宋体" w:cs="Times New Roman"/>
                <w:color w:val="auto"/>
                <w:kern w:val="2"/>
                <w:sz w:val="21"/>
                <w:szCs w:val="21"/>
                <w:lang w:val="en-US" w:eastAsia="zh-CN" w:bidi="ar-SA"/>
              </w:rPr>
              <w:t>废气</w:t>
            </w:r>
            <w:r>
              <w:rPr>
                <w:rFonts w:hint="default" w:ascii="Times New Roman" w:hAnsi="Times New Roman" w:eastAsia="宋体" w:cs="Times New Roman"/>
                <w:color w:val="auto"/>
                <w:kern w:val="2"/>
                <w:sz w:val="21"/>
                <w:szCs w:val="21"/>
                <w:lang w:val="en-US" w:eastAsia="zh-CN" w:bidi="ar-SA"/>
              </w:rPr>
              <w:t>排放</w:t>
            </w:r>
          </w:p>
          <w:p>
            <w:pPr>
              <w:pStyle w:val="58"/>
              <w:snapToGrid/>
              <w:spacing w:line="400" w:lineRule="exact"/>
              <w:ind w:firstLine="48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非正常排放情况下，考虑废气处理设备均出现故障，则废气处理效率为0，废气未经处置直接通过排气筒排放</w:t>
            </w:r>
            <w:r>
              <w:rPr>
                <w:rFonts w:hint="eastAsia" w:ascii="Times New Roman" w:hAnsi="Times New Roman" w:eastAsia="宋体"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废气处理设施出现故障不能正常运行时，应立即停产进行维修，避免对周围环境造成污染。非正常工况排放源见表</w:t>
            </w:r>
            <w:r>
              <w:rPr>
                <w:rFonts w:hint="eastAsia" w:ascii="Times New Roman" w:hAnsi="Times New Roman" w:eastAsia="宋体" w:cs="Times New Roman"/>
                <w:color w:val="auto"/>
                <w:kern w:val="2"/>
                <w:sz w:val="21"/>
                <w:szCs w:val="21"/>
                <w:lang w:val="en-US" w:eastAsia="zh-CN" w:bidi="ar-SA"/>
              </w:rPr>
              <w:t>4</w:t>
            </w:r>
            <w:r>
              <w:rPr>
                <w:rFonts w:hint="default" w:ascii="Times New Roman" w:hAnsi="Times New Roman" w:eastAsia="宋体" w:cs="Times New Roman"/>
                <w:color w:val="auto"/>
                <w:kern w:val="2"/>
                <w:sz w:val="21"/>
                <w:szCs w:val="21"/>
                <w:lang w:val="en-US" w:eastAsia="zh-CN" w:bidi="ar-SA"/>
              </w:rPr>
              <w:t>-</w:t>
            </w:r>
            <w:r>
              <w:rPr>
                <w:rFonts w:hint="eastAsia" w:ascii="Times New Roman" w:hAnsi="Times New Roman" w:eastAsia="宋体" w:cs="Times New Roman"/>
                <w:color w:val="auto"/>
                <w:kern w:val="2"/>
                <w:sz w:val="21"/>
                <w:szCs w:val="21"/>
                <w:lang w:val="en-US" w:eastAsia="zh-CN" w:bidi="ar-SA"/>
              </w:rPr>
              <w:t>5。</w:t>
            </w:r>
          </w:p>
          <w:p>
            <w:pPr>
              <w:pStyle w:val="60"/>
              <w:rPr>
                <w:rFonts w:hint="default" w:ascii="Times New Roman" w:hAnsi="Times New Roman" w:eastAsia="宋体" w:cs="Times New Roman"/>
                <w:b/>
                <w:color w:val="auto"/>
                <w:kern w:val="2"/>
                <w:sz w:val="21"/>
                <w:szCs w:val="21"/>
                <w:lang w:val="en-US" w:eastAsia="zh-CN" w:bidi="ar-SA"/>
              </w:rPr>
            </w:pPr>
            <w:r>
              <w:rPr>
                <w:rFonts w:hint="eastAsia" w:ascii="Times New Roman" w:hAnsi="Times New Roman" w:eastAsia="宋体" w:cs="Times New Roman"/>
                <w:b/>
                <w:color w:val="auto"/>
                <w:kern w:val="2"/>
                <w:sz w:val="21"/>
                <w:szCs w:val="21"/>
                <w:lang w:val="en-US" w:eastAsia="zh-CN" w:bidi="ar-SA"/>
              </w:rPr>
              <w:t>表4</w:t>
            </w:r>
            <w:r>
              <w:rPr>
                <w:rFonts w:hint="default" w:ascii="Times New Roman" w:hAnsi="Times New Roman" w:eastAsia="宋体" w:cs="Times New Roman"/>
                <w:b/>
                <w:color w:val="auto"/>
                <w:kern w:val="2"/>
                <w:sz w:val="21"/>
                <w:szCs w:val="21"/>
                <w:lang w:val="en-US" w:eastAsia="zh-CN" w:bidi="ar-SA"/>
              </w:rPr>
              <w:t>-</w:t>
            </w:r>
            <w:r>
              <w:rPr>
                <w:rFonts w:hint="eastAsia" w:ascii="Times New Roman" w:hAnsi="Times New Roman" w:eastAsia="宋体" w:cs="Times New Roman"/>
                <w:b/>
                <w:color w:val="auto"/>
                <w:kern w:val="2"/>
                <w:sz w:val="21"/>
                <w:szCs w:val="21"/>
                <w:lang w:val="en-US" w:eastAsia="zh-CN" w:bidi="ar-SA"/>
              </w:rPr>
              <w:t>5</w:t>
            </w:r>
            <w:r>
              <w:rPr>
                <w:rFonts w:hint="default" w:ascii="Times New Roman" w:hAnsi="Times New Roman" w:eastAsia="宋体" w:cs="Times New Roman"/>
                <w:b/>
                <w:color w:val="auto"/>
                <w:kern w:val="2"/>
                <w:sz w:val="21"/>
                <w:szCs w:val="21"/>
                <w:lang w:val="en-US" w:eastAsia="zh-CN" w:bidi="ar-SA"/>
              </w:rPr>
              <w:t xml:space="preserve">  </w:t>
            </w:r>
            <w:r>
              <w:rPr>
                <w:rFonts w:hint="eastAsia" w:ascii="Times New Roman" w:hAnsi="Times New Roman" w:eastAsia="宋体" w:cs="Times New Roman"/>
                <w:b/>
                <w:color w:val="auto"/>
                <w:kern w:val="2"/>
                <w:sz w:val="21"/>
                <w:szCs w:val="21"/>
                <w:lang w:val="en-US" w:eastAsia="zh-CN" w:bidi="ar-SA"/>
              </w:rPr>
              <w:t>非正常工况</w:t>
            </w:r>
            <w:r>
              <w:rPr>
                <w:rFonts w:hint="default" w:ascii="Times New Roman" w:hAnsi="Times New Roman" w:eastAsia="宋体" w:cs="Times New Roman"/>
                <w:b/>
                <w:color w:val="auto"/>
                <w:kern w:val="2"/>
                <w:sz w:val="21"/>
                <w:szCs w:val="21"/>
                <w:lang w:val="en-US" w:eastAsia="zh-CN" w:bidi="ar-SA"/>
              </w:rPr>
              <w:t>排放参数</w:t>
            </w:r>
            <w:r>
              <w:rPr>
                <w:rFonts w:hint="eastAsia" w:ascii="Times New Roman" w:hAnsi="Times New Roman" w:eastAsia="宋体" w:cs="Times New Roman"/>
                <w:b/>
                <w:color w:val="auto"/>
                <w:kern w:val="2"/>
                <w:sz w:val="21"/>
                <w:szCs w:val="21"/>
                <w:lang w:val="en-US" w:eastAsia="zh-CN" w:bidi="ar-SA"/>
              </w:rPr>
              <w:t>一览表</w:t>
            </w:r>
          </w:p>
          <w:tbl>
            <w:tblPr>
              <w:tblStyle w:val="24"/>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145"/>
              <w:gridCol w:w="1536"/>
              <w:gridCol w:w="1132"/>
              <w:gridCol w:w="1071"/>
              <w:gridCol w:w="910"/>
              <w:gridCol w:w="1013"/>
              <w:gridCol w:w="121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tblHeader/>
                <w:jc w:val="center"/>
              </w:trPr>
              <w:tc>
                <w:tcPr>
                  <w:tcW w:w="713" w:type="pct"/>
                  <w:tcBorders>
                    <w:tl2br w:val="nil"/>
                    <w:tr2bl w:val="nil"/>
                  </w:tcBorders>
                  <w:noWrap w:val="0"/>
                  <w:vAlign w:val="center"/>
                </w:tcPr>
                <w:p>
                  <w:pPr>
                    <w:spacing w:line="280" w:lineRule="exact"/>
                    <w:jc w:val="center"/>
                    <w:rPr>
                      <w:rFonts w:hint="default" w:ascii="Times New Roman" w:hAnsi="Times New Roman" w:cs="Times New Roman"/>
                      <w:b/>
                      <w:bCs/>
                      <w:color w:val="auto"/>
                      <w:sz w:val="18"/>
                      <w:szCs w:val="18"/>
                    </w:rPr>
                  </w:pPr>
                  <w:r>
                    <w:rPr>
                      <w:rFonts w:hint="default" w:ascii="Times New Roman" w:hAnsi="Times New Roman" w:cs="Times New Roman"/>
                      <w:b/>
                      <w:bCs/>
                      <w:color w:val="auto"/>
                      <w:kern w:val="0"/>
                      <w:sz w:val="18"/>
                      <w:szCs w:val="18"/>
                    </w:rPr>
                    <w:t>排气筒编号</w:t>
                  </w:r>
                </w:p>
              </w:tc>
              <w:tc>
                <w:tcPr>
                  <w:tcW w:w="957" w:type="pct"/>
                  <w:tcBorders>
                    <w:tl2br w:val="nil"/>
                    <w:tr2bl w:val="nil"/>
                  </w:tcBorders>
                  <w:noWrap w:val="0"/>
                  <w:vAlign w:val="center"/>
                </w:tcPr>
                <w:p>
                  <w:pPr>
                    <w:spacing w:line="280" w:lineRule="exact"/>
                    <w:jc w:val="center"/>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污染物</w:t>
                  </w:r>
                </w:p>
              </w:tc>
              <w:tc>
                <w:tcPr>
                  <w:tcW w:w="705" w:type="pct"/>
                  <w:tcBorders>
                    <w:tl2br w:val="nil"/>
                    <w:tr2bl w:val="nil"/>
                  </w:tcBorders>
                  <w:noWrap w:val="0"/>
                  <w:vAlign w:val="center"/>
                </w:tcPr>
                <w:p>
                  <w:pPr>
                    <w:spacing w:line="280" w:lineRule="exact"/>
                    <w:jc w:val="center"/>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排放浓度/(mg/m</w:t>
                  </w:r>
                  <w:r>
                    <w:rPr>
                      <w:rFonts w:hint="default" w:ascii="Times New Roman" w:hAnsi="Times New Roman" w:cs="Times New Roman"/>
                      <w:b/>
                      <w:bCs/>
                      <w:color w:val="auto"/>
                      <w:sz w:val="18"/>
                      <w:szCs w:val="18"/>
                      <w:vertAlign w:val="superscript"/>
                    </w:rPr>
                    <w:t>3</w:t>
                  </w:r>
                  <w:r>
                    <w:rPr>
                      <w:rFonts w:hint="default" w:ascii="Times New Roman" w:hAnsi="Times New Roman" w:cs="Times New Roman"/>
                      <w:b/>
                      <w:bCs/>
                      <w:color w:val="auto"/>
                      <w:sz w:val="18"/>
                      <w:szCs w:val="18"/>
                    </w:rPr>
                    <w:t>)</w:t>
                  </w:r>
                </w:p>
              </w:tc>
              <w:tc>
                <w:tcPr>
                  <w:tcW w:w="667" w:type="pct"/>
                  <w:tcBorders>
                    <w:tl2br w:val="nil"/>
                    <w:tr2bl w:val="nil"/>
                  </w:tcBorders>
                  <w:noWrap w:val="0"/>
                  <w:vAlign w:val="center"/>
                </w:tcPr>
                <w:p>
                  <w:pPr>
                    <w:spacing w:line="280" w:lineRule="exact"/>
                    <w:jc w:val="center"/>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排放速率/(kg/h)</w:t>
                  </w:r>
                </w:p>
              </w:tc>
              <w:tc>
                <w:tcPr>
                  <w:tcW w:w="567" w:type="pct"/>
                  <w:tcBorders>
                    <w:tl2br w:val="nil"/>
                    <w:tr2bl w:val="nil"/>
                  </w:tcBorders>
                  <w:noWrap w:val="0"/>
                  <w:vAlign w:val="center"/>
                </w:tcPr>
                <w:p>
                  <w:pPr>
                    <w:spacing w:line="280" w:lineRule="exact"/>
                    <w:jc w:val="center"/>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单次持续时间/(h)</w:t>
                  </w:r>
                </w:p>
              </w:tc>
              <w:tc>
                <w:tcPr>
                  <w:tcW w:w="631" w:type="pct"/>
                  <w:tcBorders>
                    <w:tl2br w:val="nil"/>
                    <w:tr2bl w:val="nil"/>
                  </w:tcBorders>
                  <w:noWrap w:val="0"/>
                  <w:vAlign w:val="center"/>
                </w:tcPr>
                <w:p>
                  <w:pPr>
                    <w:spacing w:line="280" w:lineRule="exact"/>
                    <w:jc w:val="center"/>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年发生</w:t>
                  </w:r>
                </w:p>
                <w:p>
                  <w:pPr>
                    <w:spacing w:line="280" w:lineRule="exact"/>
                    <w:jc w:val="center"/>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频次/(次)</w:t>
                  </w:r>
                </w:p>
              </w:tc>
              <w:tc>
                <w:tcPr>
                  <w:tcW w:w="758" w:type="pct"/>
                  <w:tcBorders>
                    <w:tl2br w:val="nil"/>
                    <w:tr2bl w:val="nil"/>
                  </w:tcBorders>
                  <w:noWrap w:val="0"/>
                  <w:vAlign w:val="center"/>
                </w:tcPr>
                <w:p>
                  <w:pPr>
                    <w:spacing w:line="280" w:lineRule="exact"/>
                    <w:jc w:val="center"/>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10" w:hRule="atLeast"/>
                <w:tblHeader/>
                <w:jc w:val="center"/>
              </w:trPr>
              <w:tc>
                <w:tcPr>
                  <w:tcW w:w="713" w:type="pct"/>
                  <w:vMerge w:val="restart"/>
                  <w:tcBorders>
                    <w:tl2br w:val="nil"/>
                    <w:tr2bl w:val="nil"/>
                  </w:tcBorders>
                  <w:noWrap w:val="0"/>
                  <w:vAlign w:val="center"/>
                </w:tcPr>
                <w:p>
                  <w:pPr>
                    <w:spacing w:line="300" w:lineRule="exact"/>
                    <w:jc w:val="center"/>
                    <w:rPr>
                      <w:rFonts w:hint="default" w:ascii="Times New Roman" w:hAnsi="Times New Roman" w:cs="Times New Roman"/>
                      <w:color w:val="auto"/>
                      <w:sz w:val="18"/>
                      <w:szCs w:val="18"/>
                    </w:rPr>
                  </w:pPr>
                  <w:r>
                    <w:rPr>
                      <w:rFonts w:hint="eastAsia" w:cs="Times New Roman"/>
                      <w:color w:val="auto"/>
                      <w:sz w:val="18"/>
                      <w:szCs w:val="18"/>
                      <w:lang w:val="en-US" w:eastAsia="zh-CN"/>
                    </w:rPr>
                    <w:t>1#排气筒</w:t>
                  </w:r>
                </w:p>
              </w:tc>
              <w:tc>
                <w:tcPr>
                  <w:tcW w:w="957" w:type="pct"/>
                  <w:tcBorders>
                    <w:tl2br w:val="nil"/>
                    <w:tr2bl w:val="nil"/>
                  </w:tcBorders>
                  <w:noWrap w:val="0"/>
                  <w:vAlign w:val="center"/>
                </w:tcPr>
                <w:p>
                  <w:pPr>
                    <w:widowControl/>
                    <w:spacing w:line="30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颗粒物</w:t>
                  </w:r>
                </w:p>
              </w:tc>
              <w:tc>
                <w:tcPr>
                  <w:tcW w:w="705" w:type="pct"/>
                  <w:tcBorders>
                    <w:tl2br w:val="nil"/>
                    <w:tr2bl w:val="nil"/>
                  </w:tcBorders>
                  <w:noWrap w:val="0"/>
                  <w:vAlign w:val="center"/>
                </w:tcPr>
                <w:p>
                  <w:pPr>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40.08</w:t>
                  </w:r>
                </w:p>
              </w:tc>
              <w:tc>
                <w:tcPr>
                  <w:tcW w:w="667" w:type="pct"/>
                  <w:tcBorders>
                    <w:tl2br w:val="nil"/>
                    <w:tr2bl w:val="nil"/>
                  </w:tcBorders>
                  <w:noWrap w:val="0"/>
                  <w:vAlign w:val="center"/>
                </w:tcPr>
                <w:p>
                  <w:pPr>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0.262</w:t>
                  </w:r>
                </w:p>
              </w:tc>
              <w:tc>
                <w:tcPr>
                  <w:tcW w:w="567" w:type="pct"/>
                  <w:vMerge w:val="restart"/>
                  <w:tcBorders>
                    <w:tl2br w:val="nil"/>
                    <w:tr2bl w:val="nil"/>
                  </w:tcBorders>
                  <w:noWrap w:val="0"/>
                  <w:vAlign w:val="center"/>
                </w:tcPr>
                <w:p>
                  <w:pPr>
                    <w:pStyle w:val="58"/>
                    <w:snapToGrid/>
                    <w:spacing w:line="300" w:lineRule="exact"/>
                    <w:ind w:firstLine="0" w:firstLineChars="0"/>
                    <w:jc w:val="center"/>
                    <w:rPr>
                      <w:rFonts w:hint="default" w:ascii="Times New Roman" w:hAnsi="Times New Roman" w:cs="Times New Roman"/>
                      <w:color w:val="auto"/>
                      <w:sz w:val="18"/>
                      <w:szCs w:val="18"/>
                      <w:lang w:val="en-US"/>
                    </w:rPr>
                  </w:pPr>
                  <w:r>
                    <w:rPr>
                      <w:rFonts w:hint="eastAsia" w:cs="Times New Roman"/>
                      <w:color w:val="auto"/>
                      <w:sz w:val="18"/>
                      <w:szCs w:val="18"/>
                      <w:lang w:val="en-US" w:eastAsia="zh-CN"/>
                    </w:rPr>
                    <w:t>1</w:t>
                  </w:r>
                </w:p>
              </w:tc>
              <w:tc>
                <w:tcPr>
                  <w:tcW w:w="631" w:type="pct"/>
                  <w:vMerge w:val="restart"/>
                  <w:tcBorders>
                    <w:tl2br w:val="nil"/>
                    <w:tr2bl w:val="nil"/>
                  </w:tcBorders>
                  <w:noWrap w:val="0"/>
                  <w:vAlign w:val="center"/>
                </w:tcPr>
                <w:p>
                  <w:pPr>
                    <w:pStyle w:val="58"/>
                    <w:snapToGrid/>
                    <w:spacing w:line="300" w:lineRule="exact"/>
                    <w:ind w:firstLine="0" w:firstLineChars="0"/>
                    <w:jc w:val="center"/>
                    <w:rPr>
                      <w:rFonts w:hint="default" w:ascii="Times New Roman" w:hAnsi="Times New Roman" w:cs="Times New Roman"/>
                      <w:color w:val="auto"/>
                      <w:sz w:val="18"/>
                      <w:szCs w:val="18"/>
                    </w:rPr>
                  </w:pPr>
                  <w:r>
                    <w:rPr>
                      <w:rFonts w:hint="eastAsia" w:cs="Times New Roman"/>
                      <w:color w:val="auto"/>
                      <w:sz w:val="18"/>
                      <w:szCs w:val="18"/>
                      <w:lang w:val="en-US" w:eastAsia="zh-CN"/>
                    </w:rPr>
                    <w:t>1</w:t>
                  </w:r>
                </w:p>
              </w:tc>
              <w:tc>
                <w:tcPr>
                  <w:tcW w:w="758" w:type="pct"/>
                  <w:vMerge w:val="restart"/>
                  <w:tcBorders>
                    <w:tl2br w:val="nil"/>
                    <w:tr2bl w:val="nil"/>
                  </w:tcBorders>
                  <w:noWrap w:val="0"/>
                  <w:vAlign w:val="center"/>
                </w:tcPr>
                <w:p>
                  <w:pPr>
                    <w:widowControl/>
                    <w:spacing w:line="30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停产检修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77" w:hRule="atLeast"/>
                <w:tblHeader/>
                <w:jc w:val="center"/>
              </w:trPr>
              <w:tc>
                <w:tcPr>
                  <w:tcW w:w="713" w:type="pct"/>
                  <w:vMerge w:val="continue"/>
                  <w:tcBorders>
                    <w:tl2br w:val="nil"/>
                    <w:tr2bl w:val="nil"/>
                  </w:tcBorders>
                  <w:noWrap w:val="0"/>
                  <w:vAlign w:val="center"/>
                </w:tcPr>
                <w:p>
                  <w:pPr>
                    <w:spacing w:line="300" w:lineRule="exact"/>
                    <w:jc w:val="center"/>
                    <w:rPr>
                      <w:rFonts w:hint="default" w:ascii="Times New Roman" w:hAnsi="Times New Roman" w:cs="Times New Roman"/>
                      <w:color w:val="auto"/>
                      <w:sz w:val="18"/>
                      <w:szCs w:val="18"/>
                    </w:rPr>
                  </w:pPr>
                </w:p>
              </w:tc>
              <w:tc>
                <w:tcPr>
                  <w:tcW w:w="957" w:type="pct"/>
                  <w:tcBorders>
                    <w:tl2br w:val="nil"/>
                    <w:tr2bl w:val="nil"/>
                  </w:tcBorders>
                  <w:noWrap w:val="0"/>
                  <w:vAlign w:val="center"/>
                </w:tcPr>
                <w:p>
                  <w:pPr>
                    <w:widowControl/>
                    <w:spacing w:line="300" w:lineRule="exact"/>
                    <w:jc w:val="center"/>
                    <w:rPr>
                      <w:rFonts w:hint="eastAsia" w:cs="Times New Roman"/>
                      <w:color w:val="auto"/>
                      <w:sz w:val="18"/>
                      <w:szCs w:val="18"/>
                      <w:lang w:val="en-US" w:eastAsia="zh-CN"/>
                    </w:rPr>
                  </w:pPr>
                  <w:r>
                    <w:rPr>
                      <w:rFonts w:hint="eastAsia" w:cs="Times New Roman"/>
                      <w:color w:val="auto"/>
                      <w:sz w:val="18"/>
                      <w:szCs w:val="18"/>
                      <w:lang w:val="en-US" w:eastAsia="zh-CN"/>
                    </w:rPr>
                    <w:t>TVOC</w:t>
                  </w:r>
                </w:p>
              </w:tc>
              <w:tc>
                <w:tcPr>
                  <w:tcW w:w="705" w:type="pct"/>
                  <w:tcBorders>
                    <w:tl2br w:val="nil"/>
                    <w:tr2bl w:val="nil"/>
                  </w:tcBorders>
                  <w:noWrap w:val="0"/>
                  <w:vAlign w:val="center"/>
                </w:tcPr>
                <w:p>
                  <w:pPr>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7.13</w:t>
                  </w:r>
                </w:p>
              </w:tc>
              <w:tc>
                <w:tcPr>
                  <w:tcW w:w="667" w:type="pct"/>
                  <w:tcBorders>
                    <w:tl2br w:val="nil"/>
                    <w:tr2bl w:val="nil"/>
                  </w:tcBorders>
                  <w:noWrap w:val="0"/>
                  <w:vAlign w:val="center"/>
                </w:tcPr>
                <w:p>
                  <w:pPr>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0.057</w:t>
                  </w:r>
                </w:p>
              </w:tc>
              <w:tc>
                <w:tcPr>
                  <w:tcW w:w="567" w:type="pct"/>
                  <w:vMerge w:val="continue"/>
                  <w:tcBorders>
                    <w:tl2br w:val="nil"/>
                    <w:tr2bl w:val="nil"/>
                  </w:tcBorders>
                  <w:noWrap w:val="0"/>
                  <w:vAlign w:val="center"/>
                </w:tcPr>
                <w:p>
                  <w:pPr>
                    <w:pStyle w:val="58"/>
                    <w:snapToGrid/>
                    <w:spacing w:line="300" w:lineRule="exact"/>
                    <w:ind w:firstLine="0" w:firstLineChars="0"/>
                    <w:jc w:val="center"/>
                    <w:rPr>
                      <w:rFonts w:hint="default" w:ascii="Times New Roman" w:hAnsi="Times New Roman" w:cs="Times New Roman"/>
                      <w:color w:val="auto"/>
                      <w:sz w:val="18"/>
                      <w:szCs w:val="18"/>
                    </w:rPr>
                  </w:pPr>
                </w:p>
              </w:tc>
              <w:tc>
                <w:tcPr>
                  <w:tcW w:w="631" w:type="pct"/>
                  <w:vMerge w:val="continue"/>
                  <w:tcBorders>
                    <w:tl2br w:val="nil"/>
                    <w:tr2bl w:val="nil"/>
                  </w:tcBorders>
                  <w:noWrap w:val="0"/>
                  <w:vAlign w:val="center"/>
                </w:tcPr>
                <w:p>
                  <w:pPr>
                    <w:pStyle w:val="58"/>
                    <w:snapToGrid/>
                    <w:spacing w:line="300" w:lineRule="exact"/>
                    <w:ind w:firstLine="0" w:firstLineChars="0"/>
                    <w:jc w:val="center"/>
                    <w:rPr>
                      <w:rFonts w:hint="default" w:ascii="Times New Roman" w:hAnsi="Times New Roman" w:cs="Times New Roman"/>
                      <w:color w:val="auto"/>
                      <w:sz w:val="18"/>
                      <w:szCs w:val="18"/>
                    </w:rPr>
                  </w:pPr>
                </w:p>
              </w:tc>
              <w:tc>
                <w:tcPr>
                  <w:tcW w:w="758" w:type="pct"/>
                  <w:vMerge w:val="continue"/>
                  <w:tcBorders>
                    <w:tl2br w:val="nil"/>
                    <w:tr2bl w:val="nil"/>
                  </w:tcBorders>
                  <w:noWrap w:val="0"/>
                  <w:vAlign w:val="center"/>
                </w:tcPr>
                <w:p>
                  <w:pPr>
                    <w:widowControl/>
                    <w:spacing w:line="300" w:lineRule="exact"/>
                    <w:jc w:val="center"/>
                    <w:rPr>
                      <w:rFonts w:hint="default" w:ascii="Times New Roman" w:hAnsi="Times New Roman" w:cs="Times New Roman"/>
                      <w:color w:val="auto"/>
                      <w:sz w:val="18"/>
                      <w:szCs w:val="18"/>
                    </w:rPr>
                  </w:pPr>
                </w:p>
              </w:tc>
            </w:tr>
          </w:tbl>
          <w:p>
            <w:pPr>
              <w:pStyle w:val="58"/>
              <w:snapToGrid/>
              <w:spacing w:line="400" w:lineRule="exact"/>
              <w:ind w:firstLine="480"/>
              <w:rPr>
                <w:rFonts w:hint="default" w:ascii="Times New Roman" w:hAnsi="Times New Roman" w:eastAsia="宋体" w:cs="Times New Roman"/>
                <w:color w:val="auto"/>
                <w:kern w:val="2"/>
                <w:sz w:val="21"/>
                <w:szCs w:val="21"/>
                <w:lang w:val="en-US" w:eastAsia="zh-CN" w:bidi="ar-SA"/>
              </w:rPr>
            </w:pPr>
            <w:r>
              <w:rPr>
                <w:rFonts w:hint="eastAsia" w:ascii="Times New Roman" w:eastAsia="宋体" w:cs="Times New Roman"/>
                <w:color w:val="auto"/>
                <w:kern w:val="2"/>
                <w:sz w:val="21"/>
                <w:szCs w:val="21"/>
                <w:lang w:val="en-US" w:eastAsia="zh-CN" w:bidi="ar-SA"/>
              </w:rPr>
              <w:t>4</w:t>
            </w:r>
            <w:r>
              <w:rPr>
                <w:rFonts w:hint="eastAsia" w:ascii="Times New Roman" w:hAnsi="Times New Roman" w:eastAsia="宋体" w:cs="Times New Roman"/>
                <w:color w:val="auto"/>
                <w:kern w:val="2"/>
                <w:sz w:val="21"/>
                <w:szCs w:val="21"/>
                <w:lang w:val="en-US" w:eastAsia="zh-CN" w:bidi="ar-SA"/>
              </w:rPr>
              <w:t>、废气</w:t>
            </w:r>
            <w:r>
              <w:rPr>
                <w:rFonts w:hint="default" w:ascii="Times New Roman" w:hAnsi="Times New Roman" w:eastAsia="宋体" w:cs="Times New Roman"/>
                <w:color w:val="auto"/>
                <w:kern w:val="2"/>
                <w:sz w:val="21"/>
                <w:szCs w:val="21"/>
                <w:lang w:val="en-US" w:eastAsia="zh-CN" w:bidi="ar-SA"/>
              </w:rPr>
              <w:t>排放口</w:t>
            </w:r>
            <w:r>
              <w:rPr>
                <w:rFonts w:hint="eastAsia" w:ascii="Times New Roman" w:hAnsi="Times New Roman" w:eastAsia="宋体" w:cs="Times New Roman"/>
                <w:color w:val="auto"/>
                <w:kern w:val="2"/>
                <w:sz w:val="21"/>
                <w:szCs w:val="21"/>
                <w:lang w:val="en-US" w:eastAsia="zh-CN" w:bidi="ar-SA"/>
              </w:rPr>
              <w:t>基本情况</w:t>
            </w:r>
          </w:p>
          <w:p>
            <w:pPr>
              <w:pStyle w:val="60"/>
              <w:rPr>
                <w:rFonts w:hint="eastAsia" w:ascii="Times New Roman" w:hAnsi="Times New Roman" w:eastAsia="宋体" w:cs="Times New Roman"/>
                <w:b/>
                <w:color w:val="auto"/>
                <w:kern w:val="2"/>
                <w:sz w:val="21"/>
                <w:szCs w:val="21"/>
                <w:lang w:val="en-US" w:eastAsia="zh-CN" w:bidi="ar-SA"/>
              </w:rPr>
            </w:pPr>
            <w:r>
              <w:rPr>
                <w:rFonts w:hint="eastAsia" w:ascii="Times New Roman" w:hAnsi="Times New Roman" w:eastAsia="宋体" w:cs="Times New Roman"/>
                <w:b/>
                <w:color w:val="auto"/>
                <w:kern w:val="2"/>
                <w:sz w:val="21"/>
                <w:szCs w:val="21"/>
                <w:lang w:val="en-US" w:eastAsia="zh-CN" w:bidi="ar-SA"/>
              </w:rPr>
              <w:t xml:space="preserve">表4-6  </w:t>
            </w:r>
            <w:r>
              <w:rPr>
                <w:rFonts w:hint="default" w:ascii="Times New Roman" w:hAnsi="Times New Roman" w:eastAsia="宋体" w:cs="Times New Roman"/>
                <w:b/>
                <w:bCs/>
                <w:color w:val="auto"/>
                <w:sz w:val="21"/>
                <w:szCs w:val="21"/>
                <w:highlight w:val="none"/>
              </w:rPr>
              <w:t>主要废气污染源参数一览表（点源）</w:t>
            </w:r>
          </w:p>
          <w:tbl>
            <w:tblPr>
              <w:tblStyle w:val="25"/>
              <w:tblW w:w="4954"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000"/>
              <w:gridCol w:w="952"/>
              <w:gridCol w:w="909"/>
              <w:gridCol w:w="1114"/>
              <w:gridCol w:w="1055"/>
              <w:gridCol w:w="970"/>
              <w:gridCol w:w="583"/>
              <w:gridCol w:w="753"/>
              <w:gridCol w:w="61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628" w:type="pct"/>
                  <w:vMerge w:val="restart"/>
                  <w:tcBorders>
                    <w:tl2br w:val="nil"/>
                    <w:tr2bl w:val="nil"/>
                  </w:tcBorders>
                  <w:noWrap w:val="0"/>
                  <w:vAlign w:val="center"/>
                </w:tcPr>
                <w:p>
                  <w:pPr>
                    <w:pStyle w:val="42"/>
                    <w:spacing w:line="300" w:lineRule="exact"/>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排放口编号</w:t>
                  </w:r>
                </w:p>
              </w:tc>
              <w:tc>
                <w:tcPr>
                  <w:tcW w:w="598" w:type="pct"/>
                  <w:vMerge w:val="restart"/>
                  <w:tcBorders>
                    <w:tl2br w:val="nil"/>
                    <w:tr2bl w:val="nil"/>
                  </w:tcBorders>
                  <w:noWrap w:val="0"/>
                  <w:vAlign w:val="center"/>
                </w:tcPr>
                <w:p>
                  <w:pPr>
                    <w:pStyle w:val="42"/>
                    <w:spacing w:line="300" w:lineRule="exact"/>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排气筒</w:t>
                  </w:r>
                </w:p>
                <w:p>
                  <w:pPr>
                    <w:pStyle w:val="42"/>
                    <w:spacing w:line="300" w:lineRule="exact"/>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名称</w:t>
                  </w:r>
                </w:p>
              </w:tc>
              <w:tc>
                <w:tcPr>
                  <w:tcW w:w="571" w:type="pct"/>
                  <w:vMerge w:val="restart"/>
                  <w:tcBorders>
                    <w:tl2br w:val="nil"/>
                    <w:tr2bl w:val="nil"/>
                  </w:tcBorders>
                  <w:noWrap w:val="0"/>
                  <w:vAlign w:val="center"/>
                </w:tcPr>
                <w:p>
                  <w:pPr>
                    <w:pStyle w:val="42"/>
                    <w:spacing w:line="300" w:lineRule="exact"/>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排放口</w:t>
                  </w:r>
                </w:p>
                <w:p>
                  <w:pPr>
                    <w:pStyle w:val="42"/>
                    <w:spacing w:line="300" w:lineRule="exact"/>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类型</w:t>
                  </w:r>
                </w:p>
              </w:tc>
              <w:tc>
                <w:tcPr>
                  <w:tcW w:w="700" w:type="pct"/>
                  <w:vMerge w:val="restart"/>
                  <w:tcBorders>
                    <w:tl2br w:val="nil"/>
                    <w:tr2bl w:val="nil"/>
                  </w:tcBorders>
                  <w:noWrap w:val="0"/>
                  <w:vAlign w:val="center"/>
                </w:tcPr>
                <w:p>
                  <w:pPr>
                    <w:pStyle w:val="42"/>
                    <w:spacing w:line="300" w:lineRule="exact"/>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污染物</w:t>
                  </w:r>
                </w:p>
                <w:p>
                  <w:pPr>
                    <w:pStyle w:val="42"/>
                    <w:spacing w:line="300" w:lineRule="exact"/>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种类</w:t>
                  </w:r>
                </w:p>
              </w:tc>
              <w:tc>
                <w:tcPr>
                  <w:tcW w:w="1272" w:type="pct"/>
                  <w:gridSpan w:val="2"/>
                  <w:tcBorders>
                    <w:tl2br w:val="nil"/>
                    <w:tr2bl w:val="nil"/>
                  </w:tcBorders>
                  <w:noWrap w:val="0"/>
                  <w:vAlign w:val="center"/>
                </w:tcPr>
                <w:p>
                  <w:pPr>
                    <w:pStyle w:val="42"/>
                    <w:spacing w:line="300" w:lineRule="exact"/>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地理坐标</w:t>
                  </w:r>
                </w:p>
              </w:tc>
              <w:tc>
                <w:tcPr>
                  <w:tcW w:w="366" w:type="pct"/>
                  <w:vMerge w:val="restart"/>
                  <w:tcBorders>
                    <w:tl2br w:val="nil"/>
                    <w:tr2bl w:val="nil"/>
                  </w:tcBorders>
                  <w:noWrap w:val="0"/>
                  <w:vAlign w:val="center"/>
                </w:tcPr>
                <w:p>
                  <w:pPr>
                    <w:pStyle w:val="42"/>
                    <w:spacing w:line="300" w:lineRule="exact"/>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高度/(m)</w:t>
                  </w:r>
                </w:p>
              </w:tc>
              <w:tc>
                <w:tcPr>
                  <w:tcW w:w="473" w:type="pct"/>
                  <w:vMerge w:val="restart"/>
                  <w:tcBorders>
                    <w:tl2br w:val="nil"/>
                    <w:tr2bl w:val="nil"/>
                  </w:tcBorders>
                  <w:noWrap w:val="0"/>
                  <w:vAlign w:val="center"/>
                </w:tcPr>
                <w:p>
                  <w:pPr>
                    <w:pStyle w:val="42"/>
                    <w:spacing w:line="300" w:lineRule="exact"/>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排气筒</w:t>
                  </w:r>
                </w:p>
                <w:p>
                  <w:pPr>
                    <w:pStyle w:val="42"/>
                    <w:spacing w:line="300" w:lineRule="exact"/>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内径/(m)</w:t>
                  </w:r>
                </w:p>
              </w:tc>
              <w:tc>
                <w:tcPr>
                  <w:tcW w:w="389" w:type="pct"/>
                  <w:vMerge w:val="restart"/>
                  <w:tcBorders>
                    <w:tl2br w:val="nil"/>
                    <w:tr2bl w:val="nil"/>
                  </w:tcBorders>
                  <w:noWrap w:val="0"/>
                  <w:vAlign w:val="center"/>
                </w:tcPr>
                <w:p>
                  <w:pPr>
                    <w:pStyle w:val="42"/>
                    <w:spacing w:line="300" w:lineRule="exact"/>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温度</w:t>
                  </w:r>
                </w:p>
                <w:p>
                  <w:pPr>
                    <w:pStyle w:val="42"/>
                    <w:spacing w:line="300" w:lineRule="exact"/>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w:t>
                  </w:r>
                  <w:r>
                    <w:rPr>
                      <w:rFonts w:hint="default" w:ascii="Times New Roman" w:hAnsi="Times New Roman" w:cs="Times New Roman"/>
                      <w:b/>
                      <w:bCs/>
                      <w:color w:val="auto"/>
                      <w:sz w:val="18"/>
                      <w:szCs w:val="18"/>
                      <w:lang w:eastAsia="ja-JP"/>
                    </w:rPr>
                    <w:t>℃</w:t>
                  </w:r>
                  <w:r>
                    <w:rPr>
                      <w:rFonts w:hint="default" w:ascii="Times New Roman" w:hAnsi="Times New Roman" w:cs="Times New Roman"/>
                      <w:b/>
                      <w:bCs/>
                      <w:color w:val="auto"/>
                      <w:sz w:val="18"/>
                      <w:szCs w:val="18"/>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28" w:type="pct"/>
                  <w:vMerge w:val="continue"/>
                  <w:tcBorders>
                    <w:tl2br w:val="nil"/>
                    <w:tr2bl w:val="nil"/>
                  </w:tcBorders>
                  <w:noWrap w:val="0"/>
                  <w:vAlign w:val="center"/>
                </w:tcPr>
                <w:p>
                  <w:pPr>
                    <w:pStyle w:val="42"/>
                    <w:spacing w:line="300" w:lineRule="exact"/>
                    <w:rPr>
                      <w:rFonts w:hint="default" w:ascii="Times New Roman" w:hAnsi="Times New Roman" w:cs="Times New Roman"/>
                      <w:color w:val="auto"/>
                      <w:sz w:val="18"/>
                      <w:szCs w:val="18"/>
                    </w:rPr>
                  </w:pPr>
                </w:p>
              </w:tc>
              <w:tc>
                <w:tcPr>
                  <w:tcW w:w="598" w:type="pct"/>
                  <w:vMerge w:val="continue"/>
                  <w:tcBorders>
                    <w:tl2br w:val="nil"/>
                    <w:tr2bl w:val="nil"/>
                  </w:tcBorders>
                  <w:noWrap w:val="0"/>
                  <w:vAlign w:val="center"/>
                </w:tcPr>
                <w:p>
                  <w:pPr>
                    <w:pStyle w:val="42"/>
                    <w:spacing w:line="300" w:lineRule="exact"/>
                    <w:rPr>
                      <w:rFonts w:hint="default" w:ascii="Times New Roman" w:hAnsi="Times New Roman" w:cs="Times New Roman"/>
                      <w:color w:val="auto"/>
                      <w:sz w:val="18"/>
                      <w:szCs w:val="18"/>
                    </w:rPr>
                  </w:pPr>
                </w:p>
              </w:tc>
              <w:tc>
                <w:tcPr>
                  <w:tcW w:w="571" w:type="pct"/>
                  <w:vMerge w:val="continue"/>
                  <w:tcBorders>
                    <w:tl2br w:val="nil"/>
                    <w:tr2bl w:val="nil"/>
                  </w:tcBorders>
                  <w:noWrap w:val="0"/>
                  <w:vAlign w:val="center"/>
                </w:tcPr>
                <w:p>
                  <w:pPr>
                    <w:pStyle w:val="42"/>
                    <w:spacing w:line="300" w:lineRule="exact"/>
                    <w:rPr>
                      <w:rFonts w:hint="default" w:ascii="Times New Roman" w:hAnsi="Times New Roman" w:cs="Times New Roman"/>
                      <w:color w:val="auto"/>
                      <w:sz w:val="18"/>
                      <w:szCs w:val="18"/>
                    </w:rPr>
                  </w:pPr>
                </w:p>
              </w:tc>
              <w:tc>
                <w:tcPr>
                  <w:tcW w:w="700" w:type="pct"/>
                  <w:vMerge w:val="continue"/>
                  <w:tcBorders>
                    <w:tl2br w:val="nil"/>
                    <w:tr2bl w:val="nil"/>
                  </w:tcBorders>
                  <w:noWrap w:val="0"/>
                  <w:vAlign w:val="center"/>
                </w:tcPr>
                <w:p>
                  <w:pPr>
                    <w:pStyle w:val="42"/>
                    <w:spacing w:line="300" w:lineRule="exact"/>
                    <w:rPr>
                      <w:rFonts w:hint="default" w:ascii="Times New Roman" w:hAnsi="Times New Roman" w:cs="Times New Roman"/>
                      <w:color w:val="auto"/>
                      <w:sz w:val="18"/>
                      <w:szCs w:val="18"/>
                    </w:rPr>
                  </w:pPr>
                </w:p>
              </w:tc>
              <w:tc>
                <w:tcPr>
                  <w:tcW w:w="663" w:type="pct"/>
                  <w:tcBorders>
                    <w:tl2br w:val="nil"/>
                    <w:tr2bl w:val="nil"/>
                  </w:tcBorders>
                  <w:noWrap w:val="0"/>
                  <w:vAlign w:val="center"/>
                </w:tcPr>
                <w:p>
                  <w:pPr>
                    <w:pStyle w:val="42"/>
                    <w:spacing w:line="300" w:lineRule="exact"/>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经度</w:t>
                  </w:r>
                </w:p>
              </w:tc>
              <w:tc>
                <w:tcPr>
                  <w:tcW w:w="609" w:type="pct"/>
                  <w:tcBorders>
                    <w:tl2br w:val="nil"/>
                    <w:tr2bl w:val="nil"/>
                  </w:tcBorders>
                  <w:noWrap w:val="0"/>
                  <w:vAlign w:val="center"/>
                </w:tcPr>
                <w:p>
                  <w:pPr>
                    <w:pStyle w:val="42"/>
                    <w:spacing w:line="300" w:lineRule="exact"/>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纬度</w:t>
                  </w:r>
                </w:p>
              </w:tc>
              <w:tc>
                <w:tcPr>
                  <w:tcW w:w="366" w:type="pct"/>
                  <w:vMerge w:val="continue"/>
                  <w:tcBorders>
                    <w:tl2br w:val="nil"/>
                    <w:tr2bl w:val="nil"/>
                  </w:tcBorders>
                  <w:noWrap w:val="0"/>
                  <w:vAlign w:val="center"/>
                </w:tcPr>
                <w:p>
                  <w:pPr>
                    <w:pStyle w:val="42"/>
                    <w:spacing w:line="300" w:lineRule="exact"/>
                    <w:rPr>
                      <w:rFonts w:hint="default" w:ascii="Times New Roman" w:hAnsi="Times New Roman" w:cs="Times New Roman"/>
                      <w:color w:val="auto"/>
                      <w:sz w:val="18"/>
                      <w:szCs w:val="18"/>
                    </w:rPr>
                  </w:pPr>
                </w:p>
              </w:tc>
              <w:tc>
                <w:tcPr>
                  <w:tcW w:w="473" w:type="pct"/>
                  <w:vMerge w:val="continue"/>
                  <w:tcBorders>
                    <w:tl2br w:val="nil"/>
                    <w:tr2bl w:val="nil"/>
                  </w:tcBorders>
                  <w:noWrap w:val="0"/>
                  <w:vAlign w:val="center"/>
                </w:tcPr>
                <w:p>
                  <w:pPr>
                    <w:pStyle w:val="42"/>
                    <w:spacing w:line="300" w:lineRule="exact"/>
                    <w:rPr>
                      <w:rFonts w:hint="default" w:ascii="Times New Roman" w:hAnsi="Times New Roman" w:cs="Times New Roman"/>
                      <w:color w:val="auto"/>
                      <w:sz w:val="18"/>
                      <w:szCs w:val="18"/>
                    </w:rPr>
                  </w:pPr>
                </w:p>
              </w:tc>
              <w:tc>
                <w:tcPr>
                  <w:tcW w:w="389" w:type="pct"/>
                  <w:vMerge w:val="continue"/>
                  <w:tcBorders>
                    <w:tl2br w:val="nil"/>
                    <w:tr2bl w:val="nil"/>
                  </w:tcBorders>
                  <w:noWrap w:val="0"/>
                  <w:vAlign w:val="center"/>
                </w:tcPr>
                <w:p>
                  <w:pPr>
                    <w:pStyle w:val="42"/>
                    <w:spacing w:line="300" w:lineRule="exact"/>
                    <w:rPr>
                      <w:rFonts w:hint="default" w:ascii="Times New Roman" w:hAnsi="Times New Roman" w:cs="Times New Roman"/>
                      <w:color w:val="auto"/>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86" w:hRule="atLeast"/>
                <w:jc w:val="center"/>
              </w:trPr>
              <w:tc>
                <w:tcPr>
                  <w:tcW w:w="628" w:type="pct"/>
                  <w:tcBorders>
                    <w:tl2br w:val="nil"/>
                    <w:tr2bl w:val="nil"/>
                  </w:tcBorders>
                  <w:noWrap w:val="0"/>
                  <w:vAlign w:val="center"/>
                </w:tcPr>
                <w:p>
                  <w:pPr>
                    <w:widowControl/>
                    <w:spacing w:line="300" w:lineRule="exact"/>
                    <w:jc w:val="center"/>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DA001</w:t>
                  </w:r>
                </w:p>
              </w:tc>
              <w:tc>
                <w:tcPr>
                  <w:tcW w:w="598" w:type="pct"/>
                  <w:tcBorders>
                    <w:tl2br w:val="nil"/>
                    <w:tr2bl w:val="nil"/>
                  </w:tcBorders>
                  <w:noWrap w:val="0"/>
                  <w:vAlign w:val="center"/>
                </w:tcPr>
                <w:p>
                  <w:pPr>
                    <w:widowControl/>
                    <w:spacing w:line="300" w:lineRule="exact"/>
                    <w:jc w:val="center"/>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1#排气筒</w:t>
                  </w:r>
                </w:p>
              </w:tc>
              <w:tc>
                <w:tcPr>
                  <w:tcW w:w="571" w:type="pct"/>
                  <w:tcBorders>
                    <w:tl2br w:val="nil"/>
                    <w:tr2bl w:val="nil"/>
                  </w:tcBorders>
                  <w:noWrap w:val="0"/>
                  <w:vAlign w:val="center"/>
                </w:tcPr>
                <w:p>
                  <w:pPr>
                    <w:widowControl/>
                    <w:spacing w:line="300" w:lineRule="exact"/>
                    <w:jc w:val="center"/>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一般</w:t>
                  </w:r>
                </w:p>
                <w:p>
                  <w:pPr>
                    <w:widowControl/>
                    <w:spacing w:line="300" w:lineRule="exact"/>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排放口</w:t>
                  </w:r>
                </w:p>
              </w:tc>
              <w:tc>
                <w:tcPr>
                  <w:tcW w:w="700" w:type="pct"/>
                  <w:tcBorders>
                    <w:tl2br w:val="nil"/>
                    <w:tr2bl w:val="nil"/>
                  </w:tcBorders>
                  <w:noWrap w:val="0"/>
                  <w:vAlign w:val="center"/>
                </w:tcPr>
                <w:p>
                  <w:pPr>
                    <w:widowControl/>
                    <w:spacing w:line="300" w:lineRule="exact"/>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rPr>
                    <w:t>颗粒物</w:t>
                  </w:r>
                  <w:r>
                    <w:rPr>
                      <w:rFonts w:hint="eastAsia" w:cs="Times New Roman"/>
                      <w:color w:val="auto"/>
                      <w:sz w:val="18"/>
                      <w:szCs w:val="18"/>
                      <w:lang w:eastAsia="zh-CN"/>
                    </w:rPr>
                    <w:t>、</w:t>
                  </w:r>
                  <w:r>
                    <w:rPr>
                      <w:rFonts w:hint="eastAsia" w:cs="Times New Roman"/>
                      <w:color w:val="auto"/>
                      <w:sz w:val="18"/>
                      <w:szCs w:val="18"/>
                      <w:lang w:val="en-US" w:eastAsia="zh-CN"/>
                    </w:rPr>
                    <w:t>TVOC</w:t>
                  </w:r>
                </w:p>
              </w:tc>
              <w:tc>
                <w:tcPr>
                  <w:tcW w:w="663" w:type="pct"/>
                  <w:tcBorders>
                    <w:tl2br w:val="nil"/>
                    <w:tr2bl w:val="nil"/>
                  </w:tcBorders>
                  <w:noWrap w:val="0"/>
                  <w:vAlign w:val="center"/>
                </w:tcPr>
                <w:p>
                  <w:pPr>
                    <w:widowControl/>
                    <w:spacing w:line="30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116.291489</w:t>
                  </w:r>
                </w:p>
              </w:tc>
              <w:tc>
                <w:tcPr>
                  <w:tcW w:w="609" w:type="pct"/>
                  <w:tcBorders>
                    <w:tl2br w:val="nil"/>
                    <w:tr2bl w:val="nil"/>
                  </w:tcBorders>
                  <w:noWrap w:val="0"/>
                  <w:vAlign w:val="center"/>
                </w:tcPr>
                <w:p>
                  <w:pPr>
                    <w:widowControl/>
                    <w:spacing w:line="30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29.753495</w:t>
                  </w:r>
                </w:p>
              </w:tc>
              <w:tc>
                <w:tcPr>
                  <w:tcW w:w="366" w:type="pct"/>
                  <w:tcBorders>
                    <w:tl2br w:val="nil"/>
                    <w:tr2bl w:val="nil"/>
                  </w:tcBorders>
                  <w:noWrap w:val="0"/>
                  <w:vAlign w:val="center"/>
                </w:tcPr>
                <w:p>
                  <w:pPr>
                    <w:widowControl/>
                    <w:spacing w:line="300" w:lineRule="exact"/>
                    <w:jc w:val="center"/>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15</w:t>
                  </w:r>
                </w:p>
              </w:tc>
              <w:tc>
                <w:tcPr>
                  <w:tcW w:w="473" w:type="pct"/>
                  <w:tcBorders>
                    <w:tl2br w:val="nil"/>
                    <w:tr2bl w:val="nil"/>
                  </w:tcBorders>
                  <w:noWrap w:val="0"/>
                  <w:vAlign w:val="center"/>
                </w:tcPr>
                <w:p>
                  <w:pPr>
                    <w:widowControl/>
                    <w:spacing w:line="300" w:lineRule="exact"/>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rPr>
                    <w:t>0.</w:t>
                  </w:r>
                  <w:r>
                    <w:rPr>
                      <w:rFonts w:hint="eastAsia" w:cs="Times New Roman"/>
                      <w:color w:val="auto"/>
                      <w:sz w:val="18"/>
                      <w:szCs w:val="18"/>
                      <w:lang w:val="en-US" w:eastAsia="zh-CN"/>
                    </w:rPr>
                    <w:t>3</w:t>
                  </w:r>
                </w:p>
              </w:tc>
              <w:tc>
                <w:tcPr>
                  <w:tcW w:w="389" w:type="pct"/>
                  <w:tcBorders>
                    <w:tl2br w:val="nil"/>
                    <w:tr2bl w:val="nil"/>
                  </w:tcBorders>
                  <w:noWrap w:val="0"/>
                  <w:vAlign w:val="center"/>
                </w:tcPr>
                <w:p>
                  <w:pPr>
                    <w:widowControl/>
                    <w:spacing w:line="300" w:lineRule="exact"/>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rPr>
                    <w:t>2</w:t>
                  </w:r>
                  <w:r>
                    <w:rPr>
                      <w:rFonts w:hint="eastAsia" w:cs="Times New Roman"/>
                      <w:color w:val="auto"/>
                      <w:sz w:val="18"/>
                      <w:szCs w:val="18"/>
                      <w:lang w:val="en-US" w:eastAsia="zh-CN"/>
                    </w:rPr>
                    <w:t>5</w:t>
                  </w:r>
                </w:p>
              </w:tc>
            </w:tr>
          </w:tbl>
          <w:p>
            <w:pPr>
              <w:ind w:firstLine="371" w:firstLineChars="176"/>
              <w:jc w:val="center"/>
              <w:rPr>
                <w:rFonts w:hint="default" w:ascii="Times New Roman" w:hAnsi="Times New Roman" w:eastAsia="宋体" w:cs="Times New Roman"/>
                <w:b/>
                <w:color w:val="auto"/>
                <w:kern w:val="2"/>
                <w:sz w:val="21"/>
                <w:szCs w:val="21"/>
                <w:lang w:val="en-US" w:eastAsia="zh-CN" w:bidi="ar-SA"/>
              </w:rPr>
            </w:pPr>
            <w:r>
              <w:rPr>
                <w:rFonts w:hint="default" w:ascii="Times New Roman" w:hAnsi="Times New Roman" w:eastAsia="宋体" w:cs="Times New Roman"/>
                <w:b/>
                <w:color w:val="auto"/>
                <w:kern w:val="2"/>
                <w:sz w:val="21"/>
                <w:szCs w:val="21"/>
                <w:lang w:val="en-US" w:eastAsia="zh-CN" w:bidi="ar-SA"/>
              </w:rPr>
              <w:t>表4-</w:t>
            </w:r>
            <w:r>
              <w:rPr>
                <w:rFonts w:hint="eastAsia" w:ascii="Times New Roman" w:hAnsi="Times New Roman" w:eastAsia="宋体" w:cs="Times New Roman"/>
                <w:b/>
                <w:color w:val="auto"/>
                <w:kern w:val="2"/>
                <w:sz w:val="21"/>
                <w:szCs w:val="21"/>
                <w:lang w:val="en-US" w:eastAsia="zh-CN" w:bidi="ar-SA"/>
              </w:rPr>
              <w:t>7</w:t>
            </w:r>
            <w:r>
              <w:rPr>
                <w:rFonts w:hint="default" w:ascii="Times New Roman" w:hAnsi="Times New Roman" w:eastAsia="宋体" w:cs="Times New Roman"/>
                <w:b/>
                <w:color w:val="auto"/>
                <w:kern w:val="2"/>
                <w:sz w:val="21"/>
                <w:szCs w:val="21"/>
                <w:lang w:val="en-US" w:eastAsia="zh-CN" w:bidi="ar-SA"/>
              </w:rPr>
              <w:t xml:space="preserve">  主要废气污染源参数一览表</w:t>
            </w:r>
            <w:r>
              <w:rPr>
                <w:rFonts w:hint="eastAsia" w:ascii="Times New Roman" w:hAnsi="Times New Roman" w:eastAsia="宋体" w:cs="Times New Roman"/>
                <w:b/>
                <w:color w:val="auto"/>
                <w:kern w:val="2"/>
                <w:sz w:val="21"/>
                <w:szCs w:val="21"/>
                <w:lang w:val="en-US" w:eastAsia="zh-CN" w:bidi="ar-SA"/>
              </w:rPr>
              <w:t>（</w:t>
            </w:r>
            <w:r>
              <w:rPr>
                <w:rFonts w:hint="default" w:ascii="Times New Roman" w:hAnsi="Times New Roman" w:eastAsia="宋体" w:cs="Times New Roman"/>
                <w:b/>
                <w:color w:val="auto"/>
                <w:kern w:val="2"/>
                <w:sz w:val="21"/>
                <w:szCs w:val="21"/>
                <w:lang w:val="en-US" w:eastAsia="zh-CN" w:bidi="ar-SA"/>
              </w:rPr>
              <w:t>面源</w:t>
            </w:r>
            <w:r>
              <w:rPr>
                <w:rFonts w:hint="eastAsia" w:ascii="Times New Roman" w:hAnsi="Times New Roman" w:eastAsia="宋体" w:cs="Times New Roman"/>
                <w:b/>
                <w:color w:val="auto"/>
                <w:kern w:val="2"/>
                <w:sz w:val="21"/>
                <w:szCs w:val="21"/>
                <w:lang w:val="en-US" w:eastAsia="zh-CN" w:bidi="ar-SA"/>
              </w:rPr>
              <w:t>）</w:t>
            </w:r>
          </w:p>
          <w:tbl>
            <w:tblPr>
              <w:tblStyle w:val="25"/>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12"/>
              <w:gridCol w:w="1380"/>
              <w:gridCol w:w="1614"/>
              <w:gridCol w:w="1380"/>
              <w:gridCol w:w="1394"/>
              <w:gridCol w:w="124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06" w:hRule="exact"/>
                <w:jc w:val="center"/>
              </w:trPr>
              <w:tc>
                <w:tcPr>
                  <w:tcW w:w="630"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default" w:ascii="Times New Roman" w:hAnsi="Times New Roman" w:eastAsia="宋体" w:cs="Times New Roman"/>
                      <w:b/>
                      <w:color w:val="auto"/>
                      <w:sz w:val="18"/>
                      <w:szCs w:val="18"/>
                      <w:u w:val="none"/>
                      <w:lang w:val="en-US" w:eastAsia="zh-CN"/>
                    </w:rPr>
                  </w:pPr>
                  <w:r>
                    <w:rPr>
                      <w:rFonts w:hint="eastAsia" w:ascii="Times New Roman" w:hAnsi="Times New Roman" w:eastAsia="宋体" w:cs="Times New Roman"/>
                      <w:b/>
                      <w:color w:val="auto"/>
                      <w:sz w:val="18"/>
                      <w:szCs w:val="18"/>
                      <w:u w:val="none"/>
                      <w:lang w:val="en-US" w:eastAsia="zh-CN"/>
                    </w:rPr>
                    <w:t>编号</w:t>
                  </w:r>
                </w:p>
              </w:tc>
              <w:tc>
                <w:tcPr>
                  <w:tcW w:w="859"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Times New Roman" w:hAnsi="Times New Roman" w:eastAsia="宋体" w:cs="Times New Roman"/>
                      <w:b/>
                      <w:color w:val="auto"/>
                      <w:sz w:val="18"/>
                      <w:szCs w:val="18"/>
                      <w:u w:val="none"/>
                      <w:lang w:eastAsia="zh-CN"/>
                    </w:rPr>
                  </w:pPr>
                  <w:r>
                    <w:rPr>
                      <w:rFonts w:hint="default" w:ascii="Times New Roman" w:hAnsi="Times New Roman" w:eastAsia="宋体" w:cs="Times New Roman"/>
                      <w:b/>
                      <w:color w:val="auto"/>
                      <w:sz w:val="18"/>
                      <w:szCs w:val="18"/>
                      <w:u w:val="none"/>
                    </w:rPr>
                    <w:t>污染源</w:t>
                  </w:r>
                  <w:r>
                    <w:rPr>
                      <w:rFonts w:hint="eastAsia" w:ascii="Times New Roman" w:hAnsi="Times New Roman" w:eastAsia="宋体" w:cs="Times New Roman"/>
                      <w:b/>
                      <w:color w:val="auto"/>
                      <w:sz w:val="18"/>
                      <w:szCs w:val="18"/>
                      <w:u w:val="none"/>
                      <w:lang w:val="en-US" w:eastAsia="zh-CN"/>
                    </w:rPr>
                    <w:t>名称</w:t>
                  </w:r>
                </w:p>
              </w:tc>
              <w:tc>
                <w:tcPr>
                  <w:tcW w:w="1005"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default" w:ascii="Times New Roman" w:hAnsi="Times New Roman" w:eastAsia="宋体" w:cs="Times New Roman"/>
                      <w:b/>
                      <w:color w:val="auto"/>
                      <w:sz w:val="18"/>
                      <w:szCs w:val="18"/>
                      <w:u w:val="none"/>
                    </w:rPr>
                  </w:pPr>
                  <w:r>
                    <w:rPr>
                      <w:rFonts w:hint="default" w:ascii="Times New Roman" w:hAnsi="Times New Roman" w:eastAsia="宋体" w:cs="Times New Roman"/>
                      <w:b/>
                      <w:color w:val="auto"/>
                      <w:sz w:val="18"/>
                      <w:szCs w:val="18"/>
                      <w:u w:val="none"/>
                    </w:rPr>
                    <w:t>污染物名称</w:t>
                  </w:r>
                </w:p>
              </w:tc>
              <w:tc>
                <w:tcPr>
                  <w:tcW w:w="859"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default" w:ascii="Times New Roman" w:hAnsi="Times New Roman" w:eastAsia="宋体" w:cs="Times New Roman"/>
                      <w:b/>
                      <w:color w:val="auto"/>
                      <w:sz w:val="18"/>
                      <w:szCs w:val="18"/>
                      <w:u w:val="none"/>
                      <w:lang w:eastAsia="zh-CN"/>
                    </w:rPr>
                  </w:pPr>
                  <w:r>
                    <w:rPr>
                      <w:rFonts w:hint="default" w:ascii="Times New Roman" w:hAnsi="Times New Roman" w:eastAsia="宋体" w:cs="Times New Roman"/>
                      <w:b/>
                      <w:color w:val="auto"/>
                      <w:sz w:val="18"/>
                      <w:szCs w:val="18"/>
                      <w:u w:val="none"/>
                      <w:lang w:eastAsia="zh-CN"/>
                    </w:rPr>
                    <w:t>面源长度（</w:t>
                  </w:r>
                  <w:r>
                    <w:rPr>
                      <w:rFonts w:hint="default" w:ascii="Times New Roman" w:hAnsi="Times New Roman" w:eastAsia="宋体" w:cs="Times New Roman"/>
                      <w:b/>
                      <w:color w:val="auto"/>
                      <w:sz w:val="18"/>
                      <w:szCs w:val="18"/>
                      <w:u w:val="none"/>
                      <w:lang w:val="en-US" w:eastAsia="zh-CN"/>
                    </w:rPr>
                    <w:t>m</w:t>
                  </w:r>
                  <w:r>
                    <w:rPr>
                      <w:rFonts w:hint="default" w:ascii="Times New Roman" w:hAnsi="Times New Roman" w:eastAsia="宋体" w:cs="Times New Roman"/>
                      <w:b/>
                      <w:color w:val="auto"/>
                      <w:sz w:val="18"/>
                      <w:szCs w:val="18"/>
                      <w:u w:val="none"/>
                      <w:lang w:eastAsia="zh-CN"/>
                    </w:rPr>
                    <w:t>）</w:t>
                  </w:r>
                </w:p>
              </w:tc>
              <w:tc>
                <w:tcPr>
                  <w:tcW w:w="868"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default" w:ascii="Times New Roman" w:hAnsi="Times New Roman" w:eastAsia="宋体" w:cs="Times New Roman"/>
                      <w:b/>
                      <w:color w:val="auto"/>
                      <w:sz w:val="18"/>
                      <w:szCs w:val="18"/>
                      <w:u w:val="none"/>
                    </w:rPr>
                  </w:pPr>
                  <w:r>
                    <w:rPr>
                      <w:rFonts w:hint="default" w:ascii="Times New Roman" w:hAnsi="Times New Roman" w:eastAsia="宋体" w:cs="Times New Roman"/>
                      <w:b/>
                      <w:color w:val="auto"/>
                      <w:sz w:val="18"/>
                      <w:szCs w:val="18"/>
                      <w:u w:val="none"/>
                      <w:lang w:eastAsia="zh-CN"/>
                    </w:rPr>
                    <w:t>面源宽度（</w:t>
                  </w:r>
                  <w:r>
                    <w:rPr>
                      <w:rFonts w:hint="default" w:ascii="Times New Roman" w:hAnsi="Times New Roman" w:eastAsia="宋体" w:cs="Times New Roman"/>
                      <w:b/>
                      <w:color w:val="auto"/>
                      <w:sz w:val="18"/>
                      <w:szCs w:val="18"/>
                      <w:u w:val="none"/>
                      <w:lang w:val="en-US" w:eastAsia="zh-CN"/>
                    </w:rPr>
                    <w:t>m</w:t>
                  </w:r>
                  <w:r>
                    <w:rPr>
                      <w:rFonts w:hint="default" w:ascii="Times New Roman" w:hAnsi="Times New Roman" w:eastAsia="宋体" w:cs="Times New Roman"/>
                      <w:b/>
                      <w:color w:val="auto"/>
                      <w:sz w:val="18"/>
                      <w:szCs w:val="18"/>
                      <w:u w:val="none"/>
                      <w:lang w:eastAsia="zh-CN"/>
                    </w:rPr>
                    <w:t>）</w:t>
                  </w:r>
                </w:p>
              </w:tc>
              <w:tc>
                <w:tcPr>
                  <w:tcW w:w="775"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default" w:ascii="Times New Roman" w:hAnsi="Times New Roman" w:eastAsia="宋体" w:cs="Times New Roman"/>
                      <w:b/>
                      <w:color w:val="auto"/>
                      <w:sz w:val="18"/>
                      <w:szCs w:val="18"/>
                      <w:u w:val="none"/>
                    </w:rPr>
                  </w:pPr>
                  <w:r>
                    <w:rPr>
                      <w:rFonts w:hint="default" w:ascii="Times New Roman" w:hAnsi="Times New Roman" w:eastAsia="宋体" w:cs="Times New Roman"/>
                      <w:b/>
                      <w:color w:val="auto"/>
                      <w:sz w:val="18"/>
                      <w:szCs w:val="18"/>
                      <w:u w:val="none"/>
                      <w:lang w:eastAsia="zh-CN"/>
                    </w:rPr>
                    <w:t>面源高度（</w:t>
                  </w:r>
                  <w:r>
                    <w:rPr>
                      <w:rFonts w:hint="default" w:ascii="Times New Roman" w:hAnsi="Times New Roman" w:eastAsia="宋体" w:cs="Times New Roman"/>
                      <w:b/>
                      <w:color w:val="auto"/>
                      <w:sz w:val="18"/>
                      <w:szCs w:val="18"/>
                      <w:u w:val="none"/>
                      <w:lang w:val="en-US" w:eastAsia="zh-CN"/>
                    </w:rPr>
                    <w:t>m</w:t>
                  </w:r>
                  <w:r>
                    <w:rPr>
                      <w:rFonts w:hint="default" w:ascii="Times New Roman" w:hAnsi="Times New Roman" w:eastAsia="宋体" w:cs="Times New Roman"/>
                      <w:b/>
                      <w:color w:val="auto"/>
                      <w:sz w:val="18"/>
                      <w:szCs w:val="18"/>
                      <w:u w:val="no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exact"/>
                <w:jc w:val="center"/>
              </w:trPr>
              <w:tc>
                <w:tcPr>
                  <w:tcW w:w="630" w:type="pct"/>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default" w:ascii="Times New Roman" w:hAnsi="Times New Roman" w:eastAsia="宋体" w:cs="Times New Roman"/>
                      <w:b w:val="0"/>
                      <w:bCs/>
                      <w:color w:val="auto"/>
                      <w:sz w:val="18"/>
                      <w:szCs w:val="18"/>
                      <w:u w:val="none"/>
                      <w:lang w:val="en-US" w:eastAsia="zh-CN"/>
                    </w:rPr>
                  </w:pPr>
                  <w:r>
                    <w:rPr>
                      <w:rFonts w:hint="eastAsia" w:cs="Times New Roman"/>
                      <w:b w:val="0"/>
                      <w:bCs/>
                      <w:color w:val="auto"/>
                      <w:sz w:val="18"/>
                      <w:szCs w:val="18"/>
                      <w:u w:val="none"/>
                      <w:lang w:val="en-US" w:eastAsia="zh-CN"/>
                    </w:rPr>
                    <w:t>MD-01</w:t>
                  </w:r>
                </w:p>
              </w:tc>
              <w:tc>
                <w:tcPr>
                  <w:tcW w:w="859" w:type="pct"/>
                  <w:vMerge w:val="restart"/>
                  <w:noWrap w:val="0"/>
                  <w:vAlign w:val="center"/>
                </w:tcPr>
                <w:p>
                  <w:pPr>
                    <w:jc w:val="center"/>
                    <w:rPr>
                      <w:rFonts w:hint="default" w:ascii="Times New Roman" w:hAnsi="Times New Roman" w:eastAsia="宋体" w:cs="Times New Roman"/>
                      <w:color w:val="auto"/>
                      <w:kern w:val="2"/>
                      <w:sz w:val="18"/>
                      <w:szCs w:val="18"/>
                      <w:u w:val="none"/>
                      <w:vertAlign w:val="baseline"/>
                      <w:lang w:val="en-US" w:eastAsia="zh-CN" w:bidi="ar-SA"/>
                    </w:rPr>
                  </w:pPr>
                  <w:r>
                    <w:rPr>
                      <w:rFonts w:hint="eastAsia" w:cs="Times New Roman"/>
                      <w:color w:val="auto"/>
                      <w:kern w:val="2"/>
                      <w:sz w:val="18"/>
                      <w:szCs w:val="18"/>
                      <w:u w:val="none"/>
                      <w:vertAlign w:val="baseline"/>
                      <w:lang w:val="en-US" w:eastAsia="zh-CN" w:bidi="ar-SA"/>
                    </w:rPr>
                    <w:t>生产车间</w:t>
                  </w:r>
                </w:p>
              </w:tc>
              <w:tc>
                <w:tcPr>
                  <w:tcW w:w="1005" w:type="pct"/>
                  <w:noWrap w:val="0"/>
                  <w:vAlign w:val="center"/>
                </w:tcPr>
                <w:p>
                  <w:pPr>
                    <w:pStyle w:val="18"/>
                    <w:jc w:val="center"/>
                    <w:rPr>
                      <w:rFonts w:hint="eastAsia" w:ascii="Times New Roman" w:hAnsi="Times New Roman" w:eastAsia="宋体" w:cs="Times New Roman"/>
                      <w:b w:val="0"/>
                      <w:bCs/>
                      <w:color w:val="auto"/>
                      <w:sz w:val="18"/>
                      <w:szCs w:val="18"/>
                      <w:u w:val="none"/>
                      <w:lang w:val="en-US" w:eastAsia="zh-CN"/>
                    </w:rPr>
                  </w:pPr>
                  <w:r>
                    <w:rPr>
                      <w:rFonts w:hint="eastAsia" w:cs="Times New Roman"/>
                      <w:color w:val="auto"/>
                      <w:sz w:val="18"/>
                      <w:szCs w:val="18"/>
                      <w:u w:val="none"/>
                      <w:lang w:val="en-US" w:eastAsia="zh-CN"/>
                    </w:rPr>
                    <w:t>颗粒物</w:t>
                  </w:r>
                </w:p>
              </w:tc>
              <w:tc>
                <w:tcPr>
                  <w:tcW w:w="859" w:type="pct"/>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default" w:ascii="Times New Roman" w:hAnsi="Times New Roman" w:eastAsia="宋体" w:cs="Times New Roman"/>
                      <w:b w:val="0"/>
                      <w:bCs/>
                      <w:color w:val="auto"/>
                      <w:kern w:val="2"/>
                      <w:sz w:val="18"/>
                      <w:szCs w:val="18"/>
                      <w:u w:val="none"/>
                      <w:lang w:val="en-US" w:eastAsia="zh-CN" w:bidi="ar-SA"/>
                    </w:rPr>
                  </w:pPr>
                  <w:r>
                    <w:rPr>
                      <w:rFonts w:hint="eastAsia" w:cs="Times New Roman"/>
                      <w:b w:val="0"/>
                      <w:bCs/>
                      <w:color w:val="auto"/>
                      <w:kern w:val="2"/>
                      <w:sz w:val="18"/>
                      <w:szCs w:val="18"/>
                      <w:u w:val="none"/>
                      <w:lang w:val="en-US" w:eastAsia="zh-CN" w:bidi="ar-SA"/>
                    </w:rPr>
                    <w:t>115</w:t>
                  </w:r>
                </w:p>
              </w:tc>
              <w:tc>
                <w:tcPr>
                  <w:tcW w:w="868" w:type="pct"/>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default" w:ascii="Times New Roman" w:hAnsi="Times New Roman" w:eastAsia="宋体" w:cs="Times New Roman"/>
                      <w:b w:val="0"/>
                      <w:bCs/>
                      <w:color w:val="auto"/>
                      <w:kern w:val="2"/>
                      <w:sz w:val="18"/>
                      <w:szCs w:val="18"/>
                      <w:u w:val="none"/>
                      <w:lang w:val="en-US" w:eastAsia="zh-CN" w:bidi="ar-SA"/>
                    </w:rPr>
                  </w:pPr>
                  <w:r>
                    <w:rPr>
                      <w:rFonts w:hint="eastAsia" w:cs="Times New Roman"/>
                      <w:b w:val="0"/>
                      <w:bCs/>
                      <w:color w:val="auto"/>
                      <w:kern w:val="2"/>
                      <w:sz w:val="18"/>
                      <w:szCs w:val="18"/>
                      <w:u w:val="none"/>
                      <w:lang w:val="en-US" w:eastAsia="zh-CN" w:bidi="ar-SA"/>
                    </w:rPr>
                    <w:t>25</w:t>
                  </w:r>
                </w:p>
              </w:tc>
              <w:tc>
                <w:tcPr>
                  <w:tcW w:w="775" w:type="pct"/>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default" w:ascii="Times New Roman" w:hAnsi="Times New Roman" w:eastAsia="宋体" w:cs="Times New Roman"/>
                      <w:b w:val="0"/>
                      <w:bCs/>
                      <w:color w:val="auto"/>
                      <w:kern w:val="2"/>
                      <w:sz w:val="18"/>
                      <w:szCs w:val="18"/>
                      <w:u w:val="none"/>
                      <w:lang w:val="en-US" w:eastAsia="zh-CN" w:bidi="ar-SA"/>
                    </w:rPr>
                  </w:pPr>
                  <w:r>
                    <w:rPr>
                      <w:rFonts w:hint="eastAsia" w:cs="Times New Roman"/>
                      <w:b w:val="0"/>
                      <w:bCs/>
                      <w:color w:val="auto"/>
                      <w:kern w:val="2"/>
                      <w:sz w:val="18"/>
                      <w:szCs w:val="18"/>
                      <w:u w:val="none"/>
                      <w:lang w:val="en-US" w:eastAsia="zh-CN" w:bidi="ar-SA"/>
                    </w:rPr>
                    <w:t>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06" w:hRule="exact"/>
                <w:jc w:val="center"/>
              </w:trPr>
              <w:tc>
                <w:tcPr>
                  <w:tcW w:w="630" w:type="pct"/>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default" w:ascii="Times New Roman" w:hAnsi="Times New Roman" w:eastAsia="宋体" w:cs="Times New Roman"/>
                      <w:b w:val="0"/>
                      <w:bCs/>
                      <w:color w:val="auto"/>
                      <w:sz w:val="18"/>
                      <w:szCs w:val="18"/>
                      <w:u w:val="none"/>
                      <w:lang w:val="en-US" w:eastAsia="zh-CN"/>
                    </w:rPr>
                  </w:pPr>
                </w:p>
              </w:tc>
              <w:tc>
                <w:tcPr>
                  <w:tcW w:w="859" w:type="pct"/>
                  <w:vMerge w:val="continue"/>
                  <w:noWrap w:val="0"/>
                  <w:vAlign w:val="center"/>
                </w:tcPr>
                <w:p>
                  <w:pPr>
                    <w:pStyle w:val="18"/>
                    <w:jc w:val="center"/>
                    <w:rPr>
                      <w:rFonts w:hint="default" w:ascii="Times New Roman" w:hAnsi="Times New Roman" w:cs="Times New Roman"/>
                      <w:color w:val="auto"/>
                      <w:sz w:val="18"/>
                      <w:szCs w:val="18"/>
                      <w:u w:val="none"/>
                      <w:vertAlign w:val="baseline"/>
                      <w:lang w:val="en-US" w:eastAsia="zh-CN"/>
                    </w:rPr>
                  </w:pPr>
                </w:p>
              </w:tc>
              <w:tc>
                <w:tcPr>
                  <w:tcW w:w="1005" w:type="pct"/>
                  <w:noWrap w:val="0"/>
                  <w:vAlign w:val="center"/>
                </w:tcPr>
                <w:p>
                  <w:pPr>
                    <w:pStyle w:val="18"/>
                    <w:jc w:val="center"/>
                    <w:rPr>
                      <w:rFonts w:hint="default" w:ascii="Times New Roman" w:eastAsia="宋体" w:cs="Times New Roman"/>
                      <w:b w:val="0"/>
                      <w:bCs/>
                      <w:color w:val="auto"/>
                      <w:sz w:val="18"/>
                      <w:szCs w:val="18"/>
                      <w:u w:val="none"/>
                      <w:lang w:val="en-US" w:eastAsia="zh-CN"/>
                    </w:rPr>
                  </w:pPr>
                  <w:r>
                    <w:rPr>
                      <w:rFonts w:hint="eastAsia" w:cs="Times New Roman"/>
                      <w:color w:val="auto"/>
                      <w:sz w:val="18"/>
                      <w:szCs w:val="18"/>
                      <w:u w:val="none"/>
                      <w:lang w:val="en-US" w:eastAsia="zh-CN"/>
                    </w:rPr>
                    <w:t>TVOC</w:t>
                  </w:r>
                </w:p>
              </w:tc>
              <w:tc>
                <w:tcPr>
                  <w:tcW w:w="859" w:type="pct"/>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default" w:ascii="Times New Roman" w:hAnsi="Times New Roman" w:eastAsia="宋体" w:cs="Times New Roman"/>
                      <w:b w:val="0"/>
                      <w:bCs/>
                      <w:color w:val="auto"/>
                      <w:sz w:val="18"/>
                      <w:szCs w:val="18"/>
                      <w:u w:val="none"/>
                      <w:lang w:val="en-US" w:eastAsia="zh-CN"/>
                    </w:rPr>
                  </w:pPr>
                </w:p>
              </w:tc>
              <w:tc>
                <w:tcPr>
                  <w:tcW w:w="868" w:type="pct"/>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default" w:ascii="Times New Roman" w:hAnsi="Times New Roman" w:eastAsia="宋体" w:cs="Times New Roman"/>
                      <w:b w:val="0"/>
                      <w:bCs/>
                      <w:color w:val="auto"/>
                      <w:sz w:val="18"/>
                      <w:szCs w:val="18"/>
                      <w:u w:val="none"/>
                      <w:lang w:val="en-US" w:eastAsia="zh-CN"/>
                    </w:rPr>
                  </w:pPr>
                </w:p>
              </w:tc>
              <w:tc>
                <w:tcPr>
                  <w:tcW w:w="775" w:type="pct"/>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default" w:ascii="Times New Roman" w:hAnsi="Times New Roman" w:eastAsia="宋体" w:cs="Times New Roman"/>
                      <w:b w:val="0"/>
                      <w:bCs/>
                      <w:color w:val="auto"/>
                      <w:sz w:val="18"/>
                      <w:szCs w:val="18"/>
                      <w:u w:val="none"/>
                      <w:lang w:val="en-US" w:eastAsia="zh-CN"/>
                    </w:rPr>
                  </w:pPr>
                </w:p>
              </w:tc>
            </w:tr>
          </w:tbl>
          <w:p>
            <w:pPr>
              <w:pStyle w:val="58"/>
              <w:snapToGrid/>
              <w:spacing w:line="400" w:lineRule="exact"/>
              <w:ind w:left="0" w:leftChars="0" w:firstLine="420" w:firstLineChars="200"/>
              <w:rPr>
                <w:rFonts w:hint="eastAsia" w:ascii="Times New Roman" w:hAnsi="Times New Roman" w:eastAsia="宋体" w:cs="Times New Roman"/>
                <w:color w:val="auto"/>
                <w:kern w:val="2"/>
                <w:sz w:val="21"/>
                <w:szCs w:val="21"/>
                <w:lang w:val="en-US" w:eastAsia="zh-CN" w:bidi="ar-SA"/>
              </w:rPr>
            </w:pPr>
            <w:r>
              <w:rPr>
                <w:rFonts w:hint="eastAsia" w:ascii="Times New Roman" w:eastAsia="宋体" w:cs="Times New Roman"/>
                <w:color w:val="auto"/>
                <w:kern w:val="2"/>
                <w:sz w:val="21"/>
                <w:szCs w:val="21"/>
                <w:lang w:val="en-US" w:eastAsia="zh-CN" w:bidi="ar-SA"/>
              </w:rPr>
              <w:t>5</w:t>
            </w:r>
            <w:r>
              <w:rPr>
                <w:rFonts w:hint="eastAsia" w:ascii="Times New Roman" w:hAnsi="Times New Roman" w:eastAsia="宋体" w:cs="Times New Roman"/>
                <w:color w:val="auto"/>
                <w:kern w:val="2"/>
                <w:sz w:val="21"/>
                <w:szCs w:val="21"/>
                <w:lang w:val="en-US" w:eastAsia="zh-CN" w:bidi="ar-SA"/>
              </w:rPr>
              <w:t>、废气污染物排放执行标准信息表</w:t>
            </w:r>
          </w:p>
          <w:p>
            <w:pPr>
              <w:pStyle w:val="60"/>
              <w:rPr>
                <w:rFonts w:hint="eastAsia" w:ascii="Times New Roman" w:hAnsi="Times New Roman" w:eastAsia="宋体" w:cs="Times New Roman"/>
                <w:b/>
                <w:color w:val="auto"/>
                <w:kern w:val="2"/>
                <w:sz w:val="21"/>
                <w:szCs w:val="21"/>
                <w:lang w:val="en-US" w:eastAsia="zh-CN" w:bidi="ar-SA"/>
              </w:rPr>
            </w:pPr>
            <w:r>
              <w:rPr>
                <w:rFonts w:hint="eastAsia" w:ascii="Times New Roman" w:hAnsi="Times New Roman" w:eastAsia="宋体" w:cs="Times New Roman"/>
                <w:b/>
                <w:color w:val="auto"/>
                <w:kern w:val="2"/>
                <w:sz w:val="21"/>
                <w:szCs w:val="21"/>
                <w:lang w:val="en-US" w:eastAsia="zh-CN" w:bidi="ar-SA"/>
              </w:rPr>
              <w:t>表4-8  有组织排放执行标准</w:t>
            </w:r>
          </w:p>
          <w:tbl>
            <w:tblPr>
              <w:tblStyle w:val="25"/>
              <w:tblW w:w="4953"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901"/>
              <w:gridCol w:w="1100"/>
              <w:gridCol w:w="1295"/>
              <w:gridCol w:w="1429"/>
              <w:gridCol w:w="1609"/>
              <w:gridCol w:w="162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566" w:type="pct"/>
                  <w:vMerge w:val="restart"/>
                  <w:tcBorders>
                    <w:tl2br w:val="nil"/>
                    <w:tr2bl w:val="nil"/>
                  </w:tcBorders>
                  <w:noWrap w:val="0"/>
                  <w:vAlign w:val="center"/>
                </w:tcPr>
                <w:p>
                  <w:pPr>
                    <w:pStyle w:val="42"/>
                    <w:spacing w:line="300" w:lineRule="exact"/>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排放口编号</w:t>
                  </w:r>
                </w:p>
              </w:tc>
              <w:tc>
                <w:tcPr>
                  <w:tcW w:w="691" w:type="pct"/>
                  <w:vMerge w:val="restart"/>
                  <w:tcBorders>
                    <w:tl2br w:val="nil"/>
                    <w:tr2bl w:val="nil"/>
                  </w:tcBorders>
                  <w:noWrap w:val="0"/>
                  <w:vAlign w:val="center"/>
                </w:tcPr>
                <w:p>
                  <w:pPr>
                    <w:pStyle w:val="42"/>
                    <w:spacing w:line="300" w:lineRule="exact"/>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排放口名称</w:t>
                  </w:r>
                </w:p>
              </w:tc>
              <w:tc>
                <w:tcPr>
                  <w:tcW w:w="814" w:type="pct"/>
                  <w:vMerge w:val="restart"/>
                  <w:tcBorders>
                    <w:tl2br w:val="nil"/>
                    <w:tr2bl w:val="nil"/>
                  </w:tcBorders>
                  <w:noWrap w:val="0"/>
                  <w:vAlign w:val="center"/>
                </w:tcPr>
                <w:p>
                  <w:pPr>
                    <w:pStyle w:val="42"/>
                    <w:spacing w:line="300" w:lineRule="exact"/>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污染物种类</w:t>
                  </w:r>
                </w:p>
              </w:tc>
              <w:tc>
                <w:tcPr>
                  <w:tcW w:w="2927" w:type="pct"/>
                  <w:gridSpan w:val="3"/>
                  <w:tcBorders>
                    <w:tl2br w:val="nil"/>
                    <w:tr2bl w:val="nil"/>
                  </w:tcBorders>
                  <w:noWrap w:val="0"/>
                  <w:vAlign w:val="center"/>
                </w:tcPr>
                <w:p>
                  <w:pPr>
                    <w:pStyle w:val="42"/>
                    <w:spacing w:line="300" w:lineRule="exact"/>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国家或地方污染物排放标准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66" w:type="pct"/>
                  <w:vMerge w:val="continue"/>
                  <w:tcBorders>
                    <w:tl2br w:val="nil"/>
                    <w:tr2bl w:val="nil"/>
                  </w:tcBorders>
                  <w:noWrap w:val="0"/>
                  <w:vAlign w:val="center"/>
                </w:tcPr>
                <w:p>
                  <w:pPr>
                    <w:pStyle w:val="42"/>
                    <w:spacing w:line="300" w:lineRule="exact"/>
                    <w:rPr>
                      <w:rFonts w:hint="default" w:ascii="Times New Roman" w:hAnsi="Times New Roman" w:cs="Times New Roman"/>
                      <w:b/>
                      <w:bCs/>
                      <w:color w:val="auto"/>
                      <w:sz w:val="18"/>
                      <w:szCs w:val="18"/>
                    </w:rPr>
                  </w:pPr>
                </w:p>
              </w:tc>
              <w:tc>
                <w:tcPr>
                  <w:tcW w:w="691" w:type="pct"/>
                  <w:vMerge w:val="continue"/>
                  <w:tcBorders>
                    <w:tl2br w:val="nil"/>
                    <w:tr2bl w:val="nil"/>
                  </w:tcBorders>
                  <w:noWrap w:val="0"/>
                  <w:vAlign w:val="center"/>
                </w:tcPr>
                <w:p>
                  <w:pPr>
                    <w:pStyle w:val="42"/>
                    <w:spacing w:line="300" w:lineRule="exact"/>
                    <w:rPr>
                      <w:rFonts w:hint="default" w:ascii="Times New Roman" w:hAnsi="Times New Roman" w:cs="Times New Roman"/>
                      <w:b/>
                      <w:bCs/>
                      <w:color w:val="auto"/>
                      <w:sz w:val="18"/>
                      <w:szCs w:val="18"/>
                    </w:rPr>
                  </w:pPr>
                </w:p>
              </w:tc>
              <w:tc>
                <w:tcPr>
                  <w:tcW w:w="814" w:type="pct"/>
                  <w:vMerge w:val="continue"/>
                  <w:tcBorders>
                    <w:tl2br w:val="nil"/>
                    <w:tr2bl w:val="nil"/>
                  </w:tcBorders>
                  <w:noWrap w:val="0"/>
                  <w:vAlign w:val="center"/>
                </w:tcPr>
                <w:p>
                  <w:pPr>
                    <w:pStyle w:val="42"/>
                    <w:spacing w:line="300" w:lineRule="exact"/>
                    <w:rPr>
                      <w:rFonts w:hint="default" w:ascii="Times New Roman" w:hAnsi="Times New Roman" w:cs="Times New Roman"/>
                      <w:b/>
                      <w:bCs/>
                      <w:color w:val="auto"/>
                      <w:sz w:val="18"/>
                      <w:szCs w:val="18"/>
                    </w:rPr>
                  </w:pPr>
                </w:p>
              </w:tc>
              <w:tc>
                <w:tcPr>
                  <w:tcW w:w="898" w:type="pct"/>
                  <w:tcBorders>
                    <w:tl2br w:val="nil"/>
                    <w:tr2bl w:val="nil"/>
                  </w:tcBorders>
                  <w:noWrap w:val="0"/>
                  <w:vAlign w:val="center"/>
                </w:tcPr>
                <w:p>
                  <w:pPr>
                    <w:pStyle w:val="42"/>
                    <w:spacing w:line="300" w:lineRule="exact"/>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名称</w:t>
                  </w:r>
                </w:p>
              </w:tc>
              <w:tc>
                <w:tcPr>
                  <w:tcW w:w="1011" w:type="pct"/>
                  <w:tcBorders>
                    <w:tl2br w:val="nil"/>
                    <w:tr2bl w:val="nil"/>
                  </w:tcBorders>
                  <w:noWrap w:val="0"/>
                  <w:vAlign w:val="center"/>
                </w:tcPr>
                <w:p>
                  <w:pPr>
                    <w:pStyle w:val="42"/>
                    <w:spacing w:line="300" w:lineRule="exact"/>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浓度限值(mg/m</w:t>
                  </w:r>
                  <w:r>
                    <w:rPr>
                      <w:rFonts w:hint="default" w:ascii="Times New Roman" w:hAnsi="Times New Roman" w:cs="Times New Roman"/>
                      <w:b/>
                      <w:bCs/>
                      <w:color w:val="auto"/>
                      <w:sz w:val="18"/>
                      <w:szCs w:val="18"/>
                      <w:vertAlign w:val="superscript"/>
                    </w:rPr>
                    <w:t>3</w:t>
                  </w:r>
                  <w:r>
                    <w:rPr>
                      <w:rFonts w:hint="default" w:ascii="Times New Roman" w:hAnsi="Times New Roman" w:cs="Times New Roman"/>
                      <w:b/>
                      <w:bCs/>
                      <w:color w:val="auto"/>
                      <w:sz w:val="18"/>
                      <w:szCs w:val="18"/>
                    </w:rPr>
                    <w:t>)</w:t>
                  </w:r>
                </w:p>
              </w:tc>
              <w:tc>
                <w:tcPr>
                  <w:tcW w:w="1017" w:type="pct"/>
                  <w:tcBorders>
                    <w:tl2br w:val="nil"/>
                    <w:tr2bl w:val="nil"/>
                  </w:tcBorders>
                  <w:noWrap w:val="0"/>
                  <w:vAlign w:val="center"/>
                </w:tcPr>
                <w:p>
                  <w:pPr>
                    <w:pStyle w:val="42"/>
                    <w:spacing w:line="300" w:lineRule="exact"/>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速率限值(kg/h)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566" w:type="pct"/>
                  <w:vMerge w:val="restart"/>
                  <w:tcBorders>
                    <w:tl2br w:val="nil"/>
                    <w:tr2bl w:val="nil"/>
                  </w:tcBorders>
                  <w:noWrap w:val="0"/>
                  <w:vAlign w:val="center"/>
                </w:tcPr>
                <w:p>
                  <w:pPr>
                    <w:pStyle w:val="42"/>
                    <w:spacing w:line="30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DA001</w:t>
                  </w:r>
                </w:p>
              </w:tc>
              <w:tc>
                <w:tcPr>
                  <w:tcW w:w="691" w:type="pct"/>
                  <w:vMerge w:val="restart"/>
                  <w:tcBorders>
                    <w:tl2br w:val="nil"/>
                    <w:tr2bl w:val="nil"/>
                  </w:tcBorders>
                  <w:noWrap w:val="0"/>
                  <w:vAlign w:val="center"/>
                </w:tcPr>
                <w:p>
                  <w:pPr>
                    <w:pStyle w:val="42"/>
                    <w:spacing w:line="30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排气筒1#</w:t>
                  </w:r>
                </w:p>
              </w:tc>
              <w:tc>
                <w:tcPr>
                  <w:tcW w:w="814" w:type="pct"/>
                  <w:tcBorders>
                    <w:tl2br w:val="nil"/>
                    <w:tr2bl w:val="nil"/>
                  </w:tcBorders>
                  <w:noWrap w:val="0"/>
                  <w:vAlign w:val="center"/>
                </w:tcPr>
                <w:p>
                  <w:pPr>
                    <w:pStyle w:val="42"/>
                    <w:spacing w:line="30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颗粒物</w:t>
                  </w:r>
                </w:p>
              </w:tc>
              <w:tc>
                <w:tcPr>
                  <w:tcW w:w="898" w:type="pct"/>
                  <w:tcBorders>
                    <w:tl2br w:val="nil"/>
                    <w:tr2bl w:val="nil"/>
                  </w:tcBorders>
                  <w:noWrap w:val="0"/>
                  <w:vAlign w:val="center"/>
                </w:tcPr>
                <w:p>
                  <w:pPr>
                    <w:pStyle w:val="42"/>
                    <w:spacing w:line="300" w:lineRule="exact"/>
                    <w:rPr>
                      <w:rFonts w:hint="default" w:ascii="Times New Roman" w:hAnsi="Times New Roman" w:cs="Times New Roman"/>
                      <w:color w:val="auto"/>
                      <w:sz w:val="18"/>
                      <w:szCs w:val="18"/>
                    </w:rPr>
                  </w:pPr>
                  <w:r>
                    <w:rPr>
                      <w:rFonts w:ascii="Times New Roman" w:eastAsia="宋体"/>
                      <w:color w:val="auto"/>
                      <w:sz w:val="18"/>
                      <w:szCs w:val="18"/>
                      <w:u w:val="none"/>
                    </w:rPr>
                    <w:t>DB31/933—2015</w:t>
                  </w:r>
                </w:p>
              </w:tc>
              <w:tc>
                <w:tcPr>
                  <w:tcW w:w="1011" w:type="pct"/>
                  <w:tcBorders>
                    <w:tl2br w:val="nil"/>
                    <w:tr2bl w:val="nil"/>
                  </w:tcBorders>
                  <w:noWrap w:val="0"/>
                  <w:vAlign w:val="center"/>
                </w:tcPr>
                <w:p>
                  <w:pPr>
                    <w:pStyle w:val="42"/>
                    <w:spacing w:line="300" w:lineRule="exact"/>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30</w:t>
                  </w:r>
                </w:p>
              </w:tc>
              <w:tc>
                <w:tcPr>
                  <w:tcW w:w="1017" w:type="pct"/>
                  <w:tcBorders>
                    <w:tl2br w:val="nil"/>
                    <w:tr2bl w:val="nil"/>
                  </w:tcBorders>
                  <w:noWrap w:val="0"/>
                  <w:vAlign w:val="center"/>
                </w:tcPr>
                <w:p>
                  <w:pPr>
                    <w:pStyle w:val="42"/>
                    <w:spacing w:line="300" w:lineRule="exact"/>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66" w:type="pct"/>
                  <w:vMerge w:val="continue"/>
                  <w:tcBorders>
                    <w:tl2br w:val="nil"/>
                    <w:tr2bl w:val="nil"/>
                  </w:tcBorders>
                  <w:noWrap w:val="0"/>
                  <w:vAlign w:val="center"/>
                </w:tcPr>
                <w:p>
                  <w:pPr>
                    <w:pStyle w:val="42"/>
                    <w:spacing w:line="300" w:lineRule="exact"/>
                    <w:rPr>
                      <w:rFonts w:hint="default" w:ascii="Times New Roman" w:hAnsi="Times New Roman" w:cs="Times New Roman"/>
                      <w:color w:val="auto"/>
                      <w:sz w:val="18"/>
                      <w:szCs w:val="18"/>
                    </w:rPr>
                  </w:pPr>
                </w:p>
              </w:tc>
              <w:tc>
                <w:tcPr>
                  <w:tcW w:w="691" w:type="pct"/>
                  <w:vMerge w:val="continue"/>
                  <w:tcBorders>
                    <w:tl2br w:val="nil"/>
                    <w:tr2bl w:val="nil"/>
                  </w:tcBorders>
                  <w:noWrap w:val="0"/>
                  <w:vAlign w:val="center"/>
                </w:tcPr>
                <w:p>
                  <w:pPr>
                    <w:pStyle w:val="42"/>
                    <w:spacing w:line="300" w:lineRule="exact"/>
                    <w:rPr>
                      <w:rFonts w:hint="default" w:ascii="Times New Roman" w:hAnsi="Times New Roman" w:cs="Times New Roman"/>
                      <w:color w:val="auto"/>
                      <w:sz w:val="18"/>
                      <w:szCs w:val="18"/>
                    </w:rPr>
                  </w:pPr>
                </w:p>
              </w:tc>
              <w:tc>
                <w:tcPr>
                  <w:tcW w:w="814" w:type="pct"/>
                  <w:tcBorders>
                    <w:tl2br w:val="nil"/>
                    <w:tr2bl w:val="nil"/>
                  </w:tcBorders>
                  <w:noWrap w:val="0"/>
                  <w:vAlign w:val="center"/>
                </w:tcPr>
                <w:p>
                  <w:pPr>
                    <w:pStyle w:val="42"/>
                    <w:spacing w:line="300" w:lineRule="exact"/>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TVOC</w:t>
                  </w:r>
                </w:p>
              </w:tc>
              <w:tc>
                <w:tcPr>
                  <w:tcW w:w="898" w:type="pct"/>
                  <w:tcBorders>
                    <w:tl2br w:val="nil"/>
                    <w:tr2bl w:val="nil"/>
                  </w:tcBorders>
                  <w:noWrap w:val="0"/>
                  <w:vAlign w:val="center"/>
                </w:tcPr>
                <w:p>
                  <w:pPr>
                    <w:pStyle w:val="42"/>
                    <w:spacing w:line="30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u w:val="none"/>
                    </w:rPr>
                    <w:t>DB</w:t>
                  </w:r>
                  <w:r>
                    <w:rPr>
                      <w:rFonts w:hint="eastAsia" w:cs="Times New Roman"/>
                      <w:color w:val="auto"/>
                      <w:sz w:val="18"/>
                      <w:szCs w:val="18"/>
                      <w:u w:val="none"/>
                      <w:lang w:val="en-US" w:eastAsia="zh-CN"/>
                    </w:rPr>
                    <w:t>36</w:t>
                  </w:r>
                  <w:r>
                    <w:rPr>
                      <w:rFonts w:hint="default" w:ascii="Times New Roman" w:hAnsi="Times New Roman" w:cs="Times New Roman"/>
                      <w:color w:val="auto"/>
                      <w:sz w:val="18"/>
                      <w:szCs w:val="18"/>
                      <w:u w:val="none"/>
                    </w:rPr>
                    <w:t>/</w:t>
                  </w:r>
                  <w:r>
                    <w:rPr>
                      <w:rFonts w:hint="eastAsia" w:cs="Times New Roman"/>
                      <w:color w:val="auto"/>
                      <w:sz w:val="18"/>
                      <w:szCs w:val="18"/>
                      <w:u w:val="none"/>
                      <w:lang w:val="en-US" w:eastAsia="zh-CN"/>
                    </w:rPr>
                    <w:t>1101.4</w:t>
                  </w:r>
                  <w:r>
                    <w:rPr>
                      <w:rFonts w:hint="default" w:ascii="Times New Roman" w:hAnsi="Times New Roman" w:cs="Times New Roman"/>
                      <w:color w:val="auto"/>
                      <w:sz w:val="18"/>
                      <w:szCs w:val="18"/>
                      <w:u w:val="none"/>
                    </w:rPr>
                    <w:t>-20</w:t>
                  </w:r>
                  <w:r>
                    <w:rPr>
                      <w:rFonts w:hint="eastAsia" w:cs="Times New Roman"/>
                      <w:color w:val="auto"/>
                      <w:sz w:val="18"/>
                      <w:szCs w:val="18"/>
                      <w:u w:val="none"/>
                      <w:lang w:val="en-US" w:eastAsia="zh-CN"/>
                    </w:rPr>
                    <w:t>19</w:t>
                  </w:r>
                </w:p>
              </w:tc>
              <w:tc>
                <w:tcPr>
                  <w:tcW w:w="1011" w:type="pct"/>
                  <w:tcBorders>
                    <w:tl2br w:val="nil"/>
                    <w:tr2bl w:val="nil"/>
                  </w:tcBorders>
                  <w:noWrap w:val="0"/>
                  <w:vAlign w:val="center"/>
                </w:tcPr>
                <w:p>
                  <w:pPr>
                    <w:pStyle w:val="42"/>
                    <w:spacing w:line="300" w:lineRule="exact"/>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40</w:t>
                  </w:r>
                </w:p>
              </w:tc>
              <w:tc>
                <w:tcPr>
                  <w:tcW w:w="1017" w:type="pct"/>
                  <w:tcBorders>
                    <w:tl2br w:val="nil"/>
                    <w:tr2bl w:val="nil"/>
                  </w:tcBorders>
                  <w:noWrap w:val="0"/>
                  <w:vAlign w:val="center"/>
                </w:tcPr>
                <w:p>
                  <w:pPr>
                    <w:pStyle w:val="42"/>
                    <w:spacing w:line="300" w:lineRule="exact"/>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w:t>
                  </w:r>
                </w:p>
              </w:tc>
            </w:tr>
          </w:tbl>
          <w:p>
            <w:pPr>
              <w:pStyle w:val="60"/>
              <w:jc w:val="center"/>
              <w:rPr>
                <w:rFonts w:hint="eastAsia" w:ascii="Times New Roman" w:hAnsi="Times New Roman" w:eastAsia="宋体" w:cs="Times New Roman"/>
                <w:b/>
                <w:color w:val="auto"/>
                <w:kern w:val="2"/>
                <w:sz w:val="21"/>
                <w:szCs w:val="21"/>
                <w:lang w:val="en-US" w:eastAsia="zh-CN" w:bidi="ar-SA"/>
              </w:rPr>
            </w:pPr>
            <w:r>
              <w:rPr>
                <w:rFonts w:hint="eastAsia" w:ascii="Times New Roman" w:hAnsi="Times New Roman" w:eastAsia="宋体" w:cs="Times New Roman"/>
                <w:b/>
                <w:color w:val="auto"/>
                <w:kern w:val="2"/>
                <w:sz w:val="21"/>
                <w:szCs w:val="21"/>
                <w:lang w:val="en-US" w:eastAsia="zh-CN" w:bidi="ar-SA"/>
              </w:rPr>
              <w:t>表4-9  无组织排放执行标准</w:t>
            </w:r>
          </w:p>
          <w:tbl>
            <w:tblPr>
              <w:tblStyle w:val="25"/>
              <w:tblW w:w="496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976"/>
              <w:gridCol w:w="626"/>
              <w:gridCol w:w="854"/>
              <w:gridCol w:w="2202"/>
              <w:gridCol w:w="2337"/>
              <w:gridCol w:w="98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exact"/>
                <w:jc w:val="center"/>
              </w:trPr>
              <w:tc>
                <w:tcPr>
                  <w:tcW w:w="612" w:type="pct"/>
                  <w:vMerge w:val="restart"/>
                  <w:tcBorders>
                    <w:tl2br w:val="nil"/>
                    <w:tr2bl w:val="nil"/>
                  </w:tcBorders>
                  <w:noWrap w:val="0"/>
                  <w:vAlign w:val="center"/>
                </w:tcPr>
                <w:p>
                  <w:pPr>
                    <w:pStyle w:val="42"/>
                    <w:spacing w:line="300" w:lineRule="exact"/>
                    <w:rPr>
                      <w:b/>
                      <w:bCs/>
                      <w:color w:val="auto"/>
                      <w:sz w:val="18"/>
                      <w:szCs w:val="18"/>
                    </w:rPr>
                  </w:pPr>
                  <w:r>
                    <w:rPr>
                      <w:b/>
                      <w:bCs/>
                      <w:color w:val="auto"/>
                      <w:sz w:val="18"/>
                      <w:szCs w:val="18"/>
                    </w:rPr>
                    <w:t>无组织排放编号</w:t>
                  </w:r>
                  <w:r>
                    <w:rPr>
                      <w:rFonts w:hint="eastAsia"/>
                      <w:b/>
                      <w:bCs/>
                      <w:color w:val="auto"/>
                      <w:sz w:val="18"/>
                      <w:szCs w:val="18"/>
                    </w:rPr>
                    <w:t>/设施</w:t>
                  </w:r>
                </w:p>
              </w:tc>
              <w:tc>
                <w:tcPr>
                  <w:tcW w:w="392" w:type="pct"/>
                  <w:vMerge w:val="restart"/>
                  <w:tcBorders>
                    <w:tl2br w:val="nil"/>
                    <w:tr2bl w:val="nil"/>
                  </w:tcBorders>
                  <w:noWrap w:val="0"/>
                  <w:vAlign w:val="center"/>
                </w:tcPr>
                <w:p>
                  <w:pPr>
                    <w:pStyle w:val="42"/>
                    <w:spacing w:line="300" w:lineRule="exact"/>
                    <w:rPr>
                      <w:b/>
                      <w:bCs/>
                      <w:color w:val="auto"/>
                      <w:sz w:val="18"/>
                      <w:szCs w:val="18"/>
                    </w:rPr>
                  </w:pPr>
                  <w:r>
                    <w:rPr>
                      <w:rFonts w:hint="eastAsia"/>
                      <w:b/>
                      <w:bCs/>
                      <w:color w:val="auto"/>
                      <w:sz w:val="18"/>
                      <w:szCs w:val="18"/>
                    </w:rPr>
                    <w:t>产污</w:t>
                  </w:r>
                </w:p>
                <w:p>
                  <w:pPr>
                    <w:pStyle w:val="42"/>
                    <w:spacing w:line="300" w:lineRule="exact"/>
                    <w:rPr>
                      <w:b/>
                      <w:bCs/>
                      <w:color w:val="auto"/>
                      <w:sz w:val="18"/>
                      <w:szCs w:val="18"/>
                    </w:rPr>
                  </w:pPr>
                  <w:r>
                    <w:rPr>
                      <w:rFonts w:hint="eastAsia"/>
                      <w:b/>
                      <w:bCs/>
                      <w:color w:val="auto"/>
                      <w:sz w:val="18"/>
                      <w:szCs w:val="18"/>
                    </w:rPr>
                    <w:t>环节</w:t>
                  </w:r>
                </w:p>
              </w:tc>
              <w:tc>
                <w:tcPr>
                  <w:tcW w:w="1915" w:type="pct"/>
                  <w:gridSpan w:val="2"/>
                  <w:vMerge w:val="restart"/>
                  <w:tcBorders>
                    <w:tl2br w:val="nil"/>
                    <w:tr2bl w:val="nil"/>
                  </w:tcBorders>
                  <w:noWrap w:val="0"/>
                  <w:vAlign w:val="center"/>
                </w:tcPr>
                <w:p>
                  <w:pPr>
                    <w:pStyle w:val="42"/>
                    <w:spacing w:line="300" w:lineRule="exact"/>
                    <w:rPr>
                      <w:b w:val="0"/>
                      <w:bCs w:val="0"/>
                      <w:color w:val="auto"/>
                      <w:sz w:val="18"/>
                      <w:szCs w:val="18"/>
                    </w:rPr>
                  </w:pPr>
                  <w:r>
                    <w:rPr>
                      <w:b/>
                      <w:bCs/>
                      <w:color w:val="auto"/>
                      <w:sz w:val="18"/>
                      <w:szCs w:val="18"/>
                    </w:rPr>
                    <w:t>污染物种类</w:t>
                  </w:r>
                </w:p>
              </w:tc>
              <w:tc>
                <w:tcPr>
                  <w:tcW w:w="2080" w:type="pct"/>
                  <w:gridSpan w:val="2"/>
                  <w:tcBorders>
                    <w:tl2br w:val="nil"/>
                    <w:tr2bl w:val="nil"/>
                  </w:tcBorders>
                  <w:noWrap w:val="0"/>
                  <w:vAlign w:val="center"/>
                </w:tcPr>
                <w:p>
                  <w:pPr>
                    <w:pStyle w:val="42"/>
                    <w:spacing w:line="300" w:lineRule="exact"/>
                    <w:rPr>
                      <w:b/>
                      <w:bCs/>
                      <w:color w:val="auto"/>
                      <w:sz w:val="18"/>
                      <w:szCs w:val="18"/>
                    </w:rPr>
                  </w:pPr>
                  <w:r>
                    <w:rPr>
                      <w:b/>
                      <w:bCs/>
                      <w:color w:val="auto"/>
                      <w:sz w:val="18"/>
                      <w:szCs w:val="18"/>
                    </w:rPr>
                    <w:t>国家或地方污染物排放标准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79" w:hRule="exact"/>
                <w:jc w:val="center"/>
              </w:trPr>
              <w:tc>
                <w:tcPr>
                  <w:tcW w:w="612" w:type="pct"/>
                  <w:vMerge w:val="continue"/>
                  <w:tcBorders>
                    <w:tl2br w:val="nil"/>
                    <w:tr2bl w:val="nil"/>
                  </w:tcBorders>
                  <w:noWrap w:val="0"/>
                  <w:vAlign w:val="center"/>
                </w:tcPr>
                <w:p>
                  <w:pPr>
                    <w:pStyle w:val="42"/>
                    <w:spacing w:line="300" w:lineRule="exact"/>
                    <w:rPr>
                      <w:color w:val="auto"/>
                      <w:sz w:val="18"/>
                      <w:szCs w:val="18"/>
                    </w:rPr>
                  </w:pPr>
                </w:p>
              </w:tc>
              <w:tc>
                <w:tcPr>
                  <w:tcW w:w="392" w:type="pct"/>
                  <w:vMerge w:val="continue"/>
                  <w:tcBorders>
                    <w:tl2br w:val="nil"/>
                    <w:tr2bl w:val="nil"/>
                  </w:tcBorders>
                  <w:noWrap w:val="0"/>
                  <w:vAlign w:val="center"/>
                </w:tcPr>
                <w:p>
                  <w:pPr>
                    <w:pStyle w:val="42"/>
                    <w:spacing w:line="300" w:lineRule="exact"/>
                    <w:rPr>
                      <w:color w:val="auto"/>
                      <w:sz w:val="18"/>
                      <w:szCs w:val="18"/>
                    </w:rPr>
                  </w:pPr>
                </w:p>
              </w:tc>
              <w:tc>
                <w:tcPr>
                  <w:tcW w:w="1915" w:type="pct"/>
                  <w:gridSpan w:val="2"/>
                  <w:vMerge w:val="continue"/>
                  <w:tcBorders>
                    <w:tl2br w:val="nil"/>
                    <w:tr2bl w:val="nil"/>
                  </w:tcBorders>
                  <w:noWrap w:val="0"/>
                  <w:vAlign w:val="center"/>
                </w:tcPr>
                <w:p>
                  <w:pPr>
                    <w:pStyle w:val="42"/>
                    <w:spacing w:line="300" w:lineRule="exact"/>
                    <w:rPr>
                      <w:b w:val="0"/>
                      <w:bCs w:val="0"/>
                      <w:color w:val="auto"/>
                      <w:sz w:val="18"/>
                      <w:szCs w:val="18"/>
                    </w:rPr>
                  </w:pPr>
                </w:p>
              </w:tc>
              <w:tc>
                <w:tcPr>
                  <w:tcW w:w="1464" w:type="pct"/>
                  <w:tcBorders>
                    <w:tl2br w:val="nil"/>
                    <w:tr2bl w:val="nil"/>
                  </w:tcBorders>
                  <w:noWrap w:val="0"/>
                  <w:vAlign w:val="center"/>
                </w:tcPr>
                <w:p>
                  <w:pPr>
                    <w:pStyle w:val="42"/>
                    <w:spacing w:line="300" w:lineRule="exact"/>
                    <w:rPr>
                      <w:b/>
                      <w:bCs/>
                      <w:color w:val="auto"/>
                      <w:sz w:val="18"/>
                      <w:szCs w:val="18"/>
                    </w:rPr>
                  </w:pPr>
                  <w:r>
                    <w:rPr>
                      <w:b/>
                      <w:bCs/>
                      <w:color w:val="auto"/>
                      <w:sz w:val="18"/>
                      <w:szCs w:val="18"/>
                    </w:rPr>
                    <w:t>名称</w:t>
                  </w:r>
                </w:p>
              </w:tc>
              <w:tc>
                <w:tcPr>
                  <w:tcW w:w="615" w:type="pct"/>
                  <w:tcBorders>
                    <w:tl2br w:val="nil"/>
                    <w:tr2bl w:val="nil"/>
                  </w:tcBorders>
                  <w:noWrap w:val="0"/>
                  <w:vAlign w:val="center"/>
                </w:tcPr>
                <w:p>
                  <w:pPr>
                    <w:pStyle w:val="42"/>
                    <w:spacing w:line="240" w:lineRule="auto"/>
                    <w:rPr>
                      <w:b/>
                      <w:bCs/>
                      <w:color w:val="auto"/>
                      <w:sz w:val="18"/>
                      <w:szCs w:val="18"/>
                    </w:rPr>
                  </w:pPr>
                  <w:r>
                    <w:rPr>
                      <w:b/>
                      <w:bCs/>
                      <w:color w:val="auto"/>
                      <w:sz w:val="18"/>
                      <w:szCs w:val="18"/>
                    </w:rPr>
                    <w:t>浓度限值</w:t>
                  </w:r>
                  <w:r>
                    <w:rPr>
                      <w:rFonts w:hint="eastAsia"/>
                      <w:b/>
                      <w:bCs/>
                      <w:color w:val="auto"/>
                      <w:sz w:val="18"/>
                      <w:szCs w:val="18"/>
                    </w:rPr>
                    <w:t>/</w:t>
                  </w:r>
                  <w:r>
                    <w:rPr>
                      <w:rFonts w:hint="eastAsia" w:ascii="宋体" w:hAnsi="宋体"/>
                      <w:b/>
                      <w:bCs/>
                      <w:color w:val="auto"/>
                      <w:sz w:val="18"/>
                      <w:szCs w:val="18"/>
                    </w:rPr>
                    <w:t>(</w:t>
                  </w:r>
                  <w:r>
                    <w:rPr>
                      <w:b/>
                      <w:bCs/>
                      <w:color w:val="auto"/>
                      <w:sz w:val="18"/>
                      <w:szCs w:val="18"/>
                    </w:rPr>
                    <w:t>mg/m</w:t>
                  </w:r>
                  <w:r>
                    <w:rPr>
                      <w:rFonts w:hint="eastAsia"/>
                      <w:b/>
                      <w:bCs/>
                      <w:color w:val="auto"/>
                      <w:sz w:val="18"/>
                      <w:szCs w:val="18"/>
                      <w:vertAlign w:val="superscript"/>
                    </w:rPr>
                    <w:t>3</w:t>
                  </w:r>
                  <w:r>
                    <w:rPr>
                      <w:rFonts w:hint="eastAsia" w:ascii="宋体" w:hAnsi="宋体"/>
                      <w:b/>
                      <w:bCs/>
                      <w:color w:val="auto"/>
                      <w:sz w:val="18"/>
                      <w:szCs w:val="18"/>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572" w:hRule="exact"/>
                <w:jc w:val="center"/>
              </w:trPr>
              <w:tc>
                <w:tcPr>
                  <w:tcW w:w="612" w:type="pct"/>
                  <w:vMerge w:val="restart"/>
                  <w:tcBorders>
                    <w:tl2br w:val="nil"/>
                    <w:tr2bl w:val="nil"/>
                  </w:tcBorders>
                  <w:noWrap w:val="0"/>
                  <w:vAlign w:val="center"/>
                </w:tcPr>
                <w:p>
                  <w:pPr>
                    <w:pStyle w:val="42"/>
                    <w:spacing w:line="300" w:lineRule="exact"/>
                    <w:rPr>
                      <w:color w:val="auto"/>
                      <w:sz w:val="18"/>
                      <w:szCs w:val="18"/>
                    </w:rPr>
                  </w:pPr>
                  <w:r>
                    <w:rPr>
                      <w:rFonts w:hint="eastAsia"/>
                      <w:color w:val="auto"/>
                      <w:sz w:val="18"/>
                      <w:szCs w:val="18"/>
                    </w:rPr>
                    <w:t>厂界</w:t>
                  </w:r>
                </w:p>
              </w:tc>
              <w:tc>
                <w:tcPr>
                  <w:tcW w:w="392" w:type="pct"/>
                  <w:vMerge w:val="restart"/>
                  <w:tcBorders>
                    <w:tl2br w:val="nil"/>
                    <w:tr2bl w:val="nil"/>
                  </w:tcBorders>
                  <w:noWrap w:val="0"/>
                  <w:vAlign w:val="center"/>
                </w:tcPr>
                <w:p>
                  <w:pPr>
                    <w:pStyle w:val="42"/>
                    <w:spacing w:line="300" w:lineRule="exact"/>
                    <w:rPr>
                      <w:color w:val="auto"/>
                      <w:sz w:val="18"/>
                      <w:szCs w:val="18"/>
                    </w:rPr>
                  </w:pPr>
                  <w:r>
                    <w:rPr>
                      <w:rFonts w:hint="eastAsia"/>
                      <w:color w:val="auto"/>
                      <w:sz w:val="18"/>
                      <w:szCs w:val="18"/>
                    </w:rPr>
                    <w:t>生产</w:t>
                  </w:r>
                </w:p>
                <w:p>
                  <w:pPr>
                    <w:pStyle w:val="42"/>
                    <w:spacing w:line="300" w:lineRule="exact"/>
                    <w:rPr>
                      <w:color w:val="auto"/>
                      <w:sz w:val="18"/>
                      <w:szCs w:val="18"/>
                    </w:rPr>
                  </w:pPr>
                  <w:r>
                    <w:rPr>
                      <w:rFonts w:hint="eastAsia"/>
                      <w:color w:val="auto"/>
                      <w:sz w:val="18"/>
                      <w:szCs w:val="18"/>
                    </w:rPr>
                    <w:t>过程</w:t>
                  </w:r>
                </w:p>
              </w:tc>
              <w:tc>
                <w:tcPr>
                  <w:tcW w:w="1915" w:type="pct"/>
                  <w:gridSpan w:val="2"/>
                  <w:tcBorders>
                    <w:tl2br w:val="nil"/>
                    <w:tr2bl w:val="nil"/>
                  </w:tcBorders>
                  <w:noWrap w:val="0"/>
                  <w:vAlign w:val="center"/>
                </w:tcPr>
                <w:p>
                  <w:pPr>
                    <w:pStyle w:val="42"/>
                    <w:spacing w:line="300" w:lineRule="exact"/>
                    <w:rPr>
                      <w:color w:val="auto"/>
                      <w:sz w:val="18"/>
                      <w:szCs w:val="18"/>
                    </w:rPr>
                  </w:pPr>
                  <w:r>
                    <w:rPr>
                      <w:rFonts w:hint="eastAsia"/>
                      <w:color w:val="auto"/>
                      <w:sz w:val="18"/>
                      <w:szCs w:val="18"/>
                    </w:rPr>
                    <w:t>颗粒物</w:t>
                  </w:r>
                </w:p>
              </w:tc>
              <w:tc>
                <w:tcPr>
                  <w:tcW w:w="1464" w:type="pct"/>
                  <w:tcBorders>
                    <w:tl2br w:val="nil"/>
                    <w:tr2bl w:val="nil"/>
                  </w:tcBorders>
                  <w:noWrap w:val="0"/>
                  <w:vAlign w:val="center"/>
                </w:tcPr>
                <w:p>
                  <w:pPr>
                    <w:pStyle w:val="42"/>
                    <w:spacing w:line="240" w:lineRule="auto"/>
                    <w:rPr>
                      <w:color w:val="auto"/>
                      <w:sz w:val="18"/>
                      <w:szCs w:val="18"/>
                    </w:rPr>
                  </w:pPr>
                  <w:r>
                    <w:rPr>
                      <w:rFonts w:ascii="Times New Roman" w:eastAsia="宋体"/>
                      <w:color w:val="auto"/>
                      <w:sz w:val="18"/>
                      <w:szCs w:val="18"/>
                      <w:u w:val="none"/>
                    </w:rPr>
                    <w:t>《大气污染物综合排放标准》（DB31/933—2015）</w:t>
                  </w:r>
                </w:p>
              </w:tc>
              <w:tc>
                <w:tcPr>
                  <w:tcW w:w="615" w:type="pct"/>
                  <w:tcBorders>
                    <w:tl2br w:val="nil"/>
                    <w:tr2bl w:val="nil"/>
                  </w:tcBorders>
                  <w:noWrap w:val="0"/>
                  <w:vAlign w:val="center"/>
                </w:tcPr>
                <w:p>
                  <w:pPr>
                    <w:pStyle w:val="42"/>
                    <w:spacing w:line="300" w:lineRule="exact"/>
                    <w:rPr>
                      <w:rFonts w:hint="default" w:eastAsia="宋体"/>
                      <w:color w:val="auto"/>
                      <w:sz w:val="18"/>
                      <w:szCs w:val="18"/>
                      <w:lang w:val="en-US" w:eastAsia="zh-CN"/>
                    </w:rPr>
                  </w:pPr>
                  <w:r>
                    <w:rPr>
                      <w:rFonts w:hint="eastAsia"/>
                      <w:color w:val="auto"/>
                      <w:sz w:val="18"/>
                      <w:szCs w:val="18"/>
                      <w:lang w:val="en-US" w:eastAsia="zh-CN"/>
                    </w:rPr>
                    <w:t>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77" w:hRule="atLeast"/>
                <w:jc w:val="center"/>
              </w:trPr>
              <w:tc>
                <w:tcPr>
                  <w:tcW w:w="612" w:type="pct"/>
                  <w:vMerge w:val="continue"/>
                  <w:tcBorders>
                    <w:tl2br w:val="nil"/>
                    <w:tr2bl w:val="nil"/>
                  </w:tcBorders>
                  <w:noWrap w:val="0"/>
                  <w:vAlign w:val="center"/>
                </w:tcPr>
                <w:p>
                  <w:pPr>
                    <w:pStyle w:val="42"/>
                    <w:spacing w:line="300" w:lineRule="exact"/>
                    <w:rPr>
                      <w:color w:val="auto"/>
                      <w:sz w:val="18"/>
                      <w:szCs w:val="18"/>
                    </w:rPr>
                  </w:pPr>
                </w:p>
              </w:tc>
              <w:tc>
                <w:tcPr>
                  <w:tcW w:w="392" w:type="pct"/>
                  <w:vMerge w:val="continue"/>
                  <w:tcBorders>
                    <w:tl2br w:val="nil"/>
                    <w:tr2bl w:val="nil"/>
                  </w:tcBorders>
                  <w:noWrap w:val="0"/>
                  <w:vAlign w:val="center"/>
                </w:tcPr>
                <w:p>
                  <w:pPr>
                    <w:pStyle w:val="42"/>
                    <w:spacing w:line="300" w:lineRule="exact"/>
                    <w:rPr>
                      <w:color w:val="auto"/>
                      <w:sz w:val="18"/>
                      <w:szCs w:val="18"/>
                    </w:rPr>
                  </w:pPr>
                </w:p>
              </w:tc>
              <w:tc>
                <w:tcPr>
                  <w:tcW w:w="1915" w:type="pct"/>
                  <w:gridSpan w:val="2"/>
                  <w:tcBorders>
                    <w:tl2br w:val="nil"/>
                    <w:tr2bl w:val="nil"/>
                  </w:tcBorders>
                  <w:noWrap w:val="0"/>
                  <w:vAlign w:val="center"/>
                </w:tcPr>
                <w:p>
                  <w:pPr>
                    <w:adjustRightInd w:val="0"/>
                    <w:snapToGrid w:val="0"/>
                    <w:jc w:val="center"/>
                    <w:rPr>
                      <w:rFonts w:hint="default" w:cs="Times New Roman"/>
                      <w:color w:val="auto"/>
                      <w:sz w:val="18"/>
                      <w:szCs w:val="18"/>
                      <w:lang w:val="en-US" w:eastAsia="zh-CN"/>
                    </w:rPr>
                  </w:pPr>
                  <w:r>
                    <w:rPr>
                      <w:rFonts w:hint="eastAsia" w:cs="Times New Roman"/>
                      <w:color w:val="auto"/>
                      <w:sz w:val="18"/>
                      <w:szCs w:val="18"/>
                      <w:lang w:val="en-US" w:eastAsia="zh-CN"/>
                    </w:rPr>
                    <w:t>TVOC</w:t>
                  </w:r>
                </w:p>
              </w:tc>
              <w:tc>
                <w:tcPr>
                  <w:tcW w:w="1464" w:type="pct"/>
                  <w:tcBorders>
                    <w:tl2br w:val="nil"/>
                    <w:tr2bl w:val="nil"/>
                  </w:tcBorders>
                  <w:noWrap w:val="0"/>
                  <w:vAlign w:val="center"/>
                </w:tcPr>
                <w:p>
                  <w:pPr>
                    <w:pStyle w:val="42"/>
                    <w:spacing w:line="240" w:lineRule="auto"/>
                    <w:rPr>
                      <w:color w:val="auto"/>
                      <w:sz w:val="18"/>
                      <w:szCs w:val="18"/>
                    </w:rPr>
                  </w:pPr>
                  <w:r>
                    <w:rPr>
                      <w:rFonts w:hint="default" w:ascii="Times New Roman" w:hAnsi="Times New Roman" w:cs="Times New Roman"/>
                      <w:color w:val="auto"/>
                      <w:sz w:val="18"/>
                      <w:szCs w:val="18"/>
                      <w:u w:val="none"/>
                    </w:rPr>
                    <w:t>《挥发性有机物排放标准</w:t>
                  </w:r>
                  <w:r>
                    <w:rPr>
                      <w:rFonts w:hint="eastAsia" w:cs="Times New Roman"/>
                      <w:color w:val="auto"/>
                      <w:sz w:val="18"/>
                      <w:szCs w:val="18"/>
                      <w:u w:val="none"/>
                      <w:lang w:val="en-US" w:eastAsia="zh-CN"/>
                    </w:rPr>
                    <w:t xml:space="preserve"> 第4部分：塑料制品业</w:t>
                  </w:r>
                  <w:r>
                    <w:rPr>
                      <w:rFonts w:hint="default" w:ascii="Times New Roman" w:hAnsi="Times New Roman" w:cs="Times New Roman"/>
                      <w:color w:val="auto"/>
                      <w:sz w:val="18"/>
                      <w:szCs w:val="18"/>
                      <w:u w:val="none"/>
                    </w:rPr>
                    <w:t>》（DB</w:t>
                  </w:r>
                  <w:r>
                    <w:rPr>
                      <w:rFonts w:hint="eastAsia" w:cs="Times New Roman"/>
                      <w:color w:val="auto"/>
                      <w:sz w:val="18"/>
                      <w:szCs w:val="18"/>
                      <w:u w:val="none"/>
                      <w:lang w:val="en-US" w:eastAsia="zh-CN"/>
                    </w:rPr>
                    <w:t>36</w:t>
                  </w:r>
                  <w:r>
                    <w:rPr>
                      <w:rFonts w:hint="default" w:ascii="Times New Roman" w:hAnsi="Times New Roman" w:cs="Times New Roman"/>
                      <w:color w:val="auto"/>
                      <w:sz w:val="18"/>
                      <w:szCs w:val="18"/>
                      <w:u w:val="none"/>
                    </w:rPr>
                    <w:t>/</w:t>
                  </w:r>
                  <w:r>
                    <w:rPr>
                      <w:rFonts w:hint="eastAsia" w:cs="Times New Roman"/>
                      <w:color w:val="auto"/>
                      <w:sz w:val="18"/>
                      <w:szCs w:val="18"/>
                      <w:u w:val="none"/>
                      <w:lang w:val="en-US" w:eastAsia="zh-CN"/>
                    </w:rPr>
                    <w:t>1101.4</w:t>
                  </w:r>
                  <w:r>
                    <w:rPr>
                      <w:rFonts w:hint="default" w:ascii="Times New Roman" w:hAnsi="Times New Roman" w:cs="Times New Roman"/>
                      <w:color w:val="auto"/>
                      <w:sz w:val="18"/>
                      <w:szCs w:val="18"/>
                      <w:u w:val="none"/>
                    </w:rPr>
                    <w:t>-20</w:t>
                  </w:r>
                  <w:r>
                    <w:rPr>
                      <w:rFonts w:hint="eastAsia" w:cs="Times New Roman"/>
                      <w:color w:val="auto"/>
                      <w:sz w:val="18"/>
                      <w:szCs w:val="18"/>
                      <w:u w:val="none"/>
                      <w:lang w:val="en-US" w:eastAsia="zh-CN"/>
                    </w:rPr>
                    <w:t>19</w:t>
                  </w:r>
                  <w:r>
                    <w:rPr>
                      <w:rFonts w:hint="default" w:ascii="Times New Roman" w:hAnsi="Times New Roman" w:cs="Times New Roman"/>
                      <w:color w:val="auto"/>
                      <w:sz w:val="18"/>
                      <w:szCs w:val="18"/>
                      <w:u w:val="none"/>
                    </w:rPr>
                    <w:t>）</w:t>
                  </w:r>
                </w:p>
              </w:tc>
              <w:tc>
                <w:tcPr>
                  <w:tcW w:w="615" w:type="pct"/>
                  <w:tcBorders>
                    <w:tl2br w:val="nil"/>
                    <w:tr2bl w:val="nil"/>
                  </w:tcBorders>
                  <w:noWrap w:val="0"/>
                  <w:vAlign w:val="center"/>
                </w:tcPr>
                <w:p>
                  <w:pPr>
                    <w:spacing w:line="300" w:lineRule="exact"/>
                    <w:jc w:val="center"/>
                    <w:rPr>
                      <w:rFonts w:hint="default" w:cs="Times New Roman"/>
                      <w:color w:val="auto"/>
                      <w:sz w:val="18"/>
                      <w:szCs w:val="18"/>
                      <w:lang w:val="en-US" w:eastAsia="zh-CN"/>
                    </w:rPr>
                  </w:pPr>
                  <w:r>
                    <w:rPr>
                      <w:rFonts w:hint="eastAsia"/>
                      <w:color w:val="auto"/>
                      <w:sz w:val="18"/>
                      <w:szCs w:val="18"/>
                      <w:lang w:val="en-US" w:eastAsia="zh-CN"/>
                    </w:rP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612" w:type="pct"/>
                  <w:vMerge w:val="restart"/>
                  <w:tcBorders>
                    <w:tl2br w:val="nil"/>
                    <w:tr2bl w:val="nil"/>
                  </w:tcBorders>
                  <w:noWrap w:val="0"/>
                  <w:vAlign w:val="center"/>
                </w:tcPr>
                <w:p>
                  <w:pPr>
                    <w:pStyle w:val="42"/>
                    <w:spacing w:line="300" w:lineRule="exact"/>
                    <w:rPr>
                      <w:color w:val="auto"/>
                      <w:sz w:val="18"/>
                      <w:szCs w:val="18"/>
                    </w:rPr>
                  </w:pPr>
                  <w:r>
                    <w:rPr>
                      <w:rFonts w:hint="eastAsia"/>
                      <w:color w:val="auto"/>
                      <w:sz w:val="18"/>
                      <w:szCs w:val="18"/>
                    </w:rPr>
                    <w:t>厂区内</w:t>
                  </w:r>
                </w:p>
              </w:tc>
              <w:tc>
                <w:tcPr>
                  <w:tcW w:w="392" w:type="pct"/>
                  <w:vMerge w:val="continue"/>
                  <w:tcBorders>
                    <w:tl2br w:val="nil"/>
                    <w:tr2bl w:val="nil"/>
                  </w:tcBorders>
                  <w:noWrap w:val="0"/>
                  <w:vAlign w:val="center"/>
                </w:tcPr>
                <w:p>
                  <w:pPr>
                    <w:pStyle w:val="42"/>
                    <w:spacing w:line="300" w:lineRule="exact"/>
                    <w:rPr>
                      <w:color w:val="auto"/>
                      <w:sz w:val="18"/>
                      <w:szCs w:val="18"/>
                    </w:rPr>
                  </w:pPr>
                </w:p>
              </w:tc>
              <w:tc>
                <w:tcPr>
                  <w:tcW w:w="535" w:type="pct"/>
                  <w:vMerge w:val="restart"/>
                  <w:tcBorders>
                    <w:tl2br w:val="nil"/>
                    <w:tr2bl w:val="nil"/>
                  </w:tcBorders>
                  <w:noWrap w:val="0"/>
                  <w:vAlign w:val="center"/>
                </w:tcPr>
                <w:p>
                  <w:pPr>
                    <w:spacing w:line="300" w:lineRule="exact"/>
                    <w:jc w:val="center"/>
                    <w:rPr>
                      <w:rFonts w:hint="default"/>
                      <w:color w:val="auto"/>
                      <w:sz w:val="18"/>
                      <w:szCs w:val="18"/>
                      <w:lang w:val="en-US"/>
                    </w:rPr>
                  </w:pPr>
                  <w:r>
                    <w:rPr>
                      <w:rFonts w:hint="eastAsia" w:cs="Times New Roman"/>
                      <w:color w:val="auto"/>
                      <w:sz w:val="18"/>
                      <w:szCs w:val="18"/>
                      <w:lang w:val="en-US" w:eastAsia="zh-CN"/>
                    </w:rPr>
                    <w:t>非甲烷总烃</w:t>
                  </w:r>
                </w:p>
              </w:tc>
              <w:tc>
                <w:tcPr>
                  <w:tcW w:w="1380" w:type="pct"/>
                  <w:tcBorders>
                    <w:tl2br w:val="nil"/>
                    <w:tr2bl w:val="nil"/>
                  </w:tcBorders>
                  <w:noWrap w:val="0"/>
                  <w:vAlign w:val="center"/>
                </w:tcPr>
                <w:p>
                  <w:pPr>
                    <w:pStyle w:val="87"/>
                    <w:ind w:firstLine="0" w:firstLineChars="0"/>
                    <w:rPr>
                      <w:rFonts w:hint="eastAsia" w:cs="Times New Roman"/>
                      <w:color w:val="auto"/>
                      <w:sz w:val="18"/>
                      <w:szCs w:val="18"/>
                      <w:lang w:val="en-US" w:eastAsia="zh-CN"/>
                    </w:rPr>
                  </w:pPr>
                  <w:r>
                    <w:rPr>
                      <w:rFonts w:hint="eastAsia" w:ascii="Times New Roman" w:hAnsi="Times New Roman" w:cs="Times New Roman"/>
                      <w:color w:val="auto"/>
                      <w:sz w:val="18"/>
                      <w:szCs w:val="18"/>
                      <w:lang w:eastAsia="zh-CN"/>
                    </w:rPr>
                    <w:t>监控点处</w:t>
                  </w:r>
                  <w:r>
                    <w:rPr>
                      <w:rFonts w:hint="eastAsia" w:ascii="Times New Roman" w:hAnsi="Times New Roman" w:cs="Times New Roman"/>
                      <w:color w:val="auto"/>
                      <w:sz w:val="18"/>
                      <w:szCs w:val="18"/>
                      <w:lang w:val="en-US" w:eastAsia="zh-CN"/>
                    </w:rPr>
                    <w:t>1h平均浓度值</w:t>
                  </w:r>
                </w:p>
              </w:tc>
              <w:tc>
                <w:tcPr>
                  <w:tcW w:w="1464" w:type="pct"/>
                  <w:vMerge w:val="restart"/>
                  <w:tcBorders>
                    <w:tl2br w:val="nil"/>
                    <w:tr2bl w:val="nil"/>
                  </w:tcBorders>
                  <w:noWrap w:val="0"/>
                  <w:vAlign w:val="center"/>
                </w:tcPr>
                <w:p>
                  <w:pPr>
                    <w:pStyle w:val="42"/>
                    <w:spacing w:line="240" w:lineRule="auto"/>
                    <w:rPr>
                      <w:color w:val="auto"/>
                      <w:sz w:val="18"/>
                      <w:szCs w:val="18"/>
                    </w:rPr>
                  </w:pPr>
                  <w:r>
                    <w:rPr>
                      <w:rFonts w:hint="eastAsia"/>
                      <w:color w:val="auto"/>
                      <w:sz w:val="18"/>
                      <w:szCs w:val="18"/>
                    </w:rPr>
                    <w:t>《挥发性有机物无组织排放控制标准》</w:t>
                  </w:r>
                  <w:r>
                    <w:rPr>
                      <w:rFonts w:hint="eastAsia" w:ascii="宋体" w:hAnsi="宋体"/>
                      <w:color w:val="auto"/>
                      <w:sz w:val="18"/>
                      <w:szCs w:val="18"/>
                    </w:rPr>
                    <w:t>(</w:t>
                  </w:r>
                  <w:r>
                    <w:rPr>
                      <w:color w:val="auto"/>
                      <w:sz w:val="18"/>
                      <w:szCs w:val="18"/>
                    </w:rPr>
                    <w:t>GB 37822</w:t>
                  </w:r>
                  <w:r>
                    <w:rPr>
                      <w:rFonts w:hint="eastAsia"/>
                      <w:color w:val="auto"/>
                      <w:sz w:val="18"/>
                      <w:szCs w:val="18"/>
                    </w:rPr>
                    <w:t>-</w:t>
                  </w:r>
                  <w:r>
                    <w:rPr>
                      <w:color w:val="auto"/>
                      <w:sz w:val="18"/>
                      <w:szCs w:val="18"/>
                    </w:rPr>
                    <w:t>2019</w:t>
                  </w:r>
                  <w:r>
                    <w:rPr>
                      <w:rFonts w:hint="eastAsia" w:ascii="宋体" w:hAnsi="宋体"/>
                      <w:color w:val="auto"/>
                      <w:sz w:val="18"/>
                      <w:szCs w:val="18"/>
                    </w:rPr>
                    <w:t>)</w:t>
                  </w:r>
                </w:p>
              </w:tc>
              <w:tc>
                <w:tcPr>
                  <w:tcW w:w="615" w:type="pct"/>
                  <w:tcBorders>
                    <w:tl2br w:val="nil"/>
                    <w:tr2bl w:val="nil"/>
                  </w:tcBorders>
                  <w:noWrap w:val="0"/>
                  <w:vAlign w:val="center"/>
                </w:tcPr>
                <w:p>
                  <w:pPr>
                    <w:pStyle w:val="42"/>
                    <w:spacing w:line="300" w:lineRule="exact"/>
                    <w:rPr>
                      <w:color w:val="auto"/>
                      <w:sz w:val="18"/>
                      <w:szCs w:val="18"/>
                    </w:rPr>
                  </w:pPr>
                  <w:r>
                    <w:rPr>
                      <w:rFonts w:hint="eastAsia"/>
                      <w:color w:val="auto"/>
                      <w:sz w:val="18"/>
                      <w:szCs w:val="18"/>
                      <w:lang w:val="en-US" w:eastAsia="zh-CN"/>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55" w:hRule="atLeast"/>
                <w:jc w:val="center"/>
              </w:trPr>
              <w:tc>
                <w:tcPr>
                  <w:tcW w:w="612" w:type="pct"/>
                  <w:vMerge w:val="continue"/>
                  <w:tcBorders>
                    <w:tl2br w:val="nil"/>
                    <w:tr2bl w:val="nil"/>
                  </w:tcBorders>
                  <w:noWrap w:val="0"/>
                  <w:vAlign w:val="center"/>
                </w:tcPr>
                <w:p>
                  <w:pPr>
                    <w:pStyle w:val="42"/>
                    <w:spacing w:line="300" w:lineRule="exact"/>
                    <w:rPr>
                      <w:rFonts w:hint="eastAsia"/>
                      <w:color w:val="auto"/>
                      <w:sz w:val="18"/>
                      <w:szCs w:val="18"/>
                    </w:rPr>
                  </w:pPr>
                </w:p>
              </w:tc>
              <w:tc>
                <w:tcPr>
                  <w:tcW w:w="392" w:type="pct"/>
                  <w:vMerge w:val="continue"/>
                  <w:tcBorders>
                    <w:tl2br w:val="nil"/>
                    <w:tr2bl w:val="nil"/>
                  </w:tcBorders>
                  <w:noWrap w:val="0"/>
                  <w:vAlign w:val="center"/>
                </w:tcPr>
                <w:p>
                  <w:pPr>
                    <w:pStyle w:val="42"/>
                    <w:spacing w:line="300" w:lineRule="exact"/>
                    <w:rPr>
                      <w:color w:val="auto"/>
                      <w:sz w:val="18"/>
                      <w:szCs w:val="18"/>
                    </w:rPr>
                  </w:pPr>
                </w:p>
              </w:tc>
              <w:tc>
                <w:tcPr>
                  <w:tcW w:w="535" w:type="pct"/>
                  <w:vMerge w:val="continue"/>
                  <w:tcBorders>
                    <w:tl2br w:val="nil"/>
                    <w:tr2bl w:val="nil"/>
                  </w:tcBorders>
                  <w:noWrap w:val="0"/>
                  <w:vAlign w:val="center"/>
                </w:tcPr>
                <w:p>
                  <w:pPr>
                    <w:spacing w:line="300" w:lineRule="exact"/>
                    <w:jc w:val="center"/>
                    <w:rPr>
                      <w:rFonts w:hint="eastAsia" w:cs="Times New Roman"/>
                      <w:color w:val="auto"/>
                      <w:sz w:val="18"/>
                      <w:szCs w:val="18"/>
                      <w:lang w:val="en-US" w:eastAsia="zh-CN"/>
                    </w:rPr>
                  </w:pPr>
                </w:p>
              </w:tc>
              <w:tc>
                <w:tcPr>
                  <w:tcW w:w="1380" w:type="pct"/>
                  <w:tcBorders>
                    <w:tl2br w:val="nil"/>
                    <w:tr2bl w:val="nil"/>
                  </w:tcBorders>
                  <w:noWrap w:val="0"/>
                  <w:vAlign w:val="center"/>
                </w:tcPr>
                <w:p>
                  <w:pPr>
                    <w:pStyle w:val="87"/>
                    <w:ind w:firstLine="0" w:firstLineChars="0"/>
                    <w:rPr>
                      <w:rFonts w:hint="eastAsia" w:cs="Times New Roman"/>
                      <w:color w:val="auto"/>
                      <w:sz w:val="18"/>
                      <w:szCs w:val="18"/>
                      <w:lang w:val="en-US" w:eastAsia="zh-CN"/>
                    </w:rPr>
                  </w:pPr>
                  <w:r>
                    <w:rPr>
                      <w:rFonts w:hint="eastAsia" w:ascii="Times New Roman" w:hAnsi="Times New Roman" w:cs="Times New Roman"/>
                      <w:color w:val="auto"/>
                      <w:sz w:val="18"/>
                      <w:szCs w:val="18"/>
                      <w:lang w:eastAsia="zh-CN"/>
                    </w:rPr>
                    <w:t>监控点处</w:t>
                  </w:r>
                  <w:r>
                    <w:rPr>
                      <w:rFonts w:hint="eastAsia" w:ascii="Times New Roman" w:hAnsi="Times New Roman" w:cs="Times New Roman"/>
                      <w:color w:val="auto"/>
                      <w:sz w:val="18"/>
                      <w:szCs w:val="18"/>
                      <w:lang w:val="en-US" w:eastAsia="zh-CN"/>
                    </w:rPr>
                    <w:t>任意一次浓度值</w:t>
                  </w:r>
                </w:p>
              </w:tc>
              <w:tc>
                <w:tcPr>
                  <w:tcW w:w="1464" w:type="pct"/>
                  <w:vMerge w:val="continue"/>
                  <w:tcBorders>
                    <w:tl2br w:val="nil"/>
                    <w:tr2bl w:val="nil"/>
                  </w:tcBorders>
                  <w:noWrap w:val="0"/>
                  <w:vAlign w:val="center"/>
                </w:tcPr>
                <w:p>
                  <w:pPr>
                    <w:pStyle w:val="42"/>
                    <w:spacing w:line="300" w:lineRule="exact"/>
                    <w:rPr>
                      <w:rFonts w:hint="eastAsia"/>
                      <w:color w:val="auto"/>
                      <w:sz w:val="18"/>
                      <w:szCs w:val="18"/>
                    </w:rPr>
                  </w:pPr>
                </w:p>
              </w:tc>
              <w:tc>
                <w:tcPr>
                  <w:tcW w:w="615" w:type="pct"/>
                  <w:tcBorders>
                    <w:tl2br w:val="nil"/>
                    <w:tr2bl w:val="nil"/>
                  </w:tcBorders>
                  <w:noWrap w:val="0"/>
                  <w:vAlign w:val="center"/>
                </w:tcPr>
                <w:p>
                  <w:pPr>
                    <w:pStyle w:val="42"/>
                    <w:spacing w:line="300" w:lineRule="exact"/>
                    <w:rPr>
                      <w:rFonts w:hint="eastAsia"/>
                      <w:color w:val="auto"/>
                      <w:sz w:val="18"/>
                      <w:szCs w:val="18"/>
                    </w:rPr>
                  </w:pPr>
                  <w:r>
                    <w:rPr>
                      <w:rFonts w:hint="eastAsia" w:ascii="Times New Roman" w:hAnsi="Times New Roman" w:eastAsia="宋体" w:cs="Times New Roman"/>
                      <w:color w:val="auto"/>
                      <w:sz w:val="18"/>
                      <w:szCs w:val="18"/>
                      <w:lang w:val="en-US" w:eastAsia="zh-CN"/>
                    </w:rPr>
                    <w:t>30</w:t>
                  </w:r>
                </w:p>
              </w:tc>
            </w:tr>
          </w:tbl>
          <w:p>
            <w:pPr>
              <w:pStyle w:val="58"/>
              <w:snapToGrid/>
              <w:spacing w:line="400" w:lineRule="exact"/>
              <w:ind w:left="0" w:leftChars="0" w:firstLine="420" w:firstLineChars="20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6、废气污染防治措施可行性分析</w:t>
            </w:r>
          </w:p>
          <w:p>
            <w:pPr>
              <w:pStyle w:val="58"/>
              <w:snapToGrid/>
              <w:spacing w:line="400" w:lineRule="exact"/>
              <w:ind w:left="0" w:leftChars="0" w:firstLine="420" w:firstLineChars="20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 废气治理措施</w:t>
            </w:r>
          </w:p>
          <w:p>
            <w:pPr>
              <w:pStyle w:val="58"/>
              <w:snapToGrid/>
              <w:spacing w:line="400" w:lineRule="exact"/>
              <w:ind w:left="0" w:leftChars="0" w:firstLine="420" w:firstLineChars="20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本项目废气主要为</w:t>
            </w:r>
            <w:r>
              <w:rPr>
                <w:rFonts w:hint="eastAsia" w:cs="Times New Roman"/>
                <w:color w:val="auto"/>
                <w:kern w:val="2"/>
                <w:sz w:val="21"/>
                <w:szCs w:val="21"/>
                <w:lang w:val="en-US" w:eastAsia="zh-CN" w:bidi="ar-SA"/>
              </w:rPr>
              <w:t>熔铸成型、焊接、抛丸、喷塑</w:t>
            </w:r>
            <w:r>
              <w:rPr>
                <w:rFonts w:hint="default" w:ascii="Times New Roman" w:hAnsi="Times New Roman" w:eastAsia="宋体" w:cs="Times New Roman"/>
                <w:color w:val="auto"/>
                <w:kern w:val="2"/>
                <w:sz w:val="21"/>
                <w:szCs w:val="21"/>
                <w:lang w:val="en-US" w:eastAsia="zh-CN" w:bidi="ar-SA"/>
              </w:rPr>
              <w:t>过程中产生的</w:t>
            </w:r>
            <w:r>
              <w:rPr>
                <w:rFonts w:hint="eastAsia" w:cs="Times New Roman"/>
                <w:color w:val="auto"/>
                <w:kern w:val="2"/>
                <w:sz w:val="21"/>
                <w:szCs w:val="21"/>
                <w:lang w:val="en-US" w:eastAsia="zh-CN" w:bidi="ar-SA"/>
              </w:rPr>
              <w:t>颗粒物及脱模、烘干、车床加工</w:t>
            </w:r>
            <w:r>
              <w:rPr>
                <w:rFonts w:hint="default" w:ascii="Times New Roman" w:hAnsi="Times New Roman" w:eastAsia="宋体" w:cs="Times New Roman"/>
                <w:color w:val="auto"/>
                <w:kern w:val="2"/>
                <w:sz w:val="21"/>
                <w:szCs w:val="21"/>
                <w:lang w:val="en-US" w:eastAsia="zh-CN" w:bidi="ar-SA"/>
              </w:rPr>
              <w:t>过程中产生的</w:t>
            </w:r>
            <w:r>
              <w:rPr>
                <w:rFonts w:hint="eastAsia" w:cs="Times New Roman"/>
                <w:color w:val="auto"/>
                <w:kern w:val="2"/>
                <w:sz w:val="21"/>
                <w:szCs w:val="21"/>
                <w:lang w:val="en-US" w:eastAsia="zh-CN" w:bidi="ar-SA"/>
              </w:rPr>
              <w:t>有机废气</w:t>
            </w:r>
            <w:r>
              <w:rPr>
                <w:rFonts w:hint="eastAsia" w:ascii="Times New Roman" w:hAnsi="Times New Roman" w:eastAsia="宋体" w:cs="Times New Roman"/>
                <w:color w:val="auto"/>
                <w:kern w:val="2"/>
                <w:sz w:val="21"/>
                <w:szCs w:val="21"/>
                <w:lang w:val="en-US" w:eastAsia="zh-CN" w:bidi="ar-SA"/>
              </w:rPr>
              <w:t>，要求</w:t>
            </w:r>
            <w:r>
              <w:rPr>
                <w:rFonts w:hint="eastAsia" w:cs="Times New Roman"/>
                <w:color w:val="auto"/>
                <w:kern w:val="2"/>
                <w:sz w:val="21"/>
                <w:szCs w:val="21"/>
                <w:lang w:val="en-US" w:eastAsia="zh-CN" w:bidi="ar-SA"/>
              </w:rPr>
              <w:t>压铸烟尘、喷塑粉尘</w:t>
            </w:r>
            <w:r>
              <w:rPr>
                <w:rFonts w:hint="eastAsia" w:ascii="Times New Roman" w:hAnsi="Times New Roman" w:eastAsia="宋体" w:cs="Times New Roman"/>
                <w:color w:val="auto"/>
                <w:kern w:val="2"/>
                <w:sz w:val="21"/>
                <w:szCs w:val="21"/>
                <w:lang w:val="en-US" w:eastAsia="zh-CN" w:bidi="ar-SA"/>
              </w:rPr>
              <w:t>上方设置集气罩，</w:t>
            </w:r>
            <w:r>
              <w:rPr>
                <w:rFonts w:hint="eastAsia" w:cs="Times New Roman"/>
                <w:color w:val="auto"/>
                <w:kern w:val="2"/>
                <w:sz w:val="21"/>
                <w:szCs w:val="21"/>
                <w:lang w:val="en-US" w:eastAsia="zh-CN" w:bidi="ar-SA"/>
              </w:rPr>
              <w:t>经收集后分别由两套布袋除尘器收集处理后通过1#15m排气筒排放；</w:t>
            </w:r>
            <w:r>
              <w:rPr>
                <w:rFonts w:hint="eastAsia" w:ascii="Times New Roman" w:hAnsi="Times New Roman" w:eastAsia="宋体" w:cs="Times New Roman"/>
                <w:color w:val="auto"/>
                <w:kern w:val="0"/>
                <w:sz w:val="21"/>
                <w:szCs w:val="21"/>
                <w:lang w:val="en-US" w:eastAsia="zh-CN" w:bidi="ar-SA"/>
              </w:rPr>
              <w:t>打磨粉尘自然沉降部分无组织排放；焊接烟尘采用移动式焊接净化器处理后无组织排放；</w:t>
            </w:r>
            <w:r>
              <w:rPr>
                <w:rFonts w:hint="eastAsia" w:ascii="Times New Roman" w:hAnsi="Times New Roman" w:cs="Times New Roman"/>
                <w:color w:val="auto"/>
                <w:kern w:val="0"/>
                <w:sz w:val="21"/>
                <w:szCs w:val="21"/>
                <w:lang w:val="en-US" w:eastAsia="zh-CN" w:bidi="ar-SA"/>
              </w:rPr>
              <w:t>脱模、烘干、车床加工废气</w:t>
            </w:r>
            <w:r>
              <w:rPr>
                <w:rFonts w:hint="eastAsia" w:ascii="Times New Roman" w:hAnsi="Times New Roman" w:eastAsia="宋体" w:cs="Times New Roman"/>
                <w:color w:val="auto"/>
                <w:kern w:val="0"/>
                <w:sz w:val="21"/>
                <w:szCs w:val="21"/>
                <w:lang w:val="en-US" w:eastAsia="zh-CN" w:bidi="ar-SA"/>
              </w:rPr>
              <w:t>经</w:t>
            </w:r>
            <w:r>
              <w:rPr>
                <w:rFonts w:hint="default" w:ascii="Times New Roman" w:hAnsi="Times New Roman" w:eastAsia="宋体" w:cs="Times New Roman"/>
                <w:color w:val="auto"/>
                <w:kern w:val="0"/>
                <w:sz w:val="21"/>
                <w:szCs w:val="21"/>
                <w:lang w:val="zh-CN" w:eastAsia="zh-CN" w:bidi="ar-SA"/>
              </w:rPr>
              <w:t>集气罩收集后</w:t>
            </w:r>
            <w:r>
              <w:rPr>
                <w:rFonts w:hint="eastAsia" w:ascii="Times New Roman" w:hAnsi="Times New Roman" w:eastAsia="宋体" w:cs="Times New Roman"/>
                <w:color w:val="auto"/>
                <w:kern w:val="0"/>
                <w:sz w:val="21"/>
                <w:szCs w:val="21"/>
                <w:lang w:val="en-US" w:eastAsia="zh-CN" w:bidi="ar-SA"/>
              </w:rPr>
              <w:t>通过活性炭处理后</w:t>
            </w:r>
            <w:r>
              <w:rPr>
                <w:rFonts w:hint="default" w:ascii="Times New Roman" w:hAnsi="Times New Roman" w:eastAsia="宋体" w:cs="Times New Roman"/>
                <w:color w:val="auto"/>
                <w:kern w:val="0"/>
                <w:sz w:val="21"/>
                <w:szCs w:val="21"/>
                <w:lang w:val="zh-CN" w:eastAsia="zh-CN" w:bidi="ar-SA"/>
              </w:rPr>
              <w:t>引风至</w:t>
            </w:r>
            <w:r>
              <w:rPr>
                <w:rFonts w:hint="eastAsia" w:ascii="Times New Roman" w:hAnsi="Times New Roman" w:eastAsia="宋体" w:cs="Times New Roman"/>
                <w:color w:val="auto"/>
                <w:kern w:val="0"/>
                <w:sz w:val="21"/>
                <w:szCs w:val="21"/>
                <w:lang w:val="en-US" w:eastAsia="zh-CN" w:bidi="ar-SA"/>
              </w:rPr>
              <w:t>1#</w:t>
            </w:r>
            <w:r>
              <w:rPr>
                <w:rFonts w:hint="default" w:ascii="Times New Roman" w:hAnsi="Times New Roman" w:eastAsia="宋体" w:cs="Times New Roman"/>
                <w:color w:val="auto"/>
                <w:kern w:val="0"/>
                <w:sz w:val="21"/>
                <w:szCs w:val="21"/>
                <w:lang w:val="zh-CN" w:eastAsia="zh-CN" w:bidi="ar-SA"/>
              </w:rPr>
              <w:t>15米高排气筒排放</w:t>
            </w:r>
            <w:r>
              <w:rPr>
                <w:rFonts w:hint="eastAsia" w:ascii="Times New Roman" w:hAnsi="Times New Roman" w:eastAsia="宋体" w:cs="Times New Roman"/>
                <w:color w:val="auto"/>
                <w:kern w:val="2"/>
                <w:sz w:val="21"/>
                <w:szCs w:val="21"/>
                <w:lang w:val="en-US" w:eastAsia="zh-CN" w:bidi="ar-SA"/>
              </w:rPr>
              <w:t>。</w:t>
            </w:r>
          </w:p>
          <w:p>
            <w:pPr>
              <w:pStyle w:val="58"/>
              <w:snapToGrid/>
              <w:spacing w:line="400" w:lineRule="exact"/>
              <w:ind w:left="0" w:leftChars="0" w:firstLine="420" w:firstLineChars="20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本项目共设</w:t>
            </w:r>
            <w:r>
              <w:rPr>
                <w:rFonts w:hint="eastAsia" w:cs="Times New Roman"/>
                <w:color w:val="auto"/>
                <w:kern w:val="2"/>
                <w:sz w:val="21"/>
                <w:szCs w:val="21"/>
                <w:lang w:val="en-US" w:eastAsia="zh-CN" w:bidi="ar-SA"/>
              </w:rPr>
              <w:t>4</w:t>
            </w:r>
            <w:r>
              <w:rPr>
                <w:rFonts w:hint="eastAsia" w:ascii="Times New Roman" w:hAnsi="Times New Roman" w:eastAsia="宋体" w:cs="Times New Roman"/>
                <w:color w:val="auto"/>
                <w:kern w:val="2"/>
                <w:sz w:val="21"/>
                <w:szCs w:val="21"/>
                <w:lang w:val="en-US" w:eastAsia="zh-CN" w:bidi="ar-SA"/>
              </w:rPr>
              <w:t>套废气处理设施，1个排气口。废气治理设施原理如下：</w:t>
            </w:r>
          </w:p>
          <w:p>
            <w:pPr>
              <w:pStyle w:val="58"/>
              <w:snapToGrid/>
              <w:spacing w:line="400" w:lineRule="exact"/>
              <w:ind w:left="0" w:leftChars="0" w:firstLine="420" w:firstLineChars="20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a、布袋除尘器</w:t>
            </w:r>
          </w:p>
          <w:p>
            <w:pPr>
              <w:pStyle w:val="58"/>
              <w:snapToGrid/>
              <w:spacing w:line="400" w:lineRule="exact"/>
              <w:ind w:left="0" w:leftChars="0" w:firstLine="420" w:firstLineChars="20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布袋除尘器除尘原理，含尘气体由除尘器进气口进入滤袋内，在通过滤料的孔隙时，粉尘被铺集到滤料上，通过滤料的清洁气体由排气口排出，对粉尘等颗粒物有较好的去除效率。</w:t>
            </w:r>
          </w:p>
          <w:p>
            <w:pPr>
              <w:pStyle w:val="58"/>
              <w:snapToGrid/>
              <w:spacing w:line="400" w:lineRule="exact"/>
              <w:ind w:left="0" w:leftChars="0" w:firstLine="420" w:firstLineChars="200"/>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b、活性炭吸附</w:t>
            </w:r>
          </w:p>
          <w:p>
            <w:pPr>
              <w:pStyle w:val="58"/>
              <w:snapToGrid/>
              <w:spacing w:line="400" w:lineRule="exact"/>
              <w:ind w:left="0" w:leftChars="0" w:firstLine="420" w:firstLineChars="20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活性炭内部孔隙结构发达、比表面积大、吸附能力强的一类微晶质碳素材料。活性炭材料中有大量肉眼看不见的微孔，活性碳分子之间相互吸附的作用力，从而达到净化废气的作用。</w:t>
            </w:r>
          </w:p>
          <w:p>
            <w:pPr>
              <w:pStyle w:val="58"/>
              <w:snapToGrid/>
              <w:spacing w:line="400" w:lineRule="exact"/>
              <w:ind w:left="0" w:leftChars="0" w:firstLine="420" w:firstLineChars="20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c</w:t>
            </w:r>
            <w:r>
              <w:rPr>
                <w:rFonts w:hint="eastAsia" w:ascii="Times New Roman" w:hAnsi="Times New Roman" w:eastAsia="宋体" w:cs="Times New Roman"/>
                <w:color w:val="auto"/>
                <w:kern w:val="2"/>
                <w:sz w:val="21"/>
                <w:szCs w:val="21"/>
                <w:lang w:val="en-US" w:eastAsia="zh-CN" w:bidi="ar-SA"/>
              </w:rPr>
              <w:t>、移动式焊接净化器</w:t>
            </w:r>
          </w:p>
          <w:p>
            <w:pPr>
              <w:pStyle w:val="58"/>
              <w:snapToGrid/>
              <w:spacing w:line="400" w:lineRule="exact"/>
              <w:ind w:left="0" w:leftChars="0" w:firstLine="420" w:firstLineChars="200"/>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移动式焊接净化器内部高压风机在吸气臂罩口处形成负压区域，焊接烟尘在负压的作用下由吸气臂进入焊接烟尘净化器设备主体，进风口处阻火器阻留焊接火花，烟尘气体进入焊接烟尘净化器设备主体净化室，高效过滤芯将微小烟雾粉尘颗粒过滤在焊接烟尘净化器设备净化室内，洁净气体经滤芯过滤净化后进入焊接烟雾净化器设备洁净室，洁净空气又经活性碳过滤器进一步吸附净化后经出风口排出，对烟尘的去除效率较高。</w:t>
            </w:r>
          </w:p>
          <w:p>
            <w:pPr>
              <w:pStyle w:val="58"/>
              <w:snapToGrid/>
              <w:spacing w:line="400" w:lineRule="exact"/>
              <w:ind w:left="0" w:leftChars="0" w:firstLine="420" w:firstLineChars="20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本项目产生的废气为颗粒物和</w:t>
            </w:r>
            <w:r>
              <w:rPr>
                <w:rFonts w:hint="eastAsia" w:cs="Times New Roman"/>
                <w:color w:val="auto"/>
                <w:kern w:val="2"/>
                <w:sz w:val="21"/>
                <w:szCs w:val="21"/>
                <w:lang w:val="en-US" w:eastAsia="zh-CN" w:bidi="ar-SA"/>
              </w:rPr>
              <w:t>TVOC</w:t>
            </w:r>
            <w:r>
              <w:rPr>
                <w:rFonts w:hint="eastAsia" w:ascii="Times New Roman" w:hAnsi="Times New Roman" w:eastAsia="宋体" w:cs="Times New Roman"/>
                <w:color w:val="auto"/>
                <w:kern w:val="2"/>
                <w:sz w:val="21"/>
                <w:szCs w:val="21"/>
                <w:lang w:val="en-US" w:eastAsia="zh-CN" w:bidi="ar-SA"/>
              </w:rPr>
              <w:t>，上述措施可满足相应的要求。</w:t>
            </w:r>
          </w:p>
          <w:p>
            <w:pPr>
              <w:pStyle w:val="58"/>
              <w:snapToGrid/>
              <w:spacing w:line="400" w:lineRule="exact"/>
              <w:ind w:left="0" w:leftChars="0" w:firstLine="420" w:firstLineChars="200"/>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w:t>
            </w:r>
            <w:r>
              <w:rPr>
                <w:rFonts w:hint="default" w:ascii="Times New Roman" w:hAnsi="Times New Roman" w:eastAsia="宋体" w:cs="Times New Roman"/>
                <w:color w:val="auto"/>
                <w:kern w:val="2"/>
                <w:sz w:val="21"/>
                <w:szCs w:val="21"/>
                <w:lang w:val="en-US" w:eastAsia="zh-CN" w:bidi="ar-SA"/>
              </w:rPr>
              <w:t>工艺可行性分析</w:t>
            </w:r>
          </w:p>
          <w:p>
            <w:pPr>
              <w:pStyle w:val="58"/>
              <w:snapToGrid/>
              <w:spacing w:line="400" w:lineRule="exact"/>
              <w:ind w:left="0" w:leftChars="0" w:firstLine="420" w:firstLineChars="200"/>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kern w:val="2"/>
                <w:sz w:val="21"/>
                <w:szCs w:val="21"/>
                <w:lang w:val="en-US" w:eastAsia="zh-CN" w:bidi="ar-SA"/>
              </w:rPr>
              <w:t>参考</w:t>
            </w:r>
            <w:r>
              <w:rPr>
                <w:rFonts w:hint="default" w:ascii="Times New Roman" w:hAnsi="Times New Roman" w:eastAsia="宋体" w:cs="Times New Roman"/>
                <w:color w:val="auto"/>
                <w:kern w:val="2"/>
                <w:sz w:val="21"/>
                <w:szCs w:val="21"/>
                <w:lang w:val="en-US" w:eastAsia="zh-CN" w:bidi="ar-SA"/>
              </w:rPr>
              <w:t>《</w:t>
            </w:r>
            <w:r>
              <w:rPr>
                <w:rFonts w:hint="eastAsia" w:ascii="Times New Roman" w:hAnsi="Times New Roman" w:eastAsia="宋体" w:cs="Times New Roman"/>
                <w:color w:val="auto"/>
                <w:kern w:val="2"/>
                <w:sz w:val="21"/>
                <w:szCs w:val="21"/>
                <w:lang w:val="en-US" w:eastAsia="zh-CN" w:bidi="ar-SA"/>
              </w:rPr>
              <w:t>排污许可证申请与核发技术规范金属铸造工业</w:t>
            </w:r>
            <w:r>
              <w:rPr>
                <w:rFonts w:hint="default" w:ascii="Times New Roman" w:hAnsi="Times New Roman" w:eastAsia="宋体" w:cs="Times New Roman"/>
                <w:color w:val="auto"/>
                <w:kern w:val="2"/>
                <w:sz w:val="21"/>
                <w:szCs w:val="21"/>
                <w:lang w:val="en-US" w:eastAsia="zh-CN" w:bidi="ar-SA"/>
              </w:rPr>
              <w:t>》</w:t>
            </w:r>
            <w:r>
              <w:rPr>
                <w:rFonts w:hint="eastAsia" w:ascii="Times New Roman" w:hAnsi="Times New Roman" w:eastAsia="宋体" w:cs="Times New Roman"/>
                <w:color w:val="auto"/>
                <w:kern w:val="2"/>
                <w:sz w:val="21"/>
                <w:szCs w:val="21"/>
                <w:lang w:val="en-US" w:eastAsia="zh-CN" w:bidi="ar-SA"/>
              </w:rPr>
              <w:t>(HJ 1</w:t>
            </w:r>
            <w:r>
              <w:rPr>
                <w:rFonts w:hint="eastAsia" w:ascii="Times New Roman" w:hAnsi="Times New Roman" w:cs="Times New Roman"/>
                <w:color w:val="auto"/>
                <w:kern w:val="2"/>
                <w:sz w:val="21"/>
                <w:szCs w:val="21"/>
                <w:lang w:val="en-US" w:eastAsia="zh-CN" w:bidi="ar-SA"/>
              </w:rPr>
              <w:t>115</w:t>
            </w:r>
            <w:r>
              <w:rPr>
                <w:rFonts w:hint="eastAsia" w:ascii="Times New Roman" w:hAnsi="Times New Roman" w:eastAsia="宋体" w:cs="Times New Roman"/>
                <w:color w:val="auto"/>
                <w:kern w:val="2"/>
                <w:sz w:val="21"/>
                <w:szCs w:val="21"/>
                <w:lang w:val="en-US" w:eastAsia="zh-CN" w:bidi="ar-SA"/>
              </w:rPr>
              <w:t>-20</w:t>
            </w:r>
            <w:r>
              <w:rPr>
                <w:rFonts w:hint="eastAsia" w:ascii="Times New Roman" w:hAnsi="Times New Roman" w:cs="Times New Roman"/>
                <w:color w:val="auto"/>
                <w:kern w:val="2"/>
                <w:sz w:val="21"/>
                <w:szCs w:val="21"/>
                <w:lang w:val="en-US" w:eastAsia="zh-CN" w:bidi="ar-SA"/>
              </w:rPr>
              <w:t>20</w:t>
            </w:r>
            <w:r>
              <w:rPr>
                <w:rFonts w:hint="eastAsia" w:ascii="Times New Roman" w:hAnsi="Times New Roman" w:eastAsia="宋体"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中废气污染防治措施参考表</w:t>
            </w:r>
            <w:r>
              <w:rPr>
                <w:rFonts w:hint="eastAsia" w:cs="Times New Roman"/>
                <w:color w:val="auto"/>
                <w:kern w:val="2"/>
                <w:sz w:val="21"/>
                <w:szCs w:val="21"/>
                <w:lang w:val="en-US" w:eastAsia="zh-CN" w:bidi="ar-SA"/>
              </w:rPr>
              <w:t>；并结合</w:t>
            </w:r>
            <w:r>
              <w:rPr>
                <w:rFonts w:hint="default" w:ascii="Times New Roman" w:hAnsi="Times New Roman" w:eastAsia="宋体" w:cs="Times New Roman"/>
                <w:color w:val="auto"/>
                <w:kern w:val="2"/>
                <w:sz w:val="21"/>
                <w:szCs w:val="21"/>
                <w:lang w:val="en-US" w:eastAsia="zh-CN" w:bidi="ar-SA"/>
              </w:rPr>
              <w:t>《关于加快解决当前挥发性有机物治理突出问题的通知》和《挥发性有机物治理突出问题排查整治工作要求》的相关要求：“距废气收集系统排风罩开口面最远处的 VOCs无组织排放位置控制风速不低于0.3m/s。当废气产生点较多、彼此距离较远时，在满足设计规范、风压平衡的基础上，适当分设多套收集系统或风机”。本项目设立</w:t>
            </w:r>
            <w:r>
              <w:rPr>
                <w:rFonts w:hint="eastAsia" w:ascii="Times New Roman" w:hAnsi="Times New Roman" w:eastAsia="宋体" w:cs="Times New Roman"/>
                <w:color w:val="auto"/>
                <w:kern w:val="2"/>
                <w:sz w:val="21"/>
                <w:szCs w:val="21"/>
                <w:lang w:val="en-US" w:eastAsia="zh-CN" w:bidi="ar-SA"/>
              </w:rPr>
              <w:t>一</w:t>
            </w:r>
            <w:r>
              <w:rPr>
                <w:rFonts w:hint="default" w:ascii="Times New Roman" w:hAnsi="Times New Roman" w:eastAsia="宋体" w:cs="Times New Roman"/>
                <w:color w:val="auto"/>
                <w:kern w:val="2"/>
                <w:sz w:val="21"/>
                <w:szCs w:val="21"/>
                <w:lang w:val="en-US" w:eastAsia="zh-CN" w:bidi="ar-SA"/>
              </w:rPr>
              <w:t>条</w:t>
            </w:r>
            <w:r>
              <w:rPr>
                <w:rFonts w:hint="eastAsia" w:ascii="Times New Roman" w:hAnsi="Times New Roman" w:eastAsia="宋体" w:cs="Times New Roman"/>
                <w:color w:val="auto"/>
                <w:kern w:val="2"/>
                <w:sz w:val="21"/>
                <w:szCs w:val="21"/>
                <w:lang w:val="en-US" w:eastAsia="zh-CN" w:bidi="ar-SA"/>
              </w:rPr>
              <w:t>综合</w:t>
            </w:r>
            <w:r>
              <w:rPr>
                <w:rFonts w:hint="default" w:ascii="Times New Roman" w:hAnsi="Times New Roman" w:eastAsia="宋体" w:cs="Times New Roman"/>
                <w:color w:val="auto"/>
                <w:kern w:val="2"/>
                <w:sz w:val="21"/>
                <w:szCs w:val="21"/>
                <w:lang w:val="en-US" w:eastAsia="zh-CN" w:bidi="ar-SA"/>
              </w:rPr>
              <w:t>生产线，建设单位拟设计</w:t>
            </w:r>
            <w:r>
              <w:rPr>
                <w:rFonts w:hint="eastAsia" w:ascii="Times New Roman" w:hAnsi="Times New Roman" w:eastAsia="宋体" w:cs="Times New Roman"/>
                <w:color w:val="auto"/>
                <w:kern w:val="2"/>
                <w:sz w:val="21"/>
                <w:szCs w:val="21"/>
                <w:lang w:val="en-US" w:eastAsia="zh-CN" w:bidi="ar-SA"/>
              </w:rPr>
              <w:t>一台</w:t>
            </w:r>
            <w:r>
              <w:rPr>
                <w:rFonts w:hint="default" w:ascii="Times New Roman" w:hAnsi="Times New Roman" w:eastAsia="宋体" w:cs="Times New Roman"/>
                <w:color w:val="auto"/>
                <w:kern w:val="2"/>
                <w:sz w:val="21"/>
                <w:szCs w:val="21"/>
                <w:lang w:val="en-US" w:eastAsia="zh-CN" w:bidi="ar-SA"/>
              </w:rPr>
              <w:t>风量</w:t>
            </w:r>
            <w:r>
              <w:rPr>
                <w:rFonts w:hint="eastAsia" w:ascii="Times New Roman" w:hAnsi="Times New Roman" w:cs="Times New Roman"/>
                <w:color w:val="auto"/>
                <w:kern w:val="2"/>
                <w:sz w:val="21"/>
                <w:szCs w:val="21"/>
                <w:lang w:val="en-US" w:eastAsia="zh-CN" w:bidi="ar-SA"/>
              </w:rPr>
              <w:t>8</w:t>
            </w:r>
            <w:r>
              <w:rPr>
                <w:rFonts w:hint="default" w:ascii="Times New Roman" w:hAnsi="Times New Roman" w:eastAsia="宋体" w:cs="Times New Roman"/>
                <w:color w:val="auto"/>
                <w:kern w:val="2"/>
                <w:sz w:val="21"/>
                <w:szCs w:val="21"/>
                <w:lang w:val="en-US" w:eastAsia="zh-CN" w:bidi="ar-SA"/>
              </w:rPr>
              <w:t>000m</w:t>
            </w:r>
            <w:r>
              <w:rPr>
                <w:rFonts w:hint="default" w:ascii="Times New Roman" w:hAnsi="Times New Roman" w:eastAsia="宋体" w:cs="Times New Roman"/>
                <w:color w:val="auto"/>
                <w:kern w:val="2"/>
                <w:sz w:val="21"/>
                <w:szCs w:val="21"/>
                <w:vertAlign w:val="superscript"/>
                <w:lang w:val="en-US" w:eastAsia="zh-CN" w:bidi="ar-SA"/>
              </w:rPr>
              <w:t>3</w:t>
            </w:r>
            <w:r>
              <w:rPr>
                <w:rFonts w:hint="default" w:ascii="Times New Roman" w:hAnsi="Times New Roman" w:eastAsia="宋体" w:cs="Times New Roman"/>
                <w:color w:val="auto"/>
                <w:kern w:val="2"/>
                <w:sz w:val="21"/>
                <w:szCs w:val="21"/>
                <w:lang w:val="en-US" w:eastAsia="zh-CN" w:bidi="ar-SA"/>
              </w:rPr>
              <w:t>/h风机，车间保持适当负压，废气经</w:t>
            </w:r>
            <w:r>
              <w:rPr>
                <w:rFonts w:hint="eastAsia" w:cs="Times New Roman"/>
                <w:color w:val="auto"/>
                <w:kern w:val="2"/>
                <w:sz w:val="21"/>
                <w:szCs w:val="21"/>
                <w:lang w:val="en-US" w:eastAsia="zh-CN" w:bidi="ar-SA"/>
              </w:rPr>
              <w:t>集</w:t>
            </w:r>
            <w:r>
              <w:rPr>
                <w:rFonts w:hint="default" w:ascii="Times New Roman" w:hAnsi="Times New Roman" w:eastAsia="宋体" w:cs="Times New Roman"/>
                <w:color w:val="auto"/>
                <w:kern w:val="2"/>
                <w:sz w:val="21"/>
                <w:szCs w:val="21"/>
                <w:lang w:val="en-US" w:eastAsia="zh-CN" w:bidi="ar-SA"/>
              </w:rPr>
              <w:t>气罩收集后</w:t>
            </w:r>
            <w:r>
              <w:rPr>
                <w:rFonts w:hint="eastAsia" w:ascii="Times New Roman" w:hAnsi="Times New Roman" w:cs="Times New Roman"/>
                <w:color w:val="auto"/>
                <w:kern w:val="2"/>
                <w:sz w:val="21"/>
                <w:szCs w:val="21"/>
                <w:lang w:val="en-US" w:eastAsia="zh-CN" w:bidi="ar-SA"/>
              </w:rPr>
              <w:t>分别</w:t>
            </w:r>
            <w:r>
              <w:rPr>
                <w:rFonts w:hint="default" w:ascii="Times New Roman" w:hAnsi="Times New Roman" w:eastAsia="宋体" w:cs="Times New Roman"/>
                <w:color w:val="auto"/>
                <w:kern w:val="2"/>
                <w:sz w:val="21"/>
                <w:szCs w:val="21"/>
                <w:lang w:val="en-US" w:eastAsia="zh-CN" w:bidi="ar-SA"/>
              </w:rPr>
              <w:t>引入</w:t>
            </w:r>
            <w:r>
              <w:rPr>
                <w:rFonts w:hint="eastAsia" w:ascii="Times New Roman" w:hAnsi="Times New Roman" w:cs="Times New Roman"/>
                <w:color w:val="auto"/>
                <w:kern w:val="2"/>
                <w:sz w:val="21"/>
                <w:szCs w:val="21"/>
                <w:lang w:val="en-US" w:eastAsia="zh-CN" w:bidi="ar-SA"/>
              </w:rPr>
              <w:t>布袋除尘器、</w:t>
            </w:r>
            <w:r>
              <w:rPr>
                <w:rFonts w:hint="eastAsia" w:cs="Times New Roman"/>
                <w:color w:val="auto"/>
                <w:kern w:val="2"/>
                <w:sz w:val="21"/>
                <w:szCs w:val="21"/>
                <w:lang w:val="en-US" w:eastAsia="zh-CN" w:bidi="ar-SA"/>
              </w:rPr>
              <w:t>活性炭吸附</w:t>
            </w:r>
            <w:r>
              <w:rPr>
                <w:rFonts w:hint="default" w:ascii="Times New Roman" w:hAnsi="Times New Roman" w:eastAsia="宋体" w:cs="Times New Roman"/>
                <w:color w:val="auto"/>
                <w:kern w:val="2"/>
                <w:sz w:val="21"/>
                <w:szCs w:val="21"/>
                <w:lang w:val="en-US" w:eastAsia="zh-CN" w:bidi="ar-SA"/>
              </w:rPr>
              <w:t>装置处理可行</w:t>
            </w:r>
            <w:r>
              <w:rPr>
                <w:rFonts w:hint="eastAsia" w:ascii="Times New Roman" w:hAnsi="Times New Roman" w:eastAsia="宋体" w:cs="Times New Roman"/>
                <w:color w:val="auto"/>
                <w:kern w:val="2"/>
                <w:sz w:val="21"/>
                <w:szCs w:val="21"/>
                <w:lang w:val="en-US" w:eastAsia="zh-CN" w:bidi="ar-SA"/>
              </w:rPr>
              <w:t>。</w:t>
            </w:r>
          </w:p>
          <w:p>
            <w:pPr>
              <w:pStyle w:val="58"/>
              <w:snapToGrid/>
              <w:spacing w:line="400" w:lineRule="exact"/>
              <w:ind w:left="0" w:leftChars="0" w:firstLine="420" w:firstLineChars="20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7、废气达标排放分析</w:t>
            </w:r>
          </w:p>
          <w:p>
            <w:pPr>
              <w:pStyle w:val="58"/>
              <w:snapToGrid/>
              <w:spacing w:line="400" w:lineRule="exact"/>
              <w:ind w:left="0" w:leftChars="0" w:firstLine="420" w:firstLineChars="20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由工程分析可知，本项目排放的废气主要为</w:t>
            </w:r>
            <w:r>
              <w:rPr>
                <w:rFonts w:hint="eastAsia" w:cs="Times New Roman"/>
                <w:color w:val="auto"/>
                <w:kern w:val="2"/>
                <w:sz w:val="21"/>
                <w:szCs w:val="21"/>
                <w:lang w:val="en-US" w:eastAsia="zh-CN" w:bidi="ar-SA"/>
              </w:rPr>
              <w:t>熔铸成型、焊接、抛丸、喷塑</w:t>
            </w:r>
            <w:r>
              <w:rPr>
                <w:rFonts w:hint="default" w:ascii="Times New Roman" w:hAnsi="Times New Roman" w:eastAsia="宋体" w:cs="Times New Roman"/>
                <w:color w:val="auto"/>
                <w:kern w:val="2"/>
                <w:sz w:val="21"/>
                <w:szCs w:val="21"/>
                <w:lang w:val="en-US" w:eastAsia="zh-CN" w:bidi="ar-SA"/>
              </w:rPr>
              <w:t>过程中产生的</w:t>
            </w:r>
            <w:r>
              <w:rPr>
                <w:rFonts w:hint="eastAsia" w:cs="Times New Roman"/>
                <w:color w:val="auto"/>
                <w:kern w:val="2"/>
                <w:sz w:val="21"/>
                <w:szCs w:val="21"/>
                <w:lang w:val="en-US" w:eastAsia="zh-CN" w:bidi="ar-SA"/>
              </w:rPr>
              <w:t>颗粒物及脱模、烘干、车床加工</w:t>
            </w:r>
            <w:r>
              <w:rPr>
                <w:rFonts w:hint="default" w:ascii="Times New Roman" w:hAnsi="Times New Roman" w:eastAsia="宋体" w:cs="Times New Roman"/>
                <w:color w:val="auto"/>
                <w:kern w:val="2"/>
                <w:sz w:val="21"/>
                <w:szCs w:val="21"/>
                <w:lang w:val="en-US" w:eastAsia="zh-CN" w:bidi="ar-SA"/>
              </w:rPr>
              <w:t>过程中产生的</w:t>
            </w:r>
            <w:r>
              <w:rPr>
                <w:rFonts w:hint="eastAsia" w:cs="Times New Roman"/>
                <w:color w:val="auto"/>
                <w:kern w:val="2"/>
                <w:sz w:val="21"/>
                <w:szCs w:val="21"/>
                <w:lang w:val="en-US" w:eastAsia="zh-CN" w:bidi="ar-SA"/>
              </w:rPr>
              <w:t>有机废气。压铸烟尘、喷塑粉尘</w:t>
            </w:r>
            <w:r>
              <w:rPr>
                <w:rFonts w:hint="eastAsia" w:ascii="Times New Roman" w:hAnsi="Times New Roman" w:eastAsia="宋体" w:cs="Times New Roman"/>
                <w:color w:val="auto"/>
                <w:kern w:val="2"/>
                <w:sz w:val="21"/>
                <w:szCs w:val="21"/>
                <w:lang w:val="en-US" w:eastAsia="zh-CN" w:bidi="ar-SA"/>
              </w:rPr>
              <w:t>上方设置集气罩，</w:t>
            </w:r>
            <w:r>
              <w:rPr>
                <w:rFonts w:hint="eastAsia" w:cs="Times New Roman"/>
                <w:color w:val="auto"/>
                <w:kern w:val="2"/>
                <w:sz w:val="21"/>
                <w:szCs w:val="21"/>
                <w:lang w:val="en-US" w:eastAsia="zh-CN" w:bidi="ar-SA"/>
              </w:rPr>
              <w:t>经收集后分别由两套布袋除尘器收集处理后通过1#15m排气筒排放；</w:t>
            </w:r>
            <w:r>
              <w:rPr>
                <w:rFonts w:hint="eastAsia" w:ascii="Times New Roman" w:hAnsi="Times New Roman" w:eastAsia="宋体" w:cs="Times New Roman"/>
                <w:color w:val="auto"/>
                <w:kern w:val="0"/>
                <w:sz w:val="21"/>
                <w:szCs w:val="21"/>
                <w:lang w:val="en-US" w:eastAsia="zh-CN" w:bidi="ar-SA"/>
              </w:rPr>
              <w:t>打磨粉尘自然沉降部分无组织排放；焊接烟尘采用移动式焊接净化器处理后无组织排放；</w:t>
            </w:r>
            <w:r>
              <w:rPr>
                <w:rFonts w:hint="eastAsia" w:ascii="Times New Roman" w:hAnsi="Times New Roman" w:cs="Times New Roman"/>
                <w:color w:val="auto"/>
                <w:kern w:val="0"/>
                <w:sz w:val="21"/>
                <w:szCs w:val="21"/>
                <w:lang w:val="en-US" w:eastAsia="zh-CN" w:bidi="ar-SA"/>
              </w:rPr>
              <w:t>脱模、烘干、车床加工废气</w:t>
            </w:r>
            <w:r>
              <w:rPr>
                <w:rFonts w:hint="eastAsia" w:ascii="Times New Roman" w:hAnsi="Times New Roman" w:eastAsia="宋体" w:cs="Times New Roman"/>
                <w:color w:val="auto"/>
                <w:kern w:val="0"/>
                <w:sz w:val="21"/>
                <w:szCs w:val="21"/>
                <w:lang w:val="en-US" w:eastAsia="zh-CN" w:bidi="ar-SA"/>
              </w:rPr>
              <w:t>经</w:t>
            </w:r>
            <w:r>
              <w:rPr>
                <w:rFonts w:hint="default" w:ascii="Times New Roman" w:hAnsi="Times New Roman" w:eastAsia="宋体" w:cs="Times New Roman"/>
                <w:color w:val="auto"/>
                <w:kern w:val="0"/>
                <w:sz w:val="21"/>
                <w:szCs w:val="21"/>
                <w:lang w:val="zh-CN" w:eastAsia="zh-CN" w:bidi="ar-SA"/>
              </w:rPr>
              <w:t>集气罩收集后</w:t>
            </w:r>
            <w:r>
              <w:rPr>
                <w:rFonts w:hint="eastAsia" w:ascii="Times New Roman" w:hAnsi="Times New Roman" w:eastAsia="宋体" w:cs="Times New Roman"/>
                <w:color w:val="auto"/>
                <w:kern w:val="0"/>
                <w:sz w:val="21"/>
                <w:szCs w:val="21"/>
                <w:lang w:val="en-US" w:eastAsia="zh-CN" w:bidi="ar-SA"/>
              </w:rPr>
              <w:t>通过活性炭处理后</w:t>
            </w:r>
            <w:r>
              <w:rPr>
                <w:rFonts w:hint="default" w:ascii="Times New Roman" w:hAnsi="Times New Roman" w:eastAsia="宋体" w:cs="Times New Roman"/>
                <w:color w:val="auto"/>
                <w:kern w:val="0"/>
                <w:sz w:val="21"/>
                <w:szCs w:val="21"/>
                <w:lang w:val="zh-CN" w:eastAsia="zh-CN" w:bidi="ar-SA"/>
              </w:rPr>
              <w:t>引风至</w:t>
            </w:r>
            <w:r>
              <w:rPr>
                <w:rFonts w:hint="eastAsia" w:ascii="Times New Roman" w:hAnsi="Times New Roman" w:eastAsia="宋体" w:cs="Times New Roman"/>
                <w:color w:val="auto"/>
                <w:kern w:val="0"/>
                <w:sz w:val="21"/>
                <w:szCs w:val="21"/>
                <w:lang w:val="en-US" w:eastAsia="zh-CN" w:bidi="ar-SA"/>
              </w:rPr>
              <w:t>1#</w:t>
            </w:r>
            <w:r>
              <w:rPr>
                <w:rFonts w:hint="default" w:ascii="Times New Roman" w:hAnsi="Times New Roman" w:eastAsia="宋体" w:cs="Times New Roman"/>
                <w:color w:val="auto"/>
                <w:kern w:val="0"/>
                <w:sz w:val="21"/>
                <w:szCs w:val="21"/>
                <w:lang w:val="zh-CN" w:eastAsia="zh-CN" w:bidi="ar-SA"/>
              </w:rPr>
              <w:t>15米高排气筒排放</w:t>
            </w:r>
            <w:r>
              <w:rPr>
                <w:rFonts w:hint="eastAsia" w:ascii="Times New Roman" w:hAnsi="Times New Roman" w:eastAsia="宋体" w:cs="Times New Roman"/>
                <w:color w:val="auto"/>
                <w:kern w:val="2"/>
                <w:sz w:val="21"/>
                <w:szCs w:val="21"/>
                <w:lang w:val="en-US" w:eastAsia="zh-CN" w:bidi="ar-SA"/>
              </w:rPr>
              <w:t>。</w:t>
            </w:r>
          </w:p>
          <w:p>
            <w:pPr>
              <w:pStyle w:val="58"/>
              <w:snapToGrid/>
              <w:spacing w:line="400" w:lineRule="exact"/>
              <w:ind w:left="0" w:leftChars="0" w:firstLine="420" w:firstLineChars="20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废气排放情况达标情况详见表4-10和表4-11。</w:t>
            </w:r>
          </w:p>
          <w:p>
            <w:pPr>
              <w:pStyle w:val="60"/>
              <w:jc w:val="center"/>
              <w:rPr>
                <w:rFonts w:hint="eastAsia" w:ascii="Times New Roman" w:hAnsi="Times New Roman" w:eastAsia="宋体" w:cs="Times New Roman"/>
                <w:b/>
                <w:color w:val="auto"/>
                <w:kern w:val="2"/>
                <w:sz w:val="21"/>
                <w:szCs w:val="21"/>
                <w:lang w:val="en-US" w:eastAsia="zh-CN" w:bidi="ar-SA"/>
              </w:rPr>
            </w:pPr>
            <w:r>
              <w:rPr>
                <w:rFonts w:hint="eastAsia" w:ascii="Times New Roman" w:hAnsi="Times New Roman" w:eastAsia="宋体" w:cs="Times New Roman"/>
                <w:b/>
                <w:color w:val="auto"/>
                <w:kern w:val="2"/>
                <w:sz w:val="21"/>
                <w:szCs w:val="21"/>
                <w:lang w:val="en-US" w:eastAsia="zh-CN" w:bidi="ar-SA"/>
              </w:rPr>
              <w:t>表4-10  有组织废气达标排放情况</w:t>
            </w:r>
          </w:p>
          <w:tbl>
            <w:tblPr>
              <w:tblStyle w:val="24"/>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909"/>
              <w:gridCol w:w="1065"/>
              <w:gridCol w:w="1230"/>
              <w:gridCol w:w="1020"/>
              <w:gridCol w:w="961"/>
              <w:gridCol w:w="1034"/>
              <w:gridCol w:w="1067"/>
              <w:gridCol w:w="74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95" w:hRule="atLeast"/>
                <w:jc w:val="center"/>
              </w:trPr>
              <w:tc>
                <w:tcPr>
                  <w:tcW w:w="566" w:type="pct"/>
                  <w:vMerge w:val="restart"/>
                  <w:tcBorders>
                    <w:tl2br w:val="nil"/>
                    <w:tr2bl w:val="nil"/>
                  </w:tcBorders>
                  <w:noWrap w:val="0"/>
                  <w:vAlign w:val="center"/>
                </w:tcPr>
                <w:p>
                  <w:pPr>
                    <w:pStyle w:val="42"/>
                    <w:spacing w:line="300" w:lineRule="exact"/>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排放口编号</w:t>
                  </w:r>
                </w:p>
              </w:tc>
              <w:tc>
                <w:tcPr>
                  <w:tcW w:w="663" w:type="pct"/>
                  <w:vMerge w:val="restart"/>
                  <w:tcBorders>
                    <w:tl2br w:val="nil"/>
                    <w:tr2bl w:val="nil"/>
                  </w:tcBorders>
                  <w:noWrap w:val="0"/>
                  <w:vAlign w:val="center"/>
                </w:tcPr>
                <w:p>
                  <w:pPr>
                    <w:pStyle w:val="42"/>
                    <w:spacing w:line="300" w:lineRule="exact"/>
                    <w:rPr>
                      <w:rFonts w:hint="default" w:ascii="Times New Roman" w:hAnsi="Times New Roman" w:cs="Times New Roman"/>
                      <w:b/>
                      <w:bCs/>
                      <w:color w:val="auto"/>
                      <w:kern w:val="0"/>
                      <w:sz w:val="18"/>
                      <w:szCs w:val="18"/>
                    </w:rPr>
                  </w:pPr>
                  <w:r>
                    <w:rPr>
                      <w:rFonts w:hint="default" w:ascii="Times New Roman" w:hAnsi="Times New Roman" w:cs="Times New Roman"/>
                      <w:b/>
                      <w:bCs/>
                      <w:color w:val="auto"/>
                      <w:sz w:val="18"/>
                      <w:szCs w:val="18"/>
                    </w:rPr>
                    <w:t>排气筒名称</w:t>
                  </w:r>
                </w:p>
              </w:tc>
              <w:tc>
                <w:tcPr>
                  <w:tcW w:w="766" w:type="pct"/>
                  <w:vMerge w:val="restart"/>
                  <w:tcBorders>
                    <w:tl2br w:val="nil"/>
                    <w:tr2bl w:val="nil"/>
                  </w:tcBorders>
                  <w:noWrap w:val="0"/>
                  <w:vAlign w:val="center"/>
                </w:tcPr>
                <w:p>
                  <w:pPr>
                    <w:widowControl/>
                    <w:spacing w:line="30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污染物</w:t>
                  </w:r>
                </w:p>
              </w:tc>
              <w:tc>
                <w:tcPr>
                  <w:tcW w:w="635" w:type="pct"/>
                  <w:vMerge w:val="restart"/>
                  <w:tcBorders>
                    <w:tl2br w:val="nil"/>
                    <w:tr2bl w:val="nil"/>
                  </w:tcBorders>
                  <w:noWrap w:val="0"/>
                  <w:vAlign w:val="center"/>
                </w:tcPr>
                <w:p>
                  <w:pPr>
                    <w:widowControl/>
                    <w:spacing w:line="30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排放浓度</w:t>
                  </w:r>
                  <w:r>
                    <w:rPr>
                      <w:rFonts w:hint="default" w:ascii="Times New Roman" w:hAnsi="Times New Roman" w:cs="Times New Roman"/>
                      <w:b/>
                      <w:bCs/>
                      <w:color w:val="auto"/>
                      <w:kern w:val="0"/>
                      <w:sz w:val="18"/>
                      <w:szCs w:val="18"/>
                    </w:rPr>
                    <w:br w:type="textWrapping"/>
                  </w:r>
                  <w:r>
                    <w:rPr>
                      <w:rFonts w:hint="default" w:ascii="Times New Roman" w:hAnsi="Times New Roman" w:cs="Times New Roman"/>
                      <w:b/>
                      <w:bCs/>
                      <w:color w:val="auto"/>
                      <w:kern w:val="0"/>
                      <w:sz w:val="18"/>
                      <w:szCs w:val="18"/>
                    </w:rPr>
                    <w:t>(mg/m</w:t>
                  </w:r>
                  <w:r>
                    <w:rPr>
                      <w:rFonts w:hint="default" w:ascii="Times New Roman" w:hAnsi="Times New Roman" w:cs="Times New Roman"/>
                      <w:b/>
                      <w:bCs/>
                      <w:color w:val="auto"/>
                      <w:kern w:val="0"/>
                      <w:sz w:val="18"/>
                      <w:szCs w:val="18"/>
                      <w:vertAlign w:val="superscript"/>
                    </w:rPr>
                    <w:t>3</w:t>
                  </w:r>
                  <w:r>
                    <w:rPr>
                      <w:rFonts w:hint="default" w:ascii="Times New Roman" w:hAnsi="Times New Roman" w:cs="Times New Roman"/>
                      <w:b/>
                      <w:bCs/>
                      <w:color w:val="auto"/>
                      <w:kern w:val="0"/>
                      <w:sz w:val="18"/>
                      <w:szCs w:val="18"/>
                    </w:rPr>
                    <w:t>)</w:t>
                  </w:r>
                </w:p>
              </w:tc>
              <w:tc>
                <w:tcPr>
                  <w:tcW w:w="598" w:type="pct"/>
                  <w:vMerge w:val="restart"/>
                  <w:tcBorders>
                    <w:tl2br w:val="nil"/>
                    <w:tr2bl w:val="nil"/>
                  </w:tcBorders>
                  <w:noWrap w:val="0"/>
                  <w:vAlign w:val="center"/>
                </w:tcPr>
                <w:p>
                  <w:pPr>
                    <w:widowControl/>
                    <w:spacing w:line="30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排放速率</w:t>
                  </w:r>
                  <w:r>
                    <w:rPr>
                      <w:rFonts w:hint="default" w:ascii="Times New Roman" w:hAnsi="Times New Roman" w:cs="Times New Roman"/>
                      <w:b/>
                      <w:bCs/>
                      <w:color w:val="auto"/>
                      <w:kern w:val="0"/>
                      <w:sz w:val="18"/>
                      <w:szCs w:val="18"/>
                    </w:rPr>
                    <w:br w:type="textWrapping"/>
                  </w:r>
                  <w:r>
                    <w:rPr>
                      <w:rFonts w:hint="default" w:ascii="Times New Roman" w:hAnsi="Times New Roman" w:cs="Times New Roman"/>
                      <w:b/>
                      <w:bCs/>
                      <w:color w:val="auto"/>
                      <w:kern w:val="0"/>
                      <w:sz w:val="18"/>
                      <w:szCs w:val="18"/>
                    </w:rPr>
                    <w:t>(kg/h)</w:t>
                  </w:r>
                </w:p>
              </w:tc>
              <w:tc>
                <w:tcPr>
                  <w:tcW w:w="1308" w:type="pct"/>
                  <w:gridSpan w:val="2"/>
                  <w:tcBorders>
                    <w:tl2br w:val="nil"/>
                    <w:tr2bl w:val="nil"/>
                  </w:tcBorders>
                  <w:noWrap w:val="0"/>
                  <w:vAlign w:val="center"/>
                </w:tcPr>
                <w:p>
                  <w:pPr>
                    <w:widowControl/>
                    <w:spacing w:line="300" w:lineRule="exact"/>
                    <w:jc w:val="center"/>
                    <w:rPr>
                      <w:rFonts w:hint="default" w:ascii="Times New Roman" w:hAnsi="Times New Roman" w:cs="Times New Roman"/>
                      <w:b/>
                      <w:bCs/>
                      <w:color w:val="auto"/>
                      <w:kern w:val="0"/>
                      <w:sz w:val="18"/>
                      <w:szCs w:val="18"/>
                      <w:highlight w:val="none"/>
                    </w:rPr>
                  </w:pPr>
                  <w:r>
                    <w:rPr>
                      <w:rFonts w:hint="default" w:ascii="Times New Roman" w:hAnsi="Times New Roman" w:cs="Times New Roman"/>
                      <w:b/>
                      <w:bCs/>
                      <w:color w:val="auto"/>
                      <w:kern w:val="0"/>
                      <w:sz w:val="18"/>
                      <w:szCs w:val="18"/>
                      <w:highlight w:val="none"/>
                    </w:rPr>
                    <w:t>标准值</w:t>
                  </w:r>
                </w:p>
              </w:tc>
              <w:tc>
                <w:tcPr>
                  <w:tcW w:w="461" w:type="pct"/>
                  <w:vMerge w:val="restart"/>
                  <w:tcBorders>
                    <w:tl2br w:val="nil"/>
                    <w:tr2bl w:val="nil"/>
                  </w:tcBorders>
                  <w:noWrap w:val="0"/>
                  <w:vAlign w:val="center"/>
                </w:tcPr>
                <w:p>
                  <w:pPr>
                    <w:widowControl/>
                    <w:spacing w:line="30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达标情况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95" w:hRule="atLeast"/>
                <w:jc w:val="center"/>
              </w:trPr>
              <w:tc>
                <w:tcPr>
                  <w:tcW w:w="566" w:type="pct"/>
                  <w:vMerge w:val="continue"/>
                  <w:tcBorders>
                    <w:tl2br w:val="nil"/>
                    <w:tr2bl w:val="nil"/>
                  </w:tcBorders>
                  <w:noWrap w:val="0"/>
                  <w:vAlign w:val="center"/>
                </w:tcPr>
                <w:p>
                  <w:pPr>
                    <w:widowControl/>
                    <w:spacing w:line="300" w:lineRule="exact"/>
                    <w:jc w:val="center"/>
                    <w:rPr>
                      <w:color w:val="auto"/>
                    </w:rPr>
                  </w:pPr>
                </w:p>
              </w:tc>
              <w:tc>
                <w:tcPr>
                  <w:tcW w:w="663" w:type="pct"/>
                  <w:vMerge w:val="continue"/>
                  <w:tcBorders>
                    <w:tl2br w:val="nil"/>
                    <w:tr2bl w:val="nil"/>
                  </w:tcBorders>
                  <w:noWrap w:val="0"/>
                  <w:vAlign w:val="center"/>
                </w:tcPr>
                <w:p>
                  <w:pPr>
                    <w:widowControl/>
                    <w:spacing w:line="300" w:lineRule="exact"/>
                    <w:jc w:val="center"/>
                    <w:rPr>
                      <w:color w:val="auto"/>
                    </w:rPr>
                  </w:pPr>
                </w:p>
              </w:tc>
              <w:tc>
                <w:tcPr>
                  <w:tcW w:w="766" w:type="pct"/>
                  <w:vMerge w:val="continue"/>
                  <w:tcBorders>
                    <w:tl2br w:val="nil"/>
                    <w:tr2bl w:val="nil"/>
                  </w:tcBorders>
                  <w:noWrap w:val="0"/>
                  <w:vAlign w:val="center"/>
                </w:tcPr>
                <w:p>
                  <w:pPr>
                    <w:widowControl/>
                    <w:spacing w:line="300" w:lineRule="exact"/>
                    <w:jc w:val="center"/>
                    <w:rPr>
                      <w:color w:val="auto"/>
                    </w:rPr>
                  </w:pPr>
                </w:p>
              </w:tc>
              <w:tc>
                <w:tcPr>
                  <w:tcW w:w="635" w:type="pct"/>
                  <w:vMerge w:val="continue"/>
                  <w:tcBorders>
                    <w:tl2br w:val="nil"/>
                    <w:tr2bl w:val="nil"/>
                  </w:tcBorders>
                  <w:noWrap w:val="0"/>
                  <w:vAlign w:val="center"/>
                </w:tcPr>
                <w:p>
                  <w:pPr>
                    <w:widowControl/>
                    <w:spacing w:line="300" w:lineRule="exact"/>
                    <w:jc w:val="center"/>
                    <w:rPr>
                      <w:color w:val="auto"/>
                    </w:rPr>
                  </w:pPr>
                </w:p>
              </w:tc>
              <w:tc>
                <w:tcPr>
                  <w:tcW w:w="598" w:type="pct"/>
                  <w:vMerge w:val="continue"/>
                  <w:tcBorders>
                    <w:tl2br w:val="nil"/>
                    <w:tr2bl w:val="nil"/>
                  </w:tcBorders>
                  <w:noWrap w:val="0"/>
                  <w:vAlign w:val="center"/>
                </w:tcPr>
                <w:p>
                  <w:pPr>
                    <w:widowControl/>
                    <w:spacing w:line="300" w:lineRule="exact"/>
                    <w:jc w:val="center"/>
                    <w:rPr>
                      <w:color w:val="auto"/>
                    </w:rPr>
                  </w:pPr>
                </w:p>
              </w:tc>
              <w:tc>
                <w:tcPr>
                  <w:tcW w:w="644" w:type="pct"/>
                  <w:tcBorders>
                    <w:tl2br w:val="nil"/>
                    <w:tr2bl w:val="nil"/>
                  </w:tcBorders>
                  <w:noWrap w:val="0"/>
                  <w:vAlign w:val="center"/>
                </w:tcPr>
                <w:p>
                  <w:pPr>
                    <w:widowControl/>
                    <w:spacing w:line="300" w:lineRule="exact"/>
                    <w:jc w:val="center"/>
                    <w:rPr>
                      <w:rFonts w:hint="default" w:ascii="Times New Roman" w:hAnsi="Times New Roman" w:cs="Times New Roman"/>
                      <w:b/>
                      <w:bCs/>
                      <w:color w:val="auto"/>
                      <w:kern w:val="0"/>
                      <w:sz w:val="18"/>
                      <w:szCs w:val="18"/>
                      <w:highlight w:val="none"/>
                      <w:lang w:val="en-US" w:eastAsia="zh-CN" w:bidi="ar-SA"/>
                    </w:rPr>
                  </w:pPr>
                  <w:r>
                    <w:rPr>
                      <w:rFonts w:hint="default" w:ascii="Times New Roman" w:hAnsi="Times New Roman" w:cs="Times New Roman"/>
                      <w:b/>
                      <w:bCs/>
                      <w:color w:val="auto"/>
                      <w:kern w:val="0"/>
                      <w:sz w:val="18"/>
                      <w:szCs w:val="18"/>
                      <w:highlight w:val="none"/>
                    </w:rPr>
                    <w:t>排放浓度</w:t>
                  </w:r>
                  <w:r>
                    <w:rPr>
                      <w:rFonts w:hint="default" w:ascii="Times New Roman" w:hAnsi="Times New Roman" w:cs="Times New Roman"/>
                      <w:b/>
                      <w:bCs/>
                      <w:color w:val="auto"/>
                      <w:kern w:val="0"/>
                      <w:sz w:val="18"/>
                      <w:szCs w:val="18"/>
                      <w:highlight w:val="none"/>
                    </w:rPr>
                    <w:br w:type="textWrapping"/>
                  </w:r>
                  <w:r>
                    <w:rPr>
                      <w:rFonts w:hint="default" w:ascii="Times New Roman" w:hAnsi="Times New Roman" w:cs="Times New Roman"/>
                      <w:b/>
                      <w:bCs/>
                      <w:color w:val="auto"/>
                      <w:kern w:val="0"/>
                      <w:sz w:val="18"/>
                      <w:szCs w:val="18"/>
                      <w:highlight w:val="none"/>
                    </w:rPr>
                    <w:t>(mg/m</w:t>
                  </w:r>
                  <w:r>
                    <w:rPr>
                      <w:rFonts w:hint="default" w:ascii="Times New Roman" w:hAnsi="Times New Roman" w:cs="Times New Roman"/>
                      <w:b/>
                      <w:bCs/>
                      <w:color w:val="auto"/>
                      <w:kern w:val="0"/>
                      <w:sz w:val="18"/>
                      <w:szCs w:val="18"/>
                      <w:highlight w:val="none"/>
                      <w:vertAlign w:val="superscript"/>
                    </w:rPr>
                    <w:t>3</w:t>
                  </w:r>
                  <w:r>
                    <w:rPr>
                      <w:rFonts w:hint="default" w:ascii="Times New Roman" w:hAnsi="Times New Roman" w:cs="Times New Roman"/>
                      <w:b/>
                      <w:bCs/>
                      <w:color w:val="auto"/>
                      <w:kern w:val="0"/>
                      <w:sz w:val="18"/>
                      <w:szCs w:val="18"/>
                      <w:highlight w:val="none"/>
                    </w:rPr>
                    <w:t>)</w:t>
                  </w:r>
                </w:p>
              </w:tc>
              <w:tc>
                <w:tcPr>
                  <w:tcW w:w="664" w:type="pct"/>
                  <w:tcBorders>
                    <w:tl2br w:val="nil"/>
                    <w:tr2bl w:val="nil"/>
                  </w:tcBorders>
                  <w:noWrap w:val="0"/>
                  <w:vAlign w:val="center"/>
                </w:tcPr>
                <w:p>
                  <w:pPr>
                    <w:widowControl/>
                    <w:spacing w:line="300" w:lineRule="exact"/>
                    <w:jc w:val="center"/>
                    <w:rPr>
                      <w:rFonts w:hint="default" w:ascii="Times New Roman" w:hAnsi="Times New Roman" w:cs="Times New Roman"/>
                      <w:b/>
                      <w:bCs/>
                      <w:color w:val="auto"/>
                      <w:kern w:val="0"/>
                      <w:sz w:val="18"/>
                      <w:szCs w:val="18"/>
                      <w:highlight w:val="none"/>
                      <w:lang w:val="en-US" w:eastAsia="zh-CN" w:bidi="ar-SA"/>
                    </w:rPr>
                  </w:pPr>
                  <w:r>
                    <w:rPr>
                      <w:rFonts w:hint="default" w:ascii="Times New Roman" w:hAnsi="Times New Roman" w:cs="Times New Roman"/>
                      <w:b/>
                      <w:bCs/>
                      <w:color w:val="auto"/>
                      <w:kern w:val="0"/>
                      <w:sz w:val="18"/>
                      <w:szCs w:val="18"/>
                      <w:highlight w:val="none"/>
                    </w:rPr>
                    <w:t>排放速率</w:t>
                  </w:r>
                  <w:r>
                    <w:rPr>
                      <w:rFonts w:hint="default" w:ascii="Times New Roman" w:hAnsi="Times New Roman" w:cs="Times New Roman"/>
                      <w:b/>
                      <w:bCs/>
                      <w:color w:val="auto"/>
                      <w:kern w:val="0"/>
                      <w:sz w:val="18"/>
                      <w:szCs w:val="18"/>
                      <w:highlight w:val="none"/>
                    </w:rPr>
                    <w:br w:type="textWrapping"/>
                  </w:r>
                  <w:r>
                    <w:rPr>
                      <w:rFonts w:hint="default" w:ascii="Times New Roman" w:hAnsi="Times New Roman" w:cs="Times New Roman"/>
                      <w:b/>
                      <w:bCs/>
                      <w:color w:val="auto"/>
                      <w:kern w:val="0"/>
                      <w:sz w:val="18"/>
                      <w:szCs w:val="18"/>
                      <w:highlight w:val="none"/>
                    </w:rPr>
                    <w:t>(kg/h)</w:t>
                  </w:r>
                </w:p>
              </w:tc>
              <w:tc>
                <w:tcPr>
                  <w:tcW w:w="461" w:type="pct"/>
                  <w:vMerge w:val="continue"/>
                  <w:tcBorders>
                    <w:tl2br w:val="nil"/>
                    <w:tr2bl w:val="nil"/>
                  </w:tcBorders>
                  <w:noWrap w:val="0"/>
                  <w:vAlign w:val="center"/>
                </w:tcPr>
                <w:p>
                  <w:pPr>
                    <w:widowControl/>
                    <w:spacing w:line="300" w:lineRule="exact"/>
                    <w:jc w:val="center"/>
                    <w:rPr>
                      <w:rFonts w:hint="default" w:ascii="Times New Roman" w:hAnsi="Times New Roman" w:cs="Times New Roman"/>
                      <w:b/>
                      <w:bCs/>
                      <w:color w:val="auto"/>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566" w:type="pct"/>
                  <w:vMerge w:val="restart"/>
                  <w:tcBorders>
                    <w:tl2br w:val="nil"/>
                    <w:tr2bl w:val="nil"/>
                  </w:tcBorders>
                  <w:noWrap w:val="0"/>
                  <w:vAlign w:val="center"/>
                </w:tcPr>
                <w:p>
                  <w:pPr>
                    <w:pStyle w:val="42"/>
                    <w:spacing w:line="300" w:lineRule="exact"/>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DA001</w:t>
                  </w:r>
                </w:p>
              </w:tc>
              <w:tc>
                <w:tcPr>
                  <w:tcW w:w="663" w:type="pct"/>
                  <w:vMerge w:val="restart"/>
                  <w:tcBorders>
                    <w:tl2br w:val="nil"/>
                    <w:tr2bl w:val="nil"/>
                  </w:tcBorders>
                  <w:noWrap w:val="0"/>
                  <w:vAlign w:val="center"/>
                </w:tcPr>
                <w:p>
                  <w:pPr>
                    <w:pStyle w:val="42"/>
                    <w:spacing w:line="300" w:lineRule="exact"/>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排气筒1#</w:t>
                  </w:r>
                </w:p>
              </w:tc>
              <w:tc>
                <w:tcPr>
                  <w:tcW w:w="766" w:type="pct"/>
                  <w:tcBorders>
                    <w:tl2br w:val="nil"/>
                    <w:tr2bl w:val="nil"/>
                  </w:tcBorders>
                  <w:noWrap w:val="0"/>
                  <w:vAlign w:val="center"/>
                </w:tcPr>
                <w:p>
                  <w:pPr>
                    <w:pStyle w:val="42"/>
                    <w:spacing w:line="300" w:lineRule="exact"/>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颗粒物</w:t>
                  </w:r>
                </w:p>
              </w:tc>
              <w:tc>
                <w:tcPr>
                  <w:tcW w:w="635" w:type="pct"/>
                  <w:tcBorders>
                    <w:tl2br w:val="nil"/>
                    <w:tr2bl w:val="nil"/>
                  </w:tcBorders>
                  <w:noWrap w:val="0"/>
                  <w:vAlign w:val="center"/>
                </w:tcPr>
                <w:p>
                  <w:pPr>
                    <w:pStyle w:val="42"/>
                    <w:spacing w:line="300" w:lineRule="exact"/>
                    <w:rPr>
                      <w:rFonts w:hint="default" w:ascii="Times New Roman" w:hAnsi="Times New Roman" w:eastAsia="宋体" w:cs="Times New Roman"/>
                      <w:color w:val="auto"/>
                      <w:kern w:val="2"/>
                      <w:sz w:val="18"/>
                      <w:szCs w:val="18"/>
                      <w:lang w:val="en-US" w:eastAsia="zh-CN"/>
                    </w:rPr>
                  </w:pPr>
                  <w:r>
                    <w:rPr>
                      <w:rFonts w:hint="eastAsia" w:cs="Times New Roman"/>
                      <w:color w:val="auto"/>
                      <w:kern w:val="2"/>
                      <w:sz w:val="18"/>
                      <w:szCs w:val="18"/>
                      <w:lang w:val="en-US" w:eastAsia="zh-CN"/>
                    </w:rPr>
                    <w:t>2</w:t>
                  </w:r>
                </w:p>
              </w:tc>
              <w:tc>
                <w:tcPr>
                  <w:tcW w:w="598" w:type="pct"/>
                  <w:tcBorders>
                    <w:tl2br w:val="nil"/>
                    <w:tr2bl w:val="nil"/>
                  </w:tcBorders>
                  <w:noWrap w:val="0"/>
                  <w:vAlign w:val="center"/>
                </w:tcPr>
                <w:p>
                  <w:pPr>
                    <w:pStyle w:val="42"/>
                    <w:spacing w:line="300" w:lineRule="exact"/>
                    <w:rPr>
                      <w:rFonts w:hint="default" w:ascii="Times New Roman" w:hAnsi="Times New Roman" w:eastAsia="宋体" w:cs="Times New Roman"/>
                      <w:color w:val="auto"/>
                      <w:kern w:val="2"/>
                      <w:sz w:val="18"/>
                      <w:szCs w:val="18"/>
                      <w:lang w:val="en-US" w:eastAsia="zh-CN"/>
                    </w:rPr>
                  </w:pPr>
                  <w:r>
                    <w:rPr>
                      <w:rFonts w:hint="default" w:ascii="Times New Roman" w:hAnsi="Times New Roman" w:eastAsia="宋体" w:cs="Times New Roman"/>
                      <w:color w:val="auto"/>
                      <w:kern w:val="2"/>
                      <w:sz w:val="18"/>
                      <w:szCs w:val="18"/>
                    </w:rPr>
                    <w:t>0.0</w:t>
                  </w:r>
                  <w:r>
                    <w:rPr>
                      <w:rFonts w:hint="eastAsia" w:cs="Times New Roman"/>
                      <w:color w:val="auto"/>
                      <w:kern w:val="2"/>
                      <w:sz w:val="18"/>
                      <w:szCs w:val="18"/>
                      <w:lang w:val="en-US" w:eastAsia="zh-CN"/>
                    </w:rPr>
                    <w:t>16</w:t>
                  </w:r>
                </w:p>
              </w:tc>
              <w:tc>
                <w:tcPr>
                  <w:tcW w:w="644" w:type="pct"/>
                  <w:tcBorders>
                    <w:tl2br w:val="nil"/>
                    <w:tr2bl w:val="nil"/>
                  </w:tcBorders>
                  <w:noWrap w:val="0"/>
                  <w:vAlign w:val="center"/>
                </w:tcPr>
                <w:p>
                  <w:pPr>
                    <w:pStyle w:val="42"/>
                    <w:spacing w:line="300" w:lineRule="exact"/>
                    <w:rPr>
                      <w:rFonts w:hint="default" w:ascii="Times New Roman" w:hAnsi="Times New Roman" w:eastAsia="宋体" w:cs="Times New Roman"/>
                      <w:color w:val="auto"/>
                      <w:kern w:val="2"/>
                      <w:sz w:val="18"/>
                      <w:szCs w:val="18"/>
                      <w:lang w:val="en-US" w:eastAsia="zh-CN"/>
                    </w:rPr>
                  </w:pPr>
                  <w:r>
                    <w:rPr>
                      <w:rFonts w:hint="eastAsia" w:cs="Times New Roman"/>
                      <w:color w:val="auto"/>
                      <w:kern w:val="2"/>
                      <w:sz w:val="18"/>
                      <w:szCs w:val="18"/>
                      <w:lang w:val="en-US" w:eastAsia="zh-CN"/>
                    </w:rPr>
                    <w:t>30</w:t>
                  </w:r>
                </w:p>
              </w:tc>
              <w:tc>
                <w:tcPr>
                  <w:tcW w:w="664" w:type="pct"/>
                  <w:tcBorders>
                    <w:tl2br w:val="nil"/>
                    <w:tr2bl w:val="nil"/>
                  </w:tcBorders>
                  <w:noWrap w:val="0"/>
                  <w:vAlign w:val="center"/>
                </w:tcPr>
                <w:p>
                  <w:pPr>
                    <w:pStyle w:val="42"/>
                    <w:spacing w:line="300" w:lineRule="exact"/>
                    <w:rPr>
                      <w:rFonts w:hint="default" w:ascii="Times New Roman" w:hAnsi="Times New Roman" w:eastAsia="宋体" w:cs="Times New Roman"/>
                      <w:color w:val="auto"/>
                      <w:kern w:val="2"/>
                      <w:sz w:val="18"/>
                      <w:szCs w:val="18"/>
                      <w:lang w:val="en-US" w:eastAsia="zh-CN"/>
                    </w:rPr>
                  </w:pPr>
                  <w:r>
                    <w:rPr>
                      <w:rFonts w:hint="eastAsia" w:cs="Times New Roman"/>
                      <w:color w:val="auto"/>
                      <w:kern w:val="2"/>
                      <w:sz w:val="18"/>
                      <w:szCs w:val="18"/>
                      <w:lang w:val="en-US" w:eastAsia="zh-CN"/>
                    </w:rPr>
                    <w:t>1.5</w:t>
                  </w:r>
                </w:p>
              </w:tc>
              <w:tc>
                <w:tcPr>
                  <w:tcW w:w="461" w:type="pct"/>
                  <w:tcBorders>
                    <w:tl2br w:val="nil"/>
                    <w:tr2bl w:val="nil"/>
                  </w:tcBorders>
                  <w:noWrap w:val="0"/>
                  <w:vAlign w:val="center"/>
                </w:tcPr>
                <w:p>
                  <w:pPr>
                    <w:pStyle w:val="42"/>
                    <w:spacing w:line="300" w:lineRule="exact"/>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66" w:type="pct"/>
                  <w:vMerge w:val="continue"/>
                  <w:tcBorders>
                    <w:tl2br w:val="nil"/>
                    <w:tr2bl w:val="nil"/>
                  </w:tcBorders>
                  <w:noWrap w:val="0"/>
                  <w:vAlign w:val="center"/>
                </w:tcPr>
                <w:p>
                  <w:pPr>
                    <w:pStyle w:val="42"/>
                    <w:spacing w:line="300" w:lineRule="exact"/>
                    <w:rPr>
                      <w:rFonts w:hint="default" w:ascii="Times New Roman" w:hAnsi="Times New Roman" w:eastAsia="宋体" w:cs="Times New Roman"/>
                      <w:color w:val="auto"/>
                      <w:kern w:val="2"/>
                      <w:sz w:val="18"/>
                      <w:szCs w:val="18"/>
                    </w:rPr>
                  </w:pPr>
                </w:p>
              </w:tc>
              <w:tc>
                <w:tcPr>
                  <w:tcW w:w="663" w:type="pct"/>
                  <w:vMerge w:val="continue"/>
                  <w:tcBorders>
                    <w:tl2br w:val="nil"/>
                    <w:tr2bl w:val="nil"/>
                  </w:tcBorders>
                  <w:noWrap w:val="0"/>
                  <w:vAlign w:val="center"/>
                </w:tcPr>
                <w:p>
                  <w:pPr>
                    <w:pStyle w:val="42"/>
                    <w:spacing w:line="300" w:lineRule="exact"/>
                    <w:rPr>
                      <w:rFonts w:hint="default" w:ascii="Times New Roman" w:hAnsi="Times New Roman" w:eastAsia="宋体" w:cs="Times New Roman"/>
                      <w:color w:val="auto"/>
                      <w:kern w:val="2"/>
                      <w:sz w:val="18"/>
                      <w:szCs w:val="18"/>
                    </w:rPr>
                  </w:pPr>
                </w:p>
              </w:tc>
              <w:tc>
                <w:tcPr>
                  <w:tcW w:w="766" w:type="pct"/>
                  <w:tcBorders>
                    <w:tl2br w:val="nil"/>
                    <w:tr2bl w:val="nil"/>
                  </w:tcBorders>
                  <w:noWrap w:val="0"/>
                  <w:vAlign w:val="center"/>
                </w:tcPr>
                <w:p>
                  <w:pPr>
                    <w:pStyle w:val="42"/>
                    <w:spacing w:line="300" w:lineRule="exact"/>
                    <w:rPr>
                      <w:rFonts w:hint="default" w:ascii="Times New Roman" w:hAnsi="Times New Roman" w:eastAsia="宋体" w:cs="Times New Roman"/>
                      <w:color w:val="auto"/>
                      <w:kern w:val="2"/>
                      <w:sz w:val="18"/>
                      <w:szCs w:val="18"/>
                      <w:lang w:val="en-US" w:eastAsia="zh-CN"/>
                    </w:rPr>
                  </w:pPr>
                  <w:r>
                    <w:rPr>
                      <w:rFonts w:hint="eastAsia" w:cs="Times New Roman"/>
                      <w:color w:val="auto"/>
                      <w:kern w:val="2"/>
                      <w:sz w:val="18"/>
                      <w:szCs w:val="18"/>
                      <w:lang w:val="en-US" w:eastAsia="zh-CN"/>
                    </w:rPr>
                    <w:t>TVOC</w:t>
                  </w:r>
                </w:p>
              </w:tc>
              <w:tc>
                <w:tcPr>
                  <w:tcW w:w="635" w:type="pct"/>
                  <w:tcBorders>
                    <w:tl2br w:val="nil"/>
                    <w:tr2bl w:val="nil"/>
                  </w:tcBorders>
                  <w:noWrap w:val="0"/>
                  <w:vAlign w:val="center"/>
                </w:tcPr>
                <w:p>
                  <w:pPr>
                    <w:pStyle w:val="42"/>
                    <w:spacing w:line="300" w:lineRule="exact"/>
                    <w:rPr>
                      <w:rFonts w:hint="default" w:ascii="Times New Roman" w:hAnsi="Times New Roman" w:eastAsia="宋体" w:cs="Times New Roman"/>
                      <w:color w:val="auto"/>
                      <w:kern w:val="2"/>
                      <w:sz w:val="18"/>
                      <w:szCs w:val="18"/>
                      <w:lang w:val="en-US" w:eastAsia="zh-CN"/>
                    </w:rPr>
                  </w:pPr>
                  <w:r>
                    <w:rPr>
                      <w:rFonts w:hint="eastAsia" w:cs="Times New Roman"/>
                      <w:color w:val="auto"/>
                      <w:kern w:val="2"/>
                      <w:sz w:val="18"/>
                      <w:szCs w:val="18"/>
                      <w:lang w:val="en-US" w:eastAsia="zh-CN"/>
                    </w:rPr>
                    <w:t>5.875</w:t>
                  </w:r>
                </w:p>
              </w:tc>
              <w:tc>
                <w:tcPr>
                  <w:tcW w:w="598" w:type="pct"/>
                  <w:tcBorders>
                    <w:tl2br w:val="nil"/>
                    <w:tr2bl w:val="nil"/>
                  </w:tcBorders>
                  <w:noWrap w:val="0"/>
                  <w:vAlign w:val="center"/>
                </w:tcPr>
                <w:p>
                  <w:pPr>
                    <w:pStyle w:val="42"/>
                    <w:spacing w:line="300" w:lineRule="exact"/>
                    <w:rPr>
                      <w:rFonts w:hint="default" w:ascii="Times New Roman" w:hAnsi="Times New Roman" w:eastAsia="宋体" w:cs="Times New Roman"/>
                      <w:color w:val="auto"/>
                      <w:kern w:val="2"/>
                      <w:sz w:val="18"/>
                      <w:szCs w:val="18"/>
                      <w:lang w:val="en-US" w:eastAsia="zh-CN"/>
                    </w:rPr>
                  </w:pPr>
                  <w:r>
                    <w:rPr>
                      <w:rFonts w:hint="eastAsia" w:cs="Times New Roman"/>
                      <w:color w:val="auto"/>
                      <w:kern w:val="2"/>
                      <w:sz w:val="18"/>
                      <w:szCs w:val="18"/>
                      <w:lang w:val="en-US" w:eastAsia="zh-CN"/>
                    </w:rPr>
                    <w:t>0.047</w:t>
                  </w:r>
                </w:p>
              </w:tc>
              <w:tc>
                <w:tcPr>
                  <w:tcW w:w="644" w:type="pct"/>
                  <w:tcBorders>
                    <w:tl2br w:val="nil"/>
                    <w:tr2bl w:val="nil"/>
                  </w:tcBorders>
                  <w:noWrap w:val="0"/>
                  <w:vAlign w:val="center"/>
                </w:tcPr>
                <w:p>
                  <w:pPr>
                    <w:pStyle w:val="42"/>
                    <w:spacing w:line="300" w:lineRule="exact"/>
                    <w:rPr>
                      <w:rFonts w:hint="default" w:ascii="Times New Roman" w:hAnsi="Times New Roman" w:eastAsia="宋体" w:cs="Times New Roman"/>
                      <w:color w:val="auto"/>
                      <w:kern w:val="2"/>
                      <w:sz w:val="18"/>
                      <w:szCs w:val="18"/>
                      <w:lang w:val="en-US" w:eastAsia="zh-CN"/>
                    </w:rPr>
                  </w:pPr>
                  <w:r>
                    <w:rPr>
                      <w:rFonts w:hint="eastAsia" w:cs="Times New Roman"/>
                      <w:color w:val="auto"/>
                      <w:kern w:val="2"/>
                      <w:sz w:val="18"/>
                      <w:szCs w:val="18"/>
                      <w:lang w:val="en-US" w:eastAsia="zh-CN"/>
                    </w:rPr>
                    <w:t>60</w:t>
                  </w:r>
                </w:p>
              </w:tc>
              <w:tc>
                <w:tcPr>
                  <w:tcW w:w="664" w:type="pct"/>
                  <w:tcBorders>
                    <w:tl2br w:val="nil"/>
                    <w:tr2bl w:val="nil"/>
                  </w:tcBorders>
                  <w:noWrap w:val="0"/>
                  <w:vAlign w:val="center"/>
                </w:tcPr>
                <w:p>
                  <w:pPr>
                    <w:pStyle w:val="42"/>
                    <w:spacing w:line="300" w:lineRule="exact"/>
                    <w:rPr>
                      <w:rFonts w:hint="default" w:ascii="Times New Roman" w:hAnsi="Times New Roman" w:eastAsia="宋体" w:cs="Times New Roman"/>
                      <w:color w:val="auto"/>
                      <w:kern w:val="2"/>
                      <w:sz w:val="18"/>
                      <w:szCs w:val="18"/>
                      <w:lang w:val="en-US" w:eastAsia="zh-CN"/>
                    </w:rPr>
                  </w:pPr>
                  <w:r>
                    <w:rPr>
                      <w:rFonts w:hint="eastAsia" w:cs="Times New Roman"/>
                      <w:color w:val="auto"/>
                      <w:kern w:val="2"/>
                      <w:sz w:val="18"/>
                      <w:szCs w:val="18"/>
                      <w:lang w:val="en-US" w:eastAsia="zh-CN"/>
                    </w:rPr>
                    <w:t>1.8</w:t>
                  </w:r>
                </w:p>
              </w:tc>
              <w:tc>
                <w:tcPr>
                  <w:tcW w:w="461" w:type="pct"/>
                  <w:tcBorders>
                    <w:tl2br w:val="nil"/>
                    <w:tr2bl w:val="nil"/>
                  </w:tcBorders>
                  <w:noWrap w:val="0"/>
                  <w:vAlign w:val="center"/>
                </w:tcPr>
                <w:p>
                  <w:pPr>
                    <w:pStyle w:val="42"/>
                    <w:spacing w:line="300" w:lineRule="exact"/>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达标</w:t>
                  </w:r>
                </w:p>
              </w:tc>
            </w:tr>
          </w:tbl>
          <w:p>
            <w:pPr>
              <w:spacing w:beforeLines="0" w:afterLines="0" w:line="360" w:lineRule="auto"/>
              <w:ind w:firstLine="480"/>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zh-CN" w:eastAsia="zh-CN" w:bidi="ar-SA"/>
              </w:rPr>
              <w:t>应用AERMOD预测软件计算了污染物厂界四周的小时最大落地浓度，详见表</w:t>
            </w:r>
            <w:r>
              <w:rPr>
                <w:rFonts w:hint="eastAsia" w:ascii="Times New Roman" w:hAnsi="Times New Roman" w:cs="Times New Roman"/>
                <w:color w:val="auto"/>
                <w:kern w:val="0"/>
                <w:sz w:val="21"/>
                <w:szCs w:val="21"/>
                <w:lang w:val="en-US" w:eastAsia="zh-CN" w:bidi="ar-SA"/>
              </w:rPr>
              <w:t>4-</w:t>
            </w:r>
            <w:r>
              <w:rPr>
                <w:rFonts w:hint="default" w:ascii="Times New Roman" w:hAnsi="Times New Roman" w:eastAsia="宋体" w:cs="Times New Roman"/>
                <w:color w:val="auto"/>
                <w:kern w:val="0"/>
                <w:sz w:val="21"/>
                <w:szCs w:val="21"/>
                <w:lang w:val="zh-CN" w:eastAsia="zh-CN" w:bidi="ar-SA"/>
              </w:rPr>
              <w:t>1</w:t>
            </w:r>
            <w:r>
              <w:rPr>
                <w:rFonts w:hint="eastAsia" w:cs="Times New Roman"/>
                <w:color w:val="auto"/>
                <w:kern w:val="0"/>
                <w:sz w:val="21"/>
                <w:szCs w:val="21"/>
                <w:lang w:val="en-US" w:eastAsia="zh-CN" w:bidi="ar-SA"/>
              </w:rPr>
              <w:t>1</w:t>
            </w:r>
            <w:r>
              <w:rPr>
                <w:rFonts w:hint="default" w:ascii="Times New Roman" w:hAnsi="Times New Roman" w:eastAsia="宋体" w:cs="Times New Roman"/>
                <w:color w:val="auto"/>
                <w:kern w:val="0"/>
                <w:sz w:val="21"/>
                <w:szCs w:val="21"/>
                <w:lang w:val="zh-CN" w:eastAsia="zh-CN" w:bidi="ar-SA"/>
              </w:rPr>
              <w:t>。由表可得，无组织排放的污染物的厂界浓度满足</w:t>
            </w:r>
            <w:r>
              <w:rPr>
                <w:rFonts w:hint="default" w:ascii="Times New Roman" w:hAnsi="Times New Roman" w:eastAsia="宋体" w:cs="Times New Roman"/>
                <w:color w:val="auto"/>
                <w:sz w:val="21"/>
                <w:szCs w:val="21"/>
                <w:u w:val="none"/>
              </w:rPr>
              <w:t>《大气污染物综合排放标准》（DB31/933—2015）</w:t>
            </w:r>
            <w:r>
              <w:rPr>
                <w:rFonts w:hint="eastAsia" w:eastAsia="宋体" w:cs="Times New Roman"/>
                <w:color w:val="auto"/>
                <w:sz w:val="21"/>
                <w:szCs w:val="21"/>
                <w:u w:val="none"/>
                <w:lang w:val="en-US" w:eastAsia="zh-CN"/>
              </w:rPr>
              <w:t>及</w:t>
            </w:r>
            <w:r>
              <w:rPr>
                <w:rFonts w:hint="default" w:ascii="Times New Roman" w:hAnsi="Times New Roman" w:cs="Times New Roman"/>
                <w:color w:val="auto"/>
                <w:u w:val="none"/>
              </w:rPr>
              <w:t>《工业企业挥发性有机物排放控制标准》（DB12/524-2020）</w:t>
            </w:r>
            <w:r>
              <w:rPr>
                <w:rFonts w:hint="default" w:ascii="Times New Roman" w:hAnsi="Times New Roman" w:eastAsia="宋体" w:cs="Times New Roman"/>
                <w:color w:val="auto"/>
                <w:kern w:val="0"/>
                <w:sz w:val="21"/>
                <w:szCs w:val="21"/>
                <w:lang w:val="zh-CN" w:eastAsia="zh-CN" w:bidi="ar-SA"/>
              </w:rPr>
              <w:t>中无组织排放限值要求。</w:t>
            </w:r>
          </w:p>
          <w:p>
            <w:pPr>
              <w:pStyle w:val="89"/>
              <w:spacing w:before="0" w:beforeLines="0" w:line="240" w:lineRule="auto"/>
              <w:jc w:val="center"/>
              <w:rPr>
                <w:rFonts w:hint="default" w:ascii="Times New Roman" w:hAnsi="Times New Roman" w:cs="Times New Roman"/>
                <w:color w:val="auto"/>
                <w:sz w:val="21"/>
                <w:szCs w:val="21"/>
                <w:vertAlign w:val="superscript"/>
              </w:rPr>
            </w:pPr>
            <w:r>
              <w:rPr>
                <w:rFonts w:hint="default" w:ascii="Times New Roman" w:hAnsi="Times New Roman" w:cs="Times New Roman"/>
                <w:color w:val="auto"/>
                <w:sz w:val="21"/>
                <w:szCs w:val="20"/>
                <w:highlight w:val="none"/>
              </w:rPr>
              <w:t>表</w:t>
            </w:r>
            <w:r>
              <w:rPr>
                <w:rFonts w:hint="default" w:ascii="Times New Roman" w:hAnsi="Times New Roman" w:cs="Times New Roman"/>
                <w:color w:val="auto"/>
                <w:sz w:val="21"/>
                <w:szCs w:val="20"/>
                <w:highlight w:val="none"/>
                <w:lang w:val="en-US" w:eastAsia="zh-CN"/>
              </w:rPr>
              <w:t>4-1</w:t>
            </w:r>
            <w:r>
              <w:rPr>
                <w:rFonts w:hint="eastAsia" w:cs="Times New Roman"/>
                <w:color w:val="auto"/>
                <w:sz w:val="21"/>
                <w:szCs w:val="20"/>
                <w:highlight w:val="none"/>
                <w:lang w:val="en-US" w:eastAsia="zh-CN"/>
              </w:rPr>
              <w:t>1</w:t>
            </w:r>
            <w:r>
              <w:rPr>
                <w:rFonts w:hint="default" w:ascii="Times New Roman" w:hAnsi="Times New Roman" w:cs="Times New Roman"/>
                <w:color w:val="auto"/>
                <w:sz w:val="21"/>
                <w:szCs w:val="20"/>
                <w:highlight w:val="none"/>
                <w:lang w:val="en-US" w:eastAsia="zh-CN"/>
              </w:rPr>
              <w:t xml:space="preserve">   </w:t>
            </w:r>
            <w:r>
              <w:rPr>
                <w:rFonts w:hint="default" w:ascii="Times New Roman" w:hAnsi="Times New Roman" w:cs="Times New Roman"/>
                <w:color w:val="auto"/>
                <w:sz w:val="21"/>
                <w:szCs w:val="20"/>
                <w:highlight w:val="none"/>
              </w:rPr>
              <w:t>本项目</w:t>
            </w:r>
            <w:r>
              <w:rPr>
                <w:rFonts w:hint="default" w:ascii="Times New Roman" w:hAnsi="Times New Roman" w:cs="Times New Roman"/>
                <w:color w:val="auto"/>
                <w:sz w:val="21"/>
                <w:szCs w:val="20"/>
                <w:highlight w:val="none"/>
                <w:lang w:val="en-US" w:eastAsia="zh-CN"/>
              </w:rPr>
              <w:t>面</w:t>
            </w:r>
            <w:r>
              <w:rPr>
                <w:rFonts w:hint="default" w:ascii="Times New Roman" w:hAnsi="Times New Roman" w:cs="Times New Roman"/>
                <w:color w:val="auto"/>
                <w:sz w:val="21"/>
                <w:szCs w:val="20"/>
                <w:highlight w:val="none"/>
                <w:lang w:eastAsia="zh-CN"/>
              </w:rPr>
              <w:t>源</w:t>
            </w:r>
            <w:r>
              <w:rPr>
                <w:rFonts w:hint="default" w:ascii="Times New Roman" w:hAnsi="Times New Roman" w:cs="Times New Roman"/>
                <w:color w:val="auto"/>
                <w:sz w:val="21"/>
                <w:szCs w:val="20"/>
                <w:highlight w:val="none"/>
              </w:rPr>
              <w:t>排放</w:t>
            </w:r>
            <w:r>
              <w:rPr>
                <w:rFonts w:hint="eastAsia" w:cs="Times New Roman"/>
                <w:color w:val="auto"/>
                <w:sz w:val="21"/>
                <w:szCs w:val="20"/>
                <w:highlight w:val="none"/>
                <w:lang w:val="en-US" w:eastAsia="zh-CN"/>
              </w:rPr>
              <w:t>厂界浓度   单位：</w:t>
            </w:r>
            <w:r>
              <w:rPr>
                <w:rFonts w:hint="eastAsia" w:cs="Times New Roman"/>
                <w:color w:val="auto"/>
                <w:sz w:val="21"/>
                <w:szCs w:val="21"/>
                <w:lang w:val="en-US" w:eastAsia="zh-CN"/>
              </w:rPr>
              <w:t>u</w:t>
            </w:r>
            <w:r>
              <w:rPr>
                <w:rFonts w:hint="default" w:ascii="Times New Roman" w:hAnsi="Times New Roman" w:cs="Times New Roman"/>
                <w:color w:val="auto"/>
                <w:sz w:val="21"/>
                <w:szCs w:val="21"/>
                <w:lang w:val="en-US" w:eastAsia="zh-CN"/>
              </w:rPr>
              <w:t>g</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p>
          <w:tbl>
            <w:tblPr>
              <w:tblStyle w:val="24"/>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240"/>
              <w:gridCol w:w="1357"/>
              <w:gridCol w:w="1357"/>
              <w:gridCol w:w="1357"/>
              <w:gridCol w:w="1357"/>
              <w:gridCol w:w="135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773" w:type="pct"/>
                  <w:tcBorders>
                    <w:tl2br w:val="nil"/>
                    <w:tr2bl w:val="nil"/>
                  </w:tcBorders>
                  <w:noWrap w:val="0"/>
                  <w:vAlign w:val="center"/>
                </w:tcPr>
                <w:p>
                  <w:pPr>
                    <w:pStyle w:val="42"/>
                    <w:spacing w:line="300" w:lineRule="exact"/>
                    <w:rPr>
                      <w:rFonts w:hint="eastAsia" w:ascii="Times New Roman" w:hAnsi="Times New Roman" w:eastAsia="宋体" w:cs="Times New Roman"/>
                      <w:b/>
                      <w:bCs/>
                      <w:color w:val="auto"/>
                      <w:sz w:val="18"/>
                      <w:szCs w:val="18"/>
                      <w:lang w:eastAsia="zh-CN"/>
                    </w:rPr>
                  </w:pPr>
                  <w:r>
                    <w:rPr>
                      <w:rFonts w:hint="eastAsia" w:cs="Times New Roman"/>
                      <w:b/>
                      <w:bCs/>
                      <w:color w:val="auto"/>
                      <w:sz w:val="18"/>
                      <w:szCs w:val="18"/>
                      <w:lang w:val="en-US" w:eastAsia="zh-CN"/>
                    </w:rPr>
                    <w:t>污染物</w:t>
                  </w:r>
                </w:p>
              </w:tc>
              <w:tc>
                <w:tcPr>
                  <w:tcW w:w="845" w:type="pct"/>
                  <w:tcBorders>
                    <w:tl2br w:val="nil"/>
                    <w:tr2bl w:val="nil"/>
                  </w:tcBorders>
                  <w:noWrap w:val="0"/>
                  <w:vAlign w:val="center"/>
                </w:tcPr>
                <w:p>
                  <w:pPr>
                    <w:pStyle w:val="42"/>
                    <w:spacing w:line="300" w:lineRule="exact"/>
                    <w:rPr>
                      <w:rFonts w:hint="default" w:ascii="Times New Roman" w:hAnsi="Times New Roman" w:eastAsia="宋体" w:cs="Times New Roman"/>
                      <w:b/>
                      <w:bCs/>
                      <w:color w:val="auto"/>
                      <w:kern w:val="0"/>
                      <w:sz w:val="18"/>
                      <w:szCs w:val="18"/>
                      <w:lang w:val="en-US" w:eastAsia="zh-CN"/>
                    </w:rPr>
                  </w:pPr>
                  <w:r>
                    <w:rPr>
                      <w:rFonts w:hint="eastAsia" w:cs="Times New Roman"/>
                      <w:b/>
                      <w:bCs/>
                      <w:color w:val="auto"/>
                      <w:sz w:val="18"/>
                      <w:szCs w:val="18"/>
                      <w:lang w:val="en-US" w:eastAsia="zh-CN"/>
                    </w:rPr>
                    <w:t>东厂界</w:t>
                  </w:r>
                </w:p>
              </w:tc>
              <w:tc>
                <w:tcPr>
                  <w:tcW w:w="845" w:type="pct"/>
                  <w:tcBorders>
                    <w:tl2br w:val="nil"/>
                    <w:tr2bl w:val="nil"/>
                  </w:tcBorders>
                  <w:noWrap w:val="0"/>
                  <w:vAlign w:val="center"/>
                </w:tcPr>
                <w:p>
                  <w:pPr>
                    <w:widowControl/>
                    <w:spacing w:line="300" w:lineRule="exact"/>
                    <w:jc w:val="center"/>
                    <w:rPr>
                      <w:rFonts w:hint="default" w:ascii="Times New Roman" w:hAnsi="Times New Roman" w:cs="Times New Roman"/>
                      <w:b/>
                      <w:bCs/>
                      <w:color w:val="auto"/>
                      <w:kern w:val="0"/>
                      <w:sz w:val="18"/>
                      <w:szCs w:val="18"/>
                    </w:rPr>
                  </w:pPr>
                  <w:r>
                    <w:rPr>
                      <w:rFonts w:hint="eastAsia" w:cs="Times New Roman"/>
                      <w:b/>
                      <w:bCs/>
                      <w:color w:val="auto"/>
                      <w:sz w:val="18"/>
                      <w:szCs w:val="18"/>
                      <w:lang w:val="en-US" w:eastAsia="zh-CN"/>
                    </w:rPr>
                    <w:t>南厂界</w:t>
                  </w:r>
                </w:p>
              </w:tc>
              <w:tc>
                <w:tcPr>
                  <w:tcW w:w="845" w:type="pct"/>
                  <w:tcBorders>
                    <w:tl2br w:val="nil"/>
                    <w:tr2bl w:val="nil"/>
                  </w:tcBorders>
                  <w:noWrap w:val="0"/>
                  <w:vAlign w:val="center"/>
                </w:tcPr>
                <w:p>
                  <w:pPr>
                    <w:widowControl/>
                    <w:spacing w:line="300" w:lineRule="exact"/>
                    <w:jc w:val="center"/>
                    <w:rPr>
                      <w:rFonts w:hint="default" w:ascii="Times New Roman" w:hAnsi="Times New Roman" w:cs="Times New Roman"/>
                      <w:b/>
                      <w:bCs/>
                      <w:color w:val="auto"/>
                      <w:kern w:val="0"/>
                      <w:sz w:val="18"/>
                      <w:szCs w:val="18"/>
                    </w:rPr>
                  </w:pPr>
                  <w:r>
                    <w:rPr>
                      <w:rFonts w:hint="eastAsia" w:cs="Times New Roman"/>
                      <w:b/>
                      <w:bCs/>
                      <w:color w:val="auto"/>
                      <w:sz w:val="18"/>
                      <w:szCs w:val="18"/>
                      <w:lang w:val="en-US" w:eastAsia="zh-CN"/>
                    </w:rPr>
                    <w:t>西厂界</w:t>
                  </w:r>
                </w:p>
              </w:tc>
              <w:tc>
                <w:tcPr>
                  <w:tcW w:w="845" w:type="pct"/>
                  <w:tcBorders>
                    <w:tl2br w:val="nil"/>
                    <w:tr2bl w:val="nil"/>
                  </w:tcBorders>
                  <w:noWrap w:val="0"/>
                  <w:vAlign w:val="center"/>
                </w:tcPr>
                <w:p>
                  <w:pPr>
                    <w:widowControl/>
                    <w:spacing w:line="300" w:lineRule="exact"/>
                    <w:jc w:val="center"/>
                    <w:rPr>
                      <w:rFonts w:hint="default" w:ascii="Times New Roman" w:hAnsi="Times New Roman" w:cs="Times New Roman"/>
                      <w:b/>
                      <w:bCs/>
                      <w:color w:val="auto"/>
                      <w:kern w:val="0"/>
                      <w:sz w:val="18"/>
                      <w:szCs w:val="18"/>
                    </w:rPr>
                  </w:pPr>
                  <w:r>
                    <w:rPr>
                      <w:rFonts w:hint="eastAsia" w:cs="Times New Roman"/>
                      <w:b/>
                      <w:bCs/>
                      <w:color w:val="auto"/>
                      <w:sz w:val="18"/>
                      <w:szCs w:val="18"/>
                      <w:lang w:val="en-US" w:eastAsia="zh-CN"/>
                    </w:rPr>
                    <w:t>北厂界</w:t>
                  </w:r>
                </w:p>
              </w:tc>
              <w:tc>
                <w:tcPr>
                  <w:tcW w:w="846" w:type="pct"/>
                  <w:tcBorders>
                    <w:tl2br w:val="nil"/>
                    <w:tr2bl w:val="nil"/>
                  </w:tcBorders>
                  <w:noWrap w:val="0"/>
                  <w:vAlign w:val="center"/>
                </w:tcPr>
                <w:p>
                  <w:pPr>
                    <w:widowControl/>
                    <w:spacing w:line="300" w:lineRule="exact"/>
                    <w:jc w:val="center"/>
                    <w:rPr>
                      <w:rFonts w:hint="default" w:cs="Times New Roman"/>
                      <w:b/>
                      <w:bCs/>
                      <w:color w:val="auto"/>
                      <w:sz w:val="18"/>
                      <w:szCs w:val="18"/>
                      <w:lang w:val="en-US" w:eastAsia="zh-CN"/>
                    </w:rPr>
                  </w:pPr>
                  <w:r>
                    <w:rPr>
                      <w:rFonts w:hint="eastAsia" w:cs="Times New Roman"/>
                      <w:b/>
                      <w:bCs/>
                      <w:color w:val="auto"/>
                      <w:sz w:val="18"/>
                      <w:szCs w:val="18"/>
                      <w:lang w:val="en-US" w:eastAsia="zh-CN"/>
                    </w:rPr>
                    <w:t>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91" w:hRule="atLeast"/>
                <w:jc w:val="center"/>
              </w:trPr>
              <w:tc>
                <w:tcPr>
                  <w:tcW w:w="773" w:type="pct"/>
                  <w:tcBorders>
                    <w:tl2br w:val="nil"/>
                    <w:tr2bl w:val="nil"/>
                  </w:tcBorders>
                  <w:noWrap w:val="0"/>
                  <w:vAlign w:val="center"/>
                </w:tcPr>
                <w:p>
                  <w:pPr>
                    <w:pStyle w:val="42"/>
                    <w:spacing w:line="300" w:lineRule="exact"/>
                    <w:rPr>
                      <w:rFonts w:hint="eastAsia" w:ascii="Times New Roman" w:hAnsi="Times New Roman" w:eastAsia="宋体" w:cs="Times New Roman"/>
                      <w:color w:val="auto"/>
                      <w:kern w:val="2"/>
                      <w:sz w:val="18"/>
                      <w:szCs w:val="18"/>
                      <w:lang w:val="en-US" w:eastAsia="zh-CN"/>
                    </w:rPr>
                  </w:pPr>
                  <w:r>
                    <w:rPr>
                      <w:rFonts w:hint="eastAsia" w:cs="Times New Roman"/>
                      <w:color w:val="auto"/>
                      <w:kern w:val="2"/>
                      <w:sz w:val="18"/>
                      <w:szCs w:val="18"/>
                      <w:lang w:val="en-US" w:eastAsia="zh-CN"/>
                    </w:rPr>
                    <w:t>颗粒物</w:t>
                  </w:r>
                </w:p>
              </w:tc>
              <w:tc>
                <w:tcPr>
                  <w:tcW w:w="845" w:type="pct"/>
                  <w:tcBorders>
                    <w:tl2br w:val="nil"/>
                    <w:tr2bl w:val="nil"/>
                  </w:tcBorders>
                  <w:noWrap w:val="0"/>
                  <w:vAlign w:val="center"/>
                </w:tcPr>
                <w:p>
                  <w:pPr>
                    <w:spacing w:line="300" w:lineRule="exact"/>
                    <w:jc w:val="center"/>
                    <w:rPr>
                      <w:rFonts w:hint="default" w:ascii="Times New Roman" w:hAnsi="Times New Roman" w:eastAsia="宋体" w:cs="Times New Roman"/>
                      <w:color w:val="auto"/>
                      <w:kern w:val="2"/>
                      <w:sz w:val="18"/>
                      <w:szCs w:val="18"/>
                      <w:lang w:val="en-US" w:eastAsia="zh-CN"/>
                    </w:rPr>
                  </w:pPr>
                  <w:r>
                    <w:rPr>
                      <w:rFonts w:hint="eastAsia" w:cs="Times New Roman"/>
                      <w:color w:val="auto"/>
                      <w:kern w:val="2"/>
                      <w:sz w:val="18"/>
                      <w:szCs w:val="18"/>
                      <w:lang w:val="en-US" w:eastAsia="zh-CN"/>
                    </w:rPr>
                    <w:t>47.90</w:t>
                  </w:r>
                </w:p>
              </w:tc>
              <w:tc>
                <w:tcPr>
                  <w:tcW w:w="845" w:type="pct"/>
                  <w:tcBorders>
                    <w:tl2br w:val="nil"/>
                    <w:tr2bl w:val="nil"/>
                  </w:tcBorders>
                  <w:noWrap w:val="0"/>
                  <w:vAlign w:val="center"/>
                </w:tcPr>
                <w:p>
                  <w:pPr>
                    <w:widowControl/>
                    <w:spacing w:line="300" w:lineRule="exact"/>
                    <w:jc w:val="center"/>
                    <w:rPr>
                      <w:rFonts w:hint="default" w:ascii="Times New Roman" w:hAnsi="Times New Roman" w:cs="Times New Roman"/>
                      <w:color w:val="auto"/>
                      <w:kern w:val="2"/>
                      <w:sz w:val="18"/>
                      <w:szCs w:val="18"/>
                      <w:lang w:val="en-US" w:eastAsia="zh-CN"/>
                    </w:rPr>
                  </w:pPr>
                  <w:r>
                    <w:rPr>
                      <w:rFonts w:hint="eastAsia" w:cs="Times New Roman"/>
                      <w:color w:val="auto"/>
                      <w:kern w:val="2"/>
                      <w:sz w:val="18"/>
                      <w:szCs w:val="18"/>
                      <w:lang w:val="en-US" w:eastAsia="zh-CN"/>
                    </w:rPr>
                    <w:t>43.34</w:t>
                  </w:r>
                </w:p>
              </w:tc>
              <w:tc>
                <w:tcPr>
                  <w:tcW w:w="1402" w:type="dxa"/>
                  <w:tcBorders>
                    <w:tl2br w:val="nil"/>
                    <w:tr2bl w:val="nil"/>
                  </w:tcBorders>
                  <w:noWrap w:val="0"/>
                  <w:vAlign w:val="center"/>
                </w:tcPr>
                <w:p>
                  <w:pPr>
                    <w:spacing w:line="300" w:lineRule="exact"/>
                    <w:jc w:val="center"/>
                    <w:rPr>
                      <w:rFonts w:hint="default" w:ascii="Times New Roman" w:hAnsi="Times New Roman" w:cs="Times New Roman"/>
                      <w:color w:val="auto"/>
                      <w:kern w:val="2"/>
                      <w:sz w:val="18"/>
                      <w:szCs w:val="18"/>
                      <w:lang w:val="en-US" w:eastAsia="zh-CN"/>
                    </w:rPr>
                  </w:pPr>
                  <w:r>
                    <w:rPr>
                      <w:rFonts w:hint="eastAsia" w:cs="Times New Roman"/>
                      <w:color w:val="auto"/>
                      <w:kern w:val="2"/>
                      <w:sz w:val="18"/>
                      <w:szCs w:val="18"/>
                      <w:lang w:val="en-US" w:eastAsia="zh-CN"/>
                    </w:rPr>
                    <w:t>43.48</w:t>
                  </w:r>
                </w:p>
              </w:tc>
              <w:tc>
                <w:tcPr>
                  <w:tcW w:w="1402" w:type="dxa"/>
                  <w:tcBorders>
                    <w:tl2br w:val="nil"/>
                    <w:tr2bl w:val="nil"/>
                  </w:tcBorders>
                  <w:noWrap w:val="0"/>
                  <w:vAlign w:val="center"/>
                </w:tcPr>
                <w:p>
                  <w:pPr>
                    <w:widowControl/>
                    <w:spacing w:line="300" w:lineRule="exact"/>
                    <w:jc w:val="center"/>
                    <w:rPr>
                      <w:rFonts w:hint="default" w:ascii="Times New Roman" w:hAnsi="Times New Roman" w:cs="Times New Roman"/>
                      <w:color w:val="auto"/>
                      <w:kern w:val="2"/>
                      <w:sz w:val="18"/>
                      <w:szCs w:val="18"/>
                      <w:lang w:val="en-US" w:eastAsia="zh-CN"/>
                    </w:rPr>
                  </w:pPr>
                  <w:r>
                    <w:rPr>
                      <w:rFonts w:hint="eastAsia" w:cs="Times New Roman"/>
                      <w:color w:val="auto"/>
                      <w:kern w:val="2"/>
                      <w:sz w:val="18"/>
                      <w:szCs w:val="18"/>
                      <w:lang w:val="en-US" w:eastAsia="zh-CN"/>
                    </w:rPr>
                    <w:t>43.21</w:t>
                  </w:r>
                </w:p>
              </w:tc>
              <w:tc>
                <w:tcPr>
                  <w:tcW w:w="846" w:type="pct"/>
                  <w:tcBorders>
                    <w:tl2br w:val="nil"/>
                    <w:tr2bl w:val="nil"/>
                  </w:tcBorders>
                  <w:noWrap w:val="0"/>
                  <w:vAlign w:val="center"/>
                </w:tcPr>
                <w:p>
                  <w:pPr>
                    <w:spacing w:line="240" w:lineRule="auto"/>
                    <w:jc w:val="center"/>
                    <w:rPr>
                      <w:rFonts w:hint="default" w:ascii="Times New Roman" w:hAnsi="Times New Roman" w:cs="Times New Roman"/>
                      <w:color w:val="auto"/>
                      <w:kern w:val="2"/>
                      <w:sz w:val="18"/>
                      <w:szCs w:val="18"/>
                      <w:lang w:val="en-US" w:eastAsia="zh-CN"/>
                    </w:rPr>
                  </w:pPr>
                  <w:r>
                    <w:rPr>
                      <w:rFonts w:hint="eastAsia" w:cs="Times New Roman"/>
                      <w:color w:val="auto"/>
                      <w:kern w:val="2"/>
                      <w:sz w:val="18"/>
                      <w:szCs w:val="18"/>
                      <w:lang w:val="en-US" w:eastAsia="zh-CN"/>
                    </w:rPr>
                    <w:t>500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91" w:hRule="atLeast"/>
                <w:jc w:val="center"/>
              </w:trPr>
              <w:tc>
                <w:tcPr>
                  <w:tcW w:w="773" w:type="pct"/>
                  <w:tcBorders>
                    <w:tl2br w:val="nil"/>
                    <w:tr2bl w:val="nil"/>
                  </w:tcBorders>
                  <w:noWrap w:val="0"/>
                  <w:vAlign w:val="center"/>
                </w:tcPr>
                <w:p>
                  <w:pPr>
                    <w:pStyle w:val="42"/>
                    <w:spacing w:line="300" w:lineRule="exact"/>
                    <w:rPr>
                      <w:rFonts w:hint="default" w:cs="Times New Roman"/>
                      <w:color w:val="auto"/>
                      <w:kern w:val="2"/>
                      <w:sz w:val="18"/>
                      <w:szCs w:val="18"/>
                      <w:lang w:val="en-US" w:eastAsia="zh-CN"/>
                    </w:rPr>
                  </w:pPr>
                  <w:r>
                    <w:rPr>
                      <w:rFonts w:hint="eastAsia" w:cs="Times New Roman"/>
                      <w:color w:val="auto"/>
                      <w:kern w:val="2"/>
                      <w:sz w:val="18"/>
                      <w:szCs w:val="18"/>
                      <w:lang w:val="en-US" w:eastAsia="zh-CN"/>
                    </w:rPr>
                    <w:t>TVOC</w:t>
                  </w:r>
                </w:p>
              </w:tc>
              <w:tc>
                <w:tcPr>
                  <w:tcW w:w="845" w:type="pct"/>
                  <w:tcBorders>
                    <w:tl2br w:val="nil"/>
                    <w:tr2bl w:val="nil"/>
                  </w:tcBorders>
                  <w:noWrap w:val="0"/>
                  <w:vAlign w:val="center"/>
                </w:tcPr>
                <w:p>
                  <w:pPr>
                    <w:pStyle w:val="42"/>
                    <w:spacing w:line="300" w:lineRule="exact"/>
                    <w:rPr>
                      <w:rFonts w:hint="default" w:cs="Times New Roman"/>
                      <w:color w:val="auto"/>
                      <w:kern w:val="2"/>
                      <w:sz w:val="18"/>
                      <w:szCs w:val="18"/>
                      <w:lang w:val="en-US" w:eastAsia="zh-CN"/>
                    </w:rPr>
                  </w:pPr>
                  <w:r>
                    <w:rPr>
                      <w:rFonts w:hint="eastAsia" w:cs="Times New Roman"/>
                      <w:color w:val="auto"/>
                      <w:kern w:val="2"/>
                      <w:sz w:val="18"/>
                      <w:szCs w:val="18"/>
                      <w:lang w:val="en-US" w:eastAsia="zh-CN"/>
                    </w:rPr>
                    <w:t>3.39</w:t>
                  </w:r>
                </w:p>
              </w:tc>
              <w:tc>
                <w:tcPr>
                  <w:tcW w:w="845" w:type="pct"/>
                  <w:tcBorders>
                    <w:tl2br w:val="nil"/>
                    <w:tr2bl w:val="nil"/>
                  </w:tcBorders>
                  <w:noWrap w:val="0"/>
                  <w:vAlign w:val="center"/>
                </w:tcPr>
                <w:p>
                  <w:pPr>
                    <w:widowControl/>
                    <w:spacing w:line="300" w:lineRule="exact"/>
                    <w:jc w:val="center"/>
                    <w:rPr>
                      <w:rFonts w:hint="default" w:ascii="Times New Roman" w:hAnsi="Times New Roman" w:cs="Times New Roman"/>
                      <w:color w:val="auto"/>
                      <w:kern w:val="2"/>
                      <w:sz w:val="18"/>
                      <w:szCs w:val="18"/>
                      <w:lang w:val="en-US" w:eastAsia="zh-CN"/>
                    </w:rPr>
                  </w:pPr>
                  <w:r>
                    <w:rPr>
                      <w:rFonts w:hint="eastAsia" w:cs="Times New Roman"/>
                      <w:color w:val="auto"/>
                      <w:kern w:val="2"/>
                      <w:sz w:val="18"/>
                      <w:szCs w:val="18"/>
                      <w:lang w:val="en-US" w:eastAsia="zh-CN"/>
                    </w:rPr>
                    <w:t>3.03</w:t>
                  </w:r>
                </w:p>
              </w:tc>
              <w:tc>
                <w:tcPr>
                  <w:tcW w:w="1402" w:type="dxa"/>
                  <w:tcBorders>
                    <w:tl2br w:val="nil"/>
                    <w:tr2bl w:val="nil"/>
                  </w:tcBorders>
                  <w:noWrap w:val="0"/>
                  <w:vAlign w:val="center"/>
                </w:tcPr>
                <w:p>
                  <w:pPr>
                    <w:pStyle w:val="42"/>
                    <w:spacing w:line="300" w:lineRule="exact"/>
                    <w:rPr>
                      <w:rFonts w:hint="default" w:ascii="Times New Roman" w:hAnsi="Times New Roman" w:cs="Times New Roman"/>
                      <w:color w:val="auto"/>
                      <w:kern w:val="2"/>
                      <w:sz w:val="18"/>
                      <w:szCs w:val="18"/>
                      <w:lang w:val="en-US" w:eastAsia="zh-CN"/>
                    </w:rPr>
                  </w:pPr>
                  <w:r>
                    <w:rPr>
                      <w:rFonts w:hint="eastAsia" w:cs="Times New Roman"/>
                      <w:color w:val="auto"/>
                      <w:kern w:val="2"/>
                      <w:sz w:val="18"/>
                      <w:szCs w:val="18"/>
                      <w:lang w:val="en-US" w:eastAsia="zh-CN"/>
                    </w:rPr>
                    <w:t>3.04</w:t>
                  </w:r>
                </w:p>
              </w:tc>
              <w:tc>
                <w:tcPr>
                  <w:tcW w:w="1402" w:type="dxa"/>
                  <w:tcBorders>
                    <w:tl2br w:val="nil"/>
                    <w:tr2bl w:val="nil"/>
                  </w:tcBorders>
                  <w:noWrap w:val="0"/>
                  <w:vAlign w:val="center"/>
                </w:tcPr>
                <w:p>
                  <w:pPr>
                    <w:widowControl/>
                    <w:spacing w:line="300" w:lineRule="exact"/>
                    <w:jc w:val="center"/>
                    <w:rPr>
                      <w:rFonts w:hint="default" w:ascii="Times New Roman" w:hAnsi="Times New Roman" w:cs="Times New Roman"/>
                      <w:color w:val="auto"/>
                      <w:kern w:val="2"/>
                      <w:sz w:val="18"/>
                      <w:szCs w:val="18"/>
                      <w:lang w:val="en-US" w:eastAsia="zh-CN"/>
                    </w:rPr>
                  </w:pPr>
                  <w:r>
                    <w:rPr>
                      <w:rFonts w:hint="eastAsia" w:cs="Times New Roman"/>
                      <w:color w:val="auto"/>
                      <w:kern w:val="2"/>
                      <w:sz w:val="18"/>
                      <w:szCs w:val="18"/>
                      <w:lang w:val="en-US" w:eastAsia="zh-CN"/>
                    </w:rPr>
                    <w:t>3.02</w:t>
                  </w:r>
                </w:p>
              </w:tc>
              <w:tc>
                <w:tcPr>
                  <w:tcW w:w="846" w:type="pct"/>
                  <w:tcBorders>
                    <w:tl2br w:val="nil"/>
                    <w:tr2bl w:val="nil"/>
                  </w:tcBorders>
                  <w:noWrap w:val="0"/>
                  <w:vAlign w:val="center"/>
                </w:tcPr>
                <w:p>
                  <w:pPr>
                    <w:spacing w:line="240" w:lineRule="auto"/>
                    <w:jc w:val="center"/>
                    <w:rPr>
                      <w:rFonts w:hint="default" w:ascii="Times New Roman" w:hAnsi="Times New Roman" w:cs="Times New Roman"/>
                      <w:color w:val="auto"/>
                      <w:kern w:val="2"/>
                      <w:sz w:val="18"/>
                      <w:szCs w:val="18"/>
                      <w:lang w:val="en-US" w:eastAsia="zh-CN"/>
                    </w:rPr>
                  </w:pPr>
                  <w:r>
                    <w:rPr>
                      <w:rFonts w:hint="eastAsia" w:cs="Times New Roman"/>
                      <w:color w:val="auto"/>
                      <w:kern w:val="2"/>
                      <w:sz w:val="18"/>
                      <w:szCs w:val="18"/>
                      <w:lang w:val="en-US" w:eastAsia="zh-CN"/>
                    </w:rPr>
                    <w:t>2000</w:t>
                  </w:r>
                </w:p>
              </w:tc>
            </w:tr>
          </w:tbl>
          <w:p>
            <w:pPr>
              <w:pStyle w:val="58"/>
              <w:snapToGrid/>
              <w:spacing w:line="400" w:lineRule="exact"/>
              <w:ind w:left="0" w:leftChars="0" w:firstLine="420" w:firstLineChars="20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由上表可知，本项目有组织和无组织排放均能满足相应排放标准限值要求。因此，本项目在正常生产的情况下，生产废气可以做到达标排放，</w:t>
            </w:r>
            <w:r>
              <w:rPr>
                <w:rFonts w:hint="default" w:ascii="Times New Roman" w:hAnsi="Times New Roman" w:eastAsia="宋体" w:cs="Times New Roman"/>
                <w:bCs/>
                <w:color w:val="auto"/>
                <w:kern w:val="0"/>
                <w:sz w:val="21"/>
                <w:szCs w:val="21"/>
                <w:highlight w:val="none"/>
                <w:lang w:val="en-US" w:eastAsia="zh-CN"/>
              </w:rPr>
              <w:t>对周边环境影响较小</w:t>
            </w:r>
            <w:r>
              <w:rPr>
                <w:rFonts w:hint="default" w:ascii="Times New Roman" w:hAnsi="Times New Roman" w:eastAsia="宋体" w:cs="Times New Roman"/>
                <w:color w:val="auto"/>
                <w:kern w:val="2"/>
                <w:sz w:val="21"/>
                <w:szCs w:val="21"/>
                <w:lang w:val="en-US" w:eastAsia="zh-CN" w:bidi="ar-SA"/>
              </w:rPr>
              <w:t>。</w:t>
            </w:r>
          </w:p>
          <w:p>
            <w:pPr>
              <w:pStyle w:val="58"/>
              <w:snapToGrid/>
              <w:spacing w:line="400" w:lineRule="exact"/>
              <w:ind w:left="0" w:leftChars="0" w:firstLine="420" w:firstLineChars="200"/>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8</w:t>
            </w:r>
            <w:r>
              <w:rPr>
                <w:rFonts w:hint="eastAsia" w:ascii="Times New Roman" w:hAnsi="Times New Roman" w:eastAsia="宋体" w:cs="Times New Roman"/>
                <w:color w:val="auto"/>
                <w:kern w:val="2"/>
                <w:sz w:val="21"/>
                <w:szCs w:val="21"/>
                <w:lang w:val="en-US" w:eastAsia="zh-CN" w:bidi="ar-SA"/>
              </w:rPr>
              <w:t>、废气监测要求</w:t>
            </w:r>
          </w:p>
          <w:p>
            <w:pPr>
              <w:keepNext w:val="0"/>
              <w:keepLines w:val="0"/>
              <w:widowControl/>
              <w:suppressLineNumbers w:val="0"/>
              <w:jc w:val="center"/>
              <w:rPr>
                <w:rFonts w:hint="eastAsia"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表4-1</w:t>
            </w:r>
            <w:r>
              <w:rPr>
                <w:rFonts w:hint="eastAsia" w:cs="Times New Roman"/>
                <w:b/>
                <w:bCs/>
                <w:color w:val="auto"/>
                <w:sz w:val="21"/>
                <w:szCs w:val="21"/>
                <w:highlight w:val="none"/>
                <w:lang w:val="en-US" w:eastAsia="zh-CN"/>
              </w:rPr>
              <w:t>2</w:t>
            </w:r>
            <w:r>
              <w:rPr>
                <w:rFonts w:hint="eastAsia" w:ascii="Times New Roman" w:hAnsi="Times New Roman" w:eastAsia="宋体" w:cs="Times New Roman"/>
                <w:b/>
                <w:bCs/>
                <w:color w:val="auto"/>
                <w:sz w:val="21"/>
                <w:szCs w:val="21"/>
                <w:highlight w:val="none"/>
                <w:lang w:val="en-US" w:eastAsia="zh-CN"/>
              </w:rPr>
              <w:t xml:space="preserve">  废气自行监测要求</w:t>
            </w:r>
          </w:p>
          <w:tbl>
            <w:tblPr>
              <w:tblStyle w:val="24"/>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2201"/>
              <w:gridCol w:w="2255"/>
              <w:gridCol w:w="1749"/>
              <w:gridCol w:w="182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1370" w:type="pct"/>
                  <w:tcBorders>
                    <w:tl2br w:val="nil"/>
                    <w:tr2bl w:val="nil"/>
                  </w:tcBorders>
                  <w:noWrap w:val="0"/>
                  <w:vAlign w:val="center"/>
                </w:tcPr>
                <w:p>
                  <w:pPr>
                    <w:spacing w:line="300" w:lineRule="exact"/>
                    <w:jc w:val="center"/>
                    <w:rPr>
                      <w:rFonts w:hint="default" w:ascii="Times New Roman" w:hAnsi="Times New Roman" w:cs="Times New Roman"/>
                      <w:b/>
                      <w:bCs/>
                      <w:color w:val="auto"/>
                      <w:sz w:val="18"/>
                      <w:szCs w:val="18"/>
                    </w:rPr>
                  </w:pPr>
                  <w:r>
                    <w:rPr>
                      <w:rFonts w:hint="default" w:ascii="Times New Roman" w:hAnsi="Times New Roman" w:cs="Times New Roman"/>
                      <w:b/>
                      <w:bCs/>
                      <w:color w:val="auto"/>
                      <w:kern w:val="0"/>
                      <w:sz w:val="18"/>
                      <w:szCs w:val="18"/>
                    </w:rPr>
                    <w:t>监测点位</w:t>
                  </w:r>
                </w:p>
              </w:tc>
              <w:tc>
                <w:tcPr>
                  <w:tcW w:w="1404" w:type="pct"/>
                  <w:tcBorders>
                    <w:tl2br w:val="nil"/>
                    <w:tr2bl w:val="nil"/>
                  </w:tcBorders>
                  <w:noWrap w:val="0"/>
                  <w:vAlign w:val="center"/>
                </w:tcPr>
                <w:p>
                  <w:pPr>
                    <w:spacing w:line="300" w:lineRule="exact"/>
                    <w:jc w:val="center"/>
                    <w:rPr>
                      <w:rFonts w:hint="default" w:ascii="Times New Roman" w:hAnsi="Times New Roman" w:cs="Times New Roman"/>
                      <w:b/>
                      <w:bCs/>
                      <w:color w:val="auto"/>
                      <w:sz w:val="18"/>
                      <w:szCs w:val="18"/>
                    </w:rPr>
                  </w:pPr>
                  <w:r>
                    <w:rPr>
                      <w:rFonts w:hint="default" w:ascii="Times New Roman" w:hAnsi="Times New Roman" w:cs="Times New Roman"/>
                      <w:b/>
                      <w:bCs/>
                      <w:color w:val="auto"/>
                      <w:kern w:val="0"/>
                      <w:sz w:val="18"/>
                      <w:szCs w:val="18"/>
                    </w:rPr>
                    <w:t>监测指标</w:t>
                  </w:r>
                </w:p>
              </w:tc>
              <w:tc>
                <w:tcPr>
                  <w:tcW w:w="1089" w:type="pct"/>
                  <w:tcBorders>
                    <w:tl2br w:val="nil"/>
                    <w:tr2bl w:val="nil"/>
                  </w:tcBorders>
                  <w:noWrap w:val="0"/>
                  <w:vAlign w:val="center"/>
                </w:tcPr>
                <w:p>
                  <w:pPr>
                    <w:spacing w:line="300" w:lineRule="exact"/>
                    <w:jc w:val="center"/>
                    <w:rPr>
                      <w:rFonts w:hint="default" w:ascii="Times New Roman" w:hAnsi="Times New Roman" w:cs="Times New Roman"/>
                      <w:b/>
                      <w:bCs/>
                      <w:color w:val="auto"/>
                      <w:sz w:val="18"/>
                      <w:szCs w:val="18"/>
                    </w:rPr>
                  </w:pPr>
                  <w:r>
                    <w:rPr>
                      <w:rFonts w:hint="default" w:ascii="Times New Roman" w:hAnsi="Times New Roman" w:cs="Times New Roman"/>
                      <w:b/>
                      <w:bCs/>
                      <w:color w:val="auto"/>
                      <w:kern w:val="0"/>
                      <w:sz w:val="18"/>
                      <w:szCs w:val="18"/>
                    </w:rPr>
                    <w:t>监测频次</w:t>
                  </w:r>
                </w:p>
              </w:tc>
              <w:tc>
                <w:tcPr>
                  <w:tcW w:w="1135" w:type="pct"/>
                  <w:tcBorders>
                    <w:tl2br w:val="nil"/>
                    <w:tr2bl w:val="nil"/>
                  </w:tcBorders>
                  <w:noWrap w:val="0"/>
                  <w:vAlign w:val="center"/>
                </w:tcPr>
                <w:p>
                  <w:pPr>
                    <w:spacing w:line="30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执行标准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70" w:type="pct"/>
                  <w:tcBorders>
                    <w:tl2br w:val="nil"/>
                    <w:tr2bl w:val="nil"/>
                  </w:tcBorders>
                  <w:noWrap w:val="0"/>
                  <w:vAlign w:val="center"/>
                </w:tcPr>
                <w:p>
                  <w:pPr>
                    <w:spacing w:line="300" w:lineRule="exact"/>
                    <w:jc w:val="center"/>
                    <w:rPr>
                      <w:rFonts w:hint="default" w:ascii="Times New Roman" w:hAnsi="Times New Roman" w:cs="Times New Roman"/>
                      <w:color w:val="auto"/>
                      <w:kern w:val="0"/>
                      <w:sz w:val="18"/>
                      <w:szCs w:val="18"/>
                    </w:rPr>
                  </w:pPr>
                  <w:r>
                    <w:rPr>
                      <w:rFonts w:hint="eastAsia" w:cs="Times New Roman"/>
                      <w:color w:val="auto"/>
                      <w:sz w:val="18"/>
                      <w:szCs w:val="18"/>
                      <w:lang w:val="en-US" w:eastAsia="zh-CN"/>
                    </w:rPr>
                    <w:t>1#</w:t>
                  </w:r>
                  <w:r>
                    <w:rPr>
                      <w:rFonts w:hint="default" w:ascii="Times New Roman" w:hAnsi="Times New Roman" w:cs="Times New Roman"/>
                      <w:color w:val="auto"/>
                      <w:sz w:val="18"/>
                      <w:szCs w:val="18"/>
                    </w:rPr>
                    <w:t>排气筒</w:t>
                  </w:r>
                </w:p>
              </w:tc>
              <w:tc>
                <w:tcPr>
                  <w:tcW w:w="1404" w:type="pct"/>
                  <w:tcBorders>
                    <w:tl2br w:val="nil"/>
                    <w:tr2bl w:val="nil"/>
                  </w:tcBorders>
                  <w:noWrap w:val="0"/>
                  <w:vAlign w:val="center"/>
                </w:tcPr>
                <w:p>
                  <w:pPr>
                    <w:widowControl/>
                    <w:spacing w:line="300" w:lineRule="exact"/>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sz w:val="18"/>
                      <w:szCs w:val="18"/>
                    </w:rPr>
                    <w:t>颗粒物、</w:t>
                  </w:r>
                  <w:r>
                    <w:rPr>
                      <w:rFonts w:hint="eastAsia" w:cs="Times New Roman"/>
                      <w:color w:val="auto"/>
                      <w:sz w:val="18"/>
                      <w:szCs w:val="18"/>
                      <w:lang w:val="en-US" w:eastAsia="zh-CN"/>
                    </w:rPr>
                    <w:t>TVOC</w:t>
                  </w:r>
                </w:p>
              </w:tc>
              <w:tc>
                <w:tcPr>
                  <w:tcW w:w="1089" w:type="pct"/>
                  <w:tcBorders>
                    <w:tl2br w:val="nil"/>
                    <w:tr2bl w:val="nil"/>
                  </w:tcBorders>
                  <w:noWrap w:val="0"/>
                  <w:vAlign w:val="center"/>
                </w:tcPr>
                <w:p>
                  <w:pPr>
                    <w:spacing w:line="30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sz w:val="18"/>
                      <w:szCs w:val="18"/>
                    </w:rPr>
                    <w:t>1次/年</w:t>
                  </w:r>
                </w:p>
              </w:tc>
              <w:tc>
                <w:tcPr>
                  <w:tcW w:w="1135" w:type="pct"/>
                  <w:tcBorders>
                    <w:tl2br w:val="nil"/>
                    <w:tr2bl w:val="nil"/>
                  </w:tcBorders>
                  <w:noWrap w:val="0"/>
                  <w:vAlign w:val="center"/>
                </w:tcPr>
                <w:p>
                  <w:pPr>
                    <w:spacing w:line="300" w:lineRule="exact"/>
                    <w:jc w:val="center"/>
                    <w:rPr>
                      <w:rFonts w:hint="default" w:ascii="Times New Roman" w:hAnsi="Times New Roman" w:cs="Times New Roman"/>
                      <w:color w:val="auto"/>
                      <w:sz w:val="18"/>
                      <w:szCs w:val="18"/>
                    </w:rPr>
                  </w:pPr>
                  <w:r>
                    <w:rPr>
                      <w:rFonts w:hint="default" w:ascii="Times New Roman" w:hAnsi="Times New Roman" w:eastAsia="宋体" w:cs="Times New Roman"/>
                      <w:color w:val="auto"/>
                      <w:sz w:val="18"/>
                      <w:szCs w:val="18"/>
                      <w:u w:val="none"/>
                    </w:rPr>
                    <w:t>DB31/933—2015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165" w:hRule="atLeast"/>
                <w:jc w:val="center"/>
              </w:trPr>
              <w:tc>
                <w:tcPr>
                  <w:tcW w:w="1370" w:type="pct"/>
                  <w:vMerge w:val="restart"/>
                  <w:tcBorders>
                    <w:tl2br w:val="nil"/>
                    <w:tr2bl w:val="nil"/>
                  </w:tcBorders>
                  <w:noWrap w:val="0"/>
                  <w:vAlign w:val="center"/>
                </w:tcPr>
                <w:p>
                  <w:pPr>
                    <w:spacing w:line="30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厂界无组织</w:t>
                  </w:r>
                </w:p>
              </w:tc>
              <w:tc>
                <w:tcPr>
                  <w:tcW w:w="1404" w:type="pct"/>
                  <w:tcBorders>
                    <w:tl2br w:val="nil"/>
                    <w:tr2bl w:val="nil"/>
                  </w:tcBorders>
                  <w:noWrap w:val="0"/>
                  <w:vAlign w:val="center"/>
                </w:tcPr>
                <w:p>
                  <w:pPr>
                    <w:spacing w:line="300" w:lineRule="exact"/>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rPr>
                    <w:t>颗粒物</w:t>
                  </w:r>
                </w:p>
              </w:tc>
              <w:tc>
                <w:tcPr>
                  <w:tcW w:w="1089" w:type="pct"/>
                  <w:vMerge w:val="restart"/>
                  <w:tcBorders>
                    <w:tl2br w:val="nil"/>
                    <w:tr2bl w:val="nil"/>
                  </w:tcBorders>
                  <w:noWrap w:val="0"/>
                  <w:vAlign w:val="center"/>
                </w:tcPr>
                <w:p>
                  <w:pPr>
                    <w:spacing w:line="300" w:lineRule="exact"/>
                    <w:jc w:val="center"/>
                    <w:rPr>
                      <w:rFonts w:hint="default" w:ascii="Times New Roman" w:hAnsi="Times New Roman" w:cs="Times New Roman"/>
                      <w:snapToGrid w:val="0"/>
                      <w:color w:val="auto"/>
                      <w:kern w:val="0"/>
                      <w:sz w:val="18"/>
                      <w:szCs w:val="18"/>
                    </w:rPr>
                  </w:pPr>
                  <w:r>
                    <w:rPr>
                      <w:rFonts w:hint="default" w:ascii="Times New Roman" w:hAnsi="Times New Roman" w:cs="Times New Roman"/>
                      <w:color w:val="auto"/>
                      <w:sz w:val="18"/>
                      <w:szCs w:val="18"/>
                    </w:rPr>
                    <w:t>1次/年</w:t>
                  </w:r>
                </w:p>
              </w:tc>
              <w:tc>
                <w:tcPr>
                  <w:tcW w:w="1135" w:type="pct"/>
                  <w:tcBorders>
                    <w:tl2br w:val="nil"/>
                    <w:tr2bl w:val="nil"/>
                  </w:tcBorders>
                  <w:noWrap w:val="0"/>
                  <w:vAlign w:val="center"/>
                </w:tcPr>
                <w:p>
                  <w:pPr>
                    <w:spacing w:line="300" w:lineRule="exact"/>
                    <w:jc w:val="center"/>
                    <w:rPr>
                      <w:rFonts w:hint="default" w:ascii="Times New Roman" w:hAnsi="Times New Roman" w:cs="Times New Roman"/>
                      <w:color w:val="auto"/>
                      <w:sz w:val="18"/>
                      <w:szCs w:val="18"/>
                    </w:rPr>
                  </w:pPr>
                  <w:r>
                    <w:rPr>
                      <w:rFonts w:hint="default" w:ascii="Times New Roman" w:hAnsi="Times New Roman" w:eastAsia="宋体" w:cs="Times New Roman"/>
                      <w:color w:val="auto"/>
                      <w:sz w:val="18"/>
                      <w:szCs w:val="18"/>
                      <w:u w:val="none"/>
                    </w:rPr>
                    <w:t>DB31/933—2015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165" w:hRule="atLeast"/>
                <w:jc w:val="center"/>
              </w:trPr>
              <w:tc>
                <w:tcPr>
                  <w:tcW w:w="1370" w:type="pct"/>
                  <w:vMerge w:val="continue"/>
                  <w:tcBorders>
                    <w:tl2br w:val="nil"/>
                    <w:tr2bl w:val="nil"/>
                  </w:tcBorders>
                  <w:noWrap w:val="0"/>
                  <w:vAlign w:val="center"/>
                </w:tcPr>
                <w:p>
                  <w:pPr>
                    <w:spacing w:line="300" w:lineRule="exact"/>
                    <w:jc w:val="center"/>
                    <w:rPr>
                      <w:color w:val="auto"/>
                    </w:rPr>
                  </w:pPr>
                </w:p>
              </w:tc>
              <w:tc>
                <w:tcPr>
                  <w:tcW w:w="1404" w:type="pct"/>
                  <w:tcBorders>
                    <w:tl2br w:val="nil"/>
                    <w:tr2bl w:val="nil"/>
                  </w:tcBorders>
                  <w:noWrap w:val="0"/>
                  <w:vAlign w:val="center"/>
                </w:tcPr>
                <w:p>
                  <w:pPr>
                    <w:spacing w:line="300" w:lineRule="exact"/>
                    <w:jc w:val="center"/>
                    <w:rPr>
                      <w:rFonts w:hint="default" w:ascii="Times New Roman" w:hAnsi="Times New Roman" w:cs="Times New Roman"/>
                      <w:color w:val="auto"/>
                      <w:sz w:val="18"/>
                      <w:szCs w:val="18"/>
                    </w:rPr>
                  </w:pPr>
                  <w:r>
                    <w:rPr>
                      <w:rFonts w:hint="eastAsia" w:cs="Times New Roman"/>
                      <w:color w:val="auto"/>
                      <w:sz w:val="18"/>
                      <w:szCs w:val="18"/>
                      <w:lang w:val="en-US" w:eastAsia="zh-CN"/>
                    </w:rPr>
                    <w:t>TVOC</w:t>
                  </w:r>
                </w:p>
              </w:tc>
              <w:tc>
                <w:tcPr>
                  <w:tcW w:w="1089" w:type="pct"/>
                  <w:vMerge w:val="continue"/>
                  <w:tcBorders>
                    <w:tl2br w:val="nil"/>
                    <w:tr2bl w:val="nil"/>
                  </w:tcBorders>
                  <w:noWrap w:val="0"/>
                  <w:vAlign w:val="center"/>
                </w:tcPr>
                <w:p>
                  <w:pPr>
                    <w:spacing w:line="300" w:lineRule="exact"/>
                    <w:jc w:val="center"/>
                    <w:rPr>
                      <w:rFonts w:hint="default" w:ascii="Times New Roman" w:hAnsi="Times New Roman" w:cs="Times New Roman"/>
                      <w:color w:val="auto"/>
                      <w:sz w:val="18"/>
                      <w:szCs w:val="18"/>
                    </w:rPr>
                  </w:pPr>
                </w:p>
              </w:tc>
              <w:tc>
                <w:tcPr>
                  <w:tcW w:w="1135" w:type="pct"/>
                  <w:tcBorders>
                    <w:tl2br w:val="nil"/>
                    <w:tr2bl w:val="nil"/>
                  </w:tcBorders>
                  <w:noWrap w:val="0"/>
                  <w:vAlign w:val="center"/>
                </w:tcPr>
                <w:p>
                  <w:pPr>
                    <w:spacing w:line="30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u w:val="none"/>
                    </w:rPr>
                    <w:t>DB</w:t>
                  </w:r>
                  <w:r>
                    <w:rPr>
                      <w:rFonts w:hint="eastAsia" w:cs="Times New Roman"/>
                      <w:color w:val="auto"/>
                      <w:sz w:val="18"/>
                      <w:szCs w:val="18"/>
                      <w:u w:val="none"/>
                      <w:lang w:val="en-US" w:eastAsia="zh-CN"/>
                    </w:rPr>
                    <w:t>36</w:t>
                  </w:r>
                  <w:r>
                    <w:rPr>
                      <w:rFonts w:hint="default" w:ascii="Times New Roman" w:hAnsi="Times New Roman" w:cs="Times New Roman"/>
                      <w:color w:val="auto"/>
                      <w:sz w:val="18"/>
                      <w:szCs w:val="18"/>
                      <w:u w:val="none"/>
                    </w:rPr>
                    <w:t>/</w:t>
                  </w:r>
                  <w:r>
                    <w:rPr>
                      <w:rFonts w:hint="eastAsia" w:cs="Times New Roman"/>
                      <w:color w:val="auto"/>
                      <w:sz w:val="18"/>
                      <w:szCs w:val="18"/>
                      <w:u w:val="none"/>
                      <w:lang w:val="en-US" w:eastAsia="zh-CN"/>
                    </w:rPr>
                    <w:t>1101.4</w:t>
                  </w:r>
                  <w:r>
                    <w:rPr>
                      <w:rFonts w:hint="default" w:ascii="Times New Roman" w:hAnsi="Times New Roman" w:cs="Times New Roman"/>
                      <w:color w:val="auto"/>
                      <w:sz w:val="18"/>
                      <w:szCs w:val="18"/>
                      <w:u w:val="none"/>
                    </w:rPr>
                    <w:t>-20</w:t>
                  </w:r>
                  <w:r>
                    <w:rPr>
                      <w:rFonts w:hint="eastAsia" w:cs="Times New Roman"/>
                      <w:color w:val="auto"/>
                      <w:sz w:val="18"/>
                      <w:szCs w:val="18"/>
                      <w:u w:val="none"/>
                      <w:lang w:val="en-US" w:eastAsia="zh-CN"/>
                    </w:rPr>
                    <w:t>19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1370" w:type="pct"/>
                  <w:tcBorders>
                    <w:tl2br w:val="nil"/>
                    <w:tr2bl w:val="nil"/>
                  </w:tcBorders>
                  <w:noWrap w:val="0"/>
                  <w:vAlign w:val="center"/>
                </w:tcPr>
                <w:p>
                  <w:pPr>
                    <w:spacing w:line="240" w:lineRule="auto"/>
                    <w:jc w:val="center"/>
                    <w:rPr>
                      <w:rFonts w:hint="default" w:ascii="Times New Roman" w:hAnsi="Times New Roman" w:cs="Times New Roman"/>
                      <w:color w:val="auto"/>
                      <w:sz w:val="18"/>
                      <w:szCs w:val="18"/>
                    </w:rPr>
                  </w:pPr>
                  <w:r>
                    <w:rPr>
                      <w:rFonts w:hint="eastAsia" w:cs="Times New Roman"/>
                      <w:color w:val="auto"/>
                      <w:sz w:val="18"/>
                      <w:szCs w:val="18"/>
                      <w:lang w:val="en-US" w:eastAsia="zh-CN"/>
                    </w:rPr>
                    <w:t>厂区内无组织</w:t>
                  </w:r>
                </w:p>
              </w:tc>
              <w:tc>
                <w:tcPr>
                  <w:tcW w:w="1404" w:type="pct"/>
                  <w:tcBorders>
                    <w:tl2br w:val="nil"/>
                    <w:tr2bl w:val="nil"/>
                  </w:tcBorders>
                  <w:noWrap w:val="0"/>
                  <w:vAlign w:val="center"/>
                </w:tcPr>
                <w:p>
                  <w:pPr>
                    <w:spacing w:line="240" w:lineRule="auto"/>
                    <w:jc w:val="center"/>
                    <w:rPr>
                      <w:rFonts w:hint="default" w:ascii="Times New Roman" w:hAnsi="Times New Roman" w:cs="Times New Roman"/>
                      <w:color w:val="auto"/>
                      <w:sz w:val="18"/>
                      <w:szCs w:val="18"/>
                      <w:lang w:val="en-US"/>
                    </w:rPr>
                  </w:pPr>
                  <w:r>
                    <w:rPr>
                      <w:rFonts w:hint="eastAsia" w:cs="Times New Roman"/>
                      <w:color w:val="auto"/>
                      <w:sz w:val="18"/>
                      <w:szCs w:val="18"/>
                      <w:lang w:val="en-US" w:eastAsia="zh-CN"/>
                    </w:rPr>
                    <w:t>TVOC</w:t>
                  </w:r>
                </w:p>
              </w:tc>
              <w:tc>
                <w:tcPr>
                  <w:tcW w:w="1089" w:type="pct"/>
                  <w:tcBorders>
                    <w:tl2br w:val="nil"/>
                    <w:tr2bl w:val="nil"/>
                  </w:tcBorders>
                  <w:noWrap w:val="0"/>
                  <w:vAlign w:val="center"/>
                </w:tcPr>
                <w:p>
                  <w:pPr>
                    <w:spacing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1次/年</w:t>
                  </w:r>
                </w:p>
              </w:tc>
              <w:tc>
                <w:tcPr>
                  <w:tcW w:w="1135" w:type="pct"/>
                  <w:tcBorders>
                    <w:tl2br w:val="nil"/>
                    <w:tr2bl w:val="nil"/>
                  </w:tcBorders>
                  <w:noWrap w:val="0"/>
                  <w:vAlign w:val="center"/>
                </w:tcPr>
                <w:p>
                  <w:pPr>
                    <w:spacing w:line="240" w:lineRule="auto"/>
                    <w:jc w:val="center"/>
                    <w:rPr>
                      <w:rFonts w:hint="default" w:ascii="Times New Roman" w:hAnsi="Times New Roman" w:cs="Times New Roman"/>
                      <w:color w:val="auto"/>
                      <w:sz w:val="18"/>
                      <w:szCs w:val="18"/>
                      <w:u w:val="none"/>
                    </w:rPr>
                  </w:pPr>
                  <w:r>
                    <w:rPr>
                      <w:rFonts w:hint="default" w:ascii="Times New Roman" w:hAnsi="Times New Roman" w:eastAsia="宋体" w:cs="Times New Roman"/>
                      <w:color w:val="auto"/>
                      <w:sz w:val="18"/>
                      <w:szCs w:val="18"/>
                      <w:u w:val="none"/>
                      <w:lang w:val="en-US" w:eastAsia="zh-CN"/>
                    </w:rPr>
                    <w:t>GB37822-2019</w:t>
                  </w:r>
                </w:p>
              </w:tc>
            </w:tr>
          </w:tbl>
          <w:p>
            <w:pPr>
              <w:numPr>
                <w:ilvl w:val="0"/>
                <w:numId w:val="5"/>
              </w:numPr>
              <w:adjustRightInd w:val="0"/>
              <w:snapToGrid w:val="0"/>
              <w:spacing w:line="360" w:lineRule="auto"/>
              <w:rPr>
                <w:rFonts w:hint="eastAsia"/>
                <w:b/>
                <w:bCs/>
                <w:color w:val="auto"/>
                <w:lang w:val="en-US" w:eastAsia="zh-CN"/>
              </w:rPr>
            </w:pPr>
            <w:r>
              <w:rPr>
                <w:rFonts w:hint="eastAsia"/>
                <w:b/>
                <w:bCs/>
                <w:color w:val="auto"/>
                <w:lang w:val="en-US" w:eastAsia="zh-CN"/>
              </w:rPr>
              <w:t>废水</w:t>
            </w:r>
          </w:p>
          <w:p>
            <w:pPr>
              <w:pStyle w:val="58"/>
              <w:snapToGrid/>
              <w:spacing w:line="360" w:lineRule="auto"/>
              <w:ind w:left="0" w:leftChars="0" w:firstLine="420" w:firstLineChars="20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1、废水污染物源强核算</w:t>
            </w:r>
          </w:p>
          <w:p>
            <w:pPr>
              <w:pStyle w:val="58"/>
              <w:snapToGrid/>
              <w:spacing w:line="360" w:lineRule="auto"/>
              <w:ind w:left="0" w:leftChars="0" w:firstLine="420" w:firstLineChars="20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本项目的废水主要为</w:t>
            </w:r>
            <w:r>
              <w:rPr>
                <w:rFonts w:hint="eastAsia" w:cs="Times New Roman"/>
                <w:color w:val="auto"/>
                <w:kern w:val="2"/>
                <w:sz w:val="21"/>
                <w:szCs w:val="21"/>
                <w:lang w:val="en-US" w:eastAsia="zh-CN" w:bidi="ar-SA"/>
              </w:rPr>
              <w:t>模具冷却</w:t>
            </w:r>
            <w:r>
              <w:rPr>
                <w:rFonts w:hint="eastAsia" w:ascii="Times New Roman" w:hAnsi="Times New Roman" w:eastAsia="宋体" w:cs="Times New Roman"/>
                <w:color w:val="auto"/>
                <w:kern w:val="2"/>
                <w:sz w:val="21"/>
                <w:szCs w:val="21"/>
                <w:lang w:val="en-US" w:eastAsia="zh-CN" w:bidi="ar-SA"/>
              </w:rPr>
              <w:t>水和生活污水等。</w:t>
            </w:r>
          </w:p>
          <w:p>
            <w:pPr>
              <w:pStyle w:val="58"/>
              <w:snapToGrid/>
              <w:spacing w:line="360" w:lineRule="auto"/>
              <w:ind w:left="0" w:leftChars="0" w:firstLine="420" w:firstLineChars="20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 xml:space="preserve">（1） </w:t>
            </w:r>
            <w:r>
              <w:rPr>
                <w:rFonts w:hint="eastAsia" w:cs="Times New Roman"/>
                <w:color w:val="auto"/>
                <w:kern w:val="2"/>
                <w:sz w:val="21"/>
                <w:szCs w:val="21"/>
                <w:lang w:val="en-US" w:eastAsia="zh-CN" w:bidi="ar-SA"/>
              </w:rPr>
              <w:t>模具冷却</w:t>
            </w:r>
            <w:r>
              <w:rPr>
                <w:rFonts w:hint="eastAsia" w:ascii="Times New Roman" w:hAnsi="Times New Roman" w:eastAsia="宋体" w:cs="Times New Roman"/>
                <w:color w:val="auto"/>
                <w:kern w:val="2"/>
                <w:sz w:val="21"/>
                <w:szCs w:val="21"/>
                <w:lang w:val="en-US" w:eastAsia="zh-CN" w:bidi="ar-SA"/>
              </w:rPr>
              <w:t>水</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1"/>
                <w:szCs w:val="21"/>
                <w:lang w:val="en-US" w:eastAsia="zh-CN" w:bidi="ar-SA"/>
              </w:rPr>
              <w:t>根据业主提供资料，</w:t>
            </w:r>
            <w:r>
              <w:rPr>
                <w:rFonts w:hint="default" w:ascii="Times New Roman" w:hAnsi="Times New Roman" w:eastAsia="宋体" w:cs="Times New Roman"/>
                <w:color w:val="auto"/>
                <w:kern w:val="2"/>
                <w:sz w:val="21"/>
                <w:szCs w:val="21"/>
                <w:lang w:val="en-US" w:eastAsia="zh-CN" w:bidi="ar-SA"/>
              </w:rPr>
              <w:t>需</w:t>
            </w:r>
            <w:r>
              <w:rPr>
                <w:rFonts w:hint="eastAsia" w:ascii="Times New Roman" w:hAnsi="Times New Roman" w:eastAsia="宋体" w:cs="Times New Roman"/>
                <w:color w:val="auto"/>
                <w:kern w:val="2"/>
                <w:sz w:val="21"/>
                <w:szCs w:val="21"/>
                <w:lang w:val="en-US" w:eastAsia="zh-CN" w:bidi="ar-SA"/>
              </w:rPr>
              <w:t>要</w:t>
            </w:r>
            <w:r>
              <w:rPr>
                <w:rFonts w:hint="default" w:ascii="Times New Roman" w:hAnsi="Times New Roman" w:eastAsia="宋体" w:cs="Times New Roman"/>
                <w:color w:val="auto"/>
                <w:kern w:val="2"/>
                <w:sz w:val="21"/>
                <w:szCs w:val="21"/>
                <w:lang w:val="en-US" w:eastAsia="zh-CN" w:bidi="ar-SA"/>
              </w:rPr>
              <w:t>约10m</w:t>
            </w:r>
            <w:r>
              <w:rPr>
                <w:rFonts w:hint="default" w:ascii="Times New Roman" w:hAnsi="Times New Roman" w:eastAsia="宋体" w:cs="Times New Roman"/>
                <w:color w:val="auto"/>
                <w:kern w:val="2"/>
                <w:sz w:val="21"/>
                <w:szCs w:val="21"/>
                <w:vertAlign w:val="superscript"/>
                <w:lang w:val="en-US" w:eastAsia="zh-CN" w:bidi="ar-SA"/>
              </w:rPr>
              <w:t>3</w:t>
            </w:r>
            <w:r>
              <w:rPr>
                <w:rFonts w:hint="default" w:ascii="Times New Roman" w:hAnsi="Times New Roman" w:eastAsia="宋体" w:cs="Times New Roman"/>
                <w:color w:val="auto"/>
                <w:kern w:val="2"/>
                <w:sz w:val="21"/>
                <w:szCs w:val="21"/>
                <w:lang w:val="en-US" w:eastAsia="zh-CN" w:bidi="ar-SA"/>
              </w:rPr>
              <w:t>冷却水循环使用，由于平时存在蒸发等损耗，冷却水</w:t>
            </w:r>
            <w:r>
              <w:rPr>
                <w:rFonts w:hint="default" w:ascii="Times New Roman" w:hAnsi="Times New Roman" w:cs="Times New Roman"/>
                <w:color w:val="auto"/>
                <w:kern w:val="0"/>
                <w:sz w:val="21"/>
                <w:szCs w:val="21"/>
              </w:rPr>
              <w:t>损耗量</w:t>
            </w:r>
            <w:r>
              <w:rPr>
                <w:rFonts w:hint="default" w:ascii="Times New Roman" w:hAnsi="Times New Roman" w:cs="Times New Roman"/>
                <w:color w:val="auto"/>
                <w:kern w:val="0"/>
                <w:sz w:val="21"/>
                <w:szCs w:val="21"/>
                <w:lang w:val="en-US" w:eastAsia="zh-CN"/>
              </w:rPr>
              <w:t>约</w:t>
            </w:r>
            <w:r>
              <w:rPr>
                <w:rFonts w:hint="default" w:ascii="Times New Roman" w:hAnsi="Times New Roman" w:cs="Times New Roman"/>
                <w:color w:val="auto"/>
                <w:kern w:val="0"/>
                <w:sz w:val="21"/>
                <w:szCs w:val="21"/>
              </w:rPr>
              <w:t>为</w:t>
            </w:r>
            <w:r>
              <w:rPr>
                <w:rFonts w:hint="eastAsia" w:ascii="Times New Roman" w:hAnsi="Times New Roman" w:cs="Times New Roman"/>
                <w:color w:val="auto"/>
                <w:kern w:val="0"/>
                <w:sz w:val="21"/>
                <w:szCs w:val="21"/>
                <w:lang w:val="en-US" w:eastAsia="zh-CN"/>
              </w:rPr>
              <w:t>2</w:t>
            </w:r>
            <w:r>
              <w:rPr>
                <w:rFonts w:hint="default" w:ascii="Times New Roman" w:hAnsi="Times New Roman" w:cs="Times New Roman"/>
                <w:color w:val="auto"/>
                <w:kern w:val="0"/>
                <w:sz w:val="21"/>
                <w:szCs w:val="21"/>
              </w:rPr>
              <w:t>%，需补充新鲜水0.</w:t>
            </w:r>
            <w:r>
              <w:rPr>
                <w:rFonts w:hint="default" w:ascii="Times New Roman" w:hAnsi="Times New Roman" w:cs="Times New Roman"/>
                <w:color w:val="auto"/>
                <w:kern w:val="0"/>
                <w:sz w:val="21"/>
                <w:szCs w:val="21"/>
                <w:lang w:val="en-US" w:eastAsia="zh-CN"/>
              </w:rPr>
              <w:t>2</w:t>
            </w:r>
            <w:r>
              <w:rPr>
                <w:rFonts w:hint="default" w:ascii="Times New Roman" w:hAnsi="Times New Roman" w:cs="Times New Roman"/>
                <w:color w:val="auto"/>
                <w:kern w:val="0"/>
                <w:sz w:val="21"/>
                <w:szCs w:val="21"/>
              </w:rPr>
              <w:t>m</w:t>
            </w:r>
            <w:r>
              <w:rPr>
                <w:rFonts w:hint="default" w:ascii="Times New Roman" w:hAnsi="Times New Roman" w:cs="Times New Roman"/>
                <w:color w:val="auto"/>
                <w:kern w:val="0"/>
                <w:sz w:val="21"/>
                <w:szCs w:val="21"/>
                <w:vertAlign w:val="superscript"/>
              </w:rPr>
              <w:t>3</w:t>
            </w:r>
            <w:r>
              <w:rPr>
                <w:rFonts w:hint="default" w:ascii="Times New Roman" w:hAnsi="Times New Roman" w:cs="Times New Roman"/>
                <w:color w:val="auto"/>
                <w:kern w:val="0"/>
                <w:sz w:val="21"/>
                <w:szCs w:val="21"/>
              </w:rPr>
              <w:t>/d</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6</w:t>
            </w:r>
            <w:r>
              <w:rPr>
                <w:rFonts w:hint="eastAsia" w:ascii="Times New Roman" w:hAnsi="Times New Roman" w:cs="Times New Roman"/>
                <w:color w:val="auto"/>
                <w:sz w:val="21"/>
                <w:szCs w:val="21"/>
                <w:lang w:val="en-US" w:eastAsia="zh-CN"/>
              </w:rPr>
              <w:t>0</w:t>
            </w:r>
            <w:r>
              <w:rPr>
                <w:rFonts w:hint="default" w:ascii="Times New Roman" w:hAnsi="Times New Roman" w:cs="Times New Roman"/>
                <w:color w:val="auto"/>
                <w:sz w:val="21"/>
                <w:szCs w:val="21"/>
              </w:rPr>
              <w:t xml:space="preserve"> 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/a）</w:t>
            </w:r>
            <w:r>
              <w:rPr>
                <w:rFonts w:hint="eastAsia" w:ascii="Times New Roman" w:hAnsi="Times New Roman" w:cs="Times New Roman"/>
                <w:color w:val="auto"/>
                <w:sz w:val="21"/>
                <w:szCs w:val="21"/>
                <w:lang w:eastAsia="zh-CN"/>
              </w:rPr>
              <w:t>，只补不排。</w:t>
            </w:r>
          </w:p>
          <w:p>
            <w:pPr>
              <w:pStyle w:val="58"/>
              <w:snapToGrid/>
              <w:spacing w:line="360" w:lineRule="auto"/>
              <w:ind w:left="0" w:leftChars="0" w:firstLine="420" w:firstLineChars="20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w:t>
            </w:r>
            <w:r>
              <w:rPr>
                <w:rFonts w:hint="eastAsia" w:cs="Times New Roman"/>
                <w:color w:val="auto"/>
                <w:kern w:val="2"/>
                <w:sz w:val="21"/>
                <w:szCs w:val="21"/>
                <w:lang w:val="en-US" w:eastAsia="zh-CN" w:bidi="ar-SA"/>
              </w:rPr>
              <w:t>2</w:t>
            </w:r>
            <w:r>
              <w:rPr>
                <w:rFonts w:hint="eastAsia" w:ascii="Times New Roman" w:hAnsi="Times New Roman" w:eastAsia="宋体" w:cs="Times New Roman"/>
                <w:color w:val="auto"/>
                <w:kern w:val="2"/>
                <w:sz w:val="21"/>
                <w:szCs w:val="21"/>
                <w:lang w:val="en-US" w:eastAsia="zh-CN" w:bidi="ar-SA"/>
              </w:rPr>
              <w:t>）生活污水</w:t>
            </w:r>
          </w:p>
          <w:p>
            <w:pPr>
              <w:pStyle w:val="58"/>
              <w:snapToGrid/>
              <w:spacing w:line="360" w:lineRule="auto"/>
              <w:ind w:left="0" w:leftChars="0" w:firstLine="420" w:firstLineChars="200"/>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本项目劳动定员</w:t>
            </w:r>
            <w:r>
              <w:rPr>
                <w:rFonts w:hint="eastAsia" w:cs="Times New Roman"/>
                <w:color w:val="auto"/>
                <w:kern w:val="2"/>
                <w:sz w:val="21"/>
                <w:szCs w:val="21"/>
                <w:lang w:val="en-US" w:eastAsia="zh-CN" w:bidi="ar-SA"/>
              </w:rPr>
              <w:t>25</w:t>
            </w:r>
            <w:r>
              <w:rPr>
                <w:rFonts w:hint="default" w:ascii="Times New Roman" w:hAnsi="Times New Roman" w:eastAsia="宋体" w:cs="Times New Roman"/>
                <w:color w:val="auto"/>
                <w:kern w:val="2"/>
                <w:sz w:val="21"/>
                <w:szCs w:val="21"/>
                <w:lang w:val="en-US" w:eastAsia="zh-CN" w:bidi="ar-SA"/>
              </w:rPr>
              <w:t>人，部分员工住宿厂内，员工用水量以150L/天计，则总生活用水量为</w:t>
            </w:r>
            <w:r>
              <w:rPr>
                <w:rFonts w:hint="eastAsia" w:cs="Times New Roman"/>
                <w:color w:val="auto"/>
                <w:kern w:val="2"/>
                <w:sz w:val="21"/>
                <w:szCs w:val="21"/>
                <w:lang w:val="en-US" w:eastAsia="zh-CN" w:bidi="ar-SA"/>
              </w:rPr>
              <w:t>3.75</w:t>
            </w:r>
            <w:r>
              <w:rPr>
                <w:rFonts w:hint="default" w:ascii="Times New Roman" w:hAnsi="Times New Roman" w:eastAsia="宋体" w:cs="Times New Roman"/>
                <w:color w:val="auto"/>
                <w:kern w:val="2"/>
                <w:sz w:val="21"/>
                <w:szCs w:val="21"/>
                <w:lang w:val="en-US" w:eastAsia="zh-CN" w:bidi="ar-SA"/>
              </w:rPr>
              <w:t>t/d，</w:t>
            </w:r>
            <w:r>
              <w:rPr>
                <w:rFonts w:hint="eastAsia" w:cs="Times New Roman"/>
                <w:color w:val="auto"/>
                <w:kern w:val="2"/>
                <w:sz w:val="21"/>
                <w:szCs w:val="21"/>
                <w:lang w:val="en-US" w:eastAsia="zh-CN" w:bidi="ar-SA"/>
              </w:rPr>
              <w:t>1125</w:t>
            </w:r>
            <w:r>
              <w:rPr>
                <w:rFonts w:hint="default" w:ascii="Times New Roman" w:hAnsi="Times New Roman" w:eastAsia="宋体" w:cs="Times New Roman"/>
                <w:color w:val="auto"/>
                <w:kern w:val="2"/>
                <w:sz w:val="21"/>
                <w:szCs w:val="21"/>
                <w:lang w:val="en-US" w:eastAsia="zh-CN" w:bidi="ar-SA"/>
              </w:rPr>
              <w:t>t/a，废水产生系数按80%计，则生活污水产生量为</w:t>
            </w:r>
            <w:r>
              <w:rPr>
                <w:rFonts w:hint="eastAsia" w:cs="Times New Roman"/>
                <w:color w:val="auto"/>
                <w:kern w:val="2"/>
                <w:sz w:val="21"/>
                <w:szCs w:val="21"/>
                <w:lang w:val="en-US" w:eastAsia="zh-CN" w:bidi="ar-SA"/>
              </w:rPr>
              <w:t>3</w:t>
            </w:r>
            <w:r>
              <w:rPr>
                <w:rFonts w:hint="default" w:ascii="Times New Roman" w:hAnsi="Times New Roman" w:eastAsia="宋体" w:cs="Times New Roman"/>
                <w:color w:val="auto"/>
                <w:kern w:val="2"/>
                <w:sz w:val="21"/>
                <w:szCs w:val="21"/>
                <w:lang w:val="en-US" w:eastAsia="zh-CN" w:bidi="ar-SA"/>
              </w:rPr>
              <w:t>t/d，</w:t>
            </w:r>
            <w:r>
              <w:rPr>
                <w:rFonts w:hint="eastAsia" w:cs="Times New Roman"/>
                <w:color w:val="auto"/>
                <w:kern w:val="2"/>
                <w:sz w:val="21"/>
                <w:szCs w:val="21"/>
                <w:lang w:val="en-US" w:eastAsia="zh-CN" w:bidi="ar-SA"/>
              </w:rPr>
              <w:t>900</w:t>
            </w:r>
            <w:r>
              <w:rPr>
                <w:rFonts w:hint="default" w:ascii="Times New Roman" w:hAnsi="Times New Roman" w:eastAsia="宋体" w:cs="Times New Roman"/>
                <w:color w:val="auto"/>
                <w:kern w:val="2"/>
                <w:sz w:val="21"/>
                <w:szCs w:val="21"/>
                <w:lang w:val="en-US" w:eastAsia="zh-CN" w:bidi="ar-SA"/>
              </w:rPr>
              <w:t>t/a。主要污染物产生浓度为COD</w:t>
            </w:r>
            <w:r>
              <w:rPr>
                <w:rFonts w:hint="eastAsia"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280mg/L、BOD</w:t>
            </w:r>
            <w:r>
              <w:rPr>
                <w:rFonts w:hint="default" w:ascii="Times New Roman" w:hAnsi="Times New Roman" w:eastAsia="宋体" w:cs="Times New Roman"/>
                <w:color w:val="auto"/>
                <w:kern w:val="2"/>
                <w:sz w:val="21"/>
                <w:szCs w:val="21"/>
                <w:vertAlign w:val="subscript"/>
                <w:lang w:val="en-US" w:eastAsia="zh-CN" w:bidi="ar-SA"/>
              </w:rPr>
              <w:t>5</w:t>
            </w:r>
            <w:r>
              <w:rPr>
                <w:rFonts w:hint="eastAsia"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160mg/L、SS</w:t>
            </w:r>
            <w:r>
              <w:rPr>
                <w:rFonts w:hint="eastAsia"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200mg/L、氨氮</w:t>
            </w:r>
            <w:r>
              <w:rPr>
                <w:rFonts w:hint="eastAsia"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30mg/L、总氮</w:t>
            </w:r>
            <w:r>
              <w:rPr>
                <w:rFonts w:hint="eastAsia"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35mg/L</w:t>
            </w:r>
            <w:r>
              <w:rPr>
                <w:rFonts w:hint="eastAsia" w:ascii="Times New Roman" w:hAnsi="Times New Roman" w:eastAsia="宋体" w:cs="Times New Roman"/>
                <w:color w:val="auto"/>
                <w:kern w:val="2"/>
                <w:sz w:val="21"/>
                <w:szCs w:val="21"/>
                <w:lang w:val="en-US" w:eastAsia="zh-CN" w:bidi="ar-SA"/>
              </w:rPr>
              <w:t>、总磷</w:t>
            </w:r>
            <w:r>
              <w:rPr>
                <w:rFonts w:hint="eastAsia" w:cs="Times New Roman"/>
                <w:color w:val="auto"/>
                <w:kern w:val="2"/>
                <w:sz w:val="21"/>
                <w:szCs w:val="21"/>
                <w:lang w:val="en-US" w:eastAsia="zh-CN" w:bidi="ar-SA"/>
              </w:rPr>
              <w:t>：</w:t>
            </w:r>
            <w:r>
              <w:rPr>
                <w:rFonts w:hint="eastAsia" w:ascii="Times New Roman" w:hAnsi="Times New Roman" w:eastAsia="宋体" w:cs="Times New Roman"/>
                <w:color w:val="auto"/>
                <w:kern w:val="2"/>
                <w:sz w:val="21"/>
                <w:szCs w:val="21"/>
                <w:lang w:val="en-US" w:eastAsia="zh-CN" w:bidi="ar-SA"/>
              </w:rPr>
              <w:t>5</w:t>
            </w:r>
            <w:r>
              <w:rPr>
                <w:rFonts w:hint="default" w:ascii="Times New Roman" w:hAnsi="Times New Roman" w:eastAsia="宋体" w:cs="Times New Roman"/>
                <w:color w:val="auto"/>
                <w:kern w:val="2"/>
                <w:sz w:val="21"/>
                <w:szCs w:val="21"/>
                <w:lang w:val="en-US" w:eastAsia="zh-CN" w:bidi="ar-SA"/>
              </w:rPr>
              <w:t>mg/L</w:t>
            </w:r>
            <w:r>
              <w:rPr>
                <w:rFonts w:hint="eastAsia" w:ascii="Times New Roman" w:hAnsi="Times New Roman" w:eastAsia="宋体" w:cs="Times New Roman"/>
                <w:color w:val="auto"/>
                <w:kern w:val="2"/>
                <w:sz w:val="21"/>
                <w:szCs w:val="21"/>
                <w:lang w:val="en-US" w:eastAsia="zh-CN" w:bidi="ar-SA"/>
              </w:rPr>
              <w:t>。</w:t>
            </w:r>
          </w:p>
          <w:p>
            <w:pPr>
              <w:pStyle w:val="58"/>
              <w:snapToGrid/>
              <w:spacing w:line="360" w:lineRule="auto"/>
              <w:ind w:left="0" w:leftChars="0" w:firstLine="420" w:firstLineChars="20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本项目废水污染源强核算结果见表4-13。</w:t>
            </w:r>
          </w:p>
          <w:p>
            <w:pPr>
              <w:pStyle w:val="60"/>
              <w:rPr>
                <w:color w:val="auto"/>
              </w:rPr>
            </w:pPr>
          </w:p>
          <w:p>
            <w:pPr>
              <w:pStyle w:val="60"/>
              <w:rPr>
                <w:color w:val="auto"/>
              </w:rPr>
            </w:pPr>
          </w:p>
          <w:p>
            <w:pPr>
              <w:pStyle w:val="58"/>
              <w:snapToGrid/>
              <w:spacing w:line="380" w:lineRule="exact"/>
              <w:ind w:firstLine="480"/>
              <w:rPr>
                <w:color w:val="auto"/>
              </w:rPr>
            </w:pPr>
          </w:p>
          <w:p>
            <w:pPr>
              <w:pStyle w:val="58"/>
              <w:snapToGrid/>
              <w:spacing w:line="380" w:lineRule="exact"/>
              <w:ind w:firstLine="480"/>
              <w:rPr>
                <w:color w:val="auto"/>
              </w:rPr>
            </w:pPr>
          </w:p>
          <w:p>
            <w:pPr>
              <w:pStyle w:val="58"/>
              <w:snapToGrid/>
              <w:spacing w:line="380" w:lineRule="exact"/>
              <w:ind w:firstLine="480"/>
              <w:rPr>
                <w:color w:val="auto"/>
              </w:rPr>
            </w:pPr>
          </w:p>
          <w:p>
            <w:pPr>
              <w:pStyle w:val="58"/>
              <w:snapToGrid/>
              <w:spacing w:line="240" w:lineRule="auto"/>
              <w:ind w:left="0" w:leftChars="0" w:firstLine="0" w:firstLineChars="0"/>
              <w:rPr>
                <w:color w:val="auto"/>
              </w:rPr>
            </w:pPr>
          </w:p>
        </w:tc>
      </w:tr>
    </w:tbl>
    <w:p>
      <w:pPr>
        <w:rPr>
          <w:rFonts w:hint="eastAsia"/>
          <w:color w:val="auto"/>
        </w:rPr>
        <w:sectPr>
          <w:pgSz w:w="11907" w:h="16840"/>
          <w:pgMar w:top="1701" w:right="1531" w:bottom="2127" w:left="1531"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8" w:hRule="atLeast"/>
        </w:trPr>
        <w:tc>
          <w:tcPr>
            <w:tcW w:w="5000" w:type="pct"/>
            <w:noWrap w:val="0"/>
            <w:vAlign w:val="top"/>
          </w:tcPr>
          <w:p>
            <w:pPr>
              <w:pStyle w:val="60"/>
              <w:rPr>
                <w:rFonts w:hint="eastAsia"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kern w:val="2"/>
                <w:sz w:val="21"/>
                <w:szCs w:val="21"/>
                <w:highlight w:val="none"/>
                <w:lang w:val="en-US" w:eastAsia="zh-CN" w:bidi="ar-SA"/>
              </w:rPr>
              <w:t>表4-1</w:t>
            </w:r>
            <w:r>
              <w:rPr>
                <w:rFonts w:hint="eastAsia" w:eastAsia="宋体" w:cs="Times New Roman"/>
                <w:b/>
                <w:bCs/>
                <w:color w:val="auto"/>
                <w:kern w:val="2"/>
                <w:sz w:val="21"/>
                <w:szCs w:val="21"/>
                <w:highlight w:val="none"/>
                <w:lang w:val="en-US" w:eastAsia="zh-CN" w:bidi="ar-SA"/>
              </w:rPr>
              <w:t>4</w:t>
            </w:r>
            <w:r>
              <w:rPr>
                <w:rFonts w:hint="eastAsia" w:ascii="Times New Roman" w:hAnsi="Times New Roman" w:eastAsia="宋体" w:cs="Times New Roman"/>
                <w:b/>
                <w:bCs/>
                <w:color w:val="auto"/>
                <w:kern w:val="2"/>
                <w:sz w:val="21"/>
                <w:szCs w:val="21"/>
                <w:highlight w:val="none"/>
                <w:lang w:val="en-US" w:eastAsia="zh-CN" w:bidi="ar-SA"/>
              </w:rPr>
              <w:t xml:space="preserve">  工序/生产线废水污染源源强核算结果及相关参数一览表</w:t>
            </w:r>
          </w:p>
          <w:tbl>
            <w:tblPr>
              <w:tblStyle w:val="24"/>
              <w:tblW w:w="1294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125"/>
              <w:gridCol w:w="1173"/>
              <w:gridCol w:w="870"/>
              <w:gridCol w:w="870"/>
              <w:gridCol w:w="1080"/>
              <w:gridCol w:w="1035"/>
              <w:gridCol w:w="915"/>
              <w:gridCol w:w="1260"/>
              <w:gridCol w:w="856"/>
              <w:gridCol w:w="738"/>
              <w:gridCol w:w="752"/>
              <w:gridCol w:w="719"/>
              <w:gridCol w:w="726"/>
              <w:gridCol w:w="82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84" w:hRule="atLeast"/>
                <w:jc w:val="center"/>
              </w:trPr>
              <w:tc>
                <w:tcPr>
                  <w:tcW w:w="1125" w:type="dxa"/>
                  <w:vMerge w:val="restart"/>
                  <w:tcBorders>
                    <w:tl2br w:val="nil"/>
                    <w:tr2bl w:val="nil"/>
                  </w:tcBorders>
                  <w:noWrap w:val="0"/>
                  <w:vAlign w:val="center"/>
                </w:tcPr>
                <w:p>
                  <w:pPr>
                    <w:widowControl/>
                    <w:spacing w:line="240" w:lineRule="exact"/>
                    <w:jc w:val="center"/>
                    <w:rPr>
                      <w:rFonts w:ascii="TimesNewRomanPS-BoldMT" w:hAnsi="TimesNewRomanPS-BoldMT" w:cs="宋体"/>
                      <w:b/>
                      <w:bCs/>
                      <w:color w:val="auto"/>
                      <w:kern w:val="0"/>
                      <w:sz w:val="18"/>
                      <w:szCs w:val="18"/>
                    </w:rPr>
                  </w:pPr>
                  <w:r>
                    <w:rPr>
                      <w:rFonts w:hint="eastAsia" w:ascii="宋体" w:hAnsi="宋体" w:cs="宋体"/>
                      <w:b/>
                      <w:bCs/>
                      <w:color w:val="auto"/>
                      <w:kern w:val="0"/>
                      <w:sz w:val="18"/>
                      <w:szCs w:val="18"/>
                    </w:rPr>
                    <w:t>工序</w:t>
                  </w:r>
                  <w:r>
                    <w:rPr>
                      <w:rFonts w:ascii="TimesNewRomanPS-BoldMT" w:hAnsi="TimesNewRomanPS-BoldMT" w:cs="宋体"/>
                      <w:b/>
                      <w:bCs/>
                      <w:color w:val="auto"/>
                      <w:kern w:val="0"/>
                      <w:sz w:val="18"/>
                      <w:szCs w:val="18"/>
                    </w:rPr>
                    <w:t>/</w:t>
                  </w:r>
                </w:p>
                <w:p>
                  <w:pPr>
                    <w:widowControl/>
                    <w:spacing w:line="240" w:lineRule="exact"/>
                    <w:jc w:val="center"/>
                    <w:rPr>
                      <w:rFonts w:ascii="宋体" w:hAnsi="宋体" w:cs="宋体"/>
                      <w:b/>
                      <w:bCs/>
                      <w:color w:val="auto"/>
                      <w:kern w:val="0"/>
                      <w:sz w:val="18"/>
                      <w:szCs w:val="18"/>
                    </w:rPr>
                  </w:pPr>
                  <w:r>
                    <w:rPr>
                      <w:rFonts w:ascii="宋体" w:hAnsi="宋体" w:cs="宋体"/>
                      <w:b/>
                      <w:bCs/>
                      <w:color w:val="auto"/>
                      <w:kern w:val="0"/>
                      <w:sz w:val="18"/>
                      <w:szCs w:val="18"/>
                    </w:rPr>
                    <w:t>生产线</w:t>
                  </w:r>
                </w:p>
              </w:tc>
              <w:tc>
                <w:tcPr>
                  <w:tcW w:w="1173" w:type="dxa"/>
                  <w:vMerge w:val="restart"/>
                  <w:tcBorders>
                    <w:tl2br w:val="nil"/>
                    <w:tr2bl w:val="nil"/>
                  </w:tcBorders>
                  <w:noWrap w:val="0"/>
                  <w:vAlign w:val="center"/>
                </w:tcPr>
                <w:p>
                  <w:pPr>
                    <w:widowControl/>
                    <w:spacing w:line="24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污染</w:t>
                  </w:r>
                  <w:r>
                    <w:rPr>
                      <w:rFonts w:ascii="宋体" w:hAnsi="宋体" w:cs="宋体"/>
                      <w:b/>
                      <w:bCs/>
                      <w:color w:val="auto"/>
                      <w:kern w:val="0"/>
                      <w:sz w:val="18"/>
                      <w:szCs w:val="18"/>
                    </w:rPr>
                    <w:t>源</w:t>
                  </w:r>
                </w:p>
              </w:tc>
              <w:tc>
                <w:tcPr>
                  <w:tcW w:w="870" w:type="dxa"/>
                  <w:vMerge w:val="restart"/>
                  <w:tcBorders>
                    <w:tl2br w:val="nil"/>
                    <w:tr2bl w:val="nil"/>
                  </w:tcBorders>
                  <w:noWrap w:val="0"/>
                  <w:vAlign w:val="center"/>
                </w:tcPr>
                <w:p>
                  <w:pPr>
                    <w:widowControl/>
                    <w:spacing w:line="240" w:lineRule="exact"/>
                    <w:jc w:val="center"/>
                    <w:rPr>
                      <w:rFonts w:ascii="宋体" w:hAnsi="宋体" w:cs="宋体"/>
                      <w:b/>
                      <w:bCs/>
                      <w:color w:val="auto"/>
                      <w:kern w:val="0"/>
                      <w:sz w:val="18"/>
                      <w:szCs w:val="18"/>
                    </w:rPr>
                  </w:pPr>
                  <w:r>
                    <w:rPr>
                      <w:rFonts w:ascii="宋体" w:hAnsi="宋体" w:cs="宋体"/>
                      <w:b/>
                      <w:bCs/>
                      <w:color w:val="auto"/>
                      <w:kern w:val="0"/>
                      <w:sz w:val="18"/>
                      <w:szCs w:val="18"/>
                    </w:rPr>
                    <w:t>污染物</w:t>
                  </w:r>
                </w:p>
              </w:tc>
              <w:tc>
                <w:tcPr>
                  <w:tcW w:w="3900" w:type="dxa"/>
                  <w:gridSpan w:val="4"/>
                  <w:tcBorders>
                    <w:tl2br w:val="nil"/>
                    <w:tr2bl w:val="nil"/>
                  </w:tcBorders>
                  <w:noWrap w:val="0"/>
                  <w:vAlign w:val="center"/>
                </w:tcPr>
                <w:p>
                  <w:pPr>
                    <w:widowControl/>
                    <w:spacing w:line="240" w:lineRule="exact"/>
                    <w:jc w:val="center"/>
                    <w:rPr>
                      <w:rFonts w:ascii="宋体" w:hAnsi="宋体" w:cs="宋体"/>
                      <w:b/>
                      <w:bCs/>
                      <w:color w:val="auto"/>
                      <w:kern w:val="0"/>
                      <w:sz w:val="18"/>
                      <w:szCs w:val="18"/>
                    </w:rPr>
                  </w:pPr>
                  <w:r>
                    <w:rPr>
                      <w:rFonts w:ascii="宋体" w:hAnsi="宋体" w:cs="宋体"/>
                      <w:b/>
                      <w:bCs/>
                      <w:color w:val="auto"/>
                      <w:kern w:val="0"/>
                      <w:sz w:val="18"/>
                      <w:szCs w:val="18"/>
                    </w:rPr>
                    <w:t>污染物产生</w:t>
                  </w:r>
                </w:p>
              </w:tc>
              <w:tc>
                <w:tcPr>
                  <w:tcW w:w="2116" w:type="dxa"/>
                  <w:gridSpan w:val="2"/>
                  <w:tcBorders>
                    <w:tl2br w:val="nil"/>
                    <w:tr2bl w:val="nil"/>
                  </w:tcBorders>
                  <w:noWrap w:val="0"/>
                  <w:vAlign w:val="center"/>
                </w:tcPr>
                <w:p>
                  <w:pPr>
                    <w:widowControl/>
                    <w:spacing w:line="240" w:lineRule="exact"/>
                    <w:jc w:val="center"/>
                    <w:rPr>
                      <w:rFonts w:ascii="宋体" w:hAnsi="宋体" w:cs="宋体"/>
                      <w:b/>
                      <w:bCs/>
                      <w:color w:val="auto"/>
                      <w:kern w:val="0"/>
                      <w:sz w:val="18"/>
                      <w:szCs w:val="18"/>
                    </w:rPr>
                  </w:pPr>
                  <w:r>
                    <w:rPr>
                      <w:rFonts w:ascii="宋体" w:hAnsi="宋体" w:cs="宋体"/>
                      <w:b/>
                      <w:bCs/>
                      <w:color w:val="auto"/>
                      <w:kern w:val="0"/>
                      <w:sz w:val="18"/>
                      <w:szCs w:val="18"/>
                    </w:rPr>
                    <w:t>治理措施</w:t>
                  </w:r>
                </w:p>
              </w:tc>
              <w:tc>
                <w:tcPr>
                  <w:tcW w:w="2935" w:type="dxa"/>
                  <w:gridSpan w:val="4"/>
                  <w:tcBorders>
                    <w:tl2br w:val="nil"/>
                    <w:tr2bl w:val="nil"/>
                  </w:tcBorders>
                  <w:noWrap w:val="0"/>
                  <w:vAlign w:val="center"/>
                </w:tcPr>
                <w:p>
                  <w:pPr>
                    <w:widowControl/>
                    <w:spacing w:line="240" w:lineRule="exact"/>
                    <w:jc w:val="center"/>
                    <w:rPr>
                      <w:rFonts w:ascii="宋体" w:hAnsi="宋体" w:cs="宋体"/>
                      <w:b/>
                      <w:bCs/>
                      <w:color w:val="auto"/>
                      <w:kern w:val="0"/>
                      <w:sz w:val="18"/>
                      <w:szCs w:val="18"/>
                    </w:rPr>
                  </w:pPr>
                  <w:r>
                    <w:rPr>
                      <w:rFonts w:ascii="宋体" w:hAnsi="宋体" w:cs="宋体"/>
                      <w:b/>
                      <w:bCs/>
                      <w:color w:val="auto"/>
                      <w:kern w:val="0"/>
                      <w:sz w:val="18"/>
                      <w:szCs w:val="18"/>
                    </w:rPr>
                    <w:t>污染物排放</w:t>
                  </w:r>
                </w:p>
              </w:tc>
              <w:tc>
                <w:tcPr>
                  <w:tcW w:w="823" w:type="dxa"/>
                  <w:vMerge w:val="restart"/>
                  <w:tcBorders>
                    <w:tl2br w:val="nil"/>
                    <w:tr2bl w:val="nil"/>
                  </w:tcBorders>
                  <w:noWrap w:val="0"/>
                  <w:vAlign w:val="center"/>
                </w:tcPr>
                <w:p>
                  <w:pPr>
                    <w:widowControl/>
                    <w:spacing w:line="240" w:lineRule="exact"/>
                    <w:jc w:val="center"/>
                    <w:rPr>
                      <w:rFonts w:ascii="宋体" w:hAnsi="宋体" w:cs="宋体"/>
                      <w:b/>
                      <w:bCs/>
                      <w:color w:val="auto"/>
                      <w:kern w:val="0"/>
                      <w:sz w:val="18"/>
                      <w:szCs w:val="18"/>
                    </w:rPr>
                  </w:pPr>
                  <w:r>
                    <w:rPr>
                      <w:rFonts w:ascii="宋体" w:hAnsi="宋体" w:cs="宋体"/>
                      <w:b/>
                      <w:bCs/>
                      <w:color w:val="auto"/>
                      <w:kern w:val="0"/>
                      <w:sz w:val="18"/>
                      <w:szCs w:val="18"/>
                    </w:rPr>
                    <w:t>排放</w:t>
                  </w:r>
                </w:p>
                <w:p>
                  <w:pPr>
                    <w:widowControl/>
                    <w:spacing w:line="240" w:lineRule="exact"/>
                    <w:jc w:val="center"/>
                    <w:rPr>
                      <w:rFonts w:ascii="宋体" w:hAnsi="宋体" w:cs="宋体"/>
                      <w:color w:val="auto"/>
                      <w:kern w:val="0"/>
                      <w:sz w:val="18"/>
                      <w:szCs w:val="18"/>
                    </w:rPr>
                  </w:pPr>
                  <w:r>
                    <w:rPr>
                      <w:rFonts w:ascii="宋体" w:hAnsi="宋体" w:cs="宋体"/>
                      <w:b/>
                      <w:bCs/>
                      <w:color w:val="auto"/>
                      <w:kern w:val="0"/>
                      <w:sz w:val="18"/>
                      <w:szCs w:val="18"/>
                    </w:rPr>
                    <w:t>时间(</w:t>
                  </w:r>
                  <w:r>
                    <w:rPr>
                      <w:rFonts w:hint="eastAsia" w:ascii="TimesNewRomanPS-BoldMT" w:hAnsi="TimesNewRomanPS-BoldMT" w:cs="宋体"/>
                      <w:b/>
                      <w:bCs/>
                      <w:color w:val="auto"/>
                      <w:kern w:val="0"/>
                      <w:sz w:val="18"/>
                      <w:szCs w:val="18"/>
                    </w:rPr>
                    <w:t>d</w:t>
                  </w:r>
                  <w:r>
                    <w:rPr>
                      <w:rFonts w:ascii="宋体" w:hAnsi="宋体" w:cs="宋体"/>
                      <w:bCs/>
                      <w:color w:val="auto"/>
                      <w:kern w:val="0"/>
                      <w:sz w:val="18"/>
                      <w:szCs w:val="18"/>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125" w:type="dxa"/>
                  <w:vMerge w:val="continue"/>
                  <w:tcBorders>
                    <w:tl2br w:val="nil"/>
                    <w:tr2bl w:val="nil"/>
                  </w:tcBorders>
                  <w:noWrap w:val="0"/>
                  <w:vAlign w:val="center"/>
                </w:tcPr>
                <w:p>
                  <w:pPr>
                    <w:widowControl/>
                    <w:spacing w:line="240" w:lineRule="exact"/>
                    <w:jc w:val="center"/>
                    <w:rPr>
                      <w:rFonts w:ascii="宋体" w:hAnsi="宋体" w:cs="宋体"/>
                      <w:b/>
                      <w:bCs/>
                      <w:color w:val="auto"/>
                      <w:kern w:val="0"/>
                      <w:sz w:val="18"/>
                      <w:szCs w:val="18"/>
                    </w:rPr>
                  </w:pPr>
                </w:p>
              </w:tc>
              <w:tc>
                <w:tcPr>
                  <w:tcW w:w="1173" w:type="dxa"/>
                  <w:vMerge w:val="continue"/>
                  <w:tcBorders>
                    <w:tl2br w:val="nil"/>
                    <w:tr2bl w:val="nil"/>
                  </w:tcBorders>
                  <w:noWrap w:val="0"/>
                  <w:vAlign w:val="center"/>
                </w:tcPr>
                <w:p>
                  <w:pPr>
                    <w:widowControl/>
                    <w:spacing w:line="240" w:lineRule="exact"/>
                    <w:jc w:val="center"/>
                    <w:rPr>
                      <w:rFonts w:ascii="宋体" w:hAnsi="宋体" w:cs="宋体"/>
                      <w:b/>
                      <w:bCs/>
                      <w:color w:val="auto"/>
                      <w:kern w:val="0"/>
                      <w:sz w:val="18"/>
                      <w:szCs w:val="18"/>
                    </w:rPr>
                  </w:pPr>
                </w:p>
              </w:tc>
              <w:tc>
                <w:tcPr>
                  <w:tcW w:w="870" w:type="dxa"/>
                  <w:vMerge w:val="continue"/>
                  <w:tcBorders>
                    <w:tl2br w:val="nil"/>
                    <w:tr2bl w:val="nil"/>
                  </w:tcBorders>
                  <w:noWrap w:val="0"/>
                  <w:vAlign w:val="center"/>
                </w:tcPr>
                <w:p>
                  <w:pPr>
                    <w:widowControl/>
                    <w:spacing w:line="240" w:lineRule="exact"/>
                    <w:jc w:val="center"/>
                    <w:rPr>
                      <w:rFonts w:ascii="宋体" w:hAnsi="宋体" w:cs="宋体"/>
                      <w:b/>
                      <w:bCs/>
                      <w:color w:val="auto"/>
                      <w:kern w:val="0"/>
                      <w:sz w:val="18"/>
                      <w:szCs w:val="18"/>
                    </w:rPr>
                  </w:pPr>
                </w:p>
              </w:tc>
              <w:tc>
                <w:tcPr>
                  <w:tcW w:w="870" w:type="dxa"/>
                  <w:tcBorders>
                    <w:tl2br w:val="nil"/>
                    <w:tr2bl w:val="nil"/>
                  </w:tcBorders>
                  <w:noWrap w:val="0"/>
                  <w:vAlign w:val="center"/>
                </w:tcPr>
                <w:p>
                  <w:pPr>
                    <w:widowControl/>
                    <w:spacing w:line="240" w:lineRule="exact"/>
                    <w:jc w:val="center"/>
                    <w:rPr>
                      <w:rFonts w:ascii="宋体" w:hAnsi="宋体" w:cs="宋体"/>
                      <w:b/>
                      <w:bCs/>
                      <w:color w:val="auto"/>
                      <w:kern w:val="0"/>
                      <w:sz w:val="18"/>
                      <w:szCs w:val="18"/>
                    </w:rPr>
                  </w:pPr>
                  <w:r>
                    <w:rPr>
                      <w:rFonts w:ascii="宋体" w:hAnsi="宋体" w:cs="宋体"/>
                      <w:b/>
                      <w:bCs/>
                      <w:color w:val="auto"/>
                      <w:kern w:val="0"/>
                      <w:sz w:val="18"/>
                      <w:szCs w:val="18"/>
                    </w:rPr>
                    <w:t>核算</w:t>
                  </w:r>
                </w:p>
                <w:p>
                  <w:pPr>
                    <w:widowControl/>
                    <w:spacing w:line="240" w:lineRule="exact"/>
                    <w:jc w:val="center"/>
                    <w:rPr>
                      <w:rFonts w:ascii="宋体" w:hAnsi="宋体" w:cs="宋体"/>
                      <w:b/>
                      <w:bCs/>
                      <w:color w:val="auto"/>
                      <w:kern w:val="0"/>
                      <w:sz w:val="18"/>
                      <w:szCs w:val="18"/>
                    </w:rPr>
                  </w:pPr>
                  <w:r>
                    <w:rPr>
                      <w:rFonts w:ascii="宋体" w:hAnsi="宋体" w:cs="宋体"/>
                      <w:b/>
                      <w:bCs/>
                      <w:color w:val="auto"/>
                      <w:kern w:val="0"/>
                      <w:sz w:val="18"/>
                      <w:szCs w:val="18"/>
                    </w:rPr>
                    <w:t>方法</w:t>
                  </w:r>
                </w:p>
              </w:tc>
              <w:tc>
                <w:tcPr>
                  <w:tcW w:w="1080" w:type="dxa"/>
                  <w:tcBorders>
                    <w:tl2br w:val="nil"/>
                    <w:tr2bl w:val="nil"/>
                  </w:tcBorders>
                  <w:noWrap w:val="0"/>
                  <w:vAlign w:val="center"/>
                </w:tcPr>
                <w:p>
                  <w:pPr>
                    <w:widowControl/>
                    <w:spacing w:line="240" w:lineRule="exact"/>
                    <w:jc w:val="center"/>
                    <w:rPr>
                      <w:rFonts w:ascii="宋体" w:hAnsi="宋体" w:cs="宋体"/>
                      <w:b/>
                      <w:bCs/>
                      <w:color w:val="auto"/>
                      <w:kern w:val="0"/>
                      <w:sz w:val="18"/>
                      <w:szCs w:val="18"/>
                    </w:rPr>
                  </w:pPr>
                  <w:r>
                    <w:rPr>
                      <w:rFonts w:ascii="宋体" w:hAnsi="宋体" w:cs="宋体"/>
                      <w:b/>
                      <w:bCs/>
                      <w:color w:val="auto"/>
                      <w:kern w:val="0"/>
                      <w:sz w:val="18"/>
                      <w:szCs w:val="18"/>
                    </w:rPr>
                    <w:t>废水</w:t>
                  </w:r>
                </w:p>
                <w:p>
                  <w:pPr>
                    <w:widowControl/>
                    <w:spacing w:line="240" w:lineRule="exact"/>
                    <w:jc w:val="center"/>
                    <w:rPr>
                      <w:rFonts w:hint="eastAsia" w:ascii="宋体" w:hAnsi="宋体" w:eastAsia="宋体" w:cs="宋体"/>
                      <w:b/>
                      <w:bCs/>
                      <w:color w:val="auto"/>
                      <w:kern w:val="0"/>
                      <w:sz w:val="18"/>
                      <w:szCs w:val="18"/>
                      <w:lang w:eastAsia="zh-CN"/>
                    </w:rPr>
                  </w:pPr>
                  <w:r>
                    <w:rPr>
                      <w:rFonts w:ascii="宋体" w:hAnsi="宋体" w:cs="宋体"/>
                      <w:b/>
                      <w:bCs/>
                      <w:color w:val="auto"/>
                      <w:kern w:val="0"/>
                      <w:sz w:val="18"/>
                      <w:szCs w:val="18"/>
                    </w:rPr>
                    <w:t>产生量</w:t>
                  </w:r>
                </w:p>
                <w:p>
                  <w:pPr>
                    <w:widowControl/>
                    <w:spacing w:line="240" w:lineRule="exact"/>
                    <w:jc w:val="center"/>
                    <w:rPr>
                      <w:rFonts w:ascii="宋体" w:hAnsi="宋体" w:cs="宋体"/>
                      <w:b/>
                      <w:bCs/>
                      <w:color w:val="auto"/>
                      <w:kern w:val="0"/>
                      <w:sz w:val="18"/>
                      <w:szCs w:val="18"/>
                    </w:rPr>
                  </w:pPr>
                  <w:r>
                    <w:rPr>
                      <w:rFonts w:ascii="宋体" w:hAnsi="宋体" w:cs="宋体"/>
                      <w:b/>
                      <w:bCs/>
                      <w:color w:val="auto"/>
                      <w:kern w:val="0"/>
                      <w:sz w:val="18"/>
                      <w:szCs w:val="18"/>
                    </w:rPr>
                    <w:t>(</w:t>
                  </w:r>
                  <w:r>
                    <w:rPr>
                      <w:rFonts w:ascii="TimesNewRomanPS-BoldMT" w:hAnsi="TimesNewRomanPS-BoldMT" w:cs="宋体"/>
                      <w:b/>
                      <w:bCs/>
                      <w:color w:val="auto"/>
                      <w:kern w:val="0"/>
                      <w:sz w:val="18"/>
                      <w:szCs w:val="18"/>
                    </w:rPr>
                    <w:t>m</w:t>
                  </w:r>
                  <w:r>
                    <w:rPr>
                      <w:rFonts w:ascii="TimesNewRomanPS-BoldMT" w:hAnsi="TimesNewRomanPS-BoldMT" w:cs="宋体"/>
                      <w:b/>
                      <w:bCs/>
                      <w:color w:val="auto"/>
                      <w:kern w:val="0"/>
                      <w:sz w:val="18"/>
                      <w:szCs w:val="18"/>
                      <w:vertAlign w:val="superscript"/>
                    </w:rPr>
                    <w:t>3</w:t>
                  </w:r>
                  <w:r>
                    <w:rPr>
                      <w:rFonts w:ascii="TimesNewRomanPS-BoldMT" w:hAnsi="TimesNewRomanPS-BoldMT" w:cs="宋体"/>
                      <w:b/>
                      <w:bCs/>
                      <w:color w:val="auto"/>
                      <w:kern w:val="0"/>
                      <w:sz w:val="18"/>
                      <w:szCs w:val="18"/>
                    </w:rPr>
                    <w:t>/</w:t>
                  </w:r>
                  <w:r>
                    <w:rPr>
                      <w:rFonts w:hint="eastAsia" w:ascii="TimesNewRomanPS-BoldMT" w:hAnsi="TimesNewRomanPS-BoldMT" w:cs="宋体"/>
                      <w:b/>
                      <w:bCs/>
                      <w:color w:val="auto"/>
                      <w:kern w:val="0"/>
                      <w:sz w:val="18"/>
                      <w:szCs w:val="18"/>
                    </w:rPr>
                    <w:t>a</w:t>
                  </w:r>
                  <w:r>
                    <w:rPr>
                      <w:rFonts w:ascii="宋体" w:hAnsi="宋体" w:cs="宋体"/>
                      <w:b/>
                      <w:bCs/>
                      <w:color w:val="auto"/>
                      <w:kern w:val="0"/>
                      <w:sz w:val="18"/>
                      <w:szCs w:val="18"/>
                    </w:rPr>
                    <w:t>)</w:t>
                  </w:r>
                </w:p>
              </w:tc>
              <w:tc>
                <w:tcPr>
                  <w:tcW w:w="1035" w:type="dxa"/>
                  <w:tcBorders>
                    <w:tl2br w:val="nil"/>
                    <w:tr2bl w:val="nil"/>
                  </w:tcBorders>
                  <w:noWrap w:val="0"/>
                  <w:vAlign w:val="center"/>
                </w:tcPr>
                <w:p>
                  <w:pPr>
                    <w:widowControl/>
                    <w:spacing w:line="240" w:lineRule="exact"/>
                    <w:jc w:val="center"/>
                    <w:rPr>
                      <w:rFonts w:hint="eastAsia" w:ascii="宋体" w:hAnsi="宋体" w:eastAsia="宋体" w:cs="宋体"/>
                      <w:b/>
                      <w:bCs/>
                      <w:color w:val="auto"/>
                      <w:kern w:val="0"/>
                      <w:sz w:val="18"/>
                      <w:szCs w:val="18"/>
                      <w:lang w:eastAsia="zh-CN"/>
                    </w:rPr>
                  </w:pPr>
                  <w:r>
                    <w:rPr>
                      <w:rFonts w:ascii="宋体" w:hAnsi="宋体" w:cs="宋体"/>
                      <w:b/>
                      <w:bCs/>
                      <w:color w:val="auto"/>
                      <w:kern w:val="0"/>
                      <w:sz w:val="18"/>
                      <w:szCs w:val="18"/>
                    </w:rPr>
                    <w:t>产生浓度</w:t>
                  </w:r>
                </w:p>
                <w:p>
                  <w:pPr>
                    <w:widowControl/>
                    <w:spacing w:line="240" w:lineRule="exact"/>
                    <w:jc w:val="center"/>
                    <w:rPr>
                      <w:rFonts w:ascii="宋体" w:hAnsi="宋体" w:cs="宋体"/>
                      <w:b/>
                      <w:bCs/>
                      <w:color w:val="auto"/>
                      <w:kern w:val="0"/>
                      <w:sz w:val="18"/>
                      <w:szCs w:val="18"/>
                    </w:rPr>
                  </w:pPr>
                  <w:r>
                    <w:rPr>
                      <w:rFonts w:ascii="宋体" w:hAnsi="宋体" w:cs="宋体"/>
                      <w:b/>
                      <w:bCs/>
                      <w:color w:val="auto"/>
                      <w:kern w:val="0"/>
                      <w:sz w:val="18"/>
                      <w:szCs w:val="18"/>
                    </w:rPr>
                    <w:t>(</w:t>
                  </w:r>
                  <w:r>
                    <w:rPr>
                      <w:rFonts w:ascii="TimesNewRomanPS-BoldMT" w:hAnsi="TimesNewRomanPS-BoldMT" w:cs="宋体"/>
                      <w:b/>
                      <w:bCs/>
                      <w:color w:val="auto"/>
                      <w:kern w:val="0"/>
                      <w:sz w:val="18"/>
                      <w:szCs w:val="18"/>
                    </w:rPr>
                    <w:t>mg/L</w:t>
                  </w:r>
                  <w:r>
                    <w:rPr>
                      <w:rFonts w:ascii="宋体" w:hAnsi="宋体" w:cs="宋体"/>
                      <w:b/>
                      <w:bCs/>
                      <w:color w:val="auto"/>
                      <w:kern w:val="0"/>
                      <w:sz w:val="18"/>
                      <w:szCs w:val="18"/>
                    </w:rPr>
                    <w:t>)</w:t>
                  </w:r>
                </w:p>
              </w:tc>
              <w:tc>
                <w:tcPr>
                  <w:tcW w:w="915" w:type="dxa"/>
                  <w:tcBorders>
                    <w:tl2br w:val="nil"/>
                    <w:tr2bl w:val="nil"/>
                  </w:tcBorders>
                  <w:noWrap w:val="0"/>
                  <w:vAlign w:val="center"/>
                </w:tcPr>
                <w:p>
                  <w:pPr>
                    <w:widowControl/>
                    <w:spacing w:line="240" w:lineRule="exact"/>
                    <w:jc w:val="center"/>
                    <w:rPr>
                      <w:rFonts w:hint="eastAsia" w:ascii="宋体" w:hAnsi="宋体" w:eastAsia="宋体" w:cs="宋体"/>
                      <w:b/>
                      <w:bCs/>
                      <w:color w:val="auto"/>
                      <w:kern w:val="0"/>
                      <w:sz w:val="18"/>
                      <w:szCs w:val="18"/>
                      <w:lang w:eastAsia="zh-CN"/>
                    </w:rPr>
                  </w:pPr>
                  <w:r>
                    <w:rPr>
                      <w:rFonts w:ascii="宋体" w:hAnsi="宋体" w:cs="宋体"/>
                      <w:b/>
                      <w:bCs/>
                      <w:color w:val="auto"/>
                      <w:kern w:val="0"/>
                      <w:sz w:val="18"/>
                      <w:szCs w:val="18"/>
                    </w:rPr>
                    <w:t>产生量</w:t>
                  </w:r>
                </w:p>
                <w:p>
                  <w:pPr>
                    <w:widowControl/>
                    <w:spacing w:line="240" w:lineRule="exact"/>
                    <w:jc w:val="center"/>
                    <w:rPr>
                      <w:rFonts w:ascii="宋体" w:hAnsi="宋体" w:cs="宋体"/>
                      <w:b/>
                      <w:bCs/>
                      <w:color w:val="auto"/>
                      <w:kern w:val="0"/>
                      <w:sz w:val="18"/>
                      <w:szCs w:val="18"/>
                    </w:rPr>
                  </w:pPr>
                  <w:r>
                    <w:rPr>
                      <w:rFonts w:ascii="宋体" w:hAnsi="宋体" w:cs="宋体"/>
                      <w:b/>
                      <w:bCs/>
                      <w:color w:val="auto"/>
                      <w:kern w:val="0"/>
                      <w:sz w:val="18"/>
                      <w:szCs w:val="18"/>
                    </w:rPr>
                    <w:t>(</w:t>
                  </w:r>
                  <w:r>
                    <w:rPr>
                      <w:rFonts w:ascii="TimesNewRomanPS-BoldMT" w:hAnsi="TimesNewRomanPS-BoldMT" w:cs="宋体"/>
                      <w:b/>
                      <w:bCs/>
                      <w:color w:val="auto"/>
                      <w:kern w:val="0"/>
                      <w:sz w:val="18"/>
                      <w:szCs w:val="18"/>
                    </w:rPr>
                    <w:t>t/a</w:t>
                  </w:r>
                  <w:r>
                    <w:rPr>
                      <w:rFonts w:ascii="宋体" w:hAnsi="宋体" w:cs="宋体"/>
                      <w:b/>
                      <w:bCs/>
                      <w:color w:val="auto"/>
                      <w:kern w:val="0"/>
                      <w:sz w:val="18"/>
                      <w:szCs w:val="18"/>
                    </w:rPr>
                    <w:t>)</w:t>
                  </w:r>
                </w:p>
              </w:tc>
              <w:tc>
                <w:tcPr>
                  <w:tcW w:w="1260" w:type="dxa"/>
                  <w:tcBorders>
                    <w:tl2br w:val="nil"/>
                    <w:tr2bl w:val="nil"/>
                  </w:tcBorders>
                  <w:noWrap w:val="0"/>
                  <w:vAlign w:val="center"/>
                </w:tcPr>
                <w:p>
                  <w:pPr>
                    <w:widowControl/>
                    <w:spacing w:line="240" w:lineRule="exact"/>
                    <w:jc w:val="center"/>
                    <w:rPr>
                      <w:rFonts w:ascii="宋体" w:hAnsi="宋体" w:cs="宋体"/>
                      <w:b/>
                      <w:bCs/>
                      <w:color w:val="auto"/>
                      <w:kern w:val="0"/>
                      <w:sz w:val="18"/>
                      <w:szCs w:val="18"/>
                    </w:rPr>
                  </w:pPr>
                  <w:r>
                    <w:rPr>
                      <w:rFonts w:ascii="宋体" w:hAnsi="宋体" w:cs="宋体"/>
                      <w:b/>
                      <w:bCs/>
                      <w:color w:val="auto"/>
                      <w:kern w:val="0"/>
                      <w:sz w:val="18"/>
                      <w:szCs w:val="18"/>
                    </w:rPr>
                    <w:t>工艺</w:t>
                  </w:r>
                </w:p>
              </w:tc>
              <w:tc>
                <w:tcPr>
                  <w:tcW w:w="856" w:type="dxa"/>
                  <w:tcBorders>
                    <w:tl2br w:val="nil"/>
                    <w:tr2bl w:val="nil"/>
                  </w:tcBorders>
                  <w:noWrap w:val="0"/>
                  <w:vAlign w:val="center"/>
                </w:tcPr>
                <w:p>
                  <w:pPr>
                    <w:widowControl/>
                    <w:spacing w:line="240" w:lineRule="exact"/>
                    <w:jc w:val="center"/>
                    <w:rPr>
                      <w:rFonts w:hint="eastAsia" w:ascii="宋体" w:hAnsi="宋体" w:eastAsia="宋体" w:cs="宋体"/>
                      <w:b/>
                      <w:bCs/>
                      <w:color w:val="auto"/>
                      <w:kern w:val="0"/>
                      <w:sz w:val="18"/>
                      <w:szCs w:val="18"/>
                      <w:lang w:eastAsia="zh-CN"/>
                    </w:rPr>
                  </w:pPr>
                  <w:r>
                    <w:rPr>
                      <w:rFonts w:hint="eastAsia" w:ascii="宋体" w:hAnsi="宋体" w:cs="宋体"/>
                      <w:b/>
                      <w:bCs/>
                      <w:color w:val="auto"/>
                      <w:kern w:val="0"/>
                      <w:sz w:val="18"/>
                      <w:szCs w:val="18"/>
                    </w:rPr>
                    <w:t>处理</w:t>
                  </w:r>
                  <w:r>
                    <w:rPr>
                      <w:rFonts w:ascii="宋体" w:hAnsi="宋体" w:cs="宋体"/>
                      <w:b/>
                      <w:bCs/>
                      <w:color w:val="auto"/>
                      <w:kern w:val="0"/>
                      <w:sz w:val="18"/>
                      <w:szCs w:val="18"/>
                    </w:rPr>
                    <w:t>效率</w:t>
                  </w:r>
                </w:p>
                <w:p>
                  <w:pPr>
                    <w:widowControl/>
                    <w:spacing w:line="240" w:lineRule="exact"/>
                    <w:jc w:val="center"/>
                    <w:rPr>
                      <w:rFonts w:ascii="宋体" w:hAnsi="宋体" w:cs="宋体"/>
                      <w:b/>
                      <w:bCs/>
                      <w:color w:val="auto"/>
                      <w:kern w:val="0"/>
                      <w:sz w:val="18"/>
                      <w:szCs w:val="18"/>
                    </w:rPr>
                  </w:pPr>
                  <w:r>
                    <w:rPr>
                      <w:rFonts w:ascii="宋体" w:hAnsi="宋体" w:cs="宋体"/>
                      <w:b/>
                      <w:bCs/>
                      <w:color w:val="auto"/>
                      <w:kern w:val="0"/>
                      <w:sz w:val="18"/>
                      <w:szCs w:val="18"/>
                    </w:rPr>
                    <w:t>(</w:t>
                  </w:r>
                  <w:r>
                    <w:rPr>
                      <w:rFonts w:ascii="TimesNewRomanPS-BoldMT" w:hAnsi="TimesNewRomanPS-BoldMT" w:cs="宋体"/>
                      <w:b/>
                      <w:bCs/>
                      <w:color w:val="auto"/>
                      <w:kern w:val="0"/>
                      <w:sz w:val="18"/>
                      <w:szCs w:val="18"/>
                    </w:rPr>
                    <w:t>%</w:t>
                  </w:r>
                  <w:r>
                    <w:rPr>
                      <w:rFonts w:ascii="宋体" w:hAnsi="宋体" w:cs="宋体"/>
                      <w:b/>
                      <w:bCs/>
                      <w:color w:val="auto"/>
                      <w:kern w:val="0"/>
                      <w:sz w:val="18"/>
                      <w:szCs w:val="18"/>
                    </w:rPr>
                    <w:t>)</w:t>
                  </w:r>
                </w:p>
              </w:tc>
              <w:tc>
                <w:tcPr>
                  <w:tcW w:w="738" w:type="dxa"/>
                  <w:tcBorders>
                    <w:tl2br w:val="nil"/>
                    <w:tr2bl w:val="nil"/>
                  </w:tcBorders>
                  <w:noWrap w:val="0"/>
                  <w:vAlign w:val="center"/>
                </w:tcPr>
                <w:p>
                  <w:pPr>
                    <w:widowControl/>
                    <w:spacing w:line="240" w:lineRule="exact"/>
                    <w:jc w:val="center"/>
                    <w:rPr>
                      <w:rFonts w:ascii="宋体" w:hAnsi="宋体" w:cs="宋体"/>
                      <w:b/>
                      <w:bCs/>
                      <w:color w:val="auto"/>
                      <w:kern w:val="0"/>
                      <w:sz w:val="18"/>
                      <w:szCs w:val="18"/>
                    </w:rPr>
                  </w:pPr>
                  <w:r>
                    <w:rPr>
                      <w:rFonts w:ascii="宋体" w:hAnsi="宋体" w:cs="宋体"/>
                      <w:b/>
                      <w:bCs/>
                      <w:color w:val="auto"/>
                      <w:kern w:val="0"/>
                      <w:sz w:val="18"/>
                      <w:szCs w:val="18"/>
                    </w:rPr>
                    <w:t>核算</w:t>
                  </w:r>
                </w:p>
                <w:p>
                  <w:pPr>
                    <w:widowControl/>
                    <w:spacing w:line="240" w:lineRule="exact"/>
                    <w:jc w:val="center"/>
                    <w:rPr>
                      <w:rFonts w:ascii="宋体" w:hAnsi="宋体" w:cs="宋体"/>
                      <w:b/>
                      <w:bCs/>
                      <w:color w:val="auto"/>
                      <w:kern w:val="0"/>
                      <w:sz w:val="18"/>
                      <w:szCs w:val="18"/>
                    </w:rPr>
                  </w:pPr>
                  <w:r>
                    <w:rPr>
                      <w:rFonts w:ascii="宋体" w:hAnsi="宋体" w:cs="宋体"/>
                      <w:b/>
                      <w:bCs/>
                      <w:color w:val="auto"/>
                      <w:kern w:val="0"/>
                      <w:sz w:val="18"/>
                      <w:szCs w:val="18"/>
                    </w:rPr>
                    <w:t>方法</w:t>
                  </w:r>
                </w:p>
              </w:tc>
              <w:tc>
                <w:tcPr>
                  <w:tcW w:w="752" w:type="dxa"/>
                  <w:tcBorders>
                    <w:tl2br w:val="nil"/>
                    <w:tr2bl w:val="nil"/>
                  </w:tcBorders>
                  <w:noWrap w:val="0"/>
                  <w:vAlign w:val="center"/>
                </w:tcPr>
                <w:p>
                  <w:pPr>
                    <w:widowControl/>
                    <w:spacing w:line="240" w:lineRule="exact"/>
                    <w:jc w:val="center"/>
                    <w:rPr>
                      <w:rFonts w:ascii="宋体" w:hAnsi="宋体" w:cs="宋体"/>
                      <w:b/>
                      <w:bCs/>
                      <w:color w:val="auto"/>
                      <w:kern w:val="0"/>
                      <w:sz w:val="18"/>
                      <w:szCs w:val="18"/>
                    </w:rPr>
                  </w:pPr>
                  <w:r>
                    <w:rPr>
                      <w:rFonts w:ascii="宋体" w:hAnsi="宋体" w:cs="宋体"/>
                      <w:b/>
                      <w:bCs/>
                      <w:color w:val="auto"/>
                      <w:kern w:val="0"/>
                      <w:sz w:val="18"/>
                      <w:szCs w:val="18"/>
                    </w:rPr>
                    <w:t>废水</w:t>
                  </w:r>
                </w:p>
                <w:p>
                  <w:pPr>
                    <w:widowControl/>
                    <w:spacing w:line="240" w:lineRule="exact"/>
                    <w:jc w:val="center"/>
                    <w:rPr>
                      <w:rFonts w:hint="eastAsia" w:ascii="宋体" w:hAnsi="宋体" w:eastAsia="宋体" w:cs="宋体"/>
                      <w:b/>
                      <w:bCs/>
                      <w:color w:val="auto"/>
                      <w:kern w:val="0"/>
                      <w:sz w:val="18"/>
                      <w:szCs w:val="18"/>
                      <w:lang w:eastAsia="zh-CN"/>
                    </w:rPr>
                  </w:pPr>
                  <w:r>
                    <w:rPr>
                      <w:rFonts w:ascii="宋体" w:hAnsi="宋体" w:cs="宋体"/>
                      <w:b/>
                      <w:bCs/>
                      <w:color w:val="auto"/>
                      <w:kern w:val="0"/>
                      <w:sz w:val="18"/>
                      <w:szCs w:val="18"/>
                    </w:rPr>
                    <w:t>排放量</w:t>
                  </w:r>
                </w:p>
                <w:p>
                  <w:pPr>
                    <w:widowControl/>
                    <w:spacing w:line="240" w:lineRule="exact"/>
                    <w:jc w:val="center"/>
                    <w:rPr>
                      <w:rFonts w:ascii="宋体" w:hAnsi="宋体" w:cs="宋体"/>
                      <w:b/>
                      <w:bCs/>
                      <w:color w:val="auto"/>
                      <w:kern w:val="0"/>
                      <w:sz w:val="18"/>
                      <w:szCs w:val="18"/>
                    </w:rPr>
                  </w:pPr>
                  <w:r>
                    <w:rPr>
                      <w:rFonts w:ascii="宋体" w:hAnsi="宋体" w:cs="宋体"/>
                      <w:b/>
                      <w:bCs/>
                      <w:color w:val="auto"/>
                      <w:kern w:val="0"/>
                      <w:sz w:val="18"/>
                      <w:szCs w:val="18"/>
                    </w:rPr>
                    <w:t>(</w:t>
                  </w:r>
                  <w:r>
                    <w:rPr>
                      <w:rFonts w:ascii="TimesNewRomanPS-BoldMT" w:hAnsi="TimesNewRomanPS-BoldMT" w:cs="宋体"/>
                      <w:b/>
                      <w:bCs/>
                      <w:color w:val="auto"/>
                      <w:kern w:val="0"/>
                      <w:sz w:val="18"/>
                      <w:szCs w:val="18"/>
                    </w:rPr>
                    <w:t>m</w:t>
                  </w:r>
                  <w:r>
                    <w:rPr>
                      <w:rFonts w:ascii="TimesNewRomanPS-BoldMT" w:hAnsi="TimesNewRomanPS-BoldMT" w:cs="宋体"/>
                      <w:b/>
                      <w:bCs/>
                      <w:color w:val="auto"/>
                      <w:kern w:val="0"/>
                      <w:sz w:val="18"/>
                      <w:szCs w:val="18"/>
                      <w:vertAlign w:val="superscript"/>
                    </w:rPr>
                    <w:t>3</w:t>
                  </w:r>
                  <w:r>
                    <w:rPr>
                      <w:rFonts w:ascii="TimesNewRomanPS-BoldMT" w:hAnsi="TimesNewRomanPS-BoldMT" w:cs="宋体"/>
                      <w:b/>
                      <w:bCs/>
                      <w:color w:val="auto"/>
                      <w:kern w:val="0"/>
                      <w:sz w:val="18"/>
                      <w:szCs w:val="18"/>
                    </w:rPr>
                    <w:t>/</w:t>
                  </w:r>
                  <w:r>
                    <w:rPr>
                      <w:rFonts w:hint="eastAsia" w:ascii="TimesNewRomanPS-BoldMT" w:hAnsi="TimesNewRomanPS-BoldMT" w:cs="宋体"/>
                      <w:b/>
                      <w:bCs/>
                      <w:color w:val="auto"/>
                      <w:kern w:val="0"/>
                      <w:sz w:val="18"/>
                      <w:szCs w:val="18"/>
                    </w:rPr>
                    <w:t>a</w:t>
                  </w:r>
                  <w:r>
                    <w:rPr>
                      <w:rFonts w:ascii="宋体" w:hAnsi="宋体" w:cs="宋体"/>
                      <w:b/>
                      <w:bCs/>
                      <w:color w:val="auto"/>
                      <w:kern w:val="0"/>
                      <w:sz w:val="18"/>
                      <w:szCs w:val="18"/>
                    </w:rPr>
                    <w:t>)</w:t>
                  </w:r>
                </w:p>
              </w:tc>
              <w:tc>
                <w:tcPr>
                  <w:tcW w:w="719" w:type="dxa"/>
                  <w:tcBorders>
                    <w:tl2br w:val="nil"/>
                    <w:tr2bl w:val="nil"/>
                  </w:tcBorders>
                  <w:noWrap w:val="0"/>
                  <w:vAlign w:val="center"/>
                </w:tcPr>
                <w:p>
                  <w:pPr>
                    <w:widowControl/>
                    <w:spacing w:line="240" w:lineRule="exact"/>
                    <w:jc w:val="center"/>
                    <w:rPr>
                      <w:rFonts w:ascii="宋体" w:hAnsi="宋体" w:cs="宋体"/>
                      <w:b/>
                      <w:bCs/>
                      <w:color w:val="auto"/>
                      <w:kern w:val="0"/>
                      <w:sz w:val="18"/>
                      <w:szCs w:val="18"/>
                    </w:rPr>
                  </w:pPr>
                  <w:r>
                    <w:rPr>
                      <w:rFonts w:ascii="宋体" w:hAnsi="宋体" w:cs="宋体"/>
                      <w:b/>
                      <w:bCs/>
                      <w:color w:val="auto"/>
                      <w:kern w:val="0"/>
                      <w:sz w:val="18"/>
                      <w:szCs w:val="18"/>
                    </w:rPr>
                    <w:t>排放</w:t>
                  </w:r>
                </w:p>
                <w:p>
                  <w:pPr>
                    <w:widowControl/>
                    <w:spacing w:line="240" w:lineRule="exact"/>
                    <w:jc w:val="center"/>
                    <w:rPr>
                      <w:rFonts w:hint="eastAsia" w:ascii="宋体" w:hAnsi="宋体" w:eastAsia="宋体" w:cs="宋体"/>
                      <w:b/>
                      <w:bCs/>
                      <w:color w:val="auto"/>
                      <w:kern w:val="0"/>
                      <w:sz w:val="18"/>
                      <w:szCs w:val="18"/>
                      <w:lang w:eastAsia="zh-CN"/>
                    </w:rPr>
                  </w:pPr>
                  <w:r>
                    <w:rPr>
                      <w:rFonts w:ascii="宋体" w:hAnsi="宋体" w:cs="宋体"/>
                      <w:b/>
                      <w:bCs/>
                      <w:color w:val="auto"/>
                      <w:kern w:val="0"/>
                      <w:sz w:val="18"/>
                      <w:szCs w:val="18"/>
                    </w:rPr>
                    <w:t>浓度</w:t>
                  </w:r>
                </w:p>
                <w:p>
                  <w:pPr>
                    <w:widowControl/>
                    <w:spacing w:line="240" w:lineRule="exact"/>
                    <w:jc w:val="center"/>
                    <w:rPr>
                      <w:rFonts w:ascii="宋体" w:hAnsi="宋体" w:cs="宋体"/>
                      <w:b/>
                      <w:bCs/>
                      <w:color w:val="auto"/>
                      <w:kern w:val="0"/>
                      <w:sz w:val="18"/>
                      <w:szCs w:val="18"/>
                    </w:rPr>
                  </w:pPr>
                  <w:r>
                    <w:rPr>
                      <w:rFonts w:ascii="宋体" w:hAnsi="宋体" w:cs="宋体"/>
                      <w:b/>
                      <w:bCs/>
                      <w:color w:val="auto"/>
                      <w:kern w:val="0"/>
                      <w:sz w:val="18"/>
                      <w:szCs w:val="18"/>
                    </w:rPr>
                    <w:t>(</w:t>
                  </w:r>
                  <w:r>
                    <w:rPr>
                      <w:rFonts w:ascii="TimesNewRomanPS-BoldMT" w:hAnsi="TimesNewRomanPS-BoldMT" w:cs="宋体"/>
                      <w:b/>
                      <w:bCs/>
                      <w:color w:val="auto"/>
                      <w:kern w:val="0"/>
                      <w:sz w:val="18"/>
                      <w:szCs w:val="18"/>
                    </w:rPr>
                    <w:t>mg/L</w:t>
                  </w:r>
                  <w:r>
                    <w:rPr>
                      <w:rFonts w:ascii="宋体" w:hAnsi="宋体" w:cs="宋体"/>
                      <w:b/>
                      <w:bCs/>
                      <w:color w:val="auto"/>
                      <w:kern w:val="0"/>
                      <w:sz w:val="18"/>
                      <w:szCs w:val="18"/>
                    </w:rPr>
                    <w:t>)</w:t>
                  </w:r>
                </w:p>
              </w:tc>
              <w:tc>
                <w:tcPr>
                  <w:tcW w:w="726" w:type="dxa"/>
                  <w:tcBorders>
                    <w:tl2br w:val="nil"/>
                    <w:tr2bl w:val="nil"/>
                  </w:tcBorders>
                  <w:noWrap w:val="0"/>
                  <w:vAlign w:val="center"/>
                </w:tcPr>
                <w:p>
                  <w:pPr>
                    <w:widowControl/>
                    <w:spacing w:line="240" w:lineRule="exact"/>
                    <w:jc w:val="center"/>
                    <w:rPr>
                      <w:rFonts w:hint="eastAsia" w:ascii="宋体" w:hAnsi="宋体" w:eastAsia="宋体" w:cs="宋体"/>
                      <w:b/>
                      <w:bCs/>
                      <w:color w:val="auto"/>
                      <w:kern w:val="0"/>
                      <w:sz w:val="18"/>
                      <w:szCs w:val="18"/>
                      <w:lang w:eastAsia="zh-CN"/>
                    </w:rPr>
                  </w:pPr>
                  <w:r>
                    <w:rPr>
                      <w:rFonts w:ascii="宋体" w:hAnsi="宋体" w:cs="宋体"/>
                      <w:b/>
                      <w:bCs/>
                      <w:color w:val="auto"/>
                      <w:kern w:val="0"/>
                      <w:sz w:val="18"/>
                      <w:szCs w:val="18"/>
                    </w:rPr>
                    <w:t>排放量</w:t>
                  </w:r>
                </w:p>
                <w:p>
                  <w:pPr>
                    <w:widowControl/>
                    <w:spacing w:line="240" w:lineRule="exact"/>
                    <w:jc w:val="center"/>
                    <w:rPr>
                      <w:rFonts w:ascii="宋体" w:hAnsi="宋体" w:cs="宋体"/>
                      <w:b/>
                      <w:bCs/>
                      <w:color w:val="auto"/>
                      <w:kern w:val="0"/>
                      <w:sz w:val="18"/>
                      <w:szCs w:val="18"/>
                    </w:rPr>
                  </w:pPr>
                  <w:r>
                    <w:rPr>
                      <w:rFonts w:ascii="宋体" w:hAnsi="宋体" w:cs="宋体"/>
                      <w:b/>
                      <w:bCs/>
                      <w:color w:val="auto"/>
                      <w:kern w:val="0"/>
                      <w:sz w:val="18"/>
                      <w:szCs w:val="18"/>
                    </w:rPr>
                    <w:t>(</w:t>
                  </w:r>
                  <w:r>
                    <w:rPr>
                      <w:rFonts w:ascii="TimesNewRomanPS-BoldMT" w:hAnsi="TimesNewRomanPS-BoldMT" w:cs="宋体"/>
                      <w:b/>
                      <w:bCs/>
                      <w:color w:val="auto"/>
                      <w:kern w:val="0"/>
                      <w:sz w:val="18"/>
                      <w:szCs w:val="18"/>
                    </w:rPr>
                    <w:t>t/a</w:t>
                  </w:r>
                  <w:r>
                    <w:rPr>
                      <w:rFonts w:ascii="宋体" w:hAnsi="宋体" w:cs="宋体"/>
                      <w:b/>
                      <w:bCs/>
                      <w:color w:val="auto"/>
                      <w:kern w:val="0"/>
                      <w:sz w:val="18"/>
                      <w:szCs w:val="18"/>
                    </w:rPr>
                    <w:t>)</w:t>
                  </w:r>
                </w:p>
              </w:tc>
              <w:tc>
                <w:tcPr>
                  <w:tcW w:w="823" w:type="dxa"/>
                  <w:vMerge w:val="continue"/>
                  <w:tcBorders>
                    <w:tl2br w:val="nil"/>
                    <w:tr2bl w:val="nil"/>
                  </w:tcBorders>
                  <w:noWrap w:val="0"/>
                  <w:vAlign w:val="center"/>
                </w:tcPr>
                <w:p>
                  <w:pPr>
                    <w:widowControl/>
                    <w:spacing w:line="240" w:lineRule="exact"/>
                    <w:jc w:val="center"/>
                    <w:rPr>
                      <w:rFonts w:ascii="宋体" w:hAnsi="宋体" w:cs="宋体"/>
                      <w:color w:val="auto"/>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84" w:hRule="atLeast"/>
                <w:jc w:val="center"/>
              </w:trPr>
              <w:tc>
                <w:tcPr>
                  <w:tcW w:w="1125" w:type="dxa"/>
                  <w:vMerge w:val="restart"/>
                  <w:tcBorders>
                    <w:tl2br w:val="nil"/>
                    <w:tr2bl w:val="nil"/>
                  </w:tcBorders>
                  <w:noWrap w:val="0"/>
                  <w:vAlign w:val="center"/>
                </w:tcPr>
                <w:p>
                  <w:pPr>
                    <w:spacing w:line="240" w:lineRule="exact"/>
                    <w:jc w:val="center"/>
                    <w:rPr>
                      <w:snapToGrid w:val="0"/>
                      <w:color w:val="auto"/>
                      <w:kern w:val="0"/>
                      <w:sz w:val="18"/>
                      <w:szCs w:val="18"/>
                    </w:rPr>
                  </w:pPr>
                  <w:r>
                    <w:rPr>
                      <w:rFonts w:hint="eastAsia" w:ascii="宋体"/>
                      <w:color w:val="auto"/>
                      <w:sz w:val="18"/>
                      <w:szCs w:val="18"/>
                    </w:rPr>
                    <w:t>日常</w:t>
                  </w:r>
                  <w:r>
                    <w:rPr>
                      <w:rFonts w:ascii="宋体"/>
                      <w:color w:val="auto"/>
                      <w:sz w:val="18"/>
                      <w:szCs w:val="18"/>
                    </w:rPr>
                    <w:t>生活</w:t>
                  </w:r>
                </w:p>
              </w:tc>
              <w:tc>
                <w:tcPr>
                  <w:tcW w:w="1173" w:type="dxa"/>
                  <w:vMerge w:val="restart"/>
                  <w:tcBorders>
                    <w:tl2br w:val="nil"/>
                    <w:tr2bl w:val="nil"/>
                  </w:tcBorders>
                  <w:noWrap w:val="0"/>
                  <w:vAlign w:val="center"/>
                </w:tcPr>
                <w:p>
                  <w:pPr>
                    <w:spacing w:line="240" w:lineRule="exact"/>
                    <w:jc w:val="center"/>
                    <w:rPr>
                      <w:snapToGrid w:val="0"/>
                      <w:color w:val="auto"/>
                      <w:kern w:val="0"/>
                      <w:sz w:val="18"/>
                      <w:szCs w:val="18"/>
                    </w:rPr>
                  </w:pPr>
                  <w:r>
                    <w:rPr>
                      <w:rFonts w:ascii="宋体"/>
                      <w:color w:val="auto"/>
                      <w:sz w:val="18"/>
                      <w:szCs w:val="18"/>
                    </w:rPr>
                    <w:t>生活污水</w:t>
                  </w:r>
                </w:p>
              </w:tc>
              <w:tc>
                <w:tcPr>
                  <w:tcW w:w="870" w:type="dxa"/>
                  <w:tcBorders>
                    <w:tl2br w:val="nil"/>
                    <w:tr2bl w:val="nil"/>
                  </w:tcBorders>
                  <w:noWrap w:val="0"/>
                  <w:vAlign w:val="center"/>
                </w:tcPr>
                <w:p>
                  <w:pPr>
                    <w:widowControl/>
                    <w:spacing w:line="240" w:lineRule="exact"/>
                    <w:jc w:val="center"/>
                    <w:rPr>
                      <w:color w:val="auto"/>
                      <w:kern w:val="0"/>
                      <w:sz w:val="18"/>
                      <w:szCs w:val="18"/>
                    </w:rPr>
                  </w:pPr>
                  <w:r>
                    <w:rPr>
                      <w:rFonts w:hint="default" w:ascii="Times New Roman" w:hAnsi="Times New Roman" w:eastAsia="宋体" w:cs="Times New Roman"/>
                      <w:color w:val="auto"/>
                      <w:kern w:val="0"/>
                      <w:sz w:val="18"/>
                      <w:szCs w:val="18"/>
                    </w:rPr>
                    <w:t>COD</w:t>
                  </w:r>
                  <w:r>
                    <w:rPr>
                      <w:rFonts w:hint="default" w:ascii="Times New Roman" w:hAnsi="Times New Roman" w:eastAsia="宋体" w:cs="Times New Roman"/>
                      <w:color w:val="auto"/>
                      <w:kern w:val="0"/>
                      <w:sz w:val="18"/>
                      <w:szCs w:val="18"/>
                      <w:vertAlign w:val="subscript"/>
                    </w:rPr>
                    <w:t>Cr</w:t>
                  </w:r>
                </w:p>
              </w:tc>
              <w:tc>
                <w:tcPr>
                  <w:tcW w:w="870" w:type="dxa"/>
                  <w:vMerge w:val="restart"/>
                  <w:tcBorders>
                    <w:tl2br w:val="nil"/>
                    <w:tr2bl w:val="nil"/>
                  </w:tcBorders>
                  <w:noWrap w:val="0"/>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类比法</w:t>
                  </w:r>
                </w:p>
              </w:tc>
              <w:tc>
                <w:tcPr>
                  <w:tcW w:w="1080" w:type="dxa"/>
                  <w:vMerge w:val="restart"/>
                  <w:tcBorders>
                    <w:tl2br w:val="nil"/>
                    <w:tr2bl w:val="nil"/>
                  </w:tcBorders>
                  <w:noWrap w:val="0"/>
                  <w:vAlign w:val="center"/>
                </w:tcPr>
                <w:p>
                  <w:pPr>
                    <w:spacing w:line="240" w:lineRule="exact"/>
                    <w:jc w:val="center"/>
                    <w:rPr>
                      <w:rFonts w:hint="default" w:eastAsia="宋体"/>
                      <w:snapToGrid w:val="0"/>
                      <w:color w:val="auto"/>
                      <w:kern w:val="0"/>
                      <w:sz w:val="18"/>
                      <w:szCs w:val="18"/>
                      <w:lang w:val="en-US" w:eastAsia="zh-CN"/>
                    </w:rPr>
                  </w:pPr>
                  <w:r>
                    <w:rPr>
                      <w:rFonts w:hint="eastAsia"/>
                      <w:color w:val="auto"/>
                      <w:sz w:val="18"/>
                      <w:szCs w:val="18"/>
                      <w:lang w:val="en-US" w:eastAsia="zh-CN"/>
                    </w:rPr>
                    <w:t>900</w:t>
                  </w:r>
                </w:p>
              </w:tc>
              <w:tc>
                <w:tcPr>
                  <w:tcW w:w="1035" w:type="dxa"/>
                  <w:tcBorders>
                    <w:tl2br w:val="nil"/>
                    <w:tr2bl w:val="nil"/>
                  </w:tcBorders>
                  <w:noWrap w:val="0"/>
                  <w:vAlign w:val="center"/>
                </w:tcPr>
                <w:p>
                  <w:pPr>
                    <w:spacing w:line="240" w:lineRule="exact"/>
                    <w:jc w:val="center"/>
                    <w:rPr>
                      <w:snapToGrid w:val="0"/>
                      <w:color w:val="auto"/>
                      <w:kern w:val="0"/>
                      <w:sz w:val="18"/>
                      <w:szCs w:val="18"/>
                    </w:rPr>
                  </w:pPr>
                  <w:r>
                    <w:rPr>
                      <w:rFonts w:hint="default" w:ascii="Times New Roman" w:hAnsi="Times New Roman" w:eastAsia="宋体" w:cs="Times New Roman"/>
                      <w:color w:val="auto"/>
                      <w:sz w:val="18"/>
                      <w:szCs w:val="18"/>
                      <w:lang w:val="en-US" w:eastAsia="zh-CN"/>
                    </w:rPr>
                    <w:t>280</w:t>
                  </w:r>
                </w:p>
              </w:tc>
              <w:tc>
                <w:tcPr>
                  <w:tcW w:w="915" w:type="dxa"/>
                  <w:tcBorders>
                    <w:tl2br w:val="nil"/>
                    <w:tr2bl w:val="nil"/>
                  </w:tcBorders>
                  <w:noWrap w:val="0"/>
                  <w:vAlign w:val="center"/>
                </w:tcPr>
                <w:p>
                  <w:pPr>
                    <w:spacing w:line="240" w:lineRule="exact"/>
                    <w:jc w:val="center"/>
                    <w:rPr>
                      <w:rFonts w:hint="default" w:eastAsia="宋体"/>
                      <w:color w:val="auto"/>
                      <w:sz w:val="18"/>
                      <w:szCs w:val="18"/>
                      <w:lang w:val="en-US" w:eastAsia="zh-CN"/>
                    </w:rPr>
                  </w:pPr>
                  <w:r>
                    <w:rPr>
                      <w:rFonts w:hint="eastAsia"/>
                      <w:color w:val="auto"/>
                      <w:sz w:val="18"/>
                      <w:szCs w:val="18"/>
                      <w:lang w:val="en-US" w:eastAsia="zh-CN"/>
                    </w:rPr>
                    <w:t>0.252</w:t>
                  </w:r>
                </w:p>
              </w:tc>
              <w:tc>
                <w:tcPr>
                  <w:tcW w:w="1260" w:type="dxa"/>
                  <w:vMerge w:val="restart"/>
                  <w:tcBorders>
                    <w:tl2br w:val="nil"/>
                    <w:tr2bl w:val="nil"/>
                  </w:tcBorders>
                  <w:noWrap w:val="0"/>
                  <w:vAlign w:val="center"/>
                </w:tcPr>
                <w:p>
                  <w:pPr>
                    <w:widowControl/>
                    <w:spacing w:line="240" w:lineRule="exact"/>
                    <w:jc w:val="center"/>
                    <w:rPr>
                      <w:color w:val="auto"/>
                      <w:kern w:val="0"/>
                      <w:sz w:val="18"/>
                      <w:szCs w:val="18"/>
                    </w:rPr>
                  </w:pPr>
                  <w:r>
                    <w:rPr>
                      <w:rFonts w:hint="default" w:ascii="Times New Roman" w:hAnsi="Times New Roman" w:eastAsia="宋体" w:cs="Times New Roman"/>
                      <w:color w:val="auto"/>
                      <w:sz w:val="18"/>
                      <w:szCs w:val="18"/>
                      <w:lang w:eastAsia="zh-CN"/>
                    </w:rPr>
                    <w:t>化粪池</w:t>
                  </w:r>
                </w:p>
              </w:tc>
              <w:tc>
                <w:tcPr>
                  <w:tcW w:w="856" w:type="dxa"/>
                  <w:tcBorders>
                    <w:tl2br w:val="nil"/>
                    <w:tr2bl w:val="nil"/>
                  </w:tcBorders>
                  <w:noWrap w:val="0"/>
                  <w:vAlign w:val="center"/>
                </w:tcPr>
                <w:p>
                  <w:pPr>
                    <w:widowControl/>
                    <w:spacing w:line="240" w:lineRule="exact"/>
                    <w:jc w:val="center"/>
                    <w:rPr>
                      <w:color w:val="auto"/>
                      <w:kern w:val="0"/>
                      <w:sz w:val="18"/>
                      <w:szCs w:val="18"/>
                    </w:rPr>
                  </w:pPr>
                  <w:r>
                    <w:rPr>
                      <w:rFonts w:hint="eastAsia" w:ascii="Times New Roman" w:hAnsi="Times New Roman" w:eastAsia="宋体" w:cs="Times New Roman"/>
                      <w:color w:val="auto"/>
                      <w:kern w:val="0"/>
                      <w:sz w:val="18"/>
                      <w:szCs w:val="18"/>
                      <w:lang w:val="en-US" w:eastAsia="zh-CN" w:bidi="ar-SA"/>
                    </w:rPr>
                    <w:t>23</w:t>
                  </w:r>
                </w:p>
              </w:tc>
              <w:tc>
                <w:tcPr>
                  <w:tcW w:w="738" w:type="dxa"/>
                  <w:vMerge w:val="restart"/>
                  <w:tcBorders>
                    <w:tl2br w:val="nil"/>
                    <w:tr2bl w:val="nil"/>
                  </w:tcBorders>
                  <w:noWrap w:val="0"/>
                  <w:vAlign w:val="center"/>
                </w:tcPr>
                <w:p>
                  <w:pPr>
                    <w:widowControl/>
                    <w:spacing w:line="240" w:lineRule="exact"/>
                    <w:jc w:val="center"/>
                    <w:rPr>
                      <w:color w:val="auto"/>
                      <w:kern w:val="0"/>
                      <w:sz w:val="18"/>
                      <w:szCs w:val="18"/>
                    </w:rPr>
                  </w:pPr>
                  <w:r>
                    <w:rPr>
                      <w:rFonts w:ascii="宋体" w:hAnsi="宋体" w:cs="宋体"/>
                      <w:color w:val="auto"/>
                      <w:kern w:val="0"/>
                      <w:sz w:val="18"/>
                      <w:szCs w:val="18"/>
                    </w:rPr>
                    <w:t>类比法</w:t>
                  </w:r>
                </w:p>
              </w:tc>
              <w:tc>
                <w:tcPr>
                  <w:tcW w:w="752" w:type="dxa"/>
                  <w:vMerge w:val="restart"/>
                  <w:tcBorders>
                    <w:tl2br w:val="nil"/>
                    <w:tr2bl w:val="nil"/>
                  </w:tcBorders>
                  <w:noWrap w:val="0"/>
                  <w:vAlign w:val="center"/>
                </w:tcPr>
                <w:p>
                  <w:pPr>
                    <w:spacing w:line="240" w:lineRule="exact"/>
                    <w:jc w:val="center"/>
                    <w:rPr>
                      <w:rFonts w:hint="default" w:eastAsia="宋体"/>
                      <w:snapToGrid w:val="0"/>
                      <w:color w:val="auto"/>
                      <w:kern w:val="0"/>
                      <w:sz w:val="18"/>
                      <w:szCs w:val="18"/>
                      <w:lang w:val="en-US" w:eastAsia="zh-CN"/>
                    </w:rPr>
                  </w:pPr>
                  <w:r>
                    <w:rPr>
                      <w:rFonts w:hint="eastAsia"/>
                      <w:snapToGrid w:val="0"/>
                      <w:color w:val="auto"/>
                      <w:kern w:val="0"/>
                      <w:sz w:val="18"/>
                      <w:szCs w:val="18"/>
                      <w:lang w:val="en-US" w:eastAsia="zh-CN"/>
                    </w:rPr>
                    <w:t>900</w:t>
                  </w:r>
                </w:p>
              </w:tc>
              <w:tc>
                <w:tcPr>
                  <w:tcW w:w="719" w:type="dxa"/>
                  <w:tcBorders>
                    <w:tl2br w:val="nil"/>
                    <w:tr2bl w:val="nil"/>
                  </w:tcBorders>
                  <w:noWrap w:val="0"/>
                  <w:vAlign w:val="center"/>
                </w:tcPr>
                <w:p>
                  <w:pPr>
                    <w:spacing w:line="240" w:lineRule="exact"/>
                    <w:jc w:val="center"/>
                    <w:rPr>
                      <w:color w:val="auto"/>
                      <w:kern w:val="0"/>
                      <w:sz w:val="18"/>
                      <w:szCs w:val="18"/>
                    </w:rPr>
                  </w:pPr>
                  <w:r>
                    <w:rPr>
                      <w:rFonts w:hint="eastAsia" w:ascii="Times New Roman" w:hAnsi="Times New Roman" w:eastAsia="宋体" w:cs="Times New Roman"/>
                      <w:color w:val="auto"/>
                      <w:kern w:val="0"/>
                      <w:sz w:val="18"/>
                      <w:szCs w:val="18"/>
                      <w:lang w:val="en-US" w:eastAsia="zh-CN"/>
                    </w:rPr>
                    <w:t>215.6</w:t>
                  </w:r>
                </w:p>
              </w:tc>
              <w:tc>
                <w:tcPr>
                  <w:tcW w:w="726" w:type="dxa"/>
                  <w:tcBorders>
                    <w:tl2br w:val="nil"/>
                    <w:tr2bl w:val="nil"/>
                  </w:tcBorders>
                  <w:noWrap w:val="0"/>
                  <w:vAlign w:val="center"/>
                </w:tcPr>
                <w:p>
                  <w:pPr>
                    <w:spacing w:line="240" w:lineRule="exact"/>
                    <w:jc w:val="center"/>
                    <w:rPr>
                      <w:rFonts w:hint="default" w:eastAsia="宋体"/>
                      <w:color w:val="auto"/>
                      <w:sz w:val="18"/>
                      <w:szCs w:val="18"/>
                      <w:lang w:val="en-US" w:eastAsia="zh-CN"/>
                    </w:rPr>
                  </w:pPr>
                  <w:r>
                    <w:rPr>
                      <w:rFonts w:hint="eastAsia"/>
                      <w:color w:val="auto"/>
                      <w:sz w:val="18"/>
                      <w:szCs w:val="18"/>
                      <w:lang w:val="en-US" w:eastAsia="zh-CN"/>
                    </w:rPr>
                    <w:t>0.194</w:t>
                  </w:r>
                </w:p>
              </w:tc>
              <w:tc>
                <w:tcPr>
                  <w:tcW w:w="823" w:type="dxa"/>
                  <w:vMerge w:val="restart"/>
                  <w:tcBorders>
                    <w:tl2br w:val="nil"/>
                    <w:tr2bl w:val="nil"/>
                  </w:tcBorders>
                  <w:noWrap w:val="0"/>
                  <w:vAlign w:val="center"/>
                </w:tcPr>
                <w:p>
                  <w:pPr>
                    <w:widowControl/>
                    <w:spacing w:line="240" w:lineRule="exact"/>
                    <w:jc w:val="center"/>
                    <w:rPr>
                      <w:color w:val="auto"/>
                      <w:kern w:val="0"/>
                      <w:sz w:val="18"/>
                      <w:szCs w:val="18"/>
                    </w:rPr>
                  </w:pPr>
                  <w:r>
                    <w:rPr>
                      <w:rFonts w:hint="eastAsia"/>
                      <w:color w:val="auto"/>
                      <w:kern w:val="0"/>
                      <w:sz w:val="18"/>
                      <w:szCs w:val="18"/>
                    </w:rPr>
                    <w:t>300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84" w:hRule="atLeast"/>
                <w:jc w:val="center"/>
              </w:trPr>
              <w:tc>
                <w:tcPr>
                  <w:tcW w:w="1125" w:type="dxa"/>
                  <w:vMerge w:val="continue"/>
                  <w:tcBorders>
                    <w:tl2br w:val="nil"/>
                    <w:tr2bl w:val="nil"/>
                  </w:tcBorders>
                  <w:noWrap w:val="0"/>
                  <w:vAlign w:val="center"/>
                </w:tcPr>
                <w:p>
                  <w:pPr>
                    <w:spacing w:line="240" w:lineRule="exact"/>
                    <w:jc w:val="center"/>
                    <w:rPr>
                      <w:color w:val="auto"/>
                      <w:sz w:val="18"/>
                      <w:szCs w:val="18"/>
                    </w:rPr>
                  </w:pPr>
                </w:p>
              </w:tc>
              <w:tc>
                <w:tcPr>
                  <w:tcW w:w="1173" w:type="dxa"/>
                  <w:vMerge w:val="continue"/>
                  <w:tcBorders>
                    <w:tl2br w:val="nil"/>
                    <w:tr2bl w:val="nil"/>
                  </w:tcBorders>
                  <w:noWrap w:val="0"/>
                  <w:vAlign w:val="center"/>
                </w:tcPr>
                <w:p>
                  <w:pPr>
                    <w:spacing w:line="240" w:lineRule="exact"/>
                    <w:jc w:val="center"/>
                    <w:rPr>
                      <w:rFonts w:ascii="宋体" w:hAnsi="宋体"/>
                      <w:color w:val="auto"/>
                      <w:sz w:val="18"/>
                      <w:szCs w:val="18"/>
                    </w:rPr>
                  </w:pPr>
                </w:p>
              </w:tc>
              <w:tc>
                <w:tcPr>
                  <w:tcW w:w="870" w:type="dxa"/>
                  <w:tcBorders>
                    <w:tl2br w:val="nil"/>
                    <w:tr2bl w:val="nil"/>
                  </w:tcBorders>
                  <w:noWrap w:val="0"/>
                  <w:vAlign w:val="center"/>
                </w:tcPr>
                <w:p>
                  <w:pPr>
                    <w:widowControl/>
                    <w:spacing w:line="240" w:lineRule="exact"/>
                    <w:jc w:val="center"/>
                    <w:rPr>
                      <w:color w:val="auto"/>
                      <w:kern w:val="0"/>
                      <w:sz w:val="18"/>
                      <w:szCs w:val="18"/>
                    </w:rPr>
                  </w:pPr>
                  <w:r>
                    <w:rPr>
                      <w:rFonts w:hint="default" w:ascii="Times New Roman" w:hAnsi="Times New Roman" w:eastAsia="宋体" w:cs="Times New Roman"/>
                      <w:color w:val="auto"/>
                      <w:kern w:val="0"/>
                      <w:sz w:val="18"/>
                      <w:szCs w:val="18"/>
                      <w:lang w:val="en-US" w:eastAsia="zh-CN"/>
                    </w:rPr>
                    <w:t>BOD</w:t>
                  </w:r>
                  <w:r>
                    <w:rPr>
                      <w:rFonts w:hint="default" w:ascii="Times New Roman" w:hAnsi="Times New Roman" w:eastAsia="宋体" w:cs="Times New Roman"/>
                      <w:color w:val="auto"/>
                      <w:kern w:val="0"/>
                      <w:sz w:val="18"/>
                      <w:szCs w:val="18"/>
                      <w:vertAlign w:val="subscript"/>
                      <w:lang w:val="en-US" w:eastAsia="zh-CN"/>
                    </w:rPr>
                    <w:t>5</w:t>
                  </w:r>
                </w:p>
              </w:tc>
              <w:tc>
                <w:tcPr>
                  <w:tcW w:w="870" w:type="dxa"/>
                  <w:vMerge w:val="continue"/>
                  <w:tcBorders>
                    <w:tl2br w:val="nil"/>
                    <w:tr2bl w:val="nil"/>
                  </w:tcBorders>
                  <w:noWrap w:val="0"/>
                  <w:vAlign w:val="center"/>
                </w:tcPr>
                <w:p>
                  <w:pPr>
                    <w:widowControl/>
                    <w:spacing w:line="240" w:lineRule="exact"/>
                    <w:jc w:val="center"/>
                    <w:rPr>
                      <w:rFonts w:ascii="宋体" w:hAnsi="宋体" w:cs="宋体"/>
                      <w:color w:val="auto"/>
                      <w:kern w:val="0"/>
                      <w:sz w:val="18"/>
                      <w:szCs w:val="18"/>
                    </w:rPr>
                  </w:pPr>
                </w:p>
              </w:tc>
              <w:tc>
                <w:tcPr>
                  <w:tcW w:w="1080" w:type="dxa"/>
                  <w:vMerge w:val="continue"/>
                  <w:tcBorders>
                    <w:tl2br w:val="nil"/>
                    <w:tr2bl w:val="nil"/>
                  </w:tcBorders>
                  <w:noWrap w:val="0"/>
                  <w:vAlign w:val="center"/>
                </w:tcPr>
                <w:p>
                  <w:pPr>
                    <w:spacing w:line="240" w:lineRule="exact"/>
                    <w:jc w:val="center"/>
                    <w:rPr>
                      <w:rFonts w:hint="eastAsia"/>
                      <w:color w:val="auto"/>
                      <w:sz w:val="18"/>
                      <w:szCs w:val="18"/>
                    </w:rPr>
                  </w:pPr>
                </w:p>
              </w:tc>
              <w:tc>
                <w:tcPr>
                  <w:tcW w:w="1035" w:type="dxa"/>
                  <w:tcBorders>
                    <w:tl2br w:val="nil"/>
                    <w:tr2bl w:val="nil"/>
                  </w:tcBorders>
                  <w:noWrap w:val="0"/>
                  <w:vAlign w:val="center"/>
                </w:tcPr>
                <w:p>
                  <w:pPr>
                    <w:spacing w:line="240" w:lineRule="exact"/>
                    <w:jc w:val="center"/>
                    <w:rPr>
                      <w:rFonts w:hint="eastAsia"/>
                      <w:color w:val="auto"/>
                      <w:sz w:val="18"/>
                      <w:szCs w:val="18"/>
                      <w:lang w:val="fr-FR"/>
                    </w:rPr>
                  </w:pPr>
                  <w:r>
                    <w:rPr>
                      <w:rFonts w:hint="default" w:ascii="Times New Roman" w:hAnsi="Times New Roman" w:eastAsia="宋体" w:cs="Times New Roman"/>
                      <w:snapToGrid w:val="0"/>
                      <w:color w:val="auto"/>
                      <w:kern w:val="0"/>
                      <w:sz w:val="18"/>
                      <w:szCs w:val="18"/>
                      <w:lang w:val="en-US" w:eastAsia="zh-CN"/>
                    </w:rPr>
                    <w:t>160</w:t>
                  </w:r>
                </w:p>
              </w:tc>
              <w:tc>
                <w:tcPr>
                  <w:tcW w:w="915" w:type="dxa"/>
                  <w:tcBorders>
                    <w:tl2br w:val="nil"/>
                    <w:tr2bl w:val="nil"/>
                  </w:tcBorders>
                  <w:noWrap w:val="0"/>
                  <w:vAlign w:val="center"/>
                </w:tcPr>
                <w:p>
                  <w:pPr>
                    <w:spacing w:line="240" w:lineRule="exact"/>
                    <w:jc w:val="center"/>
                    <w:rPr>
                      <w:rFonts w:hint="default"/>
                      <w:color w:val="auto"/>
                      <w:sz w:val="18"/>
                      <w:szCs w:val="18"/>
                      <w:lang w:val="en-US" w:eastAsia="zh-CN"/>
                    </w:rPr>
                  </w:pPr>
                  <w:r>
                    <w:rPr>
                      <w:rFonts w:hint="eastAsia"/>
                      <w:color w:val="auto"/>
                      <w:sz w:val="18"/>
                      <w:szCs w:val="18"/>
                      <w:lang w:val="en-US" w:eastAsia="zh-CN"/>
                    </w:rPr>
                    <w:t>0.144</w:t>
                  </w:r>
                </w:p>
              </w:tc>
              <w:tc>
                <w:tcPr>
                  <w:tcW w:w="1260" w:type="dxa"/>
                  <w:vMerge w:val="continue"/>
                  <w:tcBorders>
                    <w:tl2br w:val="nil"/>
                    <w:tr2bl w:val="nil"/>
                  </w:tcBorders>
                  <w:noWrap w:val="0"/>
                  <w:vAlign w:val="center"/>
                </w:tcPr>
                <w:p>
                  <w:pPr>
                    <w:widowControl/>
                    <w:spacing w:line="240" w:lineRule="exact"/>
                    <w:jc w:val="center"/>
                    <w:rPr>
                      <w:rFonts w:hAnsi="宋体"/>
                      <w:color w:val="auto"/>
                      <w:sz w:val="18"/>
                      <w:szCs w:val="18"/>
                    </w:rPr>
                  </w:pPr>
                </w:p>
              </w:tc>
              <w:tc>
                <w:tcPr>
                  <w:tcW w:w="856" w:type="dxa"/>
                  <w:tcBorders>
                    <w:tl2br w:val="nil"/>
                    <w:tr2bl w:val="nil"/>
                  </w:tcBorders>
                  <w:noWrap w:val="0"/>
                  <w:vAlign w:val="center"/>
                </w:tcPr>
                <w:p>
                  <w:pPr>
                    <w:widowControl/>
                    <w:spacing w:line="240" w:lineRule="exact"/>
                    <w:jc w:val="center"/>
                    <w:rPr>
                      <w:color w:val="auto"/>
                      <w:kern w:val="0"/>
                      <w:sz w:val="18"/>
                      <w:szCs w:val="18"/>
                    </w:rPr>
                  </w:pPr>
                  <w:r>
                    <w:rPr>
                      <w:rFonts w:hint="eastAsia" w:ascii="Times New Roman" w:hAnsi="Times New Roman" w:eastAsia="宋体" w:cs="Times New Roman"/>
                      <w:color w:val="auto"/>
                      <w:kern w:val="0"/>
                      <w:sz w:val="18"/>
                      <w:szCs w:val="18"/>
                      <w:lang w:val="en-US" w:eastAsia="zh-CN" w:bidi="ar-SA"/>
                    </w:rPr>
                    <w:t>27</w:t>
                  </w:r>
                </w:p>
              </w:tc>
              <w:tc>
                <w:tcPr>
                  <w:tcW w:w="738" w:type="dxa"/>
                  <w:vMerge w:val="continue"/>
                  <w:tcBorders>
                    <w:tl2br w:val="nil"/>
                    <w:tr2bl w:val="nil"/>
                  </w:tcBorders>
                  <w:noWrap w:val="0"/>
                  <w:vAlign w:val="center"/>
                </w:tcPr>
                <w:p>
                  <w:pPr>
                    <w:widowControl/>
                    <w:spacing w:line="240" w:lineRule="exact"/>
                    <w:jc w:val="center"/>
                    <w:rPr>
                      <w:rFonts w:ascii="宋体" w:hAnsi="宋体" w:cs="宋体"/>
                      <w:color w:val="auto"/>
                      <w:kern w:val="0"/>
                      <w:sz w:val="18"/>
                      <w:szCs w:val="18"/>
                    </w:rPr>
                  </w:pPr>
                </w:p>
              </w:tc>
              <w:tc>
                <w:tcPr>
                  <w:tcW w:w="752" w:type="dxa"/>
                  <w:vMerge w:val="continue"/>
                  <w:tcBorders>
                    <w:tl2br w:val="nil"/>
                    <w:tr2bl w:val="nil"/>
                  </w:tcBorders>
                  <w:noWrap w:val="0"/>
                  <w:vAlign w:val="center"/>
                </w:tcPr>
                <w:p>
                  <w:pPr>
                    <w:spacing w:line="240" w:lineRule="exact"/>
                    <w:jc w:val="center"/>
                    <w:rPr>
                      <w:rFonts w:hint="eastAsia"/>
                      <w:snapToGrid w:val="0"/>
                      <w:color w:val="auto"/>
                      <w:kern w:val="0"/>
                      <w:sz w:val="18"/>
                      <w:szCs w:val="18"/>
                    </w:rPr>
                  </w:pPr>
                </w:p>
              </w:tc>
              <w:tc>
                <w:tcPr>
                  <w:tcW w:w="719" w:type="dxa"/>
                  <w:tcBorders>
                    <w:tl2br w:val="nil"/>
                    <w:tr2bl w:val="nil"/>
                  </w:tcBorders>
                  <w:noWrap w:val="0"/>
                  <w:vAlign w:val="center"/>
                </w:tcPr>
                <w:p>
                  <w:pPr>
                    <w:spacing w:line="240" w:lineRule="exact"/>
                    <w:jc w:val="center"/>
                    <w:rPr>
                      <w:rFonts w:hint="eastAsia"/>
                      <w:color w:val="auto"/>
                      <w:kern w:val="0"/>
                      <w:sz w:val="18"/>
                      <w:szCs w:val="18"/>
                    </w:rPr>
                  </w:pPr>
                  <w:r>
                    <w:rPr>
                      <w:rFonts w:hint="eastAsia" w:ascii="Times New Roman" w:hAnsi="Times New Roman" w:eastAsia="宋体" w:cs="Times New Roman"/>
                      <w:color w:val="auto"/>
                      <w:kern w:val="0"/>
                      <w:sz w:val="18"/>
                      <w:szCs w:val="18"/>
                      <w:lang w:val="en-US" w:eastAsia="zh-CN"/>
                    </w:rPr>
                    <w:t>116.8</w:t>
                  </w:r>
                </w:p>
              </w:tc>
              <w:tc>
                <w:tcPr>
                  <w:tcW w:w="726" w:type="dxa"/>
                  <w:tcBorders>
                    <w:tl2br w:val="nil"/>
                    <w:tr2bl w:val="nil"/>
                  </w:tcBorders>
                  <w:noWrap w:val="0"/>
                  <w:vAlign w:val="center"/>
                </w:tcPr>
                <w:p>
                  <w:pPr>
                    <w:spacing w:line="240" w:lineRule="exact"/>
                    <w:jc w:val="center"/>
                    <w:rPr>
                      <w:rFonts w:hint="default" w:eastAsia="宋体"/>
                      <w:color w:val="auto"/>
                      <w:sz w:val="18"/>
                      <w:szCs w:val="18"/>
                      <w:lang w:val="en-US" w:eastAsia="zh-CN"/>
                    </w:rPr>
                  </w:pPr>
                  <w:r>
                    <w:rPr>
                      <w:rFonts w:hint="eastAsia"/>
                      <w:color w:val="auto"/>
                      <w:sz w:val="18"/>
                      <w:szCs w:val="18"/>
                      <w:lang w:val="en-US" w:eastAsia="zh-CN"/>
                    </w:rPr>
                    <w:t>0.105</w:t>
                  </w:r>
                </w:p>
              </w:tc>
              <w:tc>
                <w:tcPr>
                  <w:tcW w:w="823" w:type="dxa"/>
                  <w:vMerge w:val="continue"/>
                  <w:tcBorders>
                    <w:tl2br w:val="nil"/>
                    <w:tr2bl w:val="nil"/>
                  </w:tcBorders>
                  <w:noWrap w:val="0"/>
                  <w:vAlign w:val="center"/>
                </w:tcPr>
                <w:p>
                  <w:pPr>
                    <w:widowControl/>
                    <w:spacing w:line="240" w:lineRule="exact"/>
                    <w:jc w:val="center"/>
                    <w:rPr>
                      <w:rFonts w:hint="eastAsia"/>
                      <w:color w:val="auto"/>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84" w:hRule="atLeast"/>
                <w:jc w:val="center"/>
              </w:trPr>
              <w:tc>
                <w:tcPr>
                  <w:tcW w:w="1125" w:type="dxa"/>
                  <w:vMerge w:val="continue"/>
                  <w:tcBorders>
                    <w:tl2br w:val="nil"/>
                    <w:tr2bl w:val="nil"/>
                  </w:tcBorders>
                  <w:noWrap w:val="0"/>
                  <w:vAlign w:val="center"/>
                </w:tcPr>
                <w:p>
                  <w:pPr>
                    <w:spacing w:line="240" w:lineRule="exact"/>
                    <w:jc w:val="center"/>
                    <w:rPr>
                      <w:color w:val="auto"/>
                      <w:sz w:val="18"/>
                      <w:szCs w:val="18"/>
                    </w:rPr>
                  </w:pPr>
                </w:p>
              </w:tc>
              <w:tc>
                <w:tcPr>
                  <w:tcW w:w="1173" w:type="dxa"/>
                  <w:vMerge w:val="continue"/>
                  <w:tcBorders>
                    <w:tl2br w:val="nil"/>
                    <w:tr2bl w:val="nil"/>
                  </w:tcBorders>
                  <w:noWrap w:val="0"/>
                  <w:vAlign w:val="center"/>
                </w:tcPr>
                <w:p>
                  <w:pPr>
                    <w:spacing w:line="240" w:lineRule="exact"/>
                    <w:jc w:val="center"/>
                    <w:rPr>
                      <w:rFonts w:ascii="宋体" w:hAnsi="宋体"/>
                      <w:color w:val="auto"/>
                      <w:sz w:val="18"/>
                      <w:szCs w:val="18"/>
                    </w:rPr>
                  </w:pPr>
                </w:p>
              </w:tc>
              <w:tc>
                <w:tcPr>
                  <w:tcW w:w="870" w:type="dxa"/>
                  <w:tcBorders>
                    <w:tl2br w:val="nil"/>
                    <w:tr2bl w:val="nil"/>
                  </w:tcBorders>
                  <w:noWrap w:val="0"/>
                  <w:vAlign w:val="center"/>
                </w:tcPr>
                <w:p>
                  <w:pPr>
                    <w:widowControl/>
                    <w:spacing w:line="240" w:lineRule="exact"/>
                    <w:jc w:val="center"/>
                    <w:rPr>
                      <w:color w:val="auto"/>
                      <w:kern w:val="0"/>
                      <w:sz w:val="18"/>
                      <w:szCs w:val="18"/>
                    </w:rPr>
                  </w:pPr>
                  <w:r>
                    <w:rPr>
                      <w:rFonts w:hint="default" w:ascii="Times New Roman" w:hAnsi="Times New Roman" w:eastAsia="宋体" w:cs="Times New Roman"/>
                      <w:color w:val="auto"/>
                      <w:kern w:val="0"/>
                      <w:sz w:val="18"/>
                      <w:szCs w:val="18"/>
                    </w:rPr>
                    <w:t>氨氮</w:t>
                  </w:r>
                </w:p>
              </w:tc>
              <w:tc>
                <w:tcPr>
                  <w:tcW w:w="870" w:type="dxa"/>
                  <w:vMerge w:val="continue"/>
                  <w:tcBorders>
                    <w:tl2br w:val="nil"/>
                    <w:tr2bl w:val="nil"/>
                  </w:tcBorders>
                  <w:noWrap w:val="0"/>
                  <w:vAlign w:val="center"/>
                </w:tcPr>
                <w:p>
                  <w:pPr>
                    <w:widowControl/>
                    <w:spacing w:line="240" w:lineRule="exact"/>
                    <w:jc w:val="center"/>
                    <w:rPr>
                      <w:rFonts w:ascii="宋体" w:hAnsi="宋体" w:cs="宋体"/>
                      <w:color w:val="auto"/>
                      <w:kern w:val="0"/>
                      <w:sz w:val="18"/>
                      <w:szCs w:val="18"/>
                    </w:rPr>
                  </w:pPr>
                </w:p>
              </w:tc>
              <w:tc>
                <w:tcPr>
                  <w:tcW w:w="1080" w:type="dxa"/>
                  <w:vMerge w:val="continue"/>
                  <w:tcBorders>
                    <w:tl2br w:val="nil"/>
                    <w:tr2bl w:val="nil"/>
                  </w:tcBorders>
                  <w:noWrap w:val="0"/>
                  <w:vAlign w:val="center"/>
                </w:tcPr>
                <w:p>
                  <w:pPr>
                    <w:spacing w:line="240" w:lineRule="exact"/>
                    <w:jc w:val="center"/>
                    <w:rPr>
                      <w:rFonts w:hint="eastAsia"/>
                      <w:color w:val="auto"/>
                      <w:sz w:val="18"/>
                      <w:szCs w:val="18"/>
                    </w:rPr>
                  </w:pPr>
                </w:p>
              </w:tc>
              <w:tc>
                <w:tcPr>
                  <w:tcW w:w="1035" w:type="dxa"/>
                  <w:tcBorders>
                    <w:tl2br w:val="nil"/>
                    <w:tr2bl w:val="nil"/>
                  </w:tcBorders>
                  <w:noWrap w:val="0"/>
                  <w:vAlign w:val="center"/>
                </w:tcPr>
                <w:p>
                  <w:pPr>
                    <w:spacing w:line="240" w:lineRule="exact"/>
                    <w:jc w:val="center"/>
                    <w:rPr>
                      <w:rFonts w:hint="eastAsia"/>
                      <w:color w:val="auto"/>
                      <w:sz w:val="18"/>
                      <w:szCs w:val="18"/>
                      <w:lang w:val="fr-FR"/>
                    </w:rPr>
                  </w:pPr>
                  <w:r>
                    <w:rPr>
                      <w:rFonts w:hint="eastAsia" w:ascii="Times New Roman" w:hAnsi="Times New Roman" w:eastAsia="宋体" w:cs="Times New Roman"/>
                      <w:color w:val="auto"/>
                      <w:sz w:val="18"/>
                      <w:szCs w:val="18"/>
                      <w:lang w:val="en-US" w:eastAsia="zh-CN"/>
                    </w:rPr>
                    <w:t>30</w:t>
                  </w:r>
                </w:p>
              </w:tc>
              <w:tc>
                <w:tcPr>
                  <w:tcW w:w="915" w:type="dxa"/>
                  <w:tcBorders>
                    <w:tl2br w:val="nil"/>
                    <w:tr2bl w:val="nil"/>
                  </w:tcBorders>
                  <w:noWrap w:val="0"/>
                  <w:vAlign w:val="center"/>
                </w:tcPr>
                <w:p>
                  <w:pPr>
                    <w:spacing w:line="240" w:lineRule="exact"/>
                    <w:jc w:val="center"/>
                    <w:rPr>
                      <w:rFonts w:hint="default" w:eastAsia="宋体"/>
                      <w:color w:val="auto"/>
                      <w:sz w:val="18"/>
                      <w:szCs w:val="18"/>
                      <w:lang w:val="en-US" w:eastAsia="zh-CN"/>
                    </w:rPr>
                  </w:pPr>
                  <w:r>
                    <w:rPr>
                      <w:rFonts w:hint="eastAsia" w:eastAsia="宋体"/>
                      <w:color w:val="auto"/>
                      <w:sz w:val="18"/>
                      <w:szCs w:val="18"/>
                      <w:lang w:val="en-US" w:eastAsia="zh-CN"/>
                    </w:rPr>
                    <w:t>0.027</w:t>
                  </w:r>
                </w:p>
              </w:tc>
              <w:tc>
                <w:tcPr>
                  <w:tcW w:w="1260" w:type="dxa"/>
                  <w:vMerge w:val="continue"/>
                  <w:tcBorders>
                    <w:tl2br w:val="nil"/>
                    <w:tr2bl w:val="nil"/>
                  </w:tcBorders>
                  <w:noWrap w:val="0"/>
                  <w:vAlign w:val="center"/>
                </w:tcPr>
                <w:p>
                  <w:pPr>
                    <w:widowControl/>
                    <w:spacing w:line="240" w:lineRule="exact"/>
                    <w:jc w:val="center"/>
                    <w:rPr>
                      <w:rFonts w:hAnsi="宋体"/>
                      <w:color w:val="auto"/>
                      <w:sz w:val="18"/>
                      <w:szCs w:val="18"/>
                    </w:rPr>
                  </w:pPr>
                </w:p>
              </w:tc>
              <w:tc>
                <w:tcPr>
                  <w:tcW w:w="856" w:type="dxa"/>
                  <w:tcBorders>
                    <w:tl2br w:val="nil"/>
                    <w:tr2bl w:val="nil"/>
                  </w:tcBorders>
                  <w:noWrap w:val="0"/>
                  <w:vAlign w:val="center"/>
                </w:tcPr>
                <w:p>
                  <w:pPr>
                    <w:widowControl/>
                    <w:spacing w:line="240" w:lineRule="exact"/>
                    <w:jc w:val="center"/>
                    <w:rPr>
                      <w:color w:val="auto"/>
                      <w:kern w:val="0"/>
                      <w:sz w:val="18"/>
                      <w:szCs w:val="18"/>
                    </w:rPr>
                  </w:pPr>
                  <w:r>
                    <w:rPr>
                      <w:rFonts w:hint="eastAsia" w:ascii="Times New Roman" w:hAnsi="Times New Roman" w:eastAsia="宋体" w:cs="Times New Roman"/>
                      <w:color w:val="auto"/>
                      <w:kern w:val="0"/>
                      <w:sz w:val="18"/>
                      <w:szCs w:val="18"/>
                      <w:lang w:val="en-US" w:eastAsia="zh-CN" w:bidi="ar-SA"/>
                    </w:rPr>
                    <w:t>3</w:t>
                  </w:r>
                </w:p>
              </w:tc>
              <w:tc>
                <w:tcPr>
                  <w:tcW w:w="738" w:type="dxa"/>
                  <w:vMerge w:val="continue"/>
                  <w:tcBorders>
                    <w:tl2br w:val="nil"/>
                    <w:tr2bl w:val="nil"/>
                  </w:tcBorders>
                  <w:noWrap w:val="0"/>
                  <w:vAlign w:val="center"/>
                </w:tcPr>
                <w:p>
                  <w:pPr>
                    <w:widowControl/>
                    <w:spacing w:line="240" w:lineRule="exact"/>
                    <w:jc w:val="center"/>
                    <w:rPr>
                      <w:rFonts w:ascii="宋体" w:hAnsi="宋体" w:cs="宋体"/>
                      <w:color w:val="auto"/>
                      <w:kern w:val="0"/>
                      <w:sz w:val="18"/>
                      <w:szCs w:val="18"/>
                    </w:rPr>
                  </w:pPr>
                </w:p>
              </w:tc>
              <w:tc>
                <w:tcPr>
                  <w:tcW w:w="752" w:type="dxa"/>
                  <w:vMerge w:val="continue"/>
                  <w:tcBorders>
                    <w:tl2br w:val="nil"/>
                    <w:tr2bl w:val="nil"/>
                  </w:tcBorders>
                  <w:noWrap w:val="0"/>
                  <w:vAlign w:val="center"/>
                </w:tcPr>
                <w:p>
                  <w:pPr>
                    <w:spacing w:line="240" w:lineRule="exact"/>
                    <w:jc w:val="center"/>
                    <w:rPr>
                      <w:rFonts w:hint="eastAsia"/>
                      <w:snapToGrid w:val="0"/>
                      <w:color w:val="auto"/>
                      <w:kern w:val="0"/>
                      <w:sz w:val="18"/>
                      <w:szCs w:val="18"/>
                    </w:rPr>
                  </w:pPr>
                </w:p>
              </w:tc>
              <w:tc>
                <w:tcPr>
                  <w:tcW w:w="719" w:type="dxa"/>
                  <w:tcBorders>
                    <w:tl2br w:val="nil"/>
                    <w:tr2bl w:val="nil"/>
                  </w:tcBorders>
                  <w:noWrap w:val="0"/>
                  <w:vAlign w:val="center"/>
                </w:tcPr>
                <w:p>
                  <w:pPr>
                    <w:spacing w:line="240" w:lineRule="exact"/>
                    <w:jc w:val="center"/>
                    <w:rPr>
                      <w:rFonts w:hint="eastAsia"/>
                      <w:color w:val="auto"/>
                      <w:kern w:val="0"/>
                      <w:sz w:val="18"/>
                      <w:szCs w:val="18"/>
                    </w:rPr>
                  </w:pPr>
                  <w:r>
                    <w:rPr>
                      <w:rFonts w:hint="eastAsia" w:ascii="Times New Roman" w:hAnsi="Times New Roman" w:eastAsia="宋体" w:cs="Times New Roman"/>
                      <w:color w:val="auto"/>
                      <w:kern w:val="0"/>
                      <w:sz w:val="18"/>
                      <w:szCs w:val="18"/>
                      <w:lang w:val="en-US" w:eastAsia="zh-CN"/>
                    </w:rPr>
                    <w:t>29.1</w:t>
                  </w:r>
                </w:p>
              </w:tc>
              <w:tc>
                <w:tcPr>
                  <w:tcW w:w="726" w:type="dxa"/>
                  <w:tcBorders>
                    <w:tl2br w:val="nil"/>
                    <w:tr2bl w:val="nil"/>
                  </w:tcBorders>
                  <w:noWrap w:val="0"/>
                  <w:vAlign w:val="center"/>
                </w:tcPr>
                <w:p>
                  <w:pPr>
                    <w:spacing w:line="240" w:lineRule="exact"/>
                    <w:jc w:val="center"/>
                    <w:rPr>
                      <w:rFonts w:hint="default" w:eastAsia="宋体"/>
                      <w:color w:val="auto"/>
                      <w:sz w:val="18"/>
                      <w:szCs w:val="18"/>
                      <w:lang w:val="en-US" w:eastAsia="zh-CN"/>
                    </w:rPr>
                  </w:pPr>
                  <w:r>
                    <w:rPr>
                      <w:rFonts w:hint="eastAsia"/>
                      <w:color w:val="auto"/>
                      <w:sz w:val="18"/>
                      <w:szCs w:val="18"/>
                      <w:lang w:val="en-US" w:eastAsia="zh-CN"/>
                    </w:rPr>
                    <w:t>0.026</w:t>
                  </w:r>
                </w:p>
              </w:tc>
              <w:tc>
                <w:tcPr>
                  <w:tcW w:w="823" w:type="dxa"/>
                  <w:vMerge w:val="continue"/>
                  <w:tcBorders>
                    <w:tl2br w:val="nil"/>
                    <w:tr2bl w:val="nil"/>
                  </w:tcBorders>
                  <w:noWrap w:val="0"/>
                  <w:vAlign w:val="center"/>
                </w:tcPr>
                <w:p>
                  <w:pPr>
                    <w:widowControl/>
                    <w:spacing w:line="240" w:lineRule="exact"/>
                    <w:jc w:val="center"/>
                    <w:rPr>
                      <w:rFonts w:hint="eastAsia"/>
                      <w:color w:val="auto"/>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84" w:hRule="atLeast"/>
                <w:jc w:val="center"/>
              </w:trPr>
              <w:tc>
                <w:tcPr>
                  <w:tcW w:w="1125" w:type="dxa"/>
                  <w:vMerge w:val="continue"/>
                  <w:tcBorders>
                    <w:tl2br w:val="nil"/>
                    <w:tr2bl w:val="nil"/>
                  </w:tcBorders>
                  <w:noWrap w:val="0"/>
                  <w:vAlign w:val="center"/>
                </w:tcPr>
                <w:p>
                  <w:pPr>
                    <w:spacing w:line="240" w:lineRule="exact"/>
                    <w:jc w:val="center"/>
                    <w:rPr>
                      <w:color w:val="auto"/>
                      <w:sz w:val="18"/>
                      <w:szCs w:val="18"/>
                    </w:rPr>
                  </w:pPr>
                </w:p>
              </w:tc>
              <w:tc>
                <w:tcPr>
                  <w:tcW w:w="1173" w:type="dxa"/>
                  <w:vMerge w:val="continue"/>
                  <w:tcBorders>
                    <w:tl2br w:val="nil"/>
                    <w:tr2bl w:val="nil"/>
                  </w:tcBorders>
                  <w:noWrap w:val="0"/>
                  <w:vAlign w:val="center"/>
                </w:tcPr>
                <w:p>
                  <w:pPr>
                    <w:spacing w:line="240" w:lineRule="exact"/>
                    <w:jc w:val="center"/>
                    <w:rPr>
                      <w:rFonts w:ascii="宋体" w:hAnsi="宋体"/>
                      <w:color w:val="auto"/>
                      <w:sz w:val="18"/>
                      <w:szCs w:val="18"/>
                    </w:rPr>
                  </w:pPr>
                </w:p>
              </w:tc>
              <w:tc>
                <w:tcPr>
                  <w:tcW w:w="870" w:type="dxa"/>
                  <w:tcBorders>
                    <w:tl2br w:val="nil"/>
                    <w:tr2bl w:val="nil"/>
                  </w:tcBorders>
                  <w:noWrap w:val="0"/>
                  <w:vAlign w:val="center"/>
                </w:tcPr>
                <w:p>
                  <w:pPr>
                    <w:widowControl/>
                    <w:spacing w:line="240" w:lineRule="exact"/>
                    <w:jc w:val="center"/>
                    <w:rPr>
                      <w:color w:val="auto"/>
                      <w:kern w:val="0"/>
                      <w:sz w:val="18"/>
                      <w:szCs w:val="18"/>
                    </w:rPr>
                  </w:pPr>
                  <w:r>
                    <w:rPr>
                      <w:rFonts w:hint="default" w:ascii="Times New Roman" w:hAnsi="Times New Roman" w:eastAsia="宋体" w:cs="Times New Roman"/>
                      <w:color w:val="auto"/>
                      <w:sz w:val="18"/>
                      <w:szCs w:val="18"/>
                    </w:rPr>
                    <w:t>SS</w:t>
                  </w:r>
                </w:p>
              </w:tc>
              <w:tc>
                <w:tcPr>
                  <w:tcW w:w="870" w:type="dxa"/>
                  <w:vMerge w:val="continue"/>
                  <w:tcBorders>
                    <w:tl2br w:val="nil"/>
                    <w:tr2bl w:val="nil"/>
                  </w:tcBorders>
                  <w:noWrap w:val="0"/>
                  <w:vAlign w:val="center"/>
                </w:tcPr>
                <w:p>
                  <w:pPr>
                    <w:widowControl/>
                    <w:spacing w:line="240" w:lineRule="exact"/>
                    <w:jc w:val="center"/>
                    <w:rPr>
                      <w:rFonts w:ascii="宋体" w:hAnsi="宋体" w:cs="宋体"/>
                      <w:color w:val="auto"/>
                      <w:kern w:val="0"/>
                      <w:sz w:val="18"/>
                      <w:szCs w:val="18"/>
                    </w:rPr>
                  </w:pPr>
                </w:p>
              </w:tc>
              <w:tc>
                <w:tcPr>
                  <w:tcW w:w="1080" w:type="dxa"/>
                  <w:vMerge w:val="continue"/>
                  <w:tcBorders>
                    <w:tl2br w:val="nil"/>
                    <w:tr2bl w:val="nil"/>
                  </w:tcBorders>
                  <w:noWrap w:val="0"/>
                  <w:vAlign w:val="center"/>
                </w:tcPr>
                <w:p>
                  <w:pPr>
                    <w:spacing w:line="240" w:lineRule="exact"/>
                    <w:jc w:val="center"/>
                    <w:rPr>
                      <w:rFonts w:hint="eastAsia"/>
                      <w:color w:val="auto"/>
                      <w:sz w:val="18"/>
                      <w:szCs w:val="18"/>
                    </w:rPr>
                  </w:pPr>
                </w:p>
              </w:tc>
              <w:tc>
                <w:tcPr>
                  <w:tcW w:w="1035" w:type="dxa"/>
                  <w:tcBorders>
                    <w:tl2br w:val="nil"/>
                    <w:tr2bl w:val="nil"/>
                  </w:tcBorders>
                  <w:noWrap w:val="0"/>
                  <w:vAlign w:val="center"/>
                </w:tcPr>
                <w:p>
                  <w:pPr>
                    <w:spacing w:line="240" w:lineRule="exact"/>
                    <w:jc w:val="center"/>
                    <w:rPr>
                      <w:rFonts w:hint="eastAsia"/>
                      <w:color w:val="auto"/>
                      <w:sz w:val="18"/>
                      <w:szCs w:val="18"/>
                      <w:lang w:val="fr-FR"/>
                    </w:rPr>
                  </w:pPr>
                  <w:r>
                    <w:rPr>
                      <w:rFonts w:hint="eastAsia" w:ascii="Times New Roman" w:hAnsi="Times New Roman" w:eastAsia="宋体" w:cs="Times New Roman"/>
                      <w:color w:val="auto"/>
                      <w:sz w:val="18"/>
                      <w:szCs w:val="18"/>
                      <w:lang w:val="en-US" w:eastAsia="zh-CN"/>
                    </w:rPr>
                    <w:t>200</w:t>
                  </w:r>
                </w:p>
              </w:tc>
              <w:tc>
                <w:tcPr>
                  <w:tcW w:w="915" w:type="dxa"/>
                  <w:tcBorders>
                    <w:tl2br w:val="nil"/>
                    <w:tr2bl w:val="nil"/>
                  </w:tcBorders>
                  <w:noWrap w:val="0"/>
                  <w:vAlign w:val="center"/>
                </w:tcPr>
                <w:p>
                  <w:pPr>
                    <w:spacing w:line="240" w:lineRule="exact"/>
                    <w:jc w:val="center"/>
                    <w:rPr>
                      <w:rFonts w:hint="default" w:eastAsia="宋体"/>
                      <w:color w:val="auto"/>
                      <w:sz w:val="18"/>
                      <w:szCs w:val="18"/>
                      <w:lang w:val="en-US" w:eastAsia="zh-CN"/>
                    </w:rPr>
                  </w:pPr>
                  <w:r>
                    <w:rPr>
                      <w:rFonts w:hint="eastAsia" w:eastAsia="宋体"/>
                      <w:color w:val="auto"/>
                      <w:sz w:val="18"/>
                      <w:szCs w:val="18"/>
                      <w:lang w:val="en-US" w:eastAsia="zh-CN"/>
                    </w:rPr>
                    <w:t>0.18</w:t>
                  </w:r>
                </w:p>
              </w:tc>
              <w:tc>
                <w:tcPr>
                  <w:tcW w:w="1260" w:type="dxa"/>
                  <w:vMerge w:val="continue"/>
                  <w:tcBorders>
                    <w:tl2br w:val="nil"/>
                    <w:tr2bl w:val="nil"/>
                  </w:tcBorders>
                  <w:noWrap w:val="0"/>
                  <w:vAlign w:val="center"/>
                </w:tcPr>
                <w:p>
                  <w:pPr>
                    <w:widowControl/>
                    <w:spacing w:line="240" w:lineRule="exact"/>
                    <w:jc w:val="center"/>
                    <w:rPr>
                      <w:rFonts w:hAnsi="宋体"/>
                      <w:color w:val="auto"/>
                      <w:sz w:val="18"/>
                      <w:szCs w:val="18"/>
                    </w:rPr>
                  </w:pPr>
                </w:p>
              </w:tc>
              <w:tc>
                <w:tcPr>
                  <w:tcW w:w="856" w:type="dxa"/>
                  <w:tcBorders>
                    <w:tl2br w:val="nil"/>
                    <w:tr2bl w:val="nil"/>
                  </w:tcBorders>
                  <w:noWrap w:val="0"/>
                  <w:vAlign w:val="center"/>
                </w:tcPr>
                <w:p>
                  <w:pPr>
                    <w:widowControl/>
                    <w:spacing w:line="240" w:lineRule="exact"/>
                    <w:jc w:val="center"/>
                    <w:rPr>
                      <w:color w:val="auto"/>
                      <w:kern w:val="0"/>
                      <w:sz w:val="18"/>
                      <w:szCs w:val="18"/>
                    </w:rPr>
                  </w:pPr>
                  <w:r>
                    <w:rPr>
                      <w:rFonts w:hint="eastAsia" w:ascii="Times New Roman" w:hAnsi="Times New Roman" w:cs="Times New Roman"/>
                      <w:color w:val="auto"/>
                      <w:kern w:val="0"/>
                      <w:sz w:val="18"/>
                      <w:szCs w:val="18"/>
                      <w:lang w:val="en-US" w:eastAsia="zh-CN" w:bidi="ar-SA"/>
                    </w:rPr>
                    <w:t>30</w:t>
                  </w:r>
                </w:p>
              </w:tc>
              <w:tc>
                <w:tcPr>
                  <w:tcW w:w="738" w:type="dxa"/>
                  <w:vMerge w:val="continue"/>
                  <w:tcBorders>
                    <w:tl2br w:val="nil"/>
                    <w:tr2bl w:val="nil"/>
                  </w:tcBorders>
                  <w:noWrap w:val="0"/>
                  <w:vAlign w:val="center"/>
                </w:tcPr>
                <w:p>
                  <w:pPr>
                    <w:widowControl/>
                    <w:spacing w:line="240" w:lineRule="exact"/>
                    <w:jc w:val="center"/>
                    <w:rPr>
                      <w:rFonts w:ascii="宋体" w:hAnsi="宋体" w:cs="宋体"/>
                      <w:color w:val="auto"/>
                      <w:kern w:val="0"/>
                      <w:sz w:val="18"/>
                      <w:szCs w:val="18"/>
                    </w:rPr>
                  </w:pPr>
                </w:p>
              </w:tc>
              <w:tc>
                <w:tcPr>
                  <w:tcW w:w="752" w:type="dxa"/>
                  <w:vMerge w:val="continue"/>
                  <w:tcBorders>
                    <w:tl2br w:val="nil"/>
                    <w:tr2bl w:val="nil"/>
                  </w:tcBorders>
                  <w:noWrap w:val="0"/>
                  <w:vAlign w:val="center"/>
                </w:tcPr>
                <w:p>
                  <w:pPr>
                    <w:spacing w:line="240" w:lineRule="exact"/>
                    <w:jc w:val="center"/>
                    <w:rPr>
                      <w:rFonts w:hint="eastAsia"/>
                      <w:snapToGrid w:val="0"/>
                      <w:color w:val="auto"/>
                      <w:kern w:val="0"/>
                      <w:sz w:val="18"/>
                      <w:szCs w:val="18"/>
                    </w:rPr>
                  </w:pPr>
                </w:p>
              </w:tc>
              <w:tc>
                <w:tcPr>
                  <w:tcW w:w="719" w:type="dxa"/>
                  <w:tcBorders>
                    <w:tl2br w:val="nil"/>
                    <w:tr2bl w:val="nil"/>
                  </w:tcBorders>
                  <w:noWrap w:val="0"/>
                  <w:vAlign w:val="center"/>
                </w:tcPr>
                <w:p>
                  <w:pPr>
                    <w:spacing w:line="240" w:lineRule="exact"/>
                    <w:jc w:val="center"/>
                    <w:rPr>
                      <w:rFonts w:hint="eastAsia"/>
                      <w:color w:val="auto"/>
                      <w:kern w:val="0"/>
                      <w:sz w:val="18"/>
                      <w:szCs w:val="18"/>
                    </w:rPr>
                  </w:pPr>
                  <w:r>
                    <w:rPr>
                      <w:rFonts w:hint="eastAsia" w:ascii="Times New Roman" w:hAnsi="Times New Roman" w:eastAsia="宋体" w:cs="Times New Roman"/>
                      <w:color w:val="auto"/>
                      <w:kern w:val="0"/>
                      <w:sz w:val="18"/>
                      <w:szCs w:val="18"/>
                      <w:lang w:val="en-US" w:eastAsia="zh-CN"/>
                    </w:rPr>
                    <w:t>140</w:t>
                  </w:r>
                </w:p>
              </w:tc>
              <w:tc>
                <w:tcPr>
                  <w:tcW w:w="726" w:type="dxa"/>
                  <w:tcBorders>
                    <w:tl2br w:val="nil"/>
                    <w:tr2bl w:val="nil"/>
                  </w:tcBorders>
                  <w:noWrap w:val="0"/>
                  <w:vAlign w:val="center"/>
                </w:tcPr>
                <w:p>
                  <w:pPr>
                    <w:spacing w:line="240" w:lineRule="exact"/>
                    <w:jc w:val="center"/>
                    <w:rPr>
                      <w:rFonts w:hint="default" w:eastAsia="宋体"/>
                      <w:color w:val="auto"/>
                      <w:sz w:val="18"/>
                      <w:szCs w:val="18"/>
                      <w:lang w:val="en-US" w:eastAsia="zh-CN"/>
                    </w:rPr>
                  </w:pPr>
                  <w:r>
                    <w:rPr>
                      <w:rFonts w:hint="eastAsia"/>
                      <w:color w:val="auto"/>
                      <w:sz w:val="18"/>
                      <w:szCs w:val="18"/>
                      <w:lang w:val="en-US" w:eastAsia="zh-CN"/>
                    </w:rPr>
                    <w:t>0.126</w:t>
                  </w:r>
                </w:p>
              </w:tc>
              <w:tc>
                <w:tcPr>
                  <w:tcW w:w="823" w:type="dxa"/>
                  <w:vMerge w:val="continue"/>
                  <w:tcBorders>
                    <w:tl2br w:val="nil"/>
                    <w:tr2bl w:val="nil"/>
                  </w:tcBorders>
                  <w:noWrap w:val="0"/>
                  <w:vAlign w:val="center"/>
                </w:tcPr>
                <w:p>
                  <w:pPr>
                    <w:widowControl/>
                    <w:spacing w:line="240" w:lineRule="exact"/>
                    <w:jc w:val="center"/>
                    <w:rPr>
                      <w:rFonts w:hint="eastAsia"/>
                      <w:color w:val="auto"/>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84" w:hRule="atLeast"/>
                <w:jc w:val="center"/>
              </w:trPr>
              <w:tc>
                <w:tcPr>
                  <w:tcW w:w="1125" w:type="dxa"/>
                  <w:vMerge w:val="continue"/>
                  <w:tcBorders>
                    <w:tl2br w:val="nil"/>
                    <w:tr2bl w:val="nil"/>
                  </w:tcBorders>
                  <w:noWrap w:val="0"/>
                  <w:vAlign w:val="center"/>
                </w:tcPr>
                <w:p>
                  <w:pPr>
                    <w:spacing w:line="240" w:lineRule="exact"/>
                    <w:jc w:val="center"/>
                    <w:rPr>
                      <w:color w:val="auto"/>
                      <w:sz w:val="18"/>
                      <w:szCs w:val="18"/>
                    </w:rPr>
                  </w:pPr>
                </w:p>
              </w:tc>
              <w:tc>
                <w:tcPr>
                  <w:tcW w:w="1173" w:type="dxa"/>
                  <w:vMerge w:val="continue"/>
                  <w:tcBorders>
                    <w:tl2br w:val="nil"/>
                    <w:tr2bl w:val="nil"/>
                  </w:tcBorders>
                  <w:noWrap w:val="0"/>
                  <w:vAlign w:val="center"/>
                </w:tcPr>
                <w:p>
                  <w:pPr>
                    <w:spacing w:line="240" w:lineRule="exact"/>
                    <w:jc w:val="center"/>
                    <w:rPr>
                      <w:rFonts w:ascii="宋体" w:hAnsi="宋体"/>
                      <w:color w:val="auto"/>
                      <w:sz w:val="18"/>
                      <w:szCs w:val="18"/>
                    </w:rPr>
                  </w:pPr>
                </w:p>
              </w:tc>
              <w:tc>
                <w:tcPr>
                  <w:tcW w:w="870" w:type="dxa"/>
                  <w:tcBorders>
                    <w:tl2br w:val="nil"/>
                    <w:tr2bl w:val="nil"/>
                  </w:tcBorders>
                  <w:noWrap w:val="0"/>
                  <w:vAlign w:val="center"/>
                </w:tcPr>
                <w:p>
                  <w:pPr>
                    <w:widowControl/>
                    <w:spacing w:line="240" w:lineRule="exact"/>
                    <w:jc w:val="center"/>
                    <w:rPr>
                      <w:color w:val="auto"/>
                      <w:kern w:val="0"/>
                      <w:sz w:val="18"/>
                      <w:szCs w:val="18"/>
                    </w:rPr>
                  </w:pPr>
                  <w:r>
                    <w:rPr>
                      <w:rFonts w:hint="default" w:ascii="Times New Roman" w:hAnsi="Times New Roman" w:eastAsia="宋体" w:cs="Times New Roman"/>
                      <w:color w:val="auto"/>
                      <w:kern w:val="0"/>
                      <w:sz w:val="18"/>
                      <w:szCs w:val="18"/>
                      <w:lang w:eastAsia="zh-CN"/>
                    </w:rPr>
                    <w:t>总磷</w:t>
                  </w:r>
                </w:p>
              </w:tc>
              <w:tc>
                <w:tcPr>
                  <w:tcW w:w="870" w:type="dxa"/>
                  <w:vMerge w:val="continue"/>
                  <w:tcBorders>
                    <w:tl2br w:val="nil"/>
                    <w:tr2bl w:val="nil"/>
                  </w:tcBorders>
                  <w:noWrap w:val="0"/>
                  <w:vAlign w:val="center"/>
                </w:tcPr>
                <w:p>
                  <w:pPr>
                    <w:widowControl/>
                    <w:spacing w:line="240" w:lineRule="exact"/>
                    <w:jc w:val="center"/>
                    <w:rPr>
                      <w:rFonts w:ascii="宋体" w:hAnsi="宋体" w:cs="宋体"/>
                      <w:color w:val="auto"/>
                      <w:kern w:val="0"/>
                      <w:sz w:val="18"/>
                      <w:szCs w:val="18"/>
                    </w:rPr>
                  </w:pPr>
                </w:p>
              </w:tc>
              <w:tc>
                <w:tcPr>
                  <w:tcW w:w="1080" w:type="dxa"/>
                  <w:vMerge w:val="continue"/>
                  <w:tcBorders>
                    <w:tl2br w:val="nil"/>
                    <w:tr2bl w:val="nil"/>
                  </w:tcBorders>
                  <w:noWrap w:val="0"/>
                  <w:vAlign w:val="center"/>
                </w:tcPr>
                <w:p>
                  <w:pPr>
                    <w:spacing w:line="240" w:lineRule="exact"/>
                    <w:jc w:val="center"/>
                    <w:rPr>
                      <w:rFonts w:hint="eastAsia"/>
                      <w:color w:val="auto"/>
                      <w:sz w:val="18"/>
                      <w:szCs w:val="18"/>
                    </w:rPr>
                  </w:pPr>
                </w:p>
              </w:tc>
              <w:tc>
                <w:tcPr>
                  <w:tcW w:w="1035" w:type="dxa"/>
                  <w:tcBorders>
                    <w:tl2br w:val="nil"/>
                    <w:tr2bl w:val="nil"/>
                  </w:tcBorders>
                  <w:noWrap w:val="0"/>
                  <w:vAlign w:val="center"/>
                </w:tcPr>
                <w:p>
                  <w:pPr>
                    <w:spacing w:line="240" w:lineRule="exact"/>
                    <w:jc w:val="center"/>
                    <w:rPr>
                      <w:rFonts w:hint="eastAsia"/>
                      <w:color w:val="auto"/>
                      <w:sz w:val="18"/>
                      <w:szCs w:val="18"/>
                      <w:lang w:val="fr-FR"/>
                    </w:rPr>
                  </w:pPr>
                  <w:r>
                    <w:rPr>
                      <w:rFonts w:hint="eastAsia" w:ascii="Times New Roman" w:hAnsi="Times New Roman" w:eastAsia="宋体" w:cs="Times New Roman"/>
                      <w:color w:val="auto"/>
                      <w:sz w:val="18"/>
                      <w:szCs w:val="18"/>
                      <w:lang w:val="en-US" w:eastAsia="zh-CN"/>
                    </w:rPr>
                    <w:t>5</w:t>
                  </w:r>
                </w:p>
              </w:tc>
              <w:tc>
                <w:tcPr>
                  <w:tcW w:w="915" w:type="dxa"/>
                  <w:tcBorders>
                    <w:tl2br w:val="nil"/>
                    <w:tr2bl w:val="nil"/>
                  </w:tcBorders>
                  <w:noWrap w:val="0"/>
                  <w:vAlign w:val="center"/>
                </w:tcPr>
                <w:p>
                  <w:pPr>
                    <w:spacing w:line="240" w:lineRule="exact"/>
                    <w:jc w:val="center"/>
                    <w:rPr>
                      <w:rFonts w:hint="default" w:eastAsia="宋体"/>
                      <w:color w:val="auto"/>
                      <w:sz w:val="18"/>
                      <w:szCs w:val="18"/>
                      <w:lang w:val="en-US" w:eastAsia="zh-CN"/>
                    </w:rPr>
                  </w:pPr>
                  <w:r>
                    <w:rPr>
                      <w:rFonts w:hint="eastAsia" w:eastAsia="宋体"/>
                      <w:color w:val="auto"/>
                      <w:sz w:val="18"/>
                      <w:szCs w:val="18"/>
                      <w:lang w:val="en-US" w:eastAsia="zh-CN"/>
                    </w:rPr>
                    <w:t>0.0045</w:t>
                  </w:r>
                </w:p>
              </w:tc>
              <w:tc>
                <w:tcPr>
                  <w:tcW w:w="1260" w:type="dxa"/>
                  <w:vMerge w:val="continue"/>
                  <w:tcBorders>
                    <w:tl2br w:val="nil"/>
                    <w:tr2bl w:val="nil"/>
                  </w:tcBorders>
                  <w:noWrap w:val="0"/>
                  <w:vAlign w:val="center"/>
                </w:tcPr>
                <w:p>
                  <w:pPr>
                    <w:widowControl/>
                    <w:spacing w:line="240" w:lineRule="exact"/>
                    <w:jc w:val="center"/>
                    <w:rPr>
                      <w:rFonts w:hAnsi="宋体"/>
                      <w:color w:val="auto"/>
                      <w:sz w:val="18"/>
                      <w:szCs w:val="18"/>
                    </w:rPr>
                  </w:pPr>
                </w:p>
              </w:tc>
              <w:tc>
                <w:tcPr>
                  <w:tcW w:w="856" w:type="dxa"/>
                  <w:tcBorders>
                    <w:tl2br w:val="nil"/>
                    <w:tr2bl w:val="nil"/>
                  </w:tcBorders>
                  <w:noWrap w:val="0"/>
                  <w:vAlign w:val="center"/>
                </w:tcPr>
                <w:p>
                  <w:pPr>
                    <w:widowControl/>
                    <w:spacing w:line="240" w:lineRule="exact"/>
                    <w:jc w:val="center"/>
                    <w:rPr>
                      <w:color w:val="auto"/>
                      <w:kern w:val="0"/>
                      <w:sz w:val="18"/>
                      <w:szCs w:val="18"/>
                    </w:rPr>
                  </w:pPr>
                  <w:r>
                    <w:rPr>
                      <w:rFonts w:hint="eastAsia" w:ascii="Times New Roman" w:hAnsi="Times New Roman" w:cs="Times New Roman"/>
                      <w:color w:val="auto"/>
                      <w:kern w:val="0"/>
                      <w:sz w:val="18"/>
                      <w:szCs w:val="18"/>
                      <w:lang w:val="en-US" w:eastAsia="zh-CN" w:bidi="ar-SA"/>
                    </w:rPr>
                    <w:t>20</w:t>
                  </w:r>
                </w:p>
              </w:tc>
              <w:tc>
                <w:tcPr>
                  <w:tcW w:w="738" w:type="dxa"/>
                  <w:vMerge w:val="continue"/>
                  <w:tcBorders>
                    <w:tl2br w:val="nil"/>
                    <w:tr2bl w:val="nil"/>
                  </w:tcBorders>
                  <w:noWrap w:val="0"/>
                  <w:vAlign w:val="center"/>
                </w:tcPr>
                <w:p>
                  <w:pPr>
                    <w:widowControl/>
                    <w:spacing w:line="240" w:lineRule="exact"/>
                    <w:jc w:val="center"/>
                    <w:rPr>
                      <w:rFonts w:ascii="宋体" w:hAnsi="宋体" w:cs="宋体"/>
                      <w:color w:val="auto"/>
                      <w:kern w:val="0"/>
                      <w:sz w:val="18"/>
                      <w:szCs w:val="18"/>
                    </w:rPr>
                  </w:pPr>
                </w:p>
              </w:tc>
              <w:tc>
                <w:tcPr>
                  <w:tcW w:w="752" w:type="dxa"/>
                  <w:vMerge w:val="continue"/>
                  <w:tcBorders>
                    <w:tl2br w:val="nil"/>
                    <w:tr2bl w:val="nil"/>
                  </w:tcBorders>
                  <w:noWrap w:val="0"/>
                  <w:vAlign w:val="center"/>
                </w:tcPr>
                <w:p>
                  <w:pPr>
                    <w:spacing w:line="240" w:lineRule="exact"/>
                    <w:jc w:val="center"/>
                    <w:rPr>
                      <w:rFonts w:hint="eastAsia"/>
                      <w:snapToGrid w:val="0"/>
                      <w:color w:val="auto"/>
                      <w:kern w:val="0"/>
                      <w:sz w:val="18"/>
                      <w:szCs w:val="18"/>
                    </w:rPr>
                  </w:pPr>
                </w:p>
              </w:tc>
              <w:tc>
                <w:tcPr>
                  <w:tcW w:w="719" w:type="dxa"/>
                  <w:tcBorders>
                    <w:tl2br w:val="nil"/>
                    <w:tr2bl w:val="nil"/>
                  </w:tcBorders>
                  <w:noWrap w:val="0"/>
                  <w:vAlign w:val="center"/>
                </w:tcPr>
                <w:p>
                  <w:pPr>
                    <w:spacing w:line="240" w:lineRule="exact"/>
                    <w:jc w:val="center"/>
                    <w:rPr>
                      <w:rFonts w:hint="eastAsia"/>
                      <w:color w:val="auto"/>
                      <w:kern w:val="0"/>
                      <w:sz w:val="18"/>
                      <w:szCs w:val="18"/>
                    </w:rPr>
                  </w:pPr>
                  <w:r>
                    <w:rPr>
                      <w:rFonts w:hint="eastAsia" w:ascii="Times New Roman" w:hAnsi="Times New Roman" w:eastAsia="宋体" w:cs="Times New Roman"/>
                      <w:snapToGrid w:val="0"/>
                      <w:color w:val="auto"/>
                      <w:kern w:val="0"/>
                      <w:sz w:val="18"/>
                      <w:szCs w:val="18"/>
                      <w:lang w:val="en-US" w:eastAsia="zh-CN"/>
                    </w:rPr>
                    <w:t>4</w:t>
                  </w:r>
                </w:p>
              </w:tc>
              <w:tc>
                <w:tcPr>
                  <w:tcW w:w="726" w:type="dxa"/>
                  <w:tcBorders>
                    <w:tl2br w:val="nil"/>
                    <w:tr2bl w:val="nil"/>
                  </w:tcBorders>
                  <w:noWrap w:val="0"/>
                  <w:vAlign w:val="center"/>
                </w:tcPr>
                <w:p>
                  <w:pPr>
                    <w:spacing w:line="240" w:lineRule="exact"/>
                    <w:jc w:val="center"/>
                    <w:rPr>
                      <w:rFonts w:hint="default" w:eastAsia="宋体"/>
                      <w:color w:val="auto"/>
                      <w:sz w:val="18"/>
                      <w:szCs w:val="18"/>
                      <w:lang w:val="en-US" w:eastAsia="zh-CN"/>
                    </w:rPr>
                  </w:pPr>
                  <w:r>
                    <w:rPr>
                      <w:rFonts w:hint="eastAsia"/>
                      <w:color w:val="auto"/>
                      <w:sz w:val="18"/>
                      <w:szCs w:val="18"/>
                      <w:lang w:val="en-US" w:eastAsia="zh-CN"/>
                    </w:rPr>
                    <w:t>0.0036</w:t>
                  </w:r>
                </w:p>
              </w:tc>
              <w:tc>
                <w:tcPr>
                  <w:tcW w:w="823" w:type="dxa"/>
                  <w:vMerge w:val="continue"/>
                  <w:tcBorders>
                    <w:tl2br w:val="nil"/>
                    <w:tr2bl w:val="nil"/>
                  </w:tcBorders>
                  <w:noWrap w:val="0"/>
                  <w:vAlign w:val="center"/>
                </w:tcPr>
                <w:p>
                  <w:pPr>
                    <w:widowControl/>
                    <w:spacing w:line="240" w:lineRule="exact"/>
                    <w:jc w:val="center"/>
                    <w:rPr>
                      <w:rFonts w:hint="eastAsia"/>
                      <w:color w:val="auto"/>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84" w:hRule="atLeast"/>
                <w:jc w:val="center"/>
              </w:trPr>
              <w:tc>
                <w:tcPr>
                  <w:tcW w:w="1125" w:type="dxa"/>
                  <w:vMerge w:val="continue"/>
                  <w:tcBorders>
                    <w:tl2br w:val="nil"/>
                    <w:tr2bl w:val="nil"/>
                  </w:tcBorders>
                  <w:noWrap w:val="0"/>
                  <w:vAlign w:val="center"/>
                </w:tcPr>
                <w:p>
                  <w:pPr>
                    <w:spacing w:line="240" w:lineRule="exact"/>
                    <w:jc w:val="center"/>
                    <w:rPr>
                      <w:color w:val="auto"/>
                      <w:sz w:val="18"/>
                      <w:szCs w:val="18"/>
                    </w:rPr>
                  </w:pPr>
                </w:p>
              </w:tc>
              <w:tc>
                <w:tcPr>
                  <w:tcW w:w="1173" w:type="dxa"/>
                  <w:vMerge w:val="continue"/>
                  <w:tcBorders>
                    <w:tl2br w:val="nil"/>
                    <w:tr2bl w:val="nil"/>
                  </w:tcBorders>
                  <w:noWrap w:val="0"/>
                  <w:vAlign w:val="center"/>
                </w:tcPr>
                <w:p>
                  <w:pPr>
                    <w:spacing w:line="240" w:lineRule="exact"/>
                    <w:jc w:val="center"/>
                    <w:rPr>
                      <w:rFonts w:ascii="宋体" w:hAnsi="宋体"/>
                      <w:color w:val="auto"/>
                      <w:sz w:val="18"/>
                      <w:szCs w:val="18"/>
                    </w:rPr>
                  </w:pPr>
                </w:p>
              </w:tc>
              <w:tc>
                <w:tcPr>
                  <w:tcW w:w="870" w:type="dxa"/>
                  <w:tcBorders>
                    <w:tl2br w:val="nil"/>
                    <w:tr2bl w:val="nil"/>
                  </w:tcBorders>
                  <w:noWrap w:val="0"/>
                  <w:vAlign w:val="center"/>
                </w:tcPr>
                <w:p>
                  <w:pPr>
                    <w:widowControl/>
                    <w:spacing w:line="240" w:lineRule="exact"/>
                    <w:jc w:val="center"/>
                    <w:rPr>
                      <w:color w:val="auto"/>
                      <w:kern w:val="0"/>
                      <w:sz w:val="18"/>
                      <w:szCs w:val="18"/>
                    </w:rPr>
                  </w:pPr>
                  <w:r>
                    <w:rPr>
                      <w:rFonts w:hint="default" w:ascii="Times New Roman" w:hAnsi="Times New Roman" w:eastAsia="宋体" w:cs="Times New Roman"/>
                      <w:color w:val="auto"/>
                      <w:kern w:val="0"/>
                      <w:sz w:val="18"/>
                      <w:szCs w:val="18"/>
                      <w:lang w:eastAsia="zh-CN"/>
                    </w:rPr>
                    <w:t>总氮</w:t>
                  </w:r>
                </w:p>
              </w:tc>
              <w:tc>
                <w:tcPr>
                  <w:tcW w:w="870" w:type="dxa"/>
                  <w:vMerge w:val="continue"/>
                  <w:tcBorders>
                    <w:tl2br w:val="nil"/>
                    <w:tr2bl w:val="nil"/>
                  </w:tcBorders>
                  <w:noWrap w:val="0"/>
                  <w:vAlign w:val="center"/>
                </w:tcPr>
                <w:p>
                  <w:pPr>
                    <w:widowControl/>
                    <w:spacing w:line="240" w:lineRule="exact"/>
                    <w:jc w:val="center"/>
                    <w:rPr>
                      <w:rFonts w:ascii="宋体" w:hAnsi="宋体" w:cs="宋体"/>
                      <w:color w:val="auto"/>
                      <w:kern w:val="0"/>
                      <w:sz w:val="18"/>
                      <w:szCs w:val="18"/>
                    </w:rPr>
                  </w:pPr>
                </w:p>
              </w:tc>
              <w:tc>
                <w:tcPr>
                  <w:tcW w:w="1080" w:type="dxa"/>
                  <w:vMerge w:val="continue"/>
                  <w:tcBorders>
                    <w:tl2br w:val="nil"/>
                    <w:tr2bl w:val="nil"/>
                  </w:tcBorders>
                  <w:noWrap w:val="0"/>
                  <w:vAlign w:val="center"/>
                </w:tcPr>
                <w:p>
                  <w:pPr>
                    <w:spacing w:line="240" w:lineRule="exact"/>
                    <w:jc w:val="center"/>
                    <w:rPr>
                      <w:rFonts w:hint="eastAsia"/>
                      <w:color w:val="auto"/>
                      <w:sz w:val="18"/>
                      <w:szCs w:val="18"/>
                    </w:rPr>
                  </w:pPr>
                </w:p>
              </w:tc>
              <w:tc>
                <w:tcPr>
                  <w:tcW w:w="1035" w:type="dxa"/>
                  <w:tcBorders>
                    <w:tl2br w:val="nil"/>
                    <w:tr2bl w:val="nil"/>
                  </w:tcBorders>
                  <w:noWrap w:val="0"/>
                  <w:vAlign w:val="center"/>
                </w:tcPr>
                <w:p>
                  <w:pPr>
                    <w:spacing w:line="240" w:lineRule="exact"/>
                    <w:jc w:val="center"/>
                    <w:rPr>
                      <w:rFonts w:hint="eastAsia"/>
                      <w:color w:val="auto"/>
                      <w:sz w:val="18"/>
                      <w:szCs w:val="18"/>
                      <w:lang w:val="fr-FR"/>
                    </w:rPr>
                  </w:pPr>
                  <w:r>
                    <w:rPr>
                      <w:rFonts w:hint="eastAsia" w:ascii="Times New Roman" w:hAnsi="Times New Roman" w:eastAsia="宋体" w:cs="Times New Roman"/>
                      <w:snapToGrid w:val="0"/>
                      <w:color w:val="auto"/>
                      <w:kern w:val="0"/>
                      <w:sz w:val="18"/>
                      <w:szCs w:val="18"/>
                      <w:lang w:val="en-US" w:eastAsia="zh-CN"/>
                    </w:rPr>
                    <w:t>35</w:t>
                  </w:r>
                </w:p>
              </w:tc>
              <w:tc>
                <w:tcPr>
                  <w:tcW w:w="915" w:type="dxa"/>
                  <w:tcBorders>
                    <w:tl2br w:val="nil"/>
                    <w:tr2bl w:val="nil"/>
                  </w:tcBorders>
                  <w:noWrap w:val="0"/>
                  <w:vAlign w:val="center"/>
                </w:tcPr>
                <w:p>
                  <w:pPr>
                    <w:spacing w:line="240" w:lineRule="exact"/>
                    <w:jc w:val="center"/>
                    <w:rPr>
                      <w:rFonts w:hint="default" w:eastAsia="宋体"/>
                      <w:color w:val="auto"/>
                      <w:sz w:val="18"/>
                      <w:szCs w:val="18"/>
                      <w:lang w:val="en-US" w:eastAsia="zh-CN"/>
                    </w:rPr>
                  </w:pPr>
                  <w:r>
                    <w:rPr>
                      <w:rFonts w:hint="eastAsia" w:eastAsia="宋体"/>
                      <w:color w:val="auto"/>
                      <w:sz w:val="18"/>
                      <w:szCs w:val="18"/>
                      <w:lang w:val="en-US" w:eastAsia="zh-CN"/>
                    </w:rPr>
                    <w:t>0.0315</w:t>
                  </w:r>
                </w:p>
              </w:tc>
              <w:tc>
                <w:tcPr>
                  <w:tcW w:w="1260" w:type="dxa"/>
                  <w:vMerge w:val="continue"/>
                  <w:tcBorders>
                    <w:tl2br w:val="nil"/>
                    <w:tr2bl w:val="nil"/>
                  </w:tcBorders>
                  <w:noWrap w:val="0"/>
                  <w:vAlign w:val="center"/>
                </w:tcPr>
                <w:p>
                  <w:pPr>
                    <w:widowControl/>
                    <w:spacing w:line="240" w:lineRule="exact"/>
                    <w:jc w:val="center"/>
                    <w:rPr>
                      <w:rFonts w:hAnsi="宋体"/>
                      <w:color w:val="auto"/>
                      <w:sz w:val="18"/>
                      <w:szCs w:val="18"/>
                    </w:rPr>
                  </w:pPr>
                </w:p>
              </w:tc>
              <w:tc>
                <w:tcPr>
                  <w:tcW w:w="856" w:type="dxa"/>
                  <w:tcBorders>
                    <w:tl2br w:val="nil"/>
                    <w:tr2bl w:val="nil"/>
                  </w:tcBorders>
                  <w:noWrap w:val="0"/>
                  <w:vAlign w:val="center"/>
                </w:tcPr>
                <w:p>
                  <w:pPr>
                    <w:widowControl/>
                    <w:spacing w:line="240" w:lineRule="exact"/>
                    <w:jc w:val="center"/>
                    <w:rPr>
                      <w:color w:val="auto"/>
                      <w:kern w:val="0"/>
                      <w:sz w:val="18"/>
                      <w:szCs w:val="18"/>
                    </w:rPr>
                  </w:pPr>
                  <w:r>
                    <w:rPr>
                      <w:rFonts w:hint="eastAsia" w:ascii="Times New Roman" w:hAnsi="Times New Roman" w:cs="Times New Roman"/>
                      <w:color w:val="auto"/>
                      <w:kern w:val="0"/>
                      <w:sz w:val="18"/>
                      <w:szCs w:val="18"/>
                      <w:lang w:val="en-US" w:eastAsia="zh-CN" w:bidi="ar-SA"/>
                    </w:rPr>
                    <w:t>5</w:t>
                  </w:r>
                </w:p>
              </w:tc>
              <w:tc>
                <w:tcPr>
                  <w:tcW w:w="738" w:type="dxa"/>
                  <w:vMerge w:val="continue"/>
                  <w:tcBorders>
                    <w:tl2br w:val="nil"/>
                    <w:tr2bl w:val="nil"/>
                  </w:tcBorders>
                  <w:noWrap w:val="0"/>
                  <w:vAlign w:val="center"/>
                </w:tcPr>
                <w:p>
                  <w:pPr>
                    <w:widowControl/>
                    <w:spacing w:line="240" w:lineRule="exact"/>
                    <w:jc w:val="center"/>
                    <w:rPr>
                      <w:rFonts w:ascii="宋体" w:hAnsi="宋体" w:cs="宋体"/>
                      <w:color w:val="auto"/>
                      <w:kern w:val="0"/>
                      <w:sz w:val="18"/>
                      <w:szCs w:val="18"/>
                    </w:rPr>
                  </w:pPr>
                </w:p>
              </w:tc>
              <w:tc>
                <w:tcPr>
                  <w:tcW w:w="752" w:type="dxa"/>
                  <w:vMerge w:val="continue"/>
                  <w:tcBorders>
                    <w:tl2br w:val="nil"/>
                    <w:tr2bl w:val="nil"/>
                  </w:tcBorders>
                  <w:noWrap w:val="0"/>
                  <w:vAlign w:val="center"/>
                </w:tcPr>
                <w:p>
                  <w:pPr>
                    <w:spacing w:line="240" w:lineRule="exact"/>
                    <w:jc w:val="center"/>
                    <w:rPr>
                      <w:rFonts w:hint="eastAsia"/>
                      <w:snapToGrid w:val="0"/>
                      <w:color w:val="auto"/>
                      <w:kern w:val="0"/>
                      <w:sz w:val="18"/>
                      <w:szCs w:val="18"/>
                    </w:rPr>
                  </w:pPr>
                </w:p>
              </w:tc>
              <w:tc>
                <w:tcPr>
                  <w:tcW w:w="719" w:type="dxa"/>
                  <w:tcBorders>
                    <w:tl2br w:val="nil"/>
                    <w:tr2bl w:val="nil"/>
                  </w:tcBorders>
                  <w:noWrap w:val="0"/>
                  <w:vAlign w:val="center"/>
                </w:tcPr>
                <w:p>
                  <w:pPr>
                    <w:spacing w:line="240" w:lineRule="exact"/>
                    <w:jc w:val="center"/>
                    <w:rPr>
                      <w:rFonts w:hint="eastAsia"/>
                      <w:color w:val="auto"/>
                      <w:kern w:val="0"/>
                      <w:sz w:val="18"/>
                      <w:szCs w:val="18"/>
                    </w:rPr>
                  </w:pPr>
                  <w:r>
                    <w:rPr>
                      <w:rFonts w:hint="eastAsia" w:ascii="Times New Roman" w:hAnsi="Times New Roman" w:eastAsia="宋体" w:cs="Times New Roman"/>
                      <w:snapToGrid w:val="0"/>
                      <w:color w:val="auto"/>
                      <w:kern w:val="0"/>
                      <w:sz w:val="18"/>
                      <w:szCs w:val="18"/>
                      <w:lang w:val="en-US" w:eastAsia="zh-CN"/>
                    </w:rPr>
                    <w:t>33.25</w:t>
                  </w:r>
                </w:p>
              </w:tc>
              <w:tc>
                <w:tcPr>
                  <w:tcW w:w="726" w:type="dxa"/>
                  <w:tcBorders>
                    <w:tl2br w:val="nil"/>
                    <w:tr2bl w:val="nil"/>
                  </w:tcBorders>
                  <w:noWrap w:val="0"/>
                  <w:vAlign w:val="center"/>
                </w:tcPr>
                <w:p>
                  <w:pPr>
                    <w:spacing w:line="240" w:lineRule="exact"/>
                    <w:jc w:val="center"/>
                    <w:rPr>
                      <w:rFonts w:hint="default" w:eastAsia="宋体"/>
                      <w:color w:val="auto"/>
                      <w:sz w:val="18"/>
                      <w:szCs w:val="18"/>
                      <w:lang w:val="en-US" w:eastAsia="zh-CN"/>
                    </w:rPr>
                  </w:pPr>
                  <w:r>
                    <w:rPr>
                      <w:rFonts w:hint="eastAsia"/>
                      <w:color w:val="auto"/>
                      <w:sz w:val="18"/>
                      <w:szCs w:val="18"/>
                      <w:lang w:val="en-US" w:eastAsia="zh-CN"/>
                    </w:rPr>
                    <w:t>0.03</w:t>
                  </w:r>
                </w:p>
              </w:tc>
              <w:tc>
                <w:tcPr>
                  <w:tcW w:w="823" w:type="dxa"/>
                  <w:vMerge w:val="continue"/>
                  <w:tcBorders>
                    <w:tl2br w:val="nil"/>
                    <w:tr2bl w:val="nil"/>
                  </w:tcBorders>
                  <w:noWrap w:val="0"/>
                  <w:vAlign w:val="center"/>
                </w:tcPr>
                <w:p>
                  <w:pPr>
                    <w:widowControl/>
                    <w:spacing w:line="240" w:lineRule="exact"/>
                    <w:jc w:val="center"/>
                    <w:rPr>
                      <w:rFonts w:hint="eastAsia"/>
                      <w:color w:val="auto"/>
                      <w:kern w:val="0"/>
                      <w:sz w:val="18"/>
                      <w:szCs w:val="18"/>
                    </w:rPr>
                  </w:pPr>
                </w:p>
              </w:tc>
            </w:tr>
          </w:tbl>
          <w:p>
            <w:pPr>
              <w:adjustRightInd w:val="0"/>
              <w:spacing w:line="240" w:lineRule="exact"/>
              <w:rPr>
                <w:rFonts w:cs="宋体"/>
                <w:b/>
                <w:color w:val="auto"/>
                <w:kern w:val="0"/>
                <w:szCs w:val="21"/>
              </w:rPr>
            </w:pPr>
          </w:p>
        </w:tc>
      </w:tr>
    </w:tbl>
    <w:p>
      <w:pPr>
        <w:pStyle w:val="46"/>
        <w:rPr>
          <w:rFonts w:hint="eastAsia"/>
          <w:color w:val="auto"/>
        </w:rPr>
        <w:sectPr>
          <w:pgSz w:w="16840" w:h="11907" w:orient="landscape"/>
          <w:pgMar w:top="1531" w:right="1701" w:bottom="1531" w:left="2127"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8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29" w:hRule="atLeast"/>
        </w:trPr>
        <w:tc>
          <w:tcPr>
            <w:tcW w:w="748" w:type="dxa"/>
            <w:noWrap w:val="0"/>
            <w:vAlign w:val="top"/>
          </w:tcPr>
          <w:p>
            <w:pPr>
              <w:adjustRightInd w:val="0"/>
              <w:snapToGrid w:val="0"/>
              <w:spacing w:line="360" w:lineRule="auto"/>
              <w:rPr>
                <w:rFonts w:cs="宋体"/>
                <w:b/>
                <w:color w:val="auto"/>
                <w:kern w:val="0"/>
                <w:sz w:val="28"/>
                <w:szCs w:val="28"/>
              </w:rPr>
            </w:pPr>
          </w:p>
        </w:tc>
        <w:tc>
          <w:tcPr>
            <w:tcW w:w="7556" w:type="dxa"/>
            <w:noWrap w:val="0"/>
            <w:vAlign w:val="top"/>
          </w:tcPr>
          <w:p>
            <w:pPr>
              <w:pStyle w:val="58"/>
              <w:snapToGrid/>
              <w:spacing w:line="400" w:lineRule="exact"/>
              <w:ind w:left="0" w:leftChars="0" w:firstLine="420" w:firstLineChars="20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2、废水排放口基本情况和执行标准</w:t>
            </w:r>
          </w:p>
          <w:p>
            <w:pPr>
              <w:spacing w:line="400" w:lineRule="exact"/>
              <w:jc w:val="center"/>
              <w:rPr>
                <w:rFonts w:hint="eastAsia"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kern w:val="2"/>
                <w:sz w:val="21"/>
                <w:szCs w:val="21"/>
                <w:highlight w:val="none"/>
                <w:lang w:val="en-US" w:eastAsia="zh-CN" w:bidi="ar-SA"/>
              </w:rPr>
              <w:t>表4-14  废水类别、污染物及污染治理设施信息表</w:t>
            </w:r>
          </w:p>
          <w:tbl>
            <w:tblPr>
              <w:tblStyle w:val="25"/>
              <w:tblW w:w="810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552"/>
              <w:gridCol w:w="605"/>
              <w:gridCol w:w="1117"/>
              <w:gridCol w:w="900"/>
              <w:gridCol w:w="818"/>
              <w:gridCol w:w="628"/>
              <w:gridCol w:w="618"/>
              <w:gridCol w:w="888"/>
              <w:gridCol w:w="994"/>
              <w:gridCol w:w="98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552" w:type="dxa"/>
                  <w:tcBorders>
                    <w:tl2br w:val="nil"/>
                    <w:tr2bl w:val="nil"/>
                  </w:tcBorders>
                  <w:noWrap w:val="0"/>
                  <w:vAlign w:val="center"/>
                </w:tcPr>
                <w:p>
                  <w:pPr>
                    <w:spacing w:line="300" w:lineRule="exact"/>
                    <w:jc w:val="center"/>
                    <w:rPr>
                      <w:b/>
                      <w:bCs/>
                      <w:color w:val="auto"/>
                      <w:sz w:val="18"/>
                      <w:szCs w:val="18"/>
                    </w:rPr>
                  </w:pPr>
                  <w:r>
                    <w:rPr>
                      <w:rFonts w:hint="eastAsia"/>
                      <w:b/>
                      <w:bCs/>
                      <w:color w:val="auto"/>
                      <w:sz w:val="18"/>
                      <w:szCs w:val="18"/>
                    </w:rPr>
                    <w:t>序号</w:t>
                  </w:r>
                </w:p>
              </w:tc>
              <w:tc>
                <w:tcPr>
                  <w:tcW w:w="605" w:type="dxa"/>
                  <w:tcBorders>
                    <w:tl2br w:val="nil"/>
                    <w:tr2bl w:val="nil"/>
                  </w:tcBorders>
                  <w:noWrap w:val="0"/>
                  <w:vAlign w:val="center"/>
                </w:tcPr>
                <w:p>
                  <w:pPr>
                    <w:spacing w:line="300" w:lineRule="exact"/>
                    <w:jc w:val="center"/>
                    <w:rPr>
                      <w:b/>
                      <w:bCs/>
                      <w:color w:val="auto"/>
                      <w:sz w:val="18"/>
                      <w:szCs w:val="18"/>
                    </w:rPr>
                  </w:pPr>
                  <w:r>
                    <w:rPr>
                      <w:rFonts w:hint="eastAsia"/>
                      <w:b/>
                      <w:bCs/>
                      <w:color w:val="auto"/>
                      <w:sz w:val="18"/>
                      <w:szCs w:val="18"/>
                    </w:rPr>
                    <w:t>废水类别</w:t>
                  </w:r>
                </w:p>
              </w:tc>
              <w:tc>
                <w:tcPr>
                  <w:tcW w:w="1117" w:type="dxa"/>
                  <w:tcBorders>
                    <w:tl2br w:val="nil"/>
                    <w:tr2bl w:val="nil"/>
                  </w:tcBorders>
                  <w:noWrap w:val="0"/>
                  <w:vAlign w:val="center"/>
                </w:tcPr>
                <w:p>
                  <w:pPr>
                    <w:spacing w:line="300" w:lineRule="exact"/>
                    <w:jc w:val="center"/>
                    <w:rPr>
                      <w:b/>
                      <w:bCs/>
                      <w:color w:val="auto"/>
                      <w:sz w:val="18"/>
                      <w:szCs w:val="18"/>
                    </w:rPr>
                  </w:pPr>
                  <w:r>
                    <w:rPr>
                      <w:rFonts w:hint="eastAsia"/>
                      <w:b/>
                      <w:bCs/>
                      <w:color w:val="auto"/>
                      <w:sz w:val="18"/>
                      <w:szCs w:val="18"/>
                    </w:rPr>
                    <w:t>污染物</w:t>
                  </w:r>
                  <w:r>
                    <w:rPr>
                      <w:b/>
                      <w:bCs/>
                      <w:color w:val="auto"/>
                      <w:sz w:val="18"/>
                      <w:szCs w:val="18"/>
                    </w:rPr>
                    <w:t>种类</w:t>
                  </w:r>
                </w:p>
              </w:tc>
              <w:tc>
                <w:tcPr>
                  <w:tcW w:w="900" w:type="dxa"/>
                  <w:tcBorders>
                    <w:tl2br w:val="nil"/>
                    <w:tr2bl w:val="nil"/>
                  </w:tcBorders>
                  <w:noWrap w:val="0"/>
                  <w:vAlign w:val="center"/>
                </w:tcPr>
                <w:p>
                  <w:pPr>
                    <w:spacing w:line="300" w:lineRule="exact"/>
                    <w:jc w:val="center"/>
                    <w:rPr>
                      <w:b/>
                      <w:bCs/>
                      <w:color w:val="auto"/>
                      <w:sz w:val="18"/>
                      <w:szCs w:val="18"/>
                    </w:rPr>
                  </w:pPr>
                  <w:r>
                    <w:rPr>
                      <w:rFonts w:hint="eastAsia"/>
                      <w:b/>
                      <w:bCs/>
                      <w:color w:val="auto"/>
                      <w:sz w:val="18"/>
                      <w:szCs w:val="18"/>
                    </w:rPr>
                    <w:t>排放去向</w:t>
                  </w:r>
                </w:p>
              </w:tc>
              <w:tc>
                <w:tcPr>
                  <w:tcW w:w="818" w:type="dxa"/>
                  <w:tcBorders>
                    <w:tl2br w:val="nil"/>
                    <w:tr2bl w:val="nil"/>
                  </w:tcBorders>
                  <w:noWrap w:val="0"/>
                  <w:vAlign w:val="center"/>
                </w:tcPr>
                <w:p>
                  <w:pPr>
                    <w:spacing w:line="300" w:lineRule="exact"/>
                    <w:jc w:val="center"/>
                    <w:rPr>
                      <w:b/>
                      <w:bCs/>
                      <w:color w:val="auto"/>
                      <w:sz w:val="18"/>
                      <w:szCs w:val="18"/>
                    </w:rPr>
                  </w:pPr>
                  <w:r>
                    <w:rPr>
                      <w:rFonts w:hint="eastAsia"/>
                      <w:b/>
                      <w:bCs/>
                      <w:color w:val="auto"/>
                      <w:sz w:val="18"/>
                      <w:szCs w:val="18"/>
                    </w:rPr>
                    <w:t>排放</w:t>
                  </w:r>
                  <w:r>
                    <w:rPr>
                      <w:b/>
                      <w:bCs/>
                      <w:color w:val="auto"/>
                      <w:sz w:val="18"/>
                      <w:szCs w:val="18"/>
                    </w:rPr>
                    <w:t>规律</w:t>
                  </w:r>
                </w:p>
              </w:tc>
              <w:tc>
                <w:tcPr>
                  <w:tcW w:w="1246" w:type="dxa"/>
                  <w:gridSpan w:val="2"/>
                  <w:tcBorders>
                    <w:tl2br w:val="nil"/>
                    <w:tr2bl w:val="nil"/>
                  </w:tcBorders>
                  <w:noWrap w:val="0"/>
                  <w:vAlign w:val="center"/>
                </w:tcPr>
                <w:p>
                  <w:pPr>
                    <w:spacing w:line="300" w:lineRule="exact"/>
                    <w:jc w:val="center"/>
                    <w:rPr>
                      <w:b/>
                      <w:bCs/>
                      <w:color w:val="auto"/>
                      <w:sz w:val="18"/>
                      <w:szCs w:val="18"/>
                    </w:rPr>
                  </w:pPr>
                  <w:r>
                    <w:rPr>
                      <w:rFonts w:hint="eastAsia"/>
                      <w:b/>
                      <w:bCs/>
                      <w:color w:val="auto"/>
                      <w:sz w:val="18"/>
                      <w:szCs w:val="18"/>
                    </w:rPr>
                    <w:t>污染</w:t>
                  </w:r>
                  <w:r>
                    <w:rPr>
                      <w:b/>
                      <w:bCs/>
                      <w:color w:val="auto"/>
                      <w:sz w:val="18"/>
                      <w:szCs w:val="18"/>
                    </w:rPr>
                    <w:t>治理设施</w:t>
                  </w:r>
                </w:p>
              </w:tc>
              <w:tc>
                <w:tcPr>
                  <w:tcW w:w="888" w:type="dxa"/>
                  <w:tcBorders>
                    <w:tl2br w:val="nil"/>
                    <w:tr2bl w:val="nil"/>
                  </w:tcBorders>
                  <w:noWrap w:val="0"/>
                  <w:vAlign w:val="center"/>
                </w:tcPr>
                <w:p>
                  <w:pPr>
                    <w:spacing w:line="300" w:lineRule="exact"/>
                    <w:jc w:val="center"/>
                    <w:rPr>
                      <w:b/>
                      <w:bCs/>
                      <w:color w:val="auto"/>
                      <w:sz w:val="18"/>
                      <w:szCs w:val="18"/>
                    </w:rPr>
                  </w:pPr>
                  <w:r>
                    <w:rPr>
                      <w:rFonts w:hint="eastAsia"/>
                      <w:b/>
                      <w:bCs/>
                      <w:color w:val="auto"/>
                      <w:sz w:val="18"/>
                      <w:szCs w:val="18"/>
                    </w:rPr>
                    <w:t>排放口</w:t>
                  </w:r>
                </w:p>
                <w:p>
                  <w:pPr>
                    <w:spacing w:line="300" w:lineRule="exact"/>
                    <w:jc w:val="center"/>
                    <w:rPr>
                      <w:b/>
                      <w:bCs/>
                      <w:color w:val="auto"/>
                      <w:sz w:val="18"/>
                      <w:szCs w:val="18"/>
                    </w:rPr>
                  </w:pPr>
                  <w:r>
                    <w:rPr>
                      <w:b/>
                      <w:bCs/>
                      <w:color w:val="auto"/>
                      <w:sz w:val="18"/>
                      <w:szCs w:val="18"/>
                    </w:rPr>
                    <w:t>编号</w:t>
                  </w:r>
                </w:p>
              </w:tc>
              <w:tc>
                <w:tcPr>
                  <w:tcW w:w="994" w:type="dxa"/>
                  <w:tcBorders>
                    <w:tl2br w:val="nil"/>
                    <w:tr2bl w:val="nil"/>
                  </w:tcBorders>
                  <w:noWrap w:val="0"/>
                  <w:vAlign w:val="center"/>
                </w:tcPr>
                <w:p>
                  <w:pPr>
                    <w:spacing w:line="300" w:lineRule="exact"/>
                    <w:jc w:val="center"/>
                    <w:rPr>
                      <w:b/>
                      <w:bCs/>
                      <w:color w:val="auto"/>
                      <w:sz w:val="18"/>
                      <w:szCs w:val="18"/>
                    </w:rPr>
                  </w:pPr>
                  <w:r>
                    <w:rPr>
                      <w:rFonts w:hint="eastAsia"/>
                      <w:b/>
                      <w:bCs/>
                      <w:color w:val="auto"/>
                      <w:sz w:val="18"/>
                      <w:szCs w:val="18"/>
                    </w:rPr>
                    <w:t>排放口</w:t>
                  </w:r>
                </w:p>
                <w:p>
                  <w:pPr>
                    <w:spacing w:line="300" w:lineRule="exact"/>
                    <w:jc w:val="center"/>
                    <w:rPr>
                      <w:b/>
                      <w:bCs/>
                      <w:color w:val="auto"/>
                      <w:sz w:val="18"/>
                      <w:szCs w:val="18"/>
                    </w:rPr>
                  </w:pPr>
                  <w:r>
                    <w:rPr>
                      <w:b/>
                      <w:bCs/>
                      <w:color w:val="auto"/>
                      <w:sz w:val="18"/>
                      <w:szCs w:val="18"/>
                    </w:rPr>
                    <w:t>设置是否符合</w:t>
                  </w:r>
                  <w:r>
                    <w:rPr>
                      <w:rFonts w:hint="eastAsia"/>
                      <w:b/>
                      <w:bCs/>
                      <w:color w:val="auto"/>
                      <w:sz w:val="18"/>
                      <w:szCs w:val="18"/>
                    </w:rPr>
                    <w:t>要求</w:t>
                  </w:r>
                </w:p>
              </w:tc>
              <w:tc>
                <w:tcPr>
                  <w:tcW w:w="986" w:type="dxa"/>
                  <w:tcBorders>
                    <w:tl2br w:val="nil"/>
                    <w:tr2bl w:val="nil"/>
                  </w:tcBorders>
                  <w:noWrap w:val="0"/>
                  <w:vAlign w:val="center"/>
                </w:tcPr>
                <w:p>
                  <w:pPr>
                    <w:spacing w:line="300" w:lineRule="exact"/>
                    <w:jc w:val="center"/>
                    <w:rPr>
                      <w:b/>
                      <w:bCs/>
                      <w:color w:val="auto"/>
                      <w:sz w:val="18"/>
                      <w:szCs w:val="18"/>
                    </w:rPr>
                  </w:pPr>
                  <w:r>
                    <w:rPr>
                      <w:rFonts w:hint="eastAsia"/>
                      <w:b/>
                      <w:bCs/>
                      <w:color w:val="auto"/>
                      <w:sz w:val="18"/>
                      <w:szCs w:val="18"/>
                    </w:rPr>
                    <w:t>排放口</w:t>
                  </w:r>
                </w:p>
                <w:p>
                  <w:pPr>
                    <w:spacing w:line="300" w:lineRule="exact"/>
                    <w:jc w:val="center"/>
                    <w:rPr>
                      <w:b/>
                      <w:bCs/>
                      <w:color w:val="auto"/>
                      <w:sz w:val="18"/>
                      <w:szCs w:val="18"/>
                    </w:rPr>
                  </w:pPr>
                  <w:r>
                    <w:rPr>
                      <w:b/>
                      <w:bCs/>
                      <w:color w:val="auto"/>
                      <w:sz w:val="18"/>
                      <w:szCs w:val="18"/>
                    </w:rPr>
                    <w:t>类型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52" w:type="dxa"/>
                  <w:tcBorders>
                    <w:tl2br w:val="nil"/>
                    <w:tr2bl w:val="nil"/>
                  </w:tcBorders>
                  <w:noWrap w:val="0"/>
                  <w:vAlign w:val="center"/>
                </w:tcPr>
                <w:p>
                  <w:pPr>
                    <w:spacing w:line="300" w:lineRule="exact"/>
                    <w:jc w:val="center"/>
                    <w:rPr>
                      <w:color w:val="auto"/>
                      <w:sz w:val="18"/>
                      <w:szCs w:val="18"/>
                    </w:rPr>
                  </w:pPr>
                  <w:r>
                    <w:rPr>
                      <w:rFonts w:hint="eastAsia"/>
                      <w:color w:val="auto"/>
                      <w:sz w:val="18"/>
                      <w:szCs w:val="18"/>
                    </w:rPr>
                    <w:t>1</w:t>
                  </w:r>
                </w:p>
              </w:tc>
              <w:tc>
                <w:tcPr>
                  <w:tcW w:w="605" w:type="dxa"/>
                  <w:tcBorders>
                    <w:tl2br w:val="nil"/>
                    <w:tr2bl w:val="nil"/>
                  </w:tcBorders>
                  <w:noWrap w:val="0"/>
                  <w:vAlign w:val="center"/>
                </w:tcPr>
                <w:p>
                  <w:pPr>
                    <w:spacing w:line="300" w:lineRule="exact"/>
                    <w:jc w:val="center"/>
                    <w:rPr>
                      <w:rFonts w:hint="eastAsia"/>
                      <w:color w:val="auto"/>
                      <w:sz w:val="18"/>
                      <w:szCs w:val="18"/>
                      <w:lang w:eastAsia="zh-CN"/>
                    </w:rPr>
                  </w:pPr>
                  <w:r>
                    <w:rPr>
                      <w:rFonts w:hint="eastAsia"/>
                      <w:color w:val="auto"/>
                      <w:sz w:val="18"/>
                      <w:szCs w:val="18"/>
                      <w:lang w:eastAsia="zh-CN"/>
                    </w:rPr>
                    <w:t>生活</w:t>
                  </w:r>
                </w:p>
                <w:p>
                  <w:pPr>
                    <w:spacing w:line="300" w:lineRule="exact"/>
                    <w:jc w:val="center"/>
                    <w:rPr>
                      <w:color w:val="auto"/>
                      <w:sz w:val="18"/>
                      <w:szCs w:val="18"/>
                    </w:rPr>
                  </w:pPr>
                  <w:r>
                    <w:rPr>
                      <w:rFonts w:hint="eastAsia"/>
                      <w:color w:val="auto"/>
                      <w:sz w:val="18"/>
                      <w:szCs w:val="18"/>
                      <w:lang w:eastAsia="zh-CN"/>
                    </w:rPr>
                    <w:t>污</w:t>
                  </w:r>
                  <w:r>
                    <w:rPr>
                      <w:rFonts w:hint="eastAsia"/>
                      <w:color w:val="auto"/>
                      <w:sz w:val="18"/>
                      <w:szCs w:val="18"/>
                    </w:rPr>
                    <w:t>水</w:t>
                  </w:r>
                </w:p>
              </w:tc>
              <w:tc>
                <w:tcPr>
                  <w:tcW w:w="1117" w:type="dxa"/>
                  <w:tcBorders>
                    <w:tl2br w:val="nil"/>
                    <w:tr2bl w:val="nil"/>
                  </w:tcBorders>
                  <w:noWrap w:val="0"/>
                  <w:vAlign w:val="center"/>
                </w:tcPr>
                <w:p>
                  <w:pPr>
                    <w:spacing w:line="300" w:lineRule="exact"/>
                    <w:jc w:val="center"/>
                    <w:rPr>
                      <w:color w:val="auto"/>
                      <w:sz w:val="18"/>
                      <w:szCs w:val="18"/>
                    </w:rPr>
                  </w:pPr>
                  <w:r>
                    <w:rPr>
                      <w:rFonts w:hint="eastAsia"/>
                      <w:color w:val="auto"/>
                      <w:sz w:val="18"/>
                      <w:szCs w:val="18"/>
                      <w:lang w:val="en-US" w:eastAsia="zh-CN"/>
                    </w:rPr>
                    <w:t>pH、</w:t>
                  </w:r>
                  <w:r>
                    <w:rPr>
                      <w:rFonts w:hint="eastAsia"/>
                      <w:color w:val="auto"/>
                      <w:sz w:val="18"/>
                      <w:szCs w:val="18"/>
                    </w:rPr>
                    <w:t>COD</w:t>
                  </w:r>
                  <w:r>
                    <w:rPr>
                      <w:color w:val="auto"/>
                      <w:sz w:val="18"/>
                      <w:szCs w:val="18"/>
                    </w:rPr>
                    <w:t>、</w:t>
                  </w:r>
                  <w:r>
                    <w:rPr>
                      <w:rFonts w:hint="eastAsia"/>
                      <w:color w:val="auto"/>
                      <w:sz w:val="18"/>
                      <w:szCs w:val="18"/>
                    </w:rPr>
                    <w:t>氨氮、SS</w:t>
                  </w:r>
                  <w:r>
                    <w:rPr>
                      <w:rFonts w:hint="eastAsia"/>
                      <w:color w:val="auto"/>
                      <w:sz w:val="18"/>
                      <w:szCs w:val="18"/>
                      <w:lang w:eastAsia="zh-CN"/>
                    </w:rPr>
                    <w:t>、</w:t>
                  </w:r>
                  <w:r>
                    <w:rPr>
                      <w:rFonts w:hint="eastAsia"/>
                      <w:color w:val="auto"/>
                      <w:sz w:val="18"/>
                      <w:szCs w:val="18"/>
                      <w:lang w:val="en-US" w:eastAsia="zh-CN"/>
                    </w:rPr>
                    <w:t>BOD</w:t>
                  </w:r>
                  <w:r>
                    <w:rPr>
                      <w:rFonts w:hint="eastAsia"/>
                      <w:color w:val="auto"/>
                      <w:sz w:val="18"/>
                      <w:szCs w:val="18"/>
                      <w:vertAlign w:val="subscript"/>
                      <w:lang w:val="en-US" w:eastAsia="zh-CN"/>
                    </w:rPr>
                    <w:t>5</w:t>
                  </w:r>
                  <w:r>
                    <w:rPr>
                      <w:rFonts w:hint="eastAsia"/>
                      <w:color w:val="auto"/>
                      <w:sz w:val="18"/>
                      <w:szCs w:val="18"/>
                      <w:vertAlign w:val="baseline"/>
                      <w:lang w:val="en-US" w:eastAsia="zh-CN"/>
                    </w:rPr>
                    <w:t>、总磷、总氮</w:t>
                  </w:r>
                </w:p>
              </w:tc>
              <w:tc>
                <w:tcPr>
                  <w:tcW w:w="900" w:type="dxa"/>
                  <w:tcBorders>
                    <w:tl2br w:val="nil"/>
                    <w:tr2bl w:val="nil"/>
                  </w:tcBorders>
                  <w:noWrap w:val="0"/>
                  <w:vAlign w:val="center"/>
                </w:tcPr>
                <w:p>
                  <w:pPr>
                    <w:spacing w:line="300" w:lineRule="exact"/>
                    <w:jc w:val="center"/>
                    <w:rPr>
                      <w:color w:val="auto"/>
                      <w:sz w:val="18"/>
                      <w:szCs w:val="18"/>
                    </w:rPr>
                  </w:pPr>
                  <w:r>
                    <w:rPr>
                      <w:rFonts w:hint="eastAsia"/>
                      <w:color w:val="auto"/>
                      <w:sz w:val="18"/>
                      <w:szCs w:val="18"/>
                      <w:lang w:val="en-US" w:eastAsia="zh-CN"/>
                    </w:rPr>
                    <w:t>湖口县城市</w:t>
                  </w:r>
                  <w:r>
                    <w:rPr>
                      <w:rFonts w:hint="eastAsia"/>
                      <w:color w:val="auto"/>
                      <w:sz w:val="18"/>
                      <w:szCs w:val="18"/>
                    </w:rPr>
                    <w:t>污水处理厂</w:t>
                  </w:r>
                </w:p>
              </w:tc>
              <w:tc>
                <w:tcPr>
                  <w:tcW w:w="818" w:type="dxa"/>
                  <w:tcBorders>
                    <w:tl2br w:val="nil"/>
                    <w:tr2bl w:val="nil"/>
                  </w:tcBorders>
                  <w:noWrap w:val="0"/>
                  <w:vAlign w:val="center"/>
                </w:tcPr>
                <w:p>
                  <w:pPr>
                    <w:spacing w:line="300" w:lineRule="exact"/>
                    <w:jc w:val="center"/>
                    <w:rPr>
                      <w:rFonts w:hint="eastAsia"/>
                      <w:color w:val="auto"/>
                      <w:sz w:val="18"/>
                      <w:szCs w:val="18"/>
                    </w:rPr>
                  </w:pPr>
                  <w:r>
                    <w:rPr>
                      <w:rFonts w:hint="eastAsia"/>
                      <w:color w:val="auto"/>
                      <w:sz w:val="18"/>
                      <w:szCs w:val="18"/>
                    </w:rPr>
                    <w:t>间接</w:t>
                  </w:r>
                </w:p>
                <w:p>
                  <w:pPr>
                    <w:spacing w:line="300" w:lineRule="exact"/>
                    <w:jc w:val="center"/>
                    <w:rPr>
                      <w:color w:val="auto"/>
                      <w:sz w:val="18"/>
                      <w:szCs w:val="18"/>
                    </w:rPr>
                  </w:pPr>
                  <w:r>
                    <w:rPr>
                      <w:color w:val="auto"/>
                      <w:sz w:val="18"/>
                      <w:szCs w:val="18"/>
                    </w:rPr>
                    <w:t>排放</w:t>
                  </w:r>
                </w:p>
              </w:tc>
              <w:tc>
                <w:tcPr>
                  <w:tcW w:w="628" w:type="dxa"/>
                  <w:tcBorders>
                    <w:tl2br w:val="nil"/>
                    <w:tr2bl w:val="nil"/>
                  </w:tcBorders>
                  <w:noWrap w:val="0"/>
                  <w:vAlign w:val="center"/>
                </w:tcPr>
                <w:p>
                  <w:pPr>
                    <w:spacing w:line="300" w:lineRule="exact"/>
                    <w:jc w:val="center"/>
                    <w:rPr>
                      <w:color w:val="auto"/>
                      <w:sz w:val="18"/>
                      <w:szCs w:val="18"/>
                    </w:rPr>
                  </w:pPr>
                  <w:r>
                    <w:rPr>
                      <w:rFonts w:hint="eastAsia"/>
                      <w:color w:val="auto"/>
                      <w:sz w:val="18"/>
                      <w:szCs w:val="18"/>
                    </w:rPr>
                    <w:t>TW</w:t>
                  </w:r>
                  <w:r>
                    <w:rPr>
                      <w:color w:val="auto"/>
                      <w:sz w:val="18"/>
                      <w:szCs w:val="18"/>
                    </w:rPr>
                    <w:t>00</w:t>
                  </w:r>
                  <w:r>
                    <w:rPr>
                      <w:rFonts w:hint="eastAsia"/>
                      <w:color w:val="auto"/>
                      <w:sz w:val="18"/>
                      <w:szCs w:val="18"/>
                    </w:rPr>
                    <w:t>1</w:t>
                  </w:r>
                </w:p>
              </w:tc>
              <w:tc>
                <w:tcPr>
                  <w:tcW w:w="618" w:type="dxa"/>
                  <w:tcBorders>
                    <w:tl2br w:val="nil"/>
                    <w:tr2bl w:val="nil"/>
                  </w:tcBorders>
                  <w:noWrap w:val="0"/>
                  <w:vAlign w:val="center"/>
                </w:tcPr>
                <w:p>
                  <w:pPr>
                    <w:spacing w:line="300" w:lineRule="exact"/>
                    <w:jc w:val="center"/>
                    <w:rPr>
                      <w:color w:val="auto"/>
                      <w:sz w:val="18"/>
                      <w:szCs w:val="18"/>
                    </w:rPr>
                  </w:pPr>
                  <w:r>
                    <w:rPr>
                      <w:rFonts w:hint="eastAsia"/>
                      <w:color w:val="auto"/>
                      <w:sz w:val="18"/>
                      <w:szCs w:val="18"/>
                      <w:lang w:eastAsia="zh-CN"/>
                    </w:rPr>
                    <w:t>化粪池</w:t>
                  </w:r>
                </w:p>
              </w:tc>
              <w:tc>
                <w:tcPr>
                  <w:tcW w:w="888" w:type="dxa"/>
                  <w:tcBorders>
                    <w:tl2br w:val="nil"/>
                    <w:tr2bl w:val="nil"/>
                  </w:tcBorders>
                  <w:noWrap w:val="0"/>
                  <w:vAlign w:val="center"/>
                </w:tcPr>
                <w:p>
                  <w:pPr>
                    <w:spacing w:line="300" w:lineRule="exact"/>
                    <w:jc w:val="center"/>
                    <w:rPr>
                      <w:color w:val="auto"/>
                      <w:sz w:val="18"/>
                      <w:szCs w:val="18"/>
                    </w:rPr>
                  </w:pPr>
                  <w:r>
                    <w:rPr>
                      <w:rFonts w:hint="eastAsia"/>
                      <w:color w:val="auto"/>
                      <w:sz w:val="18"/>
                      <w:szCs w:val="18"/>
                    </w:rPr>
                    <w:t>DW001</w:t>
                  </w:r>
                </w:p>
              </w:tc>
              <w:tc>
                <w:tcPr>
                  <w:tcW w:w="994" w:type="dxa"/>
                  <w:tcBorders>
                    <w:tl2br w:val="nil"/>
                    <w:tr2bl w:val="nil"/>
                  </w:tcBorders>
                  <w:noWrap w:val="0"/>
                  <w:vAlign w:val="center"/>
                </w:tcPr>
                <w:p>
                  <w:pPr>
                    <w:spacing w:line="300" w:lineRule="exact"/>
                    <w:jc w:val="center"/>
                    <w:rPr>
                      <w:color w:val="auto"/>
                      <w:sz w:val="18"/>
                      <w:szCs w:val="18"/>
                    </w:rPr>
                  </w:pPr>
                  <w:r>
                    <w:rPr>
                      <w:rFonts w:hint="eastAsia"/>
                      <w:color w:val="auto"/>
                      <w:sz w:val="18"/>
                      <w:szCs w:val="18"/>
                    </w:rPr>
                    <w:t>是</w:t>
                  </w:r>
                </w:p>
              </w:tc>
              <w:tc>
                <w:tcPr>
                  <w:tcW w:w="986" w:type="dxa"/>
                  <w:tcBorders>
                    <w:tl2br w:val="nil"/>
                    <w:tr2bl w:val="nil"/>
                  </w:tcBorders>
                  <w:noWrap w:val="0"/>
                  <w:vAlign w:val="center"/>
                </w:tcPr>
                <w:p>
                  <w:pPr>
                    <w:pStyle w:val="42"/>
                    <w:spacing w:line="300" w:lineRule="exact"/>
                    <w:rPr>
                      <w:color w:val="auto"/>
                      <w:sz w:val="18"/>
                      <w:szCs w:val="18"/>
                    </w:rPr>
                  </w:pPr>
                  <w:r>
                    <w:rPr>
                      <w:rFonts w:hint="eastAsia"/>
                      <w:color w:val="auto"/>
                      <w:sz w:val="18"/>
                      <w:szCs w:val="18"/>
                    </w:rPr>
                    <w:t>一般</w:t>
                  </w:r>
                </w:p>
                <w:p>
                  <w:pPr>
                    <w:spacing w:line="300" w:lineRule="exact"/>
                    <w:jc w:val="center"/>
                    <w:rPr>
                      <w:color w:val="auto"/>
                      <w:sz w:val="18"/>
                      <w:szCs w:val="18"/>
                    </w:rPr>
                  </w:pPr>
                  <w:r>
                    <w:rPr>
                      <w:color w:val="auto"/>
                      <w:sz w:val="18"/>
                      <w:szCs w:val="18"/>
                    </w:rPr>
                    <w:t>排放口</w:t>
                  </w:r>
                </w:p>
              </w:tc>
            </w:tr>
          </w:tbl>
          <w:p>
            <w:pPr>
              <w:spacing w:line="400" w:lineRule="exact"/>
              <w:jc w:val="center"/>
              <w:rPr>
                <w:rFonts w:hint="eastAsia"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kern w:val="2"/>
                <w:sz w:val="21"/>
                <w:szCs w:val="21"/>
                <w:highlight w:val="none"/>
                <w:lang w:val="en-US" w:eastAsia="zh-CN" w:bidi="ar-SA"/>
              </w:rPr>
              <w:t>表4-15  废水间接排放口基本情况表</w:t>
            </w:r>
          </w:p>
          <w:tbl>
            <w:tblPr>
              <w:tblStyle w:val="25"/>
              <w:tblW w:w="806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530"/>
              <w:gridCol w:w="817"/>
              <w:gridCol w:w="1044"/>
              <w:gridCol w:w="938"/>
              <w:gridCol w:w="758"/>
              <w:gridCol w:w="546"/>
              <w:gridCol w:w="740"/>
              <w:gridCol w:w="739"/>
              <w:gridCol w:w="735"/>
              <w:gridCol w:w="122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721" w:hRule="atLeast"/>
                <w:jc w:val="center"/>
              </w:trPr>
              <w:tc>
                <w:tcPr>
                  <w:tcW w:w="530" w:type="dxa"/>
                  <w:vMerge w:val="restart"/>
                  <w:tcBorders>
                    <w:tl2br w:val="nil"/>
                    <w:tr2bl w:val="nil"/>
                  </w:tcBorders>
                  <w:noWrap w:val="0"/>
                  <w:vAlign w:val="center"/>
                </w:tcPr>
                <w:p>
                  <w:pPr>
                    <w:spacing w:line="280" w:lineRule="exact"/>
                    <w:jc w:val="center"/>
                    <w:rPr>
                      <w:b/>
                      <w:bCs/>
                      <w:color w:val="auto"/>
                      <w:sz w:val="18"/>
                      <w:szCs w:val="18"/>
                    </w:rPr>
                  </w:pPr>
                  <w:r>
                    <w:rPr>
                      <w:rFonts w:hint="eastAsia"/>
                      <w:b/>
                      <w:bCs/>
                      <w:color w:val="auto"/>
                      <w:sz w:val="18"/>
                      <w:szCs w:val="18"/>
                    </w:rPr>
                    <w:t>序号</w:t>
                  </w:r>
                </w:p>
              </w:tc>
              <w:tc>
                <w:tcPr>
                  <w:tcW w:w="817" w:type="dxa"/>
                  <w:vMerge w:val="restart"/>
                  <w:tcBorders>
                    <w:tl2br w:val="nil"/>
                    <w:tr2bl w:val="nil"/>
                  </w:tcBorders>
                  <w:noWrap w:val="0"/>
                  <w:vAlign w:val="center"/>
                </w:tcPr>
                <w:p>
                  <w:pPr>
                    <w:spacing w:line="280" w:lineRule="exact"/>
                    <w:jc w:val="center"/>
                    <w:rPr>
                      <w:b/>
                      <w:bCs/>
                      <w:color w:val="auto"/>
                      <w:sz w:val="18"/>
                      <w:szCs w:val="18"/>
                    </w:rPr>
                  </w:pPr>
                  <w:r>
                    <w:rPr>
                      <w:rFonts w:hint="eastAsia"/>
                      <w:b/>
                      <w:bCs/>
                      <w:color w:val="auto"/>
                      <w:sz w:val="18"/>
                      <w:szCs w:val="18"/>
                    </w:rPr>
                    <w:t>排放口</w:t>
                  </w:r>
                </w:p>
                <w:p>
                  <w:pPr>
                    <w:spacing w:line="280" w:lineRule="exact"/>
                    <w:jc w:val="center"/>
                    <w:rPr>
                      <w:b/>
                      <w:bCs/>
                      <w:color w:val="auto"/>
                      <w:sz w:val="18"/>
                      <w:szCs w:val="18"/>
                    </w:rPr>
                  </w:pPr>
                  <w:r>
                    <w:rPr>
                      <w:rFonts w:hint="eastAsia"/>
                      <w:b/>
                      <w:bCs/>
                      <w:color w:val="auto"/>
                      <w:sz w:val="18"/>
                      <w:szCs w:val="18"/>
                    </w:rPr>
                    <w:t>编号</w:t>
                  </w:r>
                </w:p>
              </w:tc>
              <w:tc>
                <w:tcPr>
                  <w:tcW w:w="1982" w:type="dxa"/>
                  <w:gridSpan w:val="2"/>
                  <w:tcBorders>
                    <w:tl2br w:val="nil"/>
                    <w:tr2bl w:val="nil"/>
                  </w:tcBorders>
                  <w:noWrap w:val="0"/>
                  <w:vAlign w:val="center"/>
                </w:tcPr>
                <w:p>
                  <w:pPr>
                    <w:spacing w:line="280" w:lineRule="exact"/>
                    <w:jc w:val="center"/>
                    <w:rPr>
                      <w:b/>
                      <w:bCs/>
                      <w:color w:val="auto"/>
                      <w:sz w:val="18"/>
                      <w:szCs w:val="18"/>
                    </w:rPr>
                  </w:pPr>
                  <w:r>
                    <w:rPr>
                      <w:rFonts w:hint="eastAsia"/>
                      <w:b/>
                      <w:bCs/>
                      <w:color w:val="auto"/>
                      <w:sz w:val="18"/>
                      <w:szCs w:val="18"/>
                    </w:rPr>
                    <w:t>排放口</w:t>
                  </w:r>
                  <w:r>
                    <w:rPr>
                      <w:b/>
                      <w:bCs/>
                      <w:color w:val="auto"/>
                      <w:sz w:val="18"/>
                      <w:szCs w:val="18"/>
                    </w:rPr>
                    <w:t>经纬度</w:t>
                  </w:r>
                </w:p>
              </w:tc>
              <w:tc>
                <w:tcPr>
                  <w:tcW w:w="758" w:type="dxa"/>
                  <w:vMerge w:val="restart"/>
                  <w:tcBorders>
                    <w:tl2br w:val="nil"/>
                    <w:tr2bl w:val="nil"/>
                  </w:tcBorders>
                  <w:noWrap w:val="0"/>
                  <w:vAlign w:val="center"/>
                </w:tcPr>
                <w:p>
                  <w:pPr>
                    <w:spacing w:line="280" w:lineRule="exact"/>
                    <w:jc w:val="center"/>
                    <w:rPr>
                      <w:b/>
                      <w:bCs/>
                      <w:color w:val="auto"/>
                      <w:sz w:val="18"/>
                      <w:szCs w:val="18"/>
                    </w:rPr>
                  </w:pPr>
                  <w:r>
                    <w:rPr>
                      <w:rFonts w:hint="eastAsia"/>
                      <w:b/>
                      <w:bCs/>
                      <w:color w:val="auto"/>
                      <w:sz w:val="18"/>
                      <w:szCs w:val="18"/>
                    </w:rPr>
                    <w:t>废水</w:t>
                  </w:r>
                </w:p>
                <w:p>
                  <w:pPr>
                    <w:spacing w:line="280" w:lineRule="exact"/>
                    <w:jc w:val="center"/>
                    <w:rPr>
                      <w:b/>
                      <w:bCs/>
                      <w:color w:val="auto"/>
                      <w:sz w:val="18"/>
                      <w:szCs w:val="18"/>
                    </w:rPr>
                  </w:pPr>
                  <w:r>
                    <w:rPr>
                      <w:b/>
                      <w:bCs/>
                      <w:color w:val="auto"/>
                      <w:sz w:val="18"/>
                      <w:szCs w:val="18"/>
                    </w:rPr>
                    <w:t>排放</w:t>
                  </w:r>
                  <w:r>
                    <w:rPr>
                      <w:rFonts w:hint="eastAsia"/>
                      <w:b/>
                      <w:bCs/>
                      <w:color w:val="auto"/>
                      <w:sz w:val="18"/>
                      <w:szCs w:val="18"/>
                    </w:rPr>
                    <w:t>量</w:t>
                  </w:r>
                </w:p>
                <w:p>
                  <w:pPr>
                    <w:spacing w:line="280" w:lineRule="exact"/>
                    <w:jc w:val="center"/>
                    <w:rPr>
                      <w:b/>
                      <w:bCs/>
                      <w:color w:val="auto"/>
                      <w:sz w:val="18"/>
                      <w:szCs w:val="18"/>
                    </w:rPr>
                  </w:pPr>
                  <w:r>
                    <w:rPr>
                      <w:b/>
                      <w:bCs/>
                      <w:color w:val="auto"/>
                      <w:sz w:val="18"/>
                      <w:szCs w:val="18"/>
                    </w:rPr>
                    <w:t>万吨</w:t>
                  </w:r>
                  <w:r>
                    <w:rPr>
                      <w:rFonts w:hint="eastAsia"/>
                      <w:b/>
                      <w:bCs/>
                      <w:color w:val="auto"/>
                      <w:sz w:val="18"/>
                      <w:szCs w:val="18"/>
                    </w:rPr>
                    <w:t>/</w:t>
                  </w:r>
                  <w:r>
                    <w:rPr>
                      <w:b/>
                      <w:bCs/>
                      <w:color w:val="auto"/>
                      <w:sz w:val="18"/>
                      <w:szCs w:val="18"/>
                    </w:rPr>
                    <w:t>a</w:t>
                  </w:r>
                </w:p>
              </w:tc>
              <w:tc>
                <w:tcPr>
                  <w:tcW w:w="546" w:type="dxa"/>
                  <w:vMerge w:val="restart"/>
                  <w:tcBorders>
                    <w:tl2br w:val="nil"/>
                    <w:tr2bl w:val="nil"/>
                  </w:tcBorders>
                  <w:noWrap w:val="0"/>
                  <w:vAlign w:val="center"/>
                </w:tcPr>
                <w:p>
                  <w:pPr>
                    <w:spacing w:line="280" w:lineRule="exact"/>
                    <w:jc w:val="center"/>
                    <w:rPr>
                      <w:b/>
                      <w:bCs/>
                      <w:color w:val="auto"/>
                      <w:sz w:val="18"/>
                      <w:szCs w:val="18"/>
                    </w:rPr>
                  </w:pPr>
                  <w:r>
                    <w:rPr>
                      <w:rFonts w:hint="eastAsia"/>
                      <w:b/>
                      <w:bCs/>
                      <w:color w:val="auto"/>
                      <w:sz w:val="18"/>
                      <w:szCs w:val="18"/>
                    </w:rPr>
                    <w:t>排放</w:t>
                  </w:r>
                </w:p>
                <w:p>
                  <w:pPr>
                    <w:spacing w:line="280" w:lineRule="exact"/>
                    <w:jc w:val="center"/>
                    <w:rPr>
                      <w:b/>
                      <w:bCs/>
                      <w:color w:val="auto"/>
                      <w:sz w:val="18"/>
                      <w:szCs w:val="18"/>
                    </w:rPr>
                  </w:pPr>
                  <w:r>
                    <w:rPr>
                      <w:b/>
                      <w:bCs/>
                      <w:color w:val="auto"/>
                      <w:sz w:val="18"/>
                      <w:szCs w:val="18"/>
                    </w:rPr>
                    <w:t>规律</w:t>
                  </w:r>
                </w:p>
              </w:tc>
              <w:tc>
                <w:tcPr>
                  <w:tcW w:w="740" w:type="dxa"/>
                  <w:vMerge w:val="restart"/>
                  <w:tcBorders>
                    <w:tl2br w:val="nil"/>
                    <w:tr2bl w:val="nil"/>
                  </w:tcBorders>
                  <w:noWrap w:val="0"/>
                  <w:vAlign w:val="center"/>
                </w:tcPr>
                <w:p>
                  <w:pPr>
                    <w:spacing w:line="280" w:lineRule="exact"/>
                    <w:jc w:val="center"/>
                    <w:rPr>
                      <w:b/>
                      <w:bCs/>
                      <w:color w:val="auto"/>
                      <w:sz w:val="18"/>
                      <w:szCs w:val="18"/>
                    </w:rPr>
                  </w:pPr>
                  <w:r>
                    <w:rPr>
                      <w:rFonts w:hint="eastAsia"/>
                      <w:b/>
                      <w:bCs/>
                      <w:color w:val="auto"/>
                      <w:sz w:val="18"/>
                      <w:szCs w:val="18"/>
                    </w:rPr>
                    <w:t>间歇排</w:t>
                  </w:r>
                </w:p>
                <w:p>
                  <w:pPr>
                    <w:spacing w:line="280" w:lineRule="exact"/>
                    <w:jc w:val="center"/>
                    <w:rPr>
                      <w:b/>
                      <w:bCs/>
                      <w:color w:val="auto"/>
                      <w:sz w:val="18"/>
                      <w:szCs w:val="18"/>
                    </w:rPr>
                  </w:pPr>
                  <w:r>
                    <w:rPr>
                      <w:rFonts w:hint="eastAsia"/>
                      <w:b/>
                      <w:bCs/>
                      <w:color w:val="auto"/>
                      <w:sz w:val="18"/>
                      <w:szCs w:val="18"/>
                    </w:rPr>
                    <w:t>放</w:t>
                  </w:r>
                  <w:r>
                    <w:rPr>
                      <w:b/>
                      <w:bCs/>
                      <w:color w:val="auto"/>
                      <w:sz w:val="18"/>
                      <w:szCs w:val="18"/>
                    </w:rPr>
                    <w:t>时段</w:t>
                  </w:r>
                </w:p>
              </w:tc>
              <w:tc>
                <w:tcPr>
                  <w:tcW w:w="2695" w:type="dxa"/>
                  <w:gridSpan w:val="3"/>
                  <w:tcBorders>
                    <w:tl2br w:val="nil"/>
                    <w:tr2bl w:val="nil"/>
                  </w:tcBorders>
                  <w:noWrap w:val="0"/>
                  <w:vAlign w:val="center"/>
                </w:tcPr>
                <w:p>
                  <w:pPr>
                    <w:spacing w:line="280" w:lineRule="exact"/>
                    <w:jc w:val="center"/>
                    <w:rPr>
                      <w:b/>
                      <w:bCs/>
                      <w:color w:val="auto"/>
                      <w:sz w:val="18"/>
                      <w:szCs w:val="18"/>
                    </w:rPr>
                  </w:pPr>
                  <w:r>
                    <w:rPr>
                      <w:rFonts w:hint="eastAsia"/>
                      <w:b/>
                      <w:bCs/>
                      <w:color w:val="auto"/>
                      <w:sz w:val="18"/>
                      <w:szCs w:val="18"/>
                    </w:rPr>
                    <w:t>受纳污水</w:t>
                  </w:r>
                  <w:r>
                    <w:rPr>
                      <w:b/>
                      <w:bCs/>
                      <w:color w:val="auto"/>
                      <w:sz w:val="18"/>
                      <w:szCs w:val="18"/>
                    </w:rPr>
                    <w:t>处理厂信息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530" w:type="dxa"/>
                  <w:vMerge w:val="continue"/>
                  <w:tcBorders>
                    <w:tl2br w:val="nil"/>
                    <w:tr2bl w:val="nil"/>
                  </w:tcBorders>
                  <w:noWrap w:val="0"/>
                  <w:vAlign w:val="center"/>
                </w:tcPr>
                <w:p>
                  <w:pPr>
                    <w:spacing w:line="280" w:lineRule="exact"/>
                    <w:jc w:val="center"/>
                    <w:rPr>
                      <w:b/>
                      <w:bCs/>
                      <w:color w:val="auto"/>
                      <w:sz w:val="18"/>
                      <w:szCs w:val="18"/>
                    </w:rPr>
                  </w:pPr>
                </w:p>
              </w:tc>
              <w:tc>
                <w:tcPr>
                  <w:tcW w:w="817" w:type="dxa"/>
                  <w:vMerge w:val="continue"/>
                  <w:tcBorders>
                    <w:tl2br w:val="nil"/>
                    <w:tr2bl w:val="nil"/>
                  </w:tcBorders>
                  <w:noWrap w:val="0"/>
                  <w:vAlign w:val="center"/>
                </w:tcPr>
                <w:p>
                  <w:pPr>
                    <w:spacing w:line="280" w:lineRule="exact"/>
                    <w:jc w:val="center"/>
                    <w:rPr>
                      <w:b/>
                      <w:bCs/>
                      <w:color w:val="auto"/>
                      <w:sz w:val="18"/>
                      <w:szCs w:val="18"/>
                    </w:rPr>
                  </w:pPr>
                </w:p>
              </w:tc>
              <w:tc>
                <w:tcPr>
                  <w:tcW w:w="1044" w:type="dxa"/>
                  <w:tcBorders>
                    <w:tl2br w:val="nil"/>
                    <w:tr2bl w:val="nil"/>
                  </w:tcBorders>
                  <w:noWrap w:val="0"/>
                  <w:vAlign w:val="center"/>
                </w:tcPr>
                <w:p>
                  <w:pPr>
                    <w:spacing w:line="280" w:lineRule="exact"/>
                    <w:jc w:val="center"/>
                    <w:rPr>
                      <w:b/>
                      <w:bCs/>
                      <w:color w:val="auto"/>
                      <w:sz w:val="18"/>
                      <w:szCs w:val="18"/>
                    </w:rPr>
                  </w:pPr>
                  <w:r>
                    <w:rPr>
                      <w:rFonts w:hint="eastAsia"/>
                      <w:b/>
                      <w:bCs/>
                      <w:color w:val="auto"/>
                      <w:sz w:val="18"/>
                      <w:szCs w:val="18"/>
                    </w:rPr>
                    <w:t>经度°</w:t>
                  </w:r>
                </w:p>
              </w:tc>
              <w:tc>
                <w:tcPr>
                  <w:tcW w:w="938" w:type="dxa"/>
                  <w:tcBorders>
                    <w:tl2br w:val="nil"/>
                    <w:tr2bl w:val="nil"/>
                  </w:tcBorders>
                  <w:noWrap w:val="0"/>
                  <w:vAlign w:val="center"/>
                </w:tcPr>
                <w:p>
                  <w:pPr>
                    <w:spacing w:line="280" w:lineRule="exact"/>
                    <w:jc w:val="center"/>
                    <w:rPr>
                      <w:b/>
                      <w:bCs/>
                      <w:color w:val="auto"/>
                      <w:sz w:val="18"/>
                      <w:szCs w:val="18"/>
                    </w:rPr>
                  </w:pPr>
                  <w:r>
                    <w:rPr>
                      <w:rFonts w:hint="eastAsia"/>
                      <w:b/>
                      <w:bCs/>
                      <w:color w:val="auto"/>
                      <w:sz w:val="18"/>
                      <w:szCs w:val="18"/>
                    </w:rPr>
                    <w:t>纬度°</w:t>
                  </w:r>
                </w:p>
              </w:tc>
              <w:tc>
                <w:tcPr>
                  <w:tcW w:w="758" w:type="dxa"/>
                  <w:vMerge w:val="continue"/>
                  <w:tcBorders>
                    <w:tl2br w:val="nil"/>
                    <w:tr2bl w:val="nil"/>
                  </w:tcBorders>
                  <w:noWrap w:val="0"/>
                  <w:vAlign w:val="center"/>
                </w:tcPr>
                <w:p>
                  <w:pPr>
                    <w:spacing w:line="280" w:lineRule="exact"/>
                    <w:jc w:val="center"/>
                    <w:rPr>
                      <w:b/>
                      <w:bCs/>
                      <w:color w:val="auto"/>
                      <w:sz w:val="18"/>
                      <w:szCs w:val="18"/>
                    </w:rPr>
                  </w:pPr>
                </w:p>
              </w:tc>
              <w:tc>
                <w:tcPr>
                  <w:tcW w:w="546" w:type="dxa"/>
                  <w:vMerge w:val="continue"/>
                  <w:tcBorders>
                    <w:tl2br w:val="nil"/>
                    <w:tr2bl w:val="nil"/>
                  </w:tcBorders>
                  <w:noWrap w:val="0"/>
                  <w:vAlign w:val="center"/>
                </w:tcPr>
                <w:p>
                  <w:pPr>
                    <w:spacing w:line="280" w:lineRule="exact"/>
                    <w:jc w:val="center"/>
                    <w:rPr>
                      <w:b/>
                      <w:bCs/>
                      <w:color w:val="auto"/>
                      <w:sz w:val="18"/>
                      <w:szCs w:val="18"/>
                    </w:rPr>
                  </w:pPr>
                </w:p>
              </w:tc>
              <w:tc>
                <w:tcPr>
                  <w:tcW w:w="740" w:type="dxa"/>
                  <w:vMerge w:val="continue"/>
                  <w:tcBorders>
                    <w:tl2br w:val="nil"/>
                    <w:tr2bl w:val="nil"/>
                  </w:tcBorders>
                  <w:noWrap w:val="0"/>
                  <w:vAlign w:val="center"/>
                </w:tcPr>
                <w:p>
                  <w:pPr>
                    <w:spacing w:line="280" w:lineRule="exact"/>
                    <w:jc w:val="center"/>
                    <w:rPr>
                      <w:b/>
                      <w:bCs/>
                      <w:color w:val="auto"/>
                      <w:sz w:val="18"/>
                      <w:szCs w:val="18"/>
                    </w:rPr>
                  </w:pPr>
                </w:p>
              </w:tc>
              <w:tc>
                <w:tcPr>
                  <w:tcW w:w="739" w:type="dxa"/>
                  <w:tcBorders>
                    <w:tl2br w:val="nil"/>
                    <w:tr2bl w:val="nil"/>
                  </w:tcBorders>
                  <w:noWrap w:val="0"/>
                  <w:vAlign w:val="center"/>
                </w:tcPr>
                <w:p>
                  <w:pPr>
                    <w:spacing w:line="280" w:lineRule="exact"/>
                    <w:jc w:val="center"/>
                    <w:rPr>
                      <w:b/>
                      <w:bCs/>
                      <w:color w:val="auto"/>
                      <w:sz w:val="18"/>
                      <w:szCs w:val="18"/>
                    </w:rPr>
                  </w:pPr>
                  <w:r>
                    <w:rPr>
                      <w:rFonts w:hint="eastAsia"/>
                      <w:b/>
                      <w:bCs/>
                      <w:color w:val="auto"/>
                      <w:sz w:val="18"/>
                      <w:szCs w:val="18"/>
                    </w:rPr>
                    <w:t>名称</w:t>
                  </w:r>
                </w:p>
              </w:tc>
              <w:tc>
                <w:tcPr>
                  <w:tcW w:w="735" w:type="dxa"/>
                  <w:tcBorders>
                    <w:tl2br w:val="nil"/>
                    <w:tr2bl w:val="nil"/>
                  </w:tcBorders>
                  <w:noWrap w:val="0"/>
                  <w:vAlign w:val="center"/>
                </w:tcPr>
                <w:p>
                  <w:pPr>
                    <w:spacing w:line="280" w:lineRule="exact"/>
                    <w:jc w:val="center"/>
                    <w:rPr>
                      <w:b/>
                      <w:bCs/>
                      <w:color w:val="auto"/>
                      <w:sz w:val="18"/>
                      <w:szCs w:val="18"/>
                    </w:rPr>
                  </w:pPr>
                  <w:r>
                    <w:rPr>
                      <w:rFonts w:hint="eastAsia"/>
                      <w:b/>
                      <w:bCs/>
                      <w:color w:val="auto"/>
                      <w:sz w:val="18"/>
                      <w:szCs w:val="18"/>
                    </w:rPr>
                    <w:t>污染</w:t>
                  </w:r>
                </w:p>
                <w:p>
                  <w:pPr>
                    <w:spacing w:line="280" w:lineRule="exact"/>
                    <w:jc w:val="center"/>
                    <w:rPr>
                      <w:b/>
                      <w:bCs/>
                      <w:color w:val="auto"/>
                      <w:sz w:val="18"/>
                      <w:szCs w:val="18"/>
                    </w:rPr>
                  </w:pPr>
                  <w:r>
                    <w:rPr>
                      <w:rFonts w:hint="eastAsia"/>
                      <w:b/>
                      <w:bCs/>
                      <w:color w:val="auto"/>
                      <w:sz w:val="18"/>
                      <w:szCs w:val="18"/>
                    </w:rPr>
                    <w:t>物</w:t>
                  </w:r>
                  <w:r>
                    <w:rPr>
                      <w:b/>
                      <w:bCs/>
                      <w:color w:val="auto"/>
                      <w:sz w:val="18"/>
                      <w:szCs w:val="18"/>
                    </w:rPr>
                    <w:t>种类</w:t>
                  </w:r>
                </w:p>
              </w:tc>
              <w:tc>
                <w:tcPr>
                  <w:tcW w:w="1221" w:type="dxa"/>
                  <w:tcBorders>
                    <w:tl2br w:val="nil"/>
                    <w:tr2bl w:val="nil"/>
                  </w:tcBorders>
                  <w:noWrap w:val="0"/>
                  <w:vAlign w:val="center"/>
                </w:tcPr>
                <w:p>
                  <w:pPr>
                    <w:spacing w:line="280" w:lineRule="exact"/>
                    <w:jc w:val="center"/>
                    <w:rPr>
                      <w:b/>
                      <w:bCs/>
                      <w:color w:val="auto"/>
                      <w:sz w:val="18"/>
                      <w:szCs w:val="18"/>
                    </w:rPr>
                  </w:pPr>
                  <w:r>
                    <w:rPr>
                      <w:b/>
                      <w:bCs/>
                      <w:color w:val="auto"/>
                      <w:sz w:val="18"/>
                      <w:szCs w:val="18"/>
                    </w:rPr>
                    <w:t>污染物排放标准浓度限值mg/L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530" w:type="dxa"/>
                  <w:vMerge w:val="restart"/>
                  <w:tcBorders>
                    <w:tl2br w:val="nil"/>
                    <w:tr2bl w:val="nil"/>
                  </w:tcBorders>
                  <w:noWrap w:val="0"/>
                  <w:vAlign w:val="center"/>
                </w:tcPr>
                <w:p>
                  <w:pPr>
                    <w:spacing w:line="280" w:lineRule="exact"/>
                    <w:jc w:val="center"/>
                    <w:rPr>
                      <w:color w:val="auto"/>
                      <w:sz w:val="18"/>
                      <w:szCs w:val="18"/>
                    </w:rPr>
                  </w:pPr>
                  <w:r>
                    <w:rPr>
                      <w:rFonts w:hint="eastAsia"/>
                      <w:color w:val="auto"/>
                      <w:sz w:val="18"/>
                      <w:szCs w:val="18"/>
                    </w:rPr>
                    <w:t>1</w:t>
                  </w:r>
                </w:p>
              </w:tc>
              <w:tc>
                <w:tcPr>
                  <w:tcW w:w="817" w:type="dxa"/>
                  <w:vMerge w:val="restart"/>
                  <w:tcBorders>
                    <w:tl2br w:val="nil"/>
                    <w:tr2bl w:val="nil"/>
                  </w:tcBorders>
                  <w:noWrap w:val="0"/>
                  <w:vAlign w:val="center"/>
                </w:tcPr>
                <w:p>
                  <w:pPr>
                    <w:spacing w:line="280" w:lineRule="exact"/>
                    <w:jc w:val="center"/>
                    <w:rPr>
                      <w:color w:val="auto"/>
                      <w:sz w:val="18"/>
                      <w:szCs w:val="18"/>
                    </w:rPr>
                  </w:pPr>
                  <w:r>
                    <w:rPr>
                      <w:rFonts w:hint="eastAsia"/>
                      <w:color w:val="auto"/>
                      <w:sz w:val="18"/>
                      <w:szCs w:val="18"/>
                    </w:rPr>
                    <w:t>DW001</w:t>
                  </w:r>
                </w:p>
              </w:tc>
              <w:tc>
                <w:tcPr>
                  <w:tcW w:w="1044" w:type="dxa"/>
                  <w:vMerge w:val="restart"/>
                  <w:tcBorders>
                    <w:tl2br w:val="nil"/>
                    <w:tr2bl w:val="nil"/>
                  </w:tcBorders>
                  <w:noWrap w:val="0"/>
                  <w:vAlign w:val="center"/>
                </w:tcPr>
                <w:p>
                  <w:pPr>
                    <w:spacing w:line="280" w:lineRule="exact"/>
                    <w:jc w:val="center"/>
                    <w:rPr>
                      <w:rFonts w:hint="eastAsia" w:eastAsia="宋体"/>
                      <w:color w:val="auto"/>
                      <w:sz w:val="18"/>
                      <w:szCs w:val="18"/>
                      <w:lang w:val="en-US" w:eastAsia="zh-CN"/>
                    </w:rPr>
                  </w:pPr>
                  <w:r>
                    <w:rPr>
                      <w:rFonts w:hint="eastAsia"/>
                      <w:color w:val="auto"/>
                      <w:sz w:val="18"/>
                      <w:szCs w:val="18"/>
                    </w:rPr>
                    <w:t>116.29053</w:t>
                  </w:r>
                  <w:r>
                    <w:rPr>
                      <w:rFonts w:hint="eastAsia"/>
                      <w:color w:val="auto"/>
                      <w:sz w:val="18"/>
                      <w:szCs w:val="18"/>
                      <w:lang w:val="en-US" w:eastAsia="zh-CN"/>
                    </w:rPr>
                    <w:t>1</w:t>
                  </w:r>
                </w:p>
              </w:tc>
              <w:tc>
                <w:tcPr>
                  <w:tcW w:w="938" w:type="dxa"/>
                  <w:vMerge w:val="restart"/>
                  <w:tcBorders>
                    <w:tl2br w:val="nil"/>
                    <w:tr2bl w:val="nil"/>
                  </w:tcBorders>
                  <w:noWrap w:val="0"/>
                  <w:vAlign w:val="center"/>
                </w:tcPr>
                <w:p>
                  <w:pPr>
                    <w:spacing w:line="280" w:lineRule="exact"/>
                    <w:jc w:val="center"/>
                    <w:rPr>
                      <w:color w:val="auto"/>
                      <w:sz w:val="18"/>
                      <w:szCs w:val="18"/>
                    </w:rPr>
                  </w:pPr>
                  <w:r>
                    <w:rPr>
                      <w:rFonts w:hint="eastAsia"/>
                      <w:color w:val="auto"/>
                      <w:sz w:val="18"/>
                      <w:szCs w:val="18"/>
                    </w:rPr>
                    <w:t>29.753254</w:t>
                  </w:r>
                </w:p>
              </w:tc>
              <w:tc>
                <w:tcPr>
                  <w:tcW w:w="758" w:type="dxa"/>
                  <w:vMerge w:val="restart"/>
                  <w:tcBorders>
                    <w:tl2br w:val="nil"/>
                    <w:tr2bl w:val="nil"/>
                  </w:tcBorders>
                  <w:noWrap w:val="0"/>
                  <w:vAlign w:val="center"/>
                </w:tcPr>
                <w:p>
                  <w:pPr>
                    <w:spacing w:line="280" w:lineRule="exact"/>
                    <w:jc w:val="center"/>
                    <w:rPr>
                      <w:rFonts w:hint="default" w:eastAsia="宋体"/>
                      <w:color w:val="auto"/>
                      <w:sz w:val="18"/>
                      <w:szCs w:val="18"/>
                      <w:lang w:val="en-US" w:eastAsia="zh-CN"/>
                    </w:rPr>
                  </w:pPr>
                  <w:r>
                    <w:rPr>
                      <w:rFonts w:hint="eastAsia"/>
                      <w:color w:val="auto"/>
                      <w:sz w:val="18"/>
                      <w:szCs w:val="18"/>
                      <w:lang w:val="en-US" w:eastAsia="zh-CN"/>
                    </w:rPr>
                    <w:t>900</w:t>
                  </w:r>
                </w:p>
              </w:tc>
              <w:tc>
                <w:tcPr>
                  <w:tcW w:w="546" w:type="dxa"/>
                  <w:vMerge w:val="restart"/>
                  <w:tcBorders>
                    <w:tl2br w:val="nil"/>
                    <w:tr2bl w:val="nil"/>
                  </w:tcBorders>
                  <w:noWrap w:val="0"/>
                  <w:vAlign w:val="center"/>
                </w:tcPr>
                <w:p>
                  <w:pPr>
                    <w:spacing w:line="280" w:lineRule="exact"/>
                    <w:jc w:val="center"/>
                    <w:rPr>
                      <w:color w:val="auto"/>
                      <w:sz w:val="18"/>
                      <w:szCs w:val="18"/>
                    </w:rPr>
                  </w:pPr>
                  <w:r>
                    <w:rPr>
                      <w:rFonts w:hint="eastAsia"/>
                      <w:color w:val="auto"/>
                      <w:sz w:val="18"/>
                      <w:szCs w:val="18"/>
                    </w:rPr>
                    <w:t>间歇</w:t>
                  </w:r>
                </w:p>
              </w:tc>
              <w:tc>
                <w:tcPr>
                  <w:tcW w:w="740" w:type="dxa"/>
                  <w:vMerge w:val="restart"/>
                  <w:tcBorders>
                    <w:tl2br w:val="nil"/>
                    <w:tr2bl w:val="nil"/>
                  </w:tcBorders>
                  <w:noWrap w:val="0"/>
                  <w:vAlign w:val="center"/>
                </w:tcPr>
                <w:p>
                  <w:pPr>
                    <w:spacing w:line="280" w:lineRule="exact"/>
                    <w:jc w:val="center"/>
                    <w:rPr>
                      <w:color w:val="auto"/>
                      <w:sz w:val="18"/>
                      <w:szCs w:val="18"/>
                    </w:rPr>
                  </w:pPr>
                  <w:r>
                    <w:rPr>
                      <w:rFonts w:hint="eastAsia"/>
                      <w:color w:val="auto"/>
                      <w:sz w:val="18"/>
                      <w:szCs w:val="18"/>
                    </w:rPr>
                    <w:t>0:00-</w:t>
                  </w:r>
                </w:p>
                <w:p>
                  <w:pPr>
                    <w:spacing w:line="280" w:lineRule="exact"/>
                    <w:jc w:val="center"/>
                    <w:rPr>
                      <w:color w:val="auto"/>
                      <w:sz w:val="18"/>
                      <w:szCs w:val="18"/>
                    </w:rPr>
                  </w:pPr>
                  <w:r>
                    <w:rPr>
                      <w:rFonts w:hint="eastAsia"/>
                      <w:color w:val="auto"/>
                      <w:sz w:val="18"/>
                      <w:szCs w:val="18"/>
                    </w:rPr>
                    <w:t>24:00</w:t>
                  </w:r>
                </w:p>
              </w:tc>
              <w:tc>
                <w:tcPr>
                  <w:tcW w:w="739" w:type="dxa"/>
                  <w:vMerge w:val="restart"/>
                  <w:tcBorders>
                    <w:tl2br w:val="nil"/>
                    <w:tr2bl w:val="nil"/>
                  </w:tcBorders>
                  <w:noWrap w:val="0"/>
                  <w:vAlign w:val="center"/>
                </w:tcPr>
                <w:p>
                  <w:pPr>
                    <w:spacing w:line="280" w:lineRule="exact"/>
                    <w:jc w:val="center"/>
                    <w:rPr>
                      <w:color w:val="auto"/>
                      <w:sz w:val="18"/>
                      <w:szCs w:val="18"/>
                    </w:rPr>
                  </w:pPr>
                  <w:r>
                    <w:rPr>
                      <w:rFonts w:hint="eastAsia"/>
                      <w:color w:val="auto"/>
                      <w:sz w:val="18"/>
                      <w:szCs w:val="18"/>
                      <w:lang w:val="en-US" w:eastAsia="zh-CN"/>
                    </w:rPr>
                    <w:t>湖口县城市</w:t>
                  </w:r>
                  <w:r>
                    <w:rPr>
                      <w:rFonts w:hint="eastAsia"/>
                      <w:color w:val="auto"/>
                      <w:sz w:val="18"/>
                      <w:szCs w:val="18"/>
                    </w:rPr>
                    <w:t>污水处理厂</w:t>
                  </w:r>
                </w:p>
              </w:tc>
              <w:tc>
                <w:tcPr>
                  <w:tcW w:w="735" w:type="dxa"/>
                  <w:tcBorders>
                    <w:tl2br w:val="nil"/>
                    <w:tr2bl w:val="nil"/>
                  </w:tcBorders>
                  <w:noWrap w:val="0"/>
                  <w:vAlign w:val="center"/>
                </w:tcPr>
                <w:p>
                  <w:pPr>
                    <w:adjustRightInd w:val="0"/>
                    <w:snapToGrid w:val="0"/>
                    <w:jc w:val="center"/>
                    <w:rPr>
                      <w:color w:val="auto"/>
                      <w:sz w:val="18"/>
                      <w:szCs w:val="18"/>
                    </w:rPr>
                  </w:pPr>
                  <w:r>
                    <w:rPr>
                      <w:rFonts w:hint="default" w:ascii="Times New Roman" w:hAnsi="Times New Roman" w:eastAsia="宋体" w:cs="Times New Roman"/>
                      <w:color w:val="auto"/>
                      <w:kern w:val="0"/>
                      <w:sz w:val="18"/>
                      <w:szCs w:val="18"/>
                    </w:rPr>
                    <w:t>pH</w:t>
                  </w:r>
                </w:p>
              </w:tc>
              <w:tc>
                <w:tcPr>
                  <w:tcW w:w="1221" w:type="dxa"/>
                  <w:tcBorders>
                    <w:tl2br w:val="nil"/>
                    <w:tr2bl w:val="nil"/>
                  </w:tcBorders>
                  <w:noWrap w:val="0"/>
                  <w:vAlign w:val="center"/>
                </w:tcPr>
                <w:p>
                  <w:pPr>
                    <w:tabs>
                      <w:tab w:val="left" w:pos="6300"/>
                    </w:tabs>
                    <w:adjustRightInd w:val="0"/>
                    <w:snapToGrid w:val="0"/>
                    <w:jc w:val="center"/>
                    <w:rPr>
                      <w:color w:val="auto"/>
                      <w:sz w:val="18"/>
                      <w:szCs w:val="18"/>
                    </w:rPr>
                  </w:pPr>
                  <w:r>
                    <w:rPr>
                      <w:rFonts w:hint="default" w:ascii="Times New Roman" w:hAnsi="Times New Roman" w:eastAsia="宋体" w:cs="Times New Roman"/>
                      <w:color w:val="auto"/>
                      <w:kern w:val="0"/>
                      <w:sz w:val="18"/>
                      <w:szCs w:val="18"/>
                    </w:rPr>
                    <w:t>6~9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530" w:type="dxa"/>
                  <w:vMerge w:val="continue"/>
                  <w:tcBorders>
                    <w:tl2br w:val="nil"/>
                    <w:tr2bl w:val="nil"/>
                  </w:tcBorders>
                  <w:noWrap w:val="0"/>
                  <w:vAlign w:val="center"/>
                </w:tcPr>
                <w:p>
                  <w:pPr>
                    <w:spacing w:line="280" w:lineRule="exact"/>
                    <w:jc w:val="center"/>
                    <w:rPr>
                      <w:color w:val="auto"/>
                      <w:sz w:val="18"/>
                      <w:szCs w:val="18"/>
                    </w:rPr>
                  </w:pPr>
                </w:p>
              </w:tc>
              <w:tc>
                <w:tcPr>
                  <w:tcW w:w="817" w:type="dxa"/>
                  <w:vMerge w:val="continue"/>
                  <w:tcBorders>
                    <w:tl2br w:val="nil"/>
                    <w:tr2bl w:val="nil"/>
                  </w:tcBorders>
                  <w:noWrap w:val="0"/>
                  <w:vAlign w:val="center"/>
                </w:tcPr>
                <w:p>
                  <w:pPr>
                    <w:spacing w:line="280" w:lineRule="exact"/>
                    <w:jc w:val="center"/>
                    <w:rPr>
                      <w:color w:val="auto"/>
                      <w:sz w:val="18"/>
                      <w:szCs w:val="18"/>
                    </w:rPr>
                  </w:pPr>
                </w:p>
              </w:tc>
              <w:tc>
                <w:tcPr>
                  <w:tcW w:w="1044" w:type="dxa"/>
                  <w:vMerge w:val="continue"/>
                  <w:tcBorders>
                    <w:tl2br w:val="nil"/>
                    <w:tr2bl w:val="nil"/>
                  </w:tcBorders>
                  <w:noWrap w:val="0"/>
                  <w:vAlign w:val="center"/>
                </w:tcPr>
                <w:p>
                  <w:pPr>
                    <w:spacing w:line="280" w:lineRule="exact"/>
                    <w:jc w:val="center"/>
                    <w:rPr>
                      <w:color w:val="auto"/>
                      <w:sz w:val="18"/>
                      <w:szCs w:val="18"/>
                    </w:rPr>
                  </w:pPr>
                </w:p>
              </w:tc>
              <w:tc>
                <w:tcPr>
                  <w:tcW w:w="938" w:type="dxa"/>
                  <w:vMerge w:val="continue"/>
                  <w:tcBorders>
                    <w:tl2br w:val="nil"/>
                    <w:tr2bl w:val="nil"/>
                  </w:tcBorders>
                  <w:noWrap w:val="0"/>
                  <w:vAlign w:val="center"/>
                </w:tcPr>
                <w:p>
                  <w:pPr>
                    <w:spacing w:line="280" w:lineRule="exact"/>
                    <w:jc w:val="center"/>
                    <w:rPr>
                      <w:color w:val="auto"/>
                      <w:sz w:val="18"/>
                      <w:szCs w:val="18"/>
                    </w:rPr>
                  </w:pPr>
                </w:p>
              </w:tc>
              <w:tc>
                <w:tcPr>
                  <w:tcW w:w="758" w:type="dxa"/>
                  <w:vMerge w:val="continue"/>
                  <w:tcBorders>
                    <w:tl2br w:val="nil"/>
                    <w:tr2bl w:val="nil"/>
                  </w:tcBorders>
                  <w:noWrap w:val="0"/>
                  <w:vAlign w:val="center"/>
                </w:tcPr>
                <w:p>
                  <w:pPr>
                    <w:spacing w:line="280" w:lineRule="exact"/>
                    <w:jc w:val="center"/>
                    <w:rPr>
                      <w:color w:val="auto"/>
                      <w:sz w:val="18"/>
                      <w:szCs w:val="18"/>
                    </w:rPr>
                  </w:pPr>
                </w:p>
              </w:tc>
              <w:tc>
                <w:tcPr>
                  <w:tcW w:w="546" w:type="dxa"/>
                  <w:vMerge w:val="continue"/>
                  <w:tcBorders>
                    <w:tl2br w:val="nil"/>
                    <w:tr2bl w:val="nil"/>
                  </w:tcBorders>
                  <w:noWrap w:val="0"/>
                  <w:vAlign w:val="center"/>
                </w:tcPr>
                <w:p>
                  <w:pPr>
                    <w:spacing w:line="280" w:lineRule="exact"/>
                    <w:jc w:val="center"/>
                    <w:rPr>
                      <w:color w:val="auto"/>
                      <w:sz w:val="18"/>
                      <w:szCs w:val="18"/>
                    </w:rPr>
                  </w:pPr>
                </w:p>
              </w:tc>
              <w:tc>
                <w:tcPr>
                  <w:tcW w:w="740" w:type="dxa"/>
                  <w:vMerge w:val="continue"/>
                  <w:tcBorders>
                    <w:tl2br w:val="nil"/>
                    <w:tr2bl w:val="nil"/>
                  </w:tcBorders>
                  <w:noWrap w:val="0"/>
                  <w:vAlign w:val="center"/>
                </w:tcPr>
                <w:p>
                  <w:pPr>
                    <w:spacing w:line="280" w:lineRule="exact"/>
                    <w:jc w:val="center"/>
                    <w:rPr>
                      <w:color w:val="auto"/>
                      <w:sz w:val="18"/>
                      <w:szCs w:val="18"/>
                    </w:rPr>
                  </w:pPr>
                </w:p>
              </w:tc>
              <w:tc>
                <w:tcPr>
                  <w:tcW w:w="739" w:type="dxa"/>
                  <w:vMerge w:val="continue"/>
                  <w:tcBorders>
                    <w:tl2br w:val="nil"/>
                    <w:tr2bl w:val="nil"/>
                  </w:tcBorders>
                  <w:noWrap w:val="0"/>
                  <w:vAlign w:val="center"/>
                </w:tcPr>
                <w:p>
                  <w:pPr>
                    <w:spacing w:line="280" w:lineRule="exact"/>
                    <w:jc w:val="center"/>
                    <w:rPr>
                      <w:color w:val="auto"/>
                      <w:sz w:val="18"/>
                      <w:szCs w:val="18"/>
                    </w:rPr>
                  </w:pPr>
                </w:p>
              </w:tc>
              <w:tc>
                <w:tcPr>
                  <w:tcW w:w="735" w:type="dxa"/>
                  <w:tcBorders>
                    <w:tl2br w:val="nil"/>
                    <w:tr2bl w:val="nil"/>
                  </w:tcBorders>
                  <w:noWrap w:val="0"/>
                  <w:vAlign w:val="center"/>
                </w:tcPr>
                <w:p>
                  <w:pPr>
                    <w:adjustRightInd w:val="0"/>
                    <w:snapToGrid w:val="0"/>
                    <w:jc w:val="center"/>
                    <w:rPr>
                      <w:color w:val="auto"/>
                      <w:sz w:val="18"/>
                      <w:szCs w:val="18"/>
                    </w:rPr>
                  </w:pPr>
                  <w:r>
                    <w:rPr>
                      <w:rFonts w:hint="default" w:ascii="Times New Roman" w:hAnsi="Times New Roman" w:eastAsia="宋体" w:cs="Times New Roman"/>
                      <w:color w:val="auto"/>
                      <w:kern w:val="0"/>
                      <w:sz w:val="18"/>
                      <w:szCs w:val="18"/>
                    </w:rPr>
                    <w:t>COD</w:t>
                  </w:r>
                </w:p>
              </w:tc>
              <w:tc>
                <w:tcPr>
                  <w:tcW w:w="1221" w:type="dxa"/>
                  <w:tcBorders>
                    <w:tl2br w:val="nil"/>
                    <w:tr2bl w:val="nil"/>
                  </w:tcBorders>
                  <w:noWrap w:val="0"/>
                  <w:vAlign w:val="center"/>
                </w:tcPr>
                <w:p>
                  <w:pPr>
                    <w:tabs>
                      <w:tab w:val="left" w:pos="6300"/>
                    </w:tabs>
                    <w:adjustRightInd w:val="0"/>
                    <w:snapToGrid w:val="0"/>
                    <w:jc w:val="center"/>
                    <w:rPr>
                      <w:color w:val="auto"/>
                      <w:sz w:val="18"/>
                      <w:szCs w:val="18"/>
                    </w:rPr>
                  </w:pPr>
                  <w:r>
                    <w:rPr>
                      <w:rFonts w:hint="default" w:ascii="Times New Roman" w:hAnsi="Times New Roman" w:eastAsia="宋体" w:cs="Times New Roman"/>
                      <w:color w:val="auto"/>
                      <w:sz w:val="18"/>
                      <w:szCs w:val="18"/>
                      <w:lang w:val="en-US" w:eastAsia="zh-CN"/>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530" w:type="dxa"/>
                  <w:vMerge w:val="continue"/>
                  <w:tcBorders>
                    <w:tl2br w:val="nil"/>
                    <w:tr2bl w:val="nil"/>
                  </w:tcBorders>
                  <w:noWrap w:val="0"/>
                  <w:vAlign w:val="center"/>
                </w:tcPr>
                <w:p>
                  <w:pPr>
                    <w:spacing w:line="280" w:lineRule="exact"/>
                    <w:jc w:val="center"/>
                    <w:rPr>
                      <w:color w:val="auto"/>
                      <w:sz w:val="18"/>
                      <w:szCs w:val="18"/>
                    </w:rPr>
                  </w:pPr>
                </w:p>
              </w:tc>
              <w:tc>
                <w:tcPr>
                  <w:tcW w:w="817" w:type="dxa"/>
                  <w:vMerge w:val="continue"/>
                  <w:tcBorders>
                    <w:tl2br w:val="nil"/>
                    <w:tr2bl w:val="nil"/>
                  </w:tcBorders>
                  <w:noWrap w:val="0"/>
                  <w:vAlign w:val="center"/>
                </w:tcPr>
                <w:p>
                  <w:pPr>
                    <w:spacing w:line="280" w:lineRule="exact"/>
                    <w:jc w:val="center"/>
                    <w:rPr>
                      <w:color w:val="auto"/>
                      <w:sz w:val="18"/>
                      <w:szCs w:val="18"/>
                    </w:rPr>
                  </w:pPr>
                </w:p>
              </w:tc>
              <w:tc>
                <w:tcPr>
                  <w:tcW w:w="1044" w:type="dxa"/>
                  <w:vMerge w:val="continue"/>
                  <w:tcBorders>
                    <w:tl2br w:val="nil"/>
                    <w:tr2bl w:val="nil"/>
                  </w:tcBorders>
                  <w:noWrap w:val="0"/>
                  <w:vAlign w:val="center"/>
                </w:tcPr>
                <w:p>
                  <w:pPr>
                    <w:spacing w:line="280" w:lineRule="exact"/>
                    <w:jc w:val="center"/>
                    <w:rPr>
                      <w:color w:val="auto"/>
                      <w:sz w:val="18"/>
                      <w:szCs w:val="18"/>
                    </w:rPr>
                  </w:pPr>
                </w:p>
              </w:tc>
              <w:tc>
                <w:tcPr>
                  <w:tcW w:w="938" w:type="dxa"/>
                  <w:vMerge w:val="continue"/>
                  <w:tcBorders>
                    <w:tl2br w:val="nil"/>
                    <w:tr2bl w:val="nil"/>
                  </w:tcBorders>
                  <w:noWrap w:val="0"/>
                  <w:vAlign w:val="center"/>
                </w:tcPr>
                <w:p>
                  <w:pPr>
                    <w:spacing w:line="280" w:lineRule="exact"/>
                    <w:jc w:val="center"/>
                    <w:rPr>
                      <w:color w:val="auto"/>
                      <w:sz w:val="18"/>
                      <w:szCs w:val="18"/>
                    </w:rPr>
                  </w:pPr>
                </w:p>
              </w:tc>
              <w:tc>
                <w:tcPr>
                  <w:tcW w:w="758" w:type="dxa"/>
                  <w:vMerge w:val="continue"/>
                  <w:tcBorders>
                    <w:tl2br w:val="nil"/>
                    <w:tr2bl w:val="nil"/>
                  </w:tcBorders>
                  <w:noWrap w:val="0"/>
                  <w:vAlign w:val="center"/>
                </w:tcPr>
                <w:p>
                  <w:pPr>
                    <w:spacing w:line="280" w:lineRule="exact"/>
                    <w:jc w:val="center"/>
                    <w:rPr>
                      <w:color w:val="auto"/>
                      <w:sz w:val="18"/>
                      <w:szCs w:val="18"/>
                    </w:rPr>
                  </w:pPr>
                </w:p>
              </w:tc>
              <w:tc>
                <w:tcPr>
                  <w:tcW w:w="546" w:type="dxa"/>
                  <w:vMerge w:val="continue"/>
                  <w:tcBorders>
                    <w:tl2br w:val="nil"/>
                    <w:tr2bl w:val="nil"/>
                  </w:tcBorders>
                  <w:noWrap w:val="0"/>
                  <w:vAlign w:val="center"/>
                </w:tcPr>
                <w:p>
                  <w:pPr>
                    <w:spacing w:line="280" w:lineRule="exact"/>
                    <w:jc w:val="center"/>
                    <w:rPr>
                      <w:color w:val="auto"/>
                      <w:sz w:val="18"/>
                      <w:szCs w:val="18"/>
                    </w:rPr>
                  </w:pPr>
                </w:p>
              </w:tc>
              <w:tc>
                <w:tcPr>
                  <w:tcW w:w="740" w:type="dxa"/>
                  <w:vMerge w:val="continue"/>
                  <w:tcBorders>
                    <w:tl2br w:val="nil"/>
                    <w:tr2bl w:val="nil"/>
                  </w:tcBorders>
                  <w:noWrap w:val="0"/>
                  <w:vAlign w:val="center"/>
                </w:tcPr>
                <w:p>
                  <w:pPr>
                    <w:spacing w:line="280" w:lineRule="exact"/>
                    <w:jc w:val="center"/>
                    <w:rPr>
                      <w:color w:val="auto"/>
                      <w:sz w:val="18"/>
                      <w:szCs w:val="18"/>
                    </w:rPr>
                  </w:pPr>
                </w:p>
              </w:tc>
              <w:tc>
                <w:tcPr>
                  <w:tcW w:w="739" w:type="dxa"/>
                  <w:vMerge w:val="continue"/>
                  <w:tcBorders>
                    <w:tl2br w:val="nil"/>
                    <w:tr2bl w:val="nil"/>
                  </w:tcBorders>
                  <w:noWrap w:val="0"/>
                  <w:vAlign w:val="center"/>
                </w:tcPr>
                <w:p>
                  <w:pPr>
                    <w:spacing w:line="280" w:lineRule="exact"/>
                    <w:jc w:val="center"/>
                    <w:rPr>
                      <w:color w:val="auto"/>
                      <w:sz w:val="18"/>
                      <w:szCs w:val="18"/>
                    </w:rPr>
                  </w:pPr>
                </w:p>
              </w:tc>
              <w:tc>
                <w:tcPr>
                  <w:tcW w:w="735" w:type="dxa"/>
                  <w:tcBorders>
                    <w:tl2br w:val="nil"/>
                    <w:tr2bl w:val="nil"/>
                  </w:tcBorders>
                  <w:noWrap w:val="0"/>
                  <w:vAlign w:val="center"/>
                </w:tcPr>
                <w:p>
                  <w:pPr>
                    <w:tabs>
                      <w:tab w:val="left" w:pos="6300"/>
                    </w:tabs>
                    <w:adjustRightInd w:val="0"/>
                    <w:snapToGrid w:val="0"/>
                    <w:jc w:val="center"/>
                    <w:rPr>
                      <w:color w:val="auto"/>
                      <w:sz w:val="18"/>
                      <w:szCs w:val="18"/>
                    </w:rPr>
                  </w:pPr>
                  <w:r>
                    <w:rPr>
                      <w:rFonts w:hint="default" w:ascii="Times New Roman" w:hAnsi="Times New Roman" w:eastAsia="宋体" w:cs="Times New Roman"/>
                      <w:color w:val="auto"/>
                      <w:kern w:val="0"/>
                      <w:sz w:val="18"/>
                      <w:szCs w:val="18"/>
                    </w:rPr>
                    <w:t>BOD</w:t>
                  </w:r>
                  <w:r>
                    <w:rPr>
                      <w:rFonts w:hint="default" w:ascii="Times New Roman" w:hAnsi="Times New Roman" w:eastAsia="宋体" w:cs="Times New Roman"/>
                      <w:color w:val="auto"/>
                      <w:kern w:val="0"/>
                      <w:sz w:val="18"/>
                      <w:szCs w:val="18"/>
                      <w:vertAlign w:val="subscript"/>
                    </w:rPr>
                    <w:t>5</w:t>
                  </w:r>
                </w:p>
              </w:tc>
              <w:tc>
                <w:tcPr>
                  <w:tcW w:w="1221" w:type="dxa"/>
                  <w:tcBorders>
                    <w:tl2br w:val="nil"/>
                    <w:tr2bl w:val="nil"/>
                  </w:tcBorders>
                  <w:noWrap w:val="0"/>
                  <w:vAlign w:val="center"/>
                </w:tcPr>
                <w:p>
                  <w:pPr>
                    <w:tabs>
                      <w:tab w:val="left" w:pos="6300"/>
                    </w:tabs>
                    <w:adjustRightInd w:val="0"/>
                    <w:snapToGrid w:val="0"/>
                    <w:jc w:val="center"/>
                    <w:rPr>
                      <w:color w:val="auto"/>
                      <w:sz w:val="18"/>
                      <w:szCs w:val="18"/>
                    </w:rPr>
                  </w:pPr>
                  <w:r>
                    <w:rPr>
                      <w:rFonts w:hint="default" w:ascii="Times New Roman" w:hAnsi="Times New Roman" w:eastAsia="宋体" w:cs="Times New Roman"/>
                      <w:color w:val="auto"/>
                      <w:sz w:val="18"/>
                      <w:szCs w:val="18"/>
                      <w:lang w:val="en-US" w:eastAsia="zh-CN"/>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530" w:type="dxa"/>
                  <w:vMerge w:val="continue"/>
                  <w:tcBorders>
                    <w:tl2br w:val="nil"/>
                    <w:tr2bl w:val="nil"/>
                  </w:tcBorders>
                  <w:noWrap w:val="0"/>
                  <w:vAlign w:val="center"/>
                </w:tcPr>
                <w:p>
                  <w:pPr>
                    <w:spacing w:line="280" w:lineRule="exact"/>
                    <w:jc w:val="center"/>
                    <w:rPr>
                      <w:color w:val="auto"/>
                      <w:sz w:val="18"/>
                      <w:szCs w:val="18"/>
                    </w:rPr>
                  </w:pPr>
                </w:p>
              </w:tc>
              <w:tc>
                <w:tcPr>
                  <w:tcW w:w="817" w:type="dxa"/>
                  <w:vMerge w:val="continue"/>
                  <w:tcBorders>
                    <w:tl2br w:val="nil"/>
                    <w:tr2bl w:val="nil"/>
                  </w:tcBorders>
                  <w:noWrap w:val="0"/>
                  <w:vAlign w:val="center"/>
                </w:tcPr>
                <w:p>
                  <w:pPr>
                    <w:spacing w:line="280" w:lineRule="exact"/>
                    <w:jc w:val="center"/>
                    <w:rPr>
                      <w:color w:val="auto"/>
                      <w:sz w:val="18"/>
                      <w:szCs w:val="18"/>
                    </w:rPr>
                  </w:pPr>
                </w:p>
              </w:tc>
              <w:tc>
                <w:tcPr>
                  <w:tcW w:w="1044" w:type="dxa"/>
                  <w:vMerge w:val="continue"/>
                  <w:tcBorders>
                    <w:tl2br w:val="nil"/>
                    <w:tr2bl w:val="nil"/>
                  </w:tcBorders>
                  <w:noWrap w:val="0"/>
                  <w:vAlign w:val="center"/>
                </w:tcPr>
                <w:p>
                  <w:pPr>
                    <w:spacing w:line="280" w:lineRule="exact"/>
                    <w:jc w:val="center"/>
                    <w:rPr>
                      <w:color w:val="auto"/>
                      <w:sz w:val="18"/>
                      <w:szCs w:val="18"/>
                    </w:rPr>
                  </w:pPr>
                </w:p>
              </w:tc>
              <w:tc>
                <w:tcPr>
                  <w:tcW w:w="938" w:type="dxa"/>
                  <w:vMerge w:val="continue"/>
                  <w:tcBorders>
                    <w:tl2br w:val="nil"/>
                    <w:tr2bl w:val="nil"/>
                  </w:tcBorders>
                  <w:noWrap w:val="0"/>
                  <w:vAlign w:val="center"/>
                </w:tcPr>
                <w:p>
                  <w:pPr>
                    <w:spacing w:line="280" w:lineRule="exact"/>
                    <w:jc w:val="center"/>
                    <w:rPr>
                      <w:color w:val="auto"/>
                      <w:sz w:val="18"/>
                      <w:szCs w:val="18"/>
                    </w:rPr>
                  </w:pPr>
                </w:p>
              </w:tc>
              <w:tc>
                <w:tcPr>
                  <w:tcW w:w="758" w:type="dxa"/>
                  <w:vMerge w:val="continue"/>
                  <w:tcBorders>
                    <w:tl2br w:val="nil"/>
                    <w:tr2bl w:val="nil"/>
                  </w:tcBorders>
                  <w:noWrap w:val="0"/>
                  <w:vAlign w:val="center"/>
                </w:tcPr>
                <w:p>
                  <w:pPr>
                    <w:spacing w:line="280" w:lineRule="exact"/>
                    <w:jc w:val="center"/>
                    <w:rPr>
                      <w:color w:val="auto"/>
                      <w:sz w:val="18"/>
                      <w:szCs w:val="18"/>
                    </w:rPr>
                  </w:pPr>
                </w:p>
              </w:tc>
              <w:tc>
                <w:tcPr>
                  <w:tcW w:w="546" w:type="dxa"/>
                  <w:vMerge w:val="continue"/>
                  <w:tcBorders>
                    <w:tl2br w:val="nil"/>
                    <w:tr2bl w:val="nil"/>
                  </w:tcBorders>
                  <w:noWrap w:val="0"/>
                  <w:vAlign w:val="center"/>
                </w:tcPr>
                <w:p>
                  <w:pPr>
                    <w:spacing w:line="280" w:lineRule="exact"/>
                    <w:jc w:val="center"/>
                    <w:rPr>
                      <w:color w:val="auto"/>
                      <w:sz w:val="18"/>
                      <w:szCs w:val="18"/>
                    </w:rPr>
                  </w:pPr>
                </w:p>
              </w:tc>
              <w:tc>
                <w:tcPr>
                  <w:tcW w:w="740" w:type="dxa"/>
                  <w:vMerge w:val="continue"/>
                  <w:tcBorders>
                    <w:tl2br w:val="nil"/>
                    <w:tr2bl w:val="nil"/>
                  </w:tcBorders>
                  <w:noWrap w:val="0"/>
                  <w:vAlign w:val="center"/>
                </w:tcPr>
                <w:p>
                  <w:pPr>
                    <w:spacing w:line="280" w:lineRule="exact"/>
                    <w:jc w:val="center"/>
                    <w:rPr>
                      <w:color w:val="auto"/>
                      <w:sz w:val="18"/>
                      <w:szCs w:val="18"/>
                    </w:rPr>
                  </w:pPr>
                </w:p>
              </w:tc>
              <w:tc>
                <w:tcPr>
                  <w:tcW w:w="739" w:type="dxa"/>
                  <w:vMerge w:val="continue"/>
                  <w:tcBorders>
                    <w:tl2br w:val="nil"/>
                    <w:tr2bl w:val="nil"/>
                  </w:tcBorders>
                  <w:noWrap w:val="0"/>
                  <w:vAlign w:val="center"/>
                </w:tcPr>
                <w:p>
                  <w:pPr>
                    <w:spacing w:line="280" w:lineRule="exact"/>
                    <w:jc w:val="center"/>
                    <w:rPr>
                      <w:color w:val="auto"/>
                      <w:sz w:val="18"/>
                      <w:szCs w:val="18"/>
                    </w:rPr>
                  </w:pPr>
                </w:p>
              </w:tc>
              <w:tc>
                <w:tcPr>
                  <w:tcW w:w="735" w:type="dxa"/>
                  <w:tcBorders>
                    <w:tl2br w:val="nil"/>
                    <w:tr2bl w:val="nil"/>
                  </w:tcBorders>
                  <w:noWrap w:val="0"/>
                  <w:vAlign w:val="center"/>
                </w:tcPr>
                <w:p>
                  <w:pPr>
                    <w:tabs>
                      <w:tab w:val="left" w:pos="6300"/>
                    </w:tabs>
                    <w:adjustRightInd w:val="0"/>
                    <w:snapToGrid w:val="0"/>
                    <w:jc w:val="center"/>
                    <w:rPr>
                      <w:rFonts w:hint="eastAsia"/>
                      <w:color w:val="auto"/>
                      <w:sz w:val="18"/>
                      <w:szCs w:val="18"/>
                    </w:rPr>
                  </w:pPr>
                  <w:r>
                    <w:rPr>
                      <w:rFonts w:hint="default" w:ascii="Times New Roman" w:hAnsi="Times New Roman" w:eastAsia="宋体" w:cs="Times New Roman"/>
                      <w:color w:val="auto"/>
                      <w:kern w:val="0"/>
                      <w:sz w:val="18"/>
                      <w:szCs w:val="18"/>
                    </w:rPr>
                    <w:t>SS</w:t>
                  </w:r>
                </w:p>
              </w:tc>
              <w:tc>
                <w:tcPr>
                  <w:tcW w:w="1221" w:type="dxa"/>
                  <w:tcBorders>
                    <w:tl2br w:val="nil"/>
                    <w:tr2bl w:val="nil"/>
                  </w:tcBorders>
                  <w:noWrap w:val="0"/>
                  <w:vAlign w:val="center"/>
                </w:tcPr>
                <w:p>
                  <w:pPr>
                    <w:tabs>
                      <w:tab w:val="left" w:pos="6300"/>
                    </w:tabs>
                    <w:adjustRightInd w:val="0"/>
                    <w:snapToGrid w:val="0"/>
                    <w:jc w:val="center"/>
                    <w:rPr>
                      <w:rFonts w:hint="eastAsia"/>
                      <w:color w:val="auto"/>
                      <w:sz w:val="18"/>
                      <w:szCs w:val="18"/>
                    </w:rPr>
                  </w:pPr>
                  <w:r>
                    <w:rPr>
                      <w:rFonts w:hint="default" w:ascii="Times New Roman" w:hAnsi="Times New Roman" w:eastAsia="宋体" w:cs="Times New Roman"/>
                      <w:color w:val="auto"/>
                      <w:sz w:val="18"/>
                      <w:szCs w:val="18"/>
                      <w:lang w:val="en-US" w:eastAsia="zh-CN"/>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530" w:type="dxa"/>
                  <w:vMerge w:val="continue"/>
                  <w:tcBorders>
                    <w:tl2br w:val="nil"/>
                    <w:tr2bl w:val="nil"/>
                  </w:tcBorders>
                  <w:noWrap w:val="0"/>
                  <w:vAlign w:val="center"/>
                </w:tcPr>
                <w:p>
                  <w:pPr>
                    <w:spacing w:line="280" w:lineRule="exact"/>
                    <w:jc w:val="center"/>
                    <w:rPr>
                      <w:color w:val="auto"/>
                      <w:sz w:val="18"/>
                      <w:szCs w:val="18"/>
                    </w:rPr>
                  </w:pPr>
                </w:p>
              </w:tc>
              <w:tc>
                <w:tcPr>
                  <w:tcW w:w="817" w:type="dxa"/>
                  <w:vMerge w:val="continue"/>
                  <w:tcBorders>
                    <w:tl2br w:val="nil"/>
                    <w:tr2bl w:val="nil"/>
                  </w:tcBorders>
                  <w:noWrap w:val="0"/>
                  <w:vAlign w:val="center"/>
                </w:tcPr>
                <w:p>
                  <w:pPr>
                    <w:spacing w:line="280" w:lineRule="exact"/>
                    <w:jc w:val="center"/>
                    <w:rPr>
                      <w:color w:val="auto"/>
                      <w:sz w:val="18"/>
                      <w:szCs w:val="18"/>
                    </w:rPr>
                  </w:pPr>
                </w:p>
              </w:tc>
              <w:tc>
                <w:tcPr>
                  <w:tcW w:w="1044" w:type="dxa"/>
                  <w:vMerge w:val="continue"/>
                  <w:tcBorders>
                    <w:tl2br w:val="nil"/>
                    <w:tr2bl w:val="nil"/>
                  </w:tcBorders>
                  <w:noWrap w:val="0"/>
                  <w:vAlign w:val="center"/>
                </w:tcPr>
                <w:p>
                  <w:pPr>
                    <w:spacing w:line="280" w:lineRule="exact"/>
                    <w:jc w:val="center"/>
                    <w:rPr>
                      <w:color w:val="auto"/>
                      <w:sz w:val="18"/>
                      <w:szCs w:val="18"/>
                    </w:rPr>
                  </w:pPr>
                </w:p>
              </w:tc>
              <w:tc>
                <w:tcPr>
                  <w:tcW w:w="938" w:type="dxa"/>
                  <w:vMerge w:val="continue"/>
                  <w:tcBorders>
                    <w:tl2br w:val="nil"/>
                    <w:tr2bl w:val="nil"/>
                  </w:tcBorders>
                  <w:noWrap w:val="0"/>
                  <w:vAlign w:val="center"/>
                </w:tcPr>
                <w:p>
                  <w:pPr>
                    <w:spacing w:line="280" w:lineRule="exact"/>
                    <w:jc w:val="center"/>
                    <w:rPr>
                      <w:color w:val="auto"/>
                      <w:sz w:val="18"/>
                      <w:szCs w:val="18"/>
                    </w:rPr>
                  </w:pPr>
                </w:p>
              </w:tc>
              <w:tc>
                <w:tcPr>
                  <w:tcW w:w="758" w:type="dxa"/>
                  <w:vMerge w:val="continue"/>
                  <w:tcBorders>
                    <w:tl2br w:val="nil"/>
                    <w:tr2bl w:val="nil"/>
                  </w:tcBorders>
                  <w:noWrap w:val="0"/>
                  <w:vAlign w:val="center"/>
                </w:tcPr>
                <w:p>
                  <w:pPr>
                    <w:spacing w:line="280" w:lineRule="exact"/>
                    <w:jc w:val="center"/>
                    <w:rPr>
                      <w:color w:val="auto"/>
                      <w:sz w:val="18"/>
                      <w:szCs w:val="18"/>
                    </w:rPr>
                  </w:pPr>
                </w:p>
              </w:tc>
              <w:tc>
                <w:tcPr>
                  <w:tcW w:w="546" w:type="dxa"/>
                  <w:vMerge w:val="continue"/>
                  <w:tcBorders>
                    <w:tl2br w:val="nil"/>
                    <w:tr2bl w:val="nil"/>
                  </w:tcBorders>
                  <w:noWrap w:val="0"/>
                  <w:vAlign w:val="center"/>
                </w:tcPr>
                <w:p>
                  <w:pPr>
                    <w:spacing w:line="280" w:lineRule="exact"/>
                    <w:jc w:val="center"/>
                    <w:rPr>
                      <w:color w:val="auto"/>
                      <w:sz w:val="18"/>
                      <w:szCs w:val="18"/>
                    </w:rPr>
                  </w:pPr>
                </w:p>
              </w:tc>
              <w:tc>
                <w:tcPr>
                  <w:tcW w:w="740" w:type="dxa"/>
                  <w:vMerge w:val="continue"/>
                  <w:tcBorders>
                    <w:tl2br w:val="nil"/>
                    <w:tr2bl w:val="nil"/>
                  </w:tcBorders>
                  <w:noWrap w:val="0"/>
                  <w:vAlign w:val="center"/>
                </w:tcPr>
                <w:p>
                  <w:pPr>
                    <w:spacing w:line="280" w:lineRule="exact"/>
                    <w:jc w:val="center"/>
                    <w:rPr>
                      <w:color w:val="auto"/>
                      <w:sz w:val="18"/>
                      <w:szCs w:val="18"/>
                    </w:rPr>
                  </w:pPr>
                </w:p>
              </w:tc>
              <w:tc>
                <w:tcPr>
                  <w:tcW w:w="739" w:type="dxa"/>
                  <w:vMerge w:val="continue"/>
                  <w:tcBorders>
                    <w:tl2br w:val="nil"/>
                    <w:tr2bl w:val="nil"/>
                  </w:tcBorders>
                  <w:noWrap w:val="0"/>
                  <w:vAlign w:val="center"/>
                </w:tcPr>
                <w:p>
                  <w:pPr>
                    <w:spacing w:line="280" w:lineRule="exact"/>
                    <w:jc w:val="center"/>
                    <w:rPr>
                      <w:color w:val="auto"/>
                      <w:sz w:val="18"/>
                      <w:szCs w:val="18"/>
                    </w:rPr>
                  </w:pPr>
                </w:p>
              </w:tc>
              <w:tc>
                <w:tcPr>
                  <w:tcW w:w="735" w:type="dxa"/>
                  <w:tcBorders>
                    <w:tl2br w:val="nil"/>
                    <w:tr2bl w:val="nil"/>
                  </w:tcBorders>
                  <w:noWrap w:val="0"/>
                  <w:vAlign w:val="center"/>
                </w:tcPr>
                <w:p>
                  <w:pPr>
                    <w:tabs>
                      <w:tab w:val="left" w:pos="6300"/>
                    </w:tabs>
                    <w:adjustRightInd w:val="0"/>
                    <w:snapToGrid w:val="0"/>
                    <w:jc w:val="center"/>
                    <w:rPr>
                      <w:rFonts w:hint="eastAsia"/>
                      <w:color w:val="auto"/>
                      <w:sz w:val="18"/>
                      <w:szCs w:val="18"/>
                    </w:rPr>
                  </w:pPr>
                  <w:r>
                    <w:rPr>
                      <w:rFonts w:hint="default" w:ascii="Times New Roman" w:hAnsi="Times New Roman" w:eastAsia="宋体" w:cs="Times New Roman"/>
                      <w:color w:val="auto"/>
                      <w:sz w:val="18"/>
                      <w:szCs w:val="18"/>
                    </w:rPr>
                    <w:t>氨氮</w:t>
                  </w:r>
                </w:p>
              </w:tc>
              <w:tc>
                <w:tcPr>
                  <w:tcW w:w="1221" w:type="dxa"/>
                  <w:tcBorders>
                    <w:tl2br w:val="nil"/>
                    <w:tr2bl w:val="nil"/>
                  </w:tcBorders>
                  <w:noWrap w:val="0"/>
                  <w:vAlign w:val="center"/>
                </w:tcPr>
                <w:p>
                  <w:pPr>
                    <w:tabs>
                      <w:tab w:val="left" w:pos="6300"/>
                    </w:tabs>
                    <w:adjustRightInd w:val="0"/>
                    <w:snapToGrid w:val="0"/>
                    <w:jc w:val="center"/>
                    <w:rPr>
                      <w:rFonts w:hint="eastAsia"/>
                      <w:color w:val="auto"/>
                      <w:sz w:val="18"/>
                      <w:szCs w:val="18"/>
                    </w:rPr>
                  </w:pPr>
                  <w:r>
                    <w:rPr>
                      <w:rFonts w:hint="default" w:ascii="Times New Roman" w:hAnsi="Times New Roman" w:eastAsia="宋体" w:cs="Times New Roman"/>
                      <w:color w:val="auto"/>
                      <w:sz w:val="18"/>
                      <w:szCs w:val="18"/>
                      <w:lang w:val="en-US" w:eastAsia="zh-CN"/>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530" w:type="dxa"/>
                  <w:vMerge w:val="continue"/>
                  <w:tcBorders>
                    <w:tl2br w:val="nil"/>
                    <w:tr2bl w:val="nil"/>
                  </w:tcBorders>
                  <w:noWrap w:val="0"/>
                  <w:vAlign w:val="center"/>
                </w:tcPr>
                <w:p>
                  <w:pPr>
                    <w:spacing w:line="280" w:lineRule="exact"/>
                    <w:jc w:val="center"/>
                    <w:rPr>
                      <w:color w:val="auto"/>
                      <w:sz w:val="18"/>
                      <w:szCs w:val="18"/>
                    </w:rPr>
                  </w:pPr>
                </w:p>
              </w:tc>
              <w:tc>
                <w:tcPr>
                  <w:tcW w:w="817" w:type="dxa"/>
                  <w:vMerge w:val="continue"/>
                  <w:tcBorders>
                    <w:tl2br w:val="nil"/>
                    <w:tr2bl w:val="nil"/>
                  </w:tcBorders>
                  <w:noWrap w:val="0"/>
                  <w:vAlign w:val="center"/>
                </w:tcPr>
                <w:p>
                  <w:pPr>
                    <w:spacing w:line="280" w:lineRule="exact"/>
                    <w:jc w:val="center"/>
                    <w:rPr>
                      <w:color w:val="auto"/>
                      <w:sz w:val="18"/>
                      <w:szCs w:val="18"/>
                    </w:rPr>
                  </w:pPr>
                </w:p>
              </w:tc>
              <w:tc>
                <w:tcPr>
                  <w:tcW w:w="1044" w:type="dxa"/>
                  <w:vMerge w:val="continue"/>
                  <w:tcBorders>
                    <w:tl2br w:val="nil"/>
                    <w:tr2bl w:val="nil"/>
                  </w:tcBorders>
                  <w:noWrap w:val="0"/>
                  <w:vAlign w:val="center"/>
                </w:tcPr>
                <w:p>
                  <w:pPr>
                    <w:spacing w:line="280" w:lineRule="exact"/>
                    <w:jc w:val="center"/>
                    <w:rPr>
                      <w:color w:val="auto"/>
                      <w:sz w:val="18"/>
                      <w:szCs w:val="18"/>
                    </w:rPr>
                  </w:pPr>
                </w:p>
              </w:tc>
              <w:tc>
                <w:tcPr>
                  <w:tcW w:w="938" w:type="dxa"/>
                  <w:vMerge w:val="continue"/>
                  <w:tcBorders>
                    <w:tl2br w:val="nil"/>
                    <w:tr2bl w:val="nil"/>
                  </w:tcBorders>
                  <w:noWrap w:val="0"/>
                  <w:vAlign w:val="center"/>
                </w:tcPr>
                <w:p>
                  <w:pPr>
                    <w:spacing w:line="280" w:lineRule="exact"/>
                    <w:jc w:val="center"/>
                    <w:rPr>
                      <w:color w:val="auto"/>
                      <w:sz w:val="18"/>
                      <w:szCs w:val="18"/>
                    </w:rPr>
                  </w:pPr>
                </w:p>
              </w:tc>
              <w:tc>
                <w:tcPr>
                  <w:tcW w:w="758" w:type="dxa"/>
                  <w:vMerge w:val="continue"/>
                  <w:tcBorders>
                    <w:tl2br w:val="nil"/>
                    <w:tr2bl w:val="nil"/>
                  </w:tcBorders>
                  <w:noWrap w:val="0"/>
                  <w:vAlign w:val="center"/>
                </w:tcPr>
                <w:p>
                  <w:pPr>
                    <w:spacing w:line="280" w:lineRule="exact"/>
                    <w:jc w:val="center"/>
                    <w:rPr>
                      <w:color w:val="auto"/>
                      <w:sz w:val="18"/>
                      <w:szCs w:val="18"/>
                    </w:rPr>
                  </w:pPr>
                </w:p>
              </w:tc>
              <w:tc>
                <w:tcPr>
                  <w:tcW w:w="546" w:type="dxa"/>
                  <w:vMerge w:val="continue"/>
                  <w:tcBorders>
                    <w:tl2br w:val="nil"/>
                    <w:tr2bl w:val="nil"/>
                  </w:tcBorders>
                  <w:noWrap w:val="0"/>
                  <w:vAlign w:val="center"/>
                </w:tcPr>
                <w:p>
                  <w:pPr>
                    <w:spacing w:line="280" w:lineRule="exact"/>
                    <w:jc w:val="center"/>
                    <w:rPr>
                      <w:color w:val="auto"/>
                      <w:sz w:val="18"/>
                      <w:szCs w:val="18"/>
                    </w:rPr>
                  </w:pPr>
                </w:p>
              </w:tc>
              <w:tc>
                <w:tcPr>
                  <w:tcW w:w="740" w:type="dxa"/>
                  <w:vMerge w:val="continue"/>
                  <w:tcBorders>
                    <w:tl2br w:val="nil"/>
                    <w:tr2bl w:val="nil"/>
                  </w:tcBorders>
                  <w:noWrap w:val="0"/>
                  <w:vAlign w:val="center"/>
                </w:tcPr>
                <w:p>
                  <w:pPr>
                    <w:spacing w:line="280" w:lineRule="exact"/>
                    <w:jc w:val="center"/>
                    <w:rPr>
                      <w:color w:val="auto"/>
                      <w:sz w:val="18"/>
                      <w:szCs w:val="18"/>
                    </w:rPr>
                  </w:pPr>
                </w:p>
              </w:tc>
              <w:tc>
                <w:tcPr>
                  <w:tcW w:w="739" w:type="dxa"/>
                  <w:vMerge w:val="continue"/>
                  <w:tcBorders>
                    <w:tl2br w:val="nil"/>
                    <w:tr2bl w:val="nil"/>
                  </w:tcBorders>
                  <w:noWrap w:val="0"/>
                  <w:vAlign w:val="center"/>
                </w:tcPr>
                <w:p>
                  <w:pPr>
                    <w:spacing w:line="280" w:lineRule="exact"/>
                    <w:jc w:val="center"/>
                    <w:rPr>
                      <w:color w:val="auto"/>
                      <w:sz w:val="18"/>
                      <w:szCs w:val="18"/>
                    </w:rPr>
                  </w:pPr>
                </w:p>
              </w:tc>
              <w:tc>
                <w:tcPr>
                  <w:tcW w:w="735" w:type="dxa"/>
                  <w:tcBorders>
                    <w:tl2br w:val="nil"/>
                    <w:tr2bl w:val="nil"/>
                  </w:tcBorders>
                  <w:noWrap w:val="0"/>
                  <w:vAlign w:val="center"/>
                </w:tcPr>
                <w:p>
                  <w:pPr>
                    <w:tabs>
                      <w:tab w:val="left" w:pos="6300"/>
                    </w:tabs>
                    <w:adjustRightInd w:val="0"/>
                    <w:snapToGrid w:val="0"/>
                    <w:jc w:val="center"/>
                    <w:rPr>
                      <w:rFonts w:hint="eastAsia"/>
                      <w:color w:val="auto"/>
                      <w:sz w:val="18"/>
                      <w:szCs w:val="18"/>
                    </w:rPr>
                  </w:pPr>
                  <w:r>
                    <w:rPr>
                      <w:rFonts w:hint="default" w:ascii="Times New Roman" w:hAnsi="Times New Roman" w:cs="Times New Roman"/>
                      <w:color w:val="auto"/>
                      <w:sz w:val="18"/>
                      <w:szCs w:val="18"/>
                      <w:lang w:eastAsia="zh-CN"/>
                    </w:rPr>
                    <w:t>总磷</w:t>
                  </w:r>
                </w:p>
              </w:tc>
              <w:tc>
                <w:tcPr>
                  <w:tcW w:w="1221" w:type="dxa"/>
                  <w:tcBorders>
                    <w:tl2br w:val="nil"/>
                    <w:tr2bl w:val="nil"/>
                  </w:tcBorders>
                  <w:noWrap w:val="0"/>
                  <w:vAlign w:val="center"/>
                </w:tcPr>
                <w:p>
                  <w:pPr>
                    <w:tabs>
                      <w:tab w:val="left" w:pos="6300"/>
                    </w:tabs>
                    <w:adjustRightInd w:val="0"/>
                    <w:snapToGrid w:val="0"/>
                    <w:jc w:val="center"/>
                    <w:rPr>
                      <w:rFonts w:hint="eastAsia"/>
                      <w:color w:val="auto"/>
                      <w:sz w:val="18"/>
                      <w:szCs w:val="18"/>
                    </w:rPr>
                  </w:pPr>
                  <w:r>
                    <w:rPr>
                      <w:rFonts w:hint="default" w:ascii="Times New Roman" w:hAnsi="Times New Roman" w:cs="Times New Roman"/>
                      <w:color w:val="auto"/>
                      <w:sz w:val="18"/>
                      <w:szCs w:val="18"/>
                      <w:lang w:val="en-US" w:eastAsia="zh-CN"/>
                    </w:rPr>
                    <w:t>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530" w:type="dxa"/>
                  <w:vMerge w:val="continue"/>
                  <w:tcBorders>
                    <w:tl2br w:val="nil"/>
                    <w:tr2bl w:val="nil"/>
                  </w:tcBorders>
                  <w:noWrap w:val="0"/>
                  <w:vAlign w:val="center"/>
                </w:tcPr>
                <w:p>
                  <w:pPr>
                    <w:spacing w:line="280" w:lineRule="exact"/>
                    <w:jc w:val="center"/>
                    <w:rPr>
                      <w:color w:val="auto"/>
                      <w:sz w:val="18"/>
                      <w:szCs w:val="18"/>
                    </w:rPr>
                  </w:pPr>
                </w:p>
              </w:tc>
              <w:tc>
                <w:tcPr>
                  <w:tcW w:w="817" w:type="dxa"/>
                  <w:vMerge w:val="continue"/>
                  <w:tcBorders>
                    <w:tl2br w:val="nil"/>
                    <w:tr2bl w:val="nil"/>
                  </w:tcBorders>
                  <w:noWrap w:val="0"/>
                  <w:vAlign w:val="center"/>
                </w:tcPr>
                <w:p>
                  <w:pPr>
                    <w:spacing w:line="280" w:lineRule="exact"/>
                    <w:jc w:val="center"/>
                    <w:rPr>
                      <w:color w:val="auto"/>
                      <w:sz w:val="18"/>
                      <w:szCs w:val="18"/>
                    </w:rPr>
                  </w:pPr>
                </w:p>
              </w:tc>
              <w:tc>
                <w:tcPr>
                  <w:tcW w:w="1044" w:type="dxa"/>
                  <w:vMerge w:val="continue"/>
                  <w:tcBorders>
                    <w:tl2br w:val="nil"/>
                    <w:tr2bl w:val="nil"/>
                  </w:tcBorders>
                  <w:noWrap w:val="0"/>
                  <w:vAlign w:val="center"/>
                </w:tcPr>
                <w:p>
                  <w:pPr>
                    <w:spacing w:line="280" w:lineRule="exact"/>
                    <w:jc w:val="center"/>
                    <w:rPr>
                      <w:color w:val="auto"/>
                      <w:sz w:val="18"/>
                      <w:szCs w:val="18"/>
                    </w:rPr>
                  </w:pPr>
                </w:p>
              </w:tc>
              <w:tc>
                <w:tcPr>
                  <w:tcW w:w="938" w:type="dxa"/>
                  <w:vMerge w:val="continue"/>
                  <w:tcBorders>
                    <w:tl2br w:val="nil"/>
                    <w:tr2bl w:val="nil"/>
                  </w:tcBorders>
                  <w:noWrap w:val="0"/>
                  <w:vAlign w:val="center"/>
                </w:tcPr>
                <w:p>
                  <w:pPr>
                    <w:spacing w:line="280" w:lineRule="exact"/>
                    <w:jc w:val="center"/>
                    <w:rPr>
                      <w:color w:val="auto"/>
                      <w:sz w:val="18"/>
                      <w:szCs w:val="18"/>
                    </w:rPr>
                  </w:pPr>
                </w:p>
              </w:tc>
              <w:tc>
                <w:tcPr>
                  <w:tcW w:w="758" w:type="dxa"/>
                  <w:vMerge w:val="continue"/>
                  <w:tcBorders>
                    <w:tl2br w:val="nil"/>
                    <w:tr2bl w:val="nil"/>
                  </w:tcBorders>
                  <w:noWrap w:val="0"/>
                  <w:vAlign w:val="center"/>
                </w:tcPr>
                <w:p>
                  <w:pPr>
                    <w:spacing w:line="280" w:lineRule="exact"/>
                    <w:jc w:val="center"/>
                    <w:rPr>
                      <w:color w:val="auto"/>
                      <w:sz w:val="18"/>
                      <w:szCs w:val="18"/>
                    </w:rPr>
                  </w:pPr>
                </w:p>
              </w:tc>
              <w:tc>
                <w:tcPr>
                  <w:tcW w:w="546" w:type="dxa"/>
                  <w:vMerge w:val="continue"/>
                  <w:tcBorders>
                    <w:tl2br w:val="nil"/>
                    <w:tr2bl w:val="nil"/>
                  </w:tcBorders>
                  <w:noWrap w:val="0"/>
                  <w:vAlign w:val="center"/>
                </w:tcPr>
                <w:p>
                  <w:pPr>
                    <w:spacing w:line="280" w:lineRule="exact"/>
                    <w:jc w:val="center"/>
                    <w:rPr>
                      <w:color w:val="auto"/>
                      <w:sz w:val="18"/>
                      <w:szCs w:val="18"/>
                    </w:rPr>
                  </w:pPr>
                </w:p>
              </w:tc>
              <w:tc>
                <w:tcPr>
                  <w:tcW w:w="740" w:type="dxa"/>
                  <w:vMerge w:val="continue"/>
                  <w:tcBorders>
                    <w:tl2br w:val="nil"/>
                    <w:tr2bl w:val="nil"/>
                  </w:tcBorders>
                  <w:noWrap w:val="0"/>
                  <w:vAlign w:val="center"/>
                </w:tcPr>
                <w:p>
                  <w:pPr>
                    <w:spacing w:line="280" w:lineRule="exact"/>
                    <w:jc w:val="center"/>
                    <w:rPr>
                      <w:color w:val="auto"/>
                      <w:sz w:val="18"/>
                      <w:szCs w:val="18"/>
                    </w:rPr>
                  </w:pPr>
                </w:p>
              </w:tc>
              <w:tc>
                <w:tcPr>
                  <w:tcW w:w="739" w:type="dxa"/>
                  <w:vMerge w:val="continue"/>
                  <w:tcBorders>
                    <w:tl2br w:val="nil"/>
                    <w:tr2bl w:val="nil"/>
                  </w:tcBorders>
                  <w:noWrap w:val="0"/>
                  <w:vAlign w:val="center"/>
                </w:tcPr>
                <w:p>
                  <w:pPr>
                    <w:spacing w:line="280" w:lineRule="exact"/>
                    <w:jc w:val="center"/>
                    <w:rPr>
                      <w:color w:val="auto"/>
                      <w:sz w:val="18"/>
                      <w:szCs w:val="18"/>
                    </w:rPr>
                  </w:pPr>
                </w:p>
              </w:tc>
              <w:tc>
                <w:tcPr>
                  <w:tcW w:w="735" w:type="dxa"/>
                  <w:tcBorders>
                    <w:tl2br w:val="nil"/>
                    <w:tr2bl w:val="nil"/>
                  </w:tcBorders>
                  <w:noWrap w:val="0"/>
                  <w:vAlign w:val="center"/>
                </w:tcPr>
                <w:p>
                  <w:pPr>
                    <w:tabs>
                      <w:tab w:val="left" w:pos="6300"/>
                    </w:tabs>
                    <w:adjustRightInd w:val="0"/>
                    <w:snapToGrid w:val="0"/>
                    <w:jc w:val="center"/>
                    <w:rPr>
                      <w:rFonts w:hint="eastAsia"/>
                      <w:color w:val="auto"/>
                      <w:sz w:val="18"/>
                      <w:szCs w:val="18"/>
                    </w:rPr>
                  </w:pPr>
                  <w:r>
                    <w:rPr>
                      <w:rFonts w:hint="default" w:ascii="Times New Roman" w:hAnsi="Times New Roman" w:cs="Times New Roman"/>
                      <w:color w:val="auto"/>
                      <w:sz w:val="18"/>
                      <w:szCs w:val="18"/>
                      <w:lang w:eastAsia="zh-CN"/>
                    </w:rPr>
                    <w:t>总氮</w:t>
                  </w:r>
                </w:p>
              </w:tc>
              <w:tc>
                <w:tcPr>
                  <w:tcW w:w="1221" w:type="dxa"/>
                  <w:tcBorders>
                    <w:tl2br w:val="nil"/>
                    <w:tr2bl w:val="nil"/>
                  </w:tcBorders>
                  <w:noWrap w:val="0"/>
                  <w:vAlign w:val="center"/>
                </w:tcPr>
                <w:p>
                  <w:pPr>
                    <w:tabs>
                      <w:tab w:val="left" w:pos="6300"/>
                    </w:tabs>
                    <w:adjustRightInd w:val="0"/>
                    <w:snapToGrid w:val="0"/>
                    <w:jc w:val="center"/>
                    <w:rPr>
                      <w:rFonts w:hint="eastAsia"/>
                      <w:color w:val="auto"/>
                      <w:sz w:val="18"/>
                      <w:szCs w:val="18"/>
                    </w:rPr>
                  </w:pPr>
                  <w:r>
                    <w:rPr>
                      <w:rFonts w:hint="default" w:ascii="Times New Roman" w:hAnsi="Times New Roman" w:cs="Times New Roman"/>
                      <w:color w:val="auto"/>
                      <w:sz w:val="18"/>
                      <w:szCs w:val="18"/>
                      <w:lang w:val="en-US" w:eastAsia="zh-CN"/>
                    </w:rPr>
                    <w:t>15</w:t>
                  </w:r>
                </w:p>
              </w:tc>
            </w:tr>
          </w:tbl>
          <w:p>
            <w:pPr>
              <w:spacing w:line="400" w:lineRule="exact"/>
              <w:jc w:val="center"/>
              <w:rPr>
                <w:rFonts w:hint="eastAsia"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kern w:val="2"/>
                <w:sz w:val="21"/>
                <w:szCs w:val="21"/>
                <w:highlight w:val="none"/>
                <w:lang w:val="en-US" w:eastAsia="zh-CN" w:bidi="ar-SA"/>
              </w:rPr>
              <w:t>表4-16  废水污染物排放执行标准表</w:t>
            </w:r>
          </w:p>
          <w:tbl>
            <w:tblPr>
              <w:tblStyle w:val="24"/>
              <w:tblW w:w="802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935"/>
              <w:gridCol w:w="912"/>
              <w:gridCol w:w="915"/>
              <w:gridCol w:w="4208"/>
              <w:gridCol w:w="105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35" w:type="dxa"/>
                  <w:vMerge w:val="restart"/>
                  <w:tcBorders>
                    <w:tl2br w:val="nil"/>
                    <w:tr2bl w:val="nil"/>
                  </w:tcBorders>
                  <w:noWrap w:val="0"/>
                  <w:vAlign w:val="center"/>
                </w:tcPr>
                <w:p>
                  <w:pPr>
                    <w:widowControl/>
                    <w:spacing w:line="300" w:lineRule="exact"/>
                    <w:jc w:val="center"/>
                    <w:rPr>
                      <w:rFonts w:ascii="宋体" w:hAnsi="宋体" w:cs="宋体"/>
                      <w:b/>
                      <w:bCs/>
                      <w:color w:val="auto"/>
                      <w:kern w:val="0"/>
                      <w:sz w:val="18"/>
                      <w:szCs w:val="18"/>
                    </w:rPr>
                  </w:pPr>
                  <w:r>
                    <w:rPr>
                      <w:rFonts w:ascii="宋体" w:hAnsi="宋体" w:cs="宋体"/>
                      <w:b/>
                      <w:bCs/>
                      <w:color w:val="auto"/>
                      <w:kern w:val="0"/>
                      <w:sz w:val="18"/>
                      <w:szCs w:val="18"/>
                    </w:rPr>
                    <w:t>序号</w:t>
                  </w:r>
                </w:p>
              </w:tc>
              <w:tc>
                <w:tcPr>
                  <w:tcW w:w="912" w:type="dxa"/>
                  <w:vMerge w:val="restart"/>
                  <w:tcBorders>
                    <w:tl2br w:val="nil"/>
                    <w:tr2bl w:val="nil"/>
                  </w:tcBorders>
                  <w:noWrap w:val="0"/>
                  <w:vAlign w:val="center"/>
                </w:tcPr>
                <w:p>
                  <w:pPr>
                    <w:widowControl/>
                    <w:spacing w:line="300" w:lineRule="exact"/>
                    <w:jc w:val="center"/>
                    <w:rPr>
                      <w:rFonts w:ascii="宋体" w:hAnsi="宋体" w:cs="宋体"/>
                      <w:b/>
                      <w:bCs/>
                      <w:color w:val="auto"/>
                      <w:kern w:val="0"/>
                      <w:sz w:val="18"/>
                      <w:szCs w:val="18"/>
                    </w:rPr>
                  </w:pPr>
                  <w:r>
                    <w:rPr>
                      <w:rFonts w:ascii="宋体" w:hAnsi="宋体" w:cs="宋体"/>
                      <w:b/>
                      <w:bCs/>
                      <w:color w:val="auto"/>
                      <w:kern w:val="0"/>
                      <w:sz w:val="18"/>
                      <w:szCs w:val="18"/>
                    </w:rPr>
                    <w:t>排放口</w:t>
                  </w:r>
                </w:p>
                <w:p>
                  <w:pPr>
                    <w:widowControl/>
                    <w:spacing w:line="300" w:lineRule="exact"/>
                    <w:jc w:val="center"/>
                    <w:rPr>
                      <w:rFonts w:ascii="宋体" w:hAnsi="宋体" w:cs="宋体"/>
                      <w:b/>
                      <w:bCs/>
                      <w:color w:val="auto"/>
                      <w:kern w:val="0"/>
                      <w:sz w:val="18"/>
                      <w:szCs w:val="18"/>
                    </w:rPr>
                  </w:pPr>
                  <w:r>
                    <w:rPr>
                      <w:rFonts w:ascii="宋体" w:hAnsi="宋体" w:cs="宋体"/>
                      <w:b/>
                      <w:bCs/>
                      <w:color w:val="auto"/>
                      <w:kern w:val="0"/>
                      <w:sz w:val="18"/>
                      <w:szCs w:val="18"/>
                    </w:rPr>
                    <w:t>编号</w:t>
                  </w:r>
                </w:p>
              </w:tc>
              <w:tc>
                <w:tcPr>
                  <w:tcW w:w="915" w:type="dxa"/>
                  <w:vMerge w:val="restart"/>
                  <w:tcBorders>
                    <w:tl2br w:val="nil"/>
                    <w:tr2bl w:val="nil"/>
                  </w:tcBorders>
                  <w:noWrap w:val="0"/>
                  <w:vAlign w:val="center"/>
                </w:tcPr>
                <w:p>
                  <w:pPr>
                    <w:widowControl/>
                    <w:spacing w:line="300" w:lineRule="exact"/>
                    <w:jc w:val="center"/>
                    <w:rPr>
                      <w:rFonts w:ascii="宋体" w:hAnsi="宋体" w:cs="宋体"/>
                      <w:b/>
                      <w:bCs/>
                      <w:color w:val="auto"/>
                      <w:kern w:val="0"/>
                      <w:sz w:val="18"/>
                      <w:szCs w:val="18"/>
                    </w:rPr>
                  </w:pPr>
                  <w:r>
                    <w:rPr>
                      <w:rFonts w:ascii="宋体" w:hAnsi="宋体" w:cs="宋体"/>
                      <w:b/>
                      <w:bCs/>
                      <w:color w:val="auto"/>
                      <w:kern w:val="0"/>
                      <w:sz w:val="18"/>
                      <w:szCs w:val="18"/>
                    </w:rPr>
                    <w:t>污染物</w:t>
                  </w:r>
                </w:p>
                <w:p>
                  <w:pPr>
                    <w:widowControl/>
                    <w:spacing w:line="300" w:lineRule="exact"/>
                    <w:jc w:val="center"/>
                    <w:rPr>
                      <w:rFonts w:ascii="宋体" w:hAnsi="宋体" w:cs="宋体"/>
                      <w:b/>
                      <w:bCs/>
                      <w:color w:val="auto"/>
                      <w:kern w:val="0"/>
                      <w:sz w:val="18"/>
                      <w:szCs w:val="18"/>
                    </w:rPr>
                  </w:pPr>
                  <w:r>
                    <w:rPr>
                      <w:rFonts w:ascii="宋体" w:hAnsi="宋体" w:cs="宋体"/>
                      <w:b/>
                      <w:bCs/>
                      <w:color w:val="auto"/>
                      <w:kern w:val="0"/>
                      <w:sz w:val="18"/>
                      <w:szCs w:val="18"/>
                    </w:rPr>
                    <w:t>种类</w:t>
                  </w:r>
                </w:p>
              </w:tc>
              <w:tc>
                <w:tcPr>
                  <w:tcW w:w="5267" w:type="dxa"/>
                  <w:gridSpan w:val="2"/>
                  <w:tcBorders>
                    <w:tl2br w:val="nil"/>
                    <w:tr2bl w:val="nil"/>
                  </w:tcBorders>
                  <w:noWrap w:val="0"/>
                  <w:vAlign w:val="center"/>
                </w:tcPr>
                <w:p>
                  <w:pPr>
                    <w:widowControl/>
                    <w:spacing w:line="300" w:lineRule="exact"/>
                    <w:jc w:val="center"/>
                    <w:rPr>
                      <w:b/>
                      <w:bCs/>
                      <w:color w:val="auto"/>
                      <w:kern w:val="0"/>
                      <w:sz w:val="18"/>
                      <w:szCs w:val="18"/>
                    </w:rPr>
                  </w:pPr>
                  <w:r>
                    <w:rPr>
                      <w:rFonts w:ascii="宋体" w:hAnsi="宋体" w:cs="宋体"/>
                      <w:b/>
                      <w:bCs/>
                      <w:color w:val="auto"/>
                      <w:kern w:val="0"/>
                      <w:sz w:val="18"/>
                      <w:szCs w:val="18"/>
                    </w:rPr>
                    <w:t>国家或地方污染物排放标准及其他按规定商定的排放协议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35" w:type="dxa"/>
                  <w:vMerge w:val="continue"/>
                  <w:tcBorders>
                    <w:tl2br w:val="nil"/>
                    <w:tr2bl w:val="nil"/>
                  </w:tcBorders>
                  <w:noWrap w:val="0"/>
                  <w:vAlign w:val="center"/>
                </w:tcPr>
                <w:p>
                  <w:pPr>
                    <w:widowControl/>
                    <w:spacing w:line="300" w:lineRule="exact"/>
                    <w:jc w:val="center"/>
                    <w:rPr>
                      <w:rFonts w:ascii="宋体" w:hAnsi="宋体" w:cs="宋体"/>
                      <w:b/>
                      <w:bCs/>
                      <w:color w:val="auto"/>
                      <w:kern w:val="0"/>
                      <w:sz w:val="18"/>
                      <w:szCs w:val="18"/>
                    </w:rPr>
                  </w:pPr>
                </w:p>
              </w:tc>
              <w:tc>
                <w:tcPr>
                  <w:tcW w:w="912" w:type="dxa"/>
                  <w:vMerge w:val="continue"/>
                  <w:tcBorders>
                    <w:tl2br w:val="nil"/>
                    <w:tr2bl w:val="nil"/>
                  </w:tcBorders>
                  <w:noWrap w:val="0"/>
                  <w:vAlign w:val="center"/>
                </w:tcPr>
                <w:p>
                  <w:pPr>
                    <w:widowControl/>
                    <w:spacing w:line="300" w:lineRule="exact"/>
                    <w:jc w:val="center"/>
                    <w:rPr>
                      <w:rFonts w:ascii="宋体" w:hAnsi="宋体" w:cs="宋体"/>
                      <w:b/>
                      <w:bCs/>
                      <w:color w:val="auto"/>
                      <w:kern w:val="0"/>
                      <w:sz w:val="18"/>
                      <w:szCs w:val="18"/>
                    </w:rPr>
                  </w:pPr>
                </w:p>
              </w:tc>
              <w:tc>
                <w:tcPr>
                  <w:tcW w:w="915" w:type="dxa"/>
                  <w:vMerge w:val="continue"/>
                  <w:tcBorders>
                    <w:tl2br w:val="nil"/>
                    <w:tr2bl w:val="nil"/>
                  </w:tcBorders>
                  <w:noWrap w:val="0"/>
                  <w:vAlign w:val="center"/>
                </w:tcPr>
                <w:p>
                  <w:pPr>
                    <w:widowControl/>
                    <w:spacing w:line="300" w:lineRule="exact"/>
                    <w:jc w:val="center"/>
                    <w:rPr>
                      <w:rFonts w:ascii="宋体" w:hAnsi="宋体" w:cs="宋体"/>
                      <w:b/>
                      <w:bCs/>
                      <w:color w:val="auto"/>
                      <w:kern w:val="0"/>
                      <w:sz w:val="18"/>
                      <w:szCs w:val="18"/>
                    </w:rPr>
                  </w:pPr>
                </w:p>
              </w:tc>
              <w:tc>
                <w:tcPr>
                  <w:tcW w:w="4208" w:type="dxa"/>
                  <w:tcBorders>
                    <w:tl2br w:val="nil"/>
                    <w:tr2bl w:val="nil"/>
                  </w:tcBorders>
                  <w:noWrap w:val="0"/>
                  <w:vAlign w:val="center"/>
                </w:tcPr>
                <w:p>
                  <w:pPr>
                    <w:widowControl/>
                    <w:spacing w:line="300" w:lineRule="exact"/>
                    <w:jc w:val="center"/>
                    <w:rPr>
                      <w:rFonts w:ascii="宋体" w:hAnsi="宋体" w:cs="宋体"/>
                      <w:b/>
                      <w:bCs/>
                      <w:color w:val="auto"/>
                      <w:kern w:val="0"/>
                      <w:sz w:val="18"/>
                      <w:szCs w:val="18"/>
                    </w:rPr>
                  </w:pPr>
                  <w:r>
                    <w:rPr>
                      <w:rFonts w:ascii="宋体" w:hAnsi="宋体" w:cs="宋体"/>
                      <w:b/>
                      <w:bCs/>
                      <w:color w:val="auto"/>
                      <w:kern w:val="0"/>
                      <w:sz w:val="18"/>
                      <w:szCs w:val="18"/>
                    </w:rPr>
                    <w:t>名称</w:t>
                  </w:r>
                </w:p>
              </w:tc>
              <w:tc>
                <w:tcPr>
                  <w:tcW w:w="1059" w:type="dxa"/>
                  <w:tcBorders>
                    <w:tl2br w:val="nil"/>
                    <w:tr2bl w:val="nil"/>
                  </w:tcBorders>
                  <w:noWrap w:val="0"/>
                  <w:vAlign w:val="center"/>
                </w:tcPr>
                <w:p>
                  <w:pPr>
                    <w:widowControl/>
                    <w:spacing w:line="300" w:lineRule="exact"/>
                    <w:jc w:val="center"/>
                    <w:rPr>
                      <w:rFonts w:ascii="宋体" w:hAnsi="宋体" w:cs="宋体"/>
                      <w:b/>
                      <w:bCs/>
                      <w:color w:val="auto"/>
                      <w:kern w:val="0"/>
                      <w:sz w:val="18"/>
                      <w:szCs w:val="18"/>
                    </w:rPr>
                  </w:pPr>
                  <w:r>
                    <w:rPr>
                      <w:rFonts w:ascii="宋体" w:hAnsi="宋体" w:cs="宋体"/>
                      <w:b/>
                      <w:bCs/>
                      <w:color w:val="auto"/>
                      <w:kern w:val="0"/>
                      <w:sz w:val="18"/>
                      <w:szCs w:val="18"/>
                    </w:rPr>
                    <w:t>浓度限值</w:t>
                  </w:r>
                </w:p>
                <w:p>
                  <w:pPr>
                    <w:widowControl/>
                    <w:spacing w:line="300" w:lineRule="exact"/>
                    <w:jc w:val="center"/>
                    <w:rPr>
                      <w:rFonts w:ascii="宋体" w:hAnsi="宋体" w:cs="宋体"/>
                      <w:b/>
                      <w:bCs/>
                      <w:color w:val="auto"/>
                      <w:kern w:val="0"/>
                      <w:sz w:val="18"/>
                      <w:szCs w:val="18"/>
                    </w:rPr>
                  </w:pPr>
                  <w:r>
                    <w:rPr>
                      <w:rFonts w:ascii="TimesNewRomanPS-BoldMT" w:hAnsi="TimesNewRomanPS-BoldMT" w:cs="宋体"/>
                      <w:b/>
                      <w:bCs/>
                      <w:color w:val="auto"/>
                      <w:kern w:val="0"/>
                      <w:sz w:val="18"/>
                      <w:szCs w:val="18"/>
                    </w:rPr>
                    <w:t>/</w:t>
                  </w:r>
                  <w:r>
                    <w:rPr>
                      <w:rFonts w:hint="eastAsia" w:ascii="宋体" w:hAnsi="宋体" w:cs="宋体"/>
                      <w:b/>
                      <w:bCs/>
                      <w:color w:val="auto"/>
                      <w:kern w:val="0"/>
                      <w:sz w:val="18"/>
                      <w:szCs w:val="18"/>
                    </w:rPr>
                    <w:t>(</w:t>
                  </w:r>
                  <w:r>
                    <w:rPr>
                      <w:rFonts w:ascii="TimesNewRomanPS-BoldMT" w:hAnsi="TimesNewRomanPS-BoldMT" w:cs="宋体"/>
                      <w:b/>
                      <w:bCs/>
                      <w:color w:val="auto"/>
                      <w:kern w:val="0"/>
                      <w:sz w:val="18"/>
                      <w:szCs w:val="18"/>
                    </w:rPr>
                    <w:t>mg/L</w:t>
                  </w:r>
                  <w:r>
                    <w:rPr>
                      <w:rFonts w:hint="eastAsia" w:ascii="宋体" w:hAnsi="宋体" w:cs="宋体"/>
                      <w:b/>
                      <w:bCs/>
                      <w:color w:val="auto"/>
                      <w:kern w:val="0"/>
                      <w:sz w:val="18"/>
                      <w:szCs w:val="18"/>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35" w:type="dxa"/>
                  <w:tcBorders>
                    <w:tl2br w:val="nil"/>
                    <w:tr2bl w:val="nil"/>
                  </w:tcBorders>
                  <w:noWrap w:val="0"/>
                  <w:vAlign w:val="center"/>
                </w:tcPr>
                <w:p>
                  <w:pPr>
                    <w:widowControl/>
                    <w:spacing w:line="300" w:lineRule="exact"/>
                    <w:jc w:val="center"/>
                    <w:rPr>
                      <w:color w:val="auto"/>
                      <w:kern w:val="0"/>
                      <w:sz w:val="18"/>
                      <w:szCs w:val="18"/>
                    </w:rPr>
                  </w:pPr>
                  <w:r>
                    <w:rPr>
                      <w:color w:val="auto"/>
                      <w:kern w:val="0"/>
                      <w:sz w:val="18"/>
                      <w:szCs w:val="18"/>
                    </w:rPr>
                    <w:t>1</w:t>
                  </w:r>
                </w:p>
              </w:tc>
              <w:tc>
                <w:tcPr>
                  <w:tcW w:w="912" w:type="dxa"/>
                  <w:vMerge w:val="restart"/>
                  <w:tcBorders>
                    <w:tl2br w:val="nil"/>
                    <w:tr2bl w:val="nil"/>
                  </w:tcBorders>
                  <w:noWrap w:val="0"/>
                  <w:vAlign w:val="center"/>
                </w:tcPr>
                <w:p>
                  <w:pPr>
                    <w:spacing w:line="300" w:lineRule="exact"/>
                    <w:jc w:val="center"/>
                    <w:rPr>
                      <w:color w:val="auto"/>
                      <w:sz w:val="18"/>
                      <w:szCs w:val="18"/>
                    </w:rPr>
                  </w:pPr>
                  <w:r>
                    <w:rPr>
                      <w:rFonts w:hint="eastAsia"/>
                      <w:color w:val="auto"/>
                      <w:sz w:val="18"/>
                      <w:szCs w:val="18"/>
                    </w:rPr>
                    <w:t>DW001</w:t>
                  </w:r>
                </w:p>
              </w:tc>
              <w:tc>
                <w:tcPr>
                  <w:tcW w:w="915" w:type="dxa"/>
                  <w:tcBorders>
                    <w:tl2br w:val="nil"/>
                    <w:tr2bl w:val="nil"/>
                  </w:tcBorders>
                  <w:noWrap w:val="0"/>
                  <w:vAlign w:val="center"/>
                </w:tcPr>
                <w:p>
                  <w:pPr>
                    <w:widowControl/>
                    <w:spacing w:line="300" w:lineRule="exact"/>
                    <w:jc w:val="center"/>
                    <w:rPr>
                      <w:color w:val="auto"/>
                      <w:kern w:val="0"/>
                      <w:sz w:val="18"/>
                      <w:szCs w:val="18"/>
                    </w:rPr>
                  </w:pPr>
                  <w:r>
                    <w:rPr>
                      <w:rFonts w:hint="default" w:ascii="Times New Roman" w:hAnsi="Times New Roman" w:cs="Times New Roman"/>
                      <w:color w:val="auto"/>
                      <w:kern w:val="0"/>
                      <w:sz w:val="18"/>
                      <w:szCs w:val="18"/>
                      <w:lang w:val="en-US" w:eastAsia="zh-CN"/>
                    </w:rPr>
                    <w:t>pH</w:t>
                  </w:r>
                </w:p>
              </w:tc>
              <w:tc>
                <w:tcPr>
                  <w:tcW w:w="4208" w:type="dxa"/>
                  <w:vMerge w:val="restart"/>
                  <w:tcBorders>
                    <w:tl2br w:val="nil"/>
                    <w:tr2bl w:val="nil"/>
                  </w:tcBorders>
                  <w:noWrap w:val="0"/>
                  <w:vAlign w:val="center"/>
                </w:tcPr>
                <w:p>
                  <w:pPr>
                    <w:widowControl/>
                    <w:spacing w:line="300" w:lineRule="exact"/>
                    <w:jc w:val="center"/>
                    <w:rPr>
                      <w:rFonts w:ascii="宋体" w:hAnsi="宋体" w:cs="宋体"/>
                      <w:color w:val="auto"/>
                      <w:kern w:val="0"/>
                      <w:sz w:val="18"/>
                      <w:szCs w:val="18"/>
                    </w:rPr>
                  </w:pPr>
                  <w:r>
                    <w:rPr>
                      <w:rFonts w:hint="eastAsia"/>
                      <w:color w:val="auto"/>
                      <w:sz w:val="18"/>
                      <w:szCs w:val="18"/>
                      <w:lang w:val="en-US" w:eastAsia="zh-CN"/>
                    </w:rPr>
                    <w:t>湖口县城市</w:t>
                  </w:r>
                  <w:r>
                    <w:rPr>
                      <w:rFonts w:hint="eastAsia"/>
                      <w:color w:val="auto"/>
                      <w:sz w:val="18"/>
                      <w:szCs w:val="18"/>
                    </w:rPr>
                    <w:t>污水处理厂</w:t>
                  </w:r>
                  <w:r>
                    <w:rPr>
                      <w:rFonts w:hint="eastAsia"/>
                      <w:color w:val="auto"/>
                      <w:sz w:val="18"/>
                      <w:szCs w:val="18"/>
                      <w:lang w:eastAsia="zh-CN"/>
                    </w:rPr>
                    <w:t>纳管标准</w:t>
                  </w:r>
                </w:p>
              </w:tc>
              <w:tc>
                <w:tcPr>
                  <w:tcW w:w="1059" w:type="dxa"/>
                  <w:tcBorders>
                    <w:tl2br w:val="nil"/>
                    <w:tr2bl w:val="nil"/>
                  </w:tcBorders>
                  <w:noWrap w:val="0"/>
                  <w:vAlign w:val="center"/>
                </w:tcPr>
                <w:p>
                  <w:pPr>
                    <w:widowControl/>
                    <w:spacing w:line="300" w:lineRule="exact"/>
                    <w:jc w:val="center"/>
                    <w:rPr>
                      <w:color w:val="auto"/>
                      <w:kern w:val="0"/>
                      <w:sz w:val="18"/>
                      <w:szCs w:val="18"/>
                    </w:rPr>
                  </w:pPr>
                  <w:r>
                    <w:rPr>
                      <w:rFonts w:hint="eastAsia"/>
                      <w:color w:val="auto"/>
                      <w:kern w:val="0"/>
                      <w:sz w:val="18"/>
                      <w:szCs w:val="18"/>
                      <w:lang w:val="en-US" w:eastAsia="zh-CN"/>
                    </w:rPr>
                    <w:t>6~9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35" w:type="dxa"/>
                  <w:tcBorders>
                    <w:tl2br w:val="nil"/>
                    <w:tr2bl w:val="nil"/>
                  </w:tcBorders>
                  <w:noWrap w:val="0"/>
                  <w:vAlign w:val="center"/>
                </w:tcPr>
                <w:p>
                  <w:pPr>
                    <w:widowControl/>
                    <w:spacing w:line="300" w:lineRule="exact"/>
                    <w:jc w:val="center"/>
                    <w:rPr>
                      <w:color w:val="auto"/>
                      <w:kern w:val="0"/>
                      <w:sz w:val="18"/>
                      <w:szCs w:val="18"/>
                    </w:rPr>
                  </w:pPr>
                  <w:r>
                    <w:rPr>
                      <w:color w:val="auto"/>
                      <w:kern w:val="0"/>
                      <w:sz w:val="18"/>
                      <w:szCs w:val="18"/>
                    </w:rPr>
                    <w:t>2</w:t>
                  </w:r>
                </w:p>
              </w:tc>
              <w:tc>
                <w:tcPr>
                  <w:tcW w:w="912" w:type="dxa"/>
                  <w:vMerge w:val="continue"/>
                  <w:tcBorders>
                    <w:tl2br w:val="nil"/>
                    <w:tr2bl w:val="nil"/>
                  </w:tcBorders>
                  <w:noWrap w:val="0"/>
                  <w:vAlign w:val="center"/>
                </w:tcPr>
                <w:p>
                  <w:pPr>
                    <w:widowControl/>
                    <w:spacing w:line="300" w:lineRule="exact"/>
                    <w:jc w:val="center"/>
                    <w:rPr>
                      <w:rFonts w:ascii="宋体" w:hAnsi="宋体" w:cs="宋体"/>
                      <w:color w:val="auto"/>
                      <w:kern w:val="0"/>
                      <w:sz w:val="18"/>
                      <w:szCs w:val="18"/>
                    </w:rPr>
                  </w:pPr>
                </w:p>
              </w:tc>
              <w:tc>
                <w:tcPr>
                  <w:tcW w:w="915" w:type="dxa"/>
                  <w:tcBorders>
                    <w:tl2br w:val="nil"/>
                    <w:tr2bl w:val="nil"/>
                  </w:tcBorders>
                  <w:noWrap w:val="0"/>
                  <w:vAlign w:val="center"/>
                </w:tcPr>
                <w:p>
                  <w:pPr>
                    <w:widowControl/>
                    <w:spacing w:line="300" w:lineRule="exact"/>
                    <w:jc w:val="center"/>
                    <w:rPr>
                      <w:rFonts w:ascii="宋体" w:hAnsi="宋体" w:cs="宋体"/>
                      <w:color w:val="auto"/>
                      <w:kern w:val="0"/>
                      <w:sz w:val="18"/>
                      <w:szCs w:val="18"/>
                    </w:rPr>
                  </w:pPr>
                  <w:r>
                    <w:rPr>
                      <w:rFonts w:hint="default" w:ascii="Times New Roman" w:hAnsi="Times New Roman" w:cs="Times New Roman"/>
                      <w:color w:val="auto"/>
                      <w:kern w:val="0"/>
                      <w:sz w:val="18"/>
                      <w:szCs w:val="18"/>
                      <w:lang w:val="en-US" w:eastAsia="zh-CN"/>
                    </w:rPr>
                    <w:t>CODcr</w:t>
                  </w:r>
                </w:p>
              </w:tc>
              <w:tc>
                <w:tcPr>
                  <w:tcW w:w="4208" w:type="dxa"/>
                  <w:vMerge w:val="continue"/>
                  <w:tcBorders>
                    <w:tl2br w:val="nil"/>
                    <w:tr2bl w:val="nil"/>
                  </w:tcBorders>
                  <w:noWrap w:val="0"/>
                  <w:vAlign w:val="center"/>
                </w:tcPr>
                <w:p>
                  <w:pPr>
                    <w:widowControl/>
                    <w:spacing w:line="300" w:lineRule="exact"/>
                    <w:jc w:val="center"/>
                    <w:rPr>
                      <w:rFonts w:ascii="宋体" w:hAnsi="宋体" w:cs="宋体"/>
                      <w:color w:val="auto"/>
                      <w:kern w:val="0"/>
                      <w:sz w:val="18"/>
                      <w:szCs w:val="18"/>
                    </w:rPr>
                  </w:pPr>
                </w:p>
              </w:tc>
              <w:tc>
                <w:tcPr>
                  <w:tcW w:w="1059" w:type="dxa"/>
                  <w:tcBorders>
                    <w:tl2br w:val="nil"/>
                    <w:tr2bl w:val="nil"/>
                  </w:tcBorders>
                  <w:noWrap w:val="0"/>
                  <w:vAlign w:val="center"/>
                </w:tcPr>
                <w:p>
                  <w:pPr>
                    <w:widowControl/>
                    <w:spacing w:line="300" w:lineRule="exact"/>
                    <w:jc w:val="center"/>
                    <w:rPr>
                      <w:color w:val="auto"/>
                      <w:kern w:val="0"/>
                      <w:sz w:val="18"/>
                      <w:szCs w:val="18"/>
                    </w:rPr>
                  </w:pPr>
                  <w:r>
                    <w:rPr>
                      <w:rFonts w:hint="eastAsia"/>
                      <w:color w:val="auto"/>
                      <w:kern w:val="0"/>
                      <w:sz w:val="18"/>
                      <w:szCs w:val="18"/>
                      <w:lang w:val="en-US" w:eastAsia="zh-CN"/>
                    </w:rPr>
                    <w:t>220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35" w:type="dxa"/>
                  <w:tcBorders>
                    <w:tl2br w:val="nil"/>
                    <w:tr2bl w:val="nil"/>
                  </w:tcBorders>
                  <w:noWrap w:val="0"/>
                  <w:vAlign w:val="center"/>
                </w:tcPr>
                <w:p>
                  <w:pPr>
                    <w:widowControl/>
                    <w:spacing w:line="300" w:lineRule="exact"/>
                    <w:jc w:val="center"/>
                    <w:rPr>
                      <w:color w:val="auto"/>
                      <w:kern w:val="0"/>
                      <w:sz w:val="18"/>
                      <w:szCs w:val="18"/>
                    </w:rPr>
                  </w:pPr>
                  <w:r>
                    <w:rPr>
                      <w:color w:val="auto"/>
                      <w:kern w:val="0"/>
                      <w:sz w:val="18"/>
                      <w:szCs w:val="18"/>
                    </w:rPr>
                    <w:t>3</w:t>
                  </w:r>
                </w:p>
              </w:tc>
              <w:tc>
                <w:tcPr>
                  <w:tcW w:w="912" w:type="dxa"/>
                  <w:vMerge w:val="continue"/>
                  <w:tcBorders>
                    <w:tl2br w:val="nil"/>
                    <w:tr2bl w:val="nil"/>
                  </w:tcBorders>
                  <w:noWrap w:val="0"/>
                  <w:vAlign w:val="center"/>
                </w:tcPr>
                <w:p>
                  <w:pPr>
                    <w:widowControl/>
                    <w:spacing w:line="300" w:lineRule="exact"/>
                    <w:jc w:val="center"/>
                    <w:rPr>
                      <w:rFonts w:ascii="宋体" w:hAnsi="宋体" w:cs="宋体"/>
                      <w:color w:val="auto"/>
                      <w:kern w:val="0"/>
                      <w:sz w:val="18"/>
                      <w:szCs w:val="18"/>
                    </w:rPr>
                  </w:pPr>
                </w:p>
              </w:tc>
              <w:tc>
                <w:tcPr>
                  <w:tcW w:w="915" w:type="dxa"/>
                  <w:tcBorders>
                    <w:tl2br w:val="nil"/>
                    <w:tr2bl w:val="nil"/>
                  </w:tcBorders>
                  <w:noWrap w:val="0"/>
                  <w:vAlign w:val="center"/>
                </w:tcPr>
                <w:p>
                  <w:pPr>
                    <w:widowControl/>
                    <w:spacing w:line="300" w:lineRule="exact"/>
                    <w:jc w:val="center"/>
                    <w:rPr>
                      <w:rFonts w:ascii="宋体" w:hAnsi="宋体" w:cs="宋体"/>
                      <w:color w:val="auto"/>
                      <w:kern w:val="0"/>
                      <w:sz w:val="18"/>
                      <w:szCs w:val="18"/>
                    </w:rPr>
                  </w:pPr>
                  <w:r>
                    <w:rPr>
                      <w:rFonts w:hint="default" w:ascii="Times New Roman" w:hAnsi="Times New Roman" w:cs="Times New Roman"/>
                      <w:color w:val="auto"/>
                      <w:kern w:val="0"/>
                      <w:sz w:val="18"/>
                      <w:szCs w:val="18"/>
                      <w:lang w:val="en-US" w:eastAsia="zh-CN"/>
                    </w:rPr>
                    <w:t>SS</w:t>
                  </w:r>
                </w:p>
              </w:tc>
              <w:tc>
                <w:tcPr>
                  <w:tcW w:w="4208" w:type="dxa"/>
                  <w:vMerge w:val="continue"/>
                  <w:tcBorders>
                    <w:tl2br w:val="nil"/>
                    <w:tr2bl w:val="nil"/>
                  </w:tcBorders>
                  <w:noWrap w:val="0"/>
                  <w:vAlign w:val="center"/>
                </w:tcPr>
                <w:p>
                  <w:pPr>
                    <w:widowControl/>
                    <w:spacing w:line="300" w:lineRule="exact"/>
                    <w:jc w:val="center"/>
                    <w:rPr>
                      <w:rFonts w:ascii="宋体" w:hAnsi="宋体" w:cs="宋体"/>
                      <w:color w:val="auto"/>
                      <w:kern w:val="0"/>
                      <w:sz w:val="18"/>
                      <w:szCs w:val="18"/>
                    </w:rPr>
                  </w:pPr>
                </w:p>
              </w:tc>
              <w:tc>
                <w:tcPr>
                  <w:tcW w:w="1059" w:type="dxa"/>
                  <w:tcBorders>
                    <w:tl2br w:val="nil"/>
                    <w:tr2bl w:val="nil"/>
                  </w:tcBorders>
                  <w:noWrap w:val="0"/>
                  <w:vAlign w:val="center"/>
                </w:tcPr>
                <w:p>
                  <w:pPr>
                    <w:widowControl/>
                    <w:spacing w:line="300" w:lineRule="exact"/>
                    <w:jc w:val="center"/>
                    <w:rPr>
                      <w:color w:val="auto"/>
                      <w:kern w:val="0"/>
                      <w:sz w:val="18"/>
                      <w:szCs w:val="18"/>
                    </w:rPr>
                  </w:pPr>
                  <w:r>
                    <w:rPr>
                      <w:rFonts w:hint="eastAsia"/>
                      <w:color w:val="auto"/>
                      <w:kern w:val="0"/>
                      <w:sz w:val="18"/>
                      <w:szCs w:val="18"/>
                      <w:lang w:val="en-US" w:eastAsia="zh-CN"/>
                    </w:rPr>
                    <w:t>200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35" w:type="dxa"/>
                  <w:tcBorders>
                    <w:tl2br w:val="nil"/>
                    <w:tr2bl w:val="nil"/>
                  </w:tcBorders>
                  <w:noWrap w:val="0"/>
                  <w:vAlign w:val="center"/>
                </w:tcPr>
                <w:p>
                  <w:pPr>
                    <w:widowControl/>
                    <w:spacing w:line="300" w:lineRule="exact"/>
                    <w:jc w:val="center"/>
                    <w:rPr>
                      <w:rFonts w:hint="eastAsia" w:eastAsia="宋体"/>
                      <w:color w:val="auto"/>
                      <w:kern w:val="0"/>
                      <w:sz w:val="18"/>
                      <w:szCs w:val="18"/>
                      <w:lang w:val="en-US" w:eastAsia="zh-CN"/>
                    </w:rPr>
                  </w:pPr>
                  <w:r>
                    <w:rPr>
                      <w:rFonts w:hint="eastAsia"/>
                      <w:color w:val="auto"/>
                      <w:kern w:val="0"/>
                      <w:sz w:val="18"/>
                      <w:szCs w:val="18"/>
                      <w:lang w:val="en-US" w:eastAsia="zh-CN"/>
                    </w:rPr>
                    <w:t>4</w:t>
                  </w:r>
                </w:p>
              </w:tc>
              <w:tc>
                <w:tcPr>
                  <w:tcW w:w="912" w:type="dxa"/>
                  <w:vMerge w:val="continue"/>
                  <w:tcBorders>
                    <w:tl2br w:val="nil"/>
                    <w:tr2bl w:val="nil"/>
                  </w:tcBorders>
                  <w:noWrap w:val="0"/>
                  <w:vAlign w:val="center"/>
                </w:tcPr>
                <w:p>
                  <w:pPr>
                    <w:widowControl/>
                    <w:spacing w:line="300" w:lineRule="exact"/>
                    <w:jc w:val="center"/>
                    <w:rPr>
                      <w:rFonts w:ascii="宋体" w:hAnsi="宋体" w:cs="宋体"/>
                      <w:color w:val="auto"/>
                      <w:kern w:val="0"/>
                      <w:sz w:val="18"/>
                      <w:szCs w:val="18"/>
                    </w:rPr>
                  </w:pPr>
                </w:p>
              </w:tc>
              <w:tc>
                <w:tcPr>
                  <w:tcW w:w="915" w:type="dxa"/>
                  <w:tcBorders>
                    <w:tl2br w:val="nil"/>
                    <w:tr2bl w:val="nil"/>
                  </w:tcBorders>
                  <w:noWrap w:val="0"/>
                  <w:vAlign w:val="center"/>
                </w:tcPr>
                <w:p>
                  <w:pPr>
                    <w:widowControl/>
                    <w:spacing w:line="300" w:lineRule="exact"/>
                    <w:jc w:val="center"/>
                    <w:rPr>
                      <w:rFonts w:ascii="宋体" w:hAnsi="宋体" w:cs="宋体"/>
                      <w:color w:val="auto"/>
                      <w:kern w:val="0"/>
                      <w:sz w:val="18"/>
                      <w:szCs w:val="18"/>
                    </w:rPr>
                  </w:pPr>
                  <w:r>
                    <w:rPr>
                      <w:rFonts w:hint="default" w:ascii="Times New Roman" w:hAnsi="Times New Roman" w:cs="Times New Roman"/>
                      <w:color w:val="auto"/>
                      <w:kern w:val="0"/>
                      <w:sz w:val="18"/>
                      <w:szCs w:val="18"/>
                      <w:lang w:val="en-US" w:eastAsia="zh-CN"/>
                    </w:rPr>
                    <w:t>NH</w:t>
                  </w:r>
                  <w:r>
                    <w:rPr>
                      <w:rFonts w:hint="default" w:ascii="Times New Roman" w:hAnsi="Times New Roman" w:cs="Times New Roman"/>
                      <w:color w:val="auto"/>
                      <w:kern w:val="0"/>
                      <w:sz w:val="18"/>
                      <w:szCs w:val="18"/>
                      <w:vertAlign w:val="subscript"/>
                      <w:lang w:val="en-US" w:eastAsia="zh-CN"/>
                    </w:rPr>
                    <w:t>3</w:t>
                  </w:r>
                  <w:r>
                    <w:rPr>
                      <w:rFonts w:hint="default" w:ascii="Times New Roman" w:hAnsi="Times New Roman" w:cs="Times New Roman"/>
                      <w:color w:val="auto"/>
                      <w:kern w:val="0"/>
                      <w:sz w:val="18"/>
                      <w:szCs w:val="18"/>
                      <w:lang w:val="en-US" w:eastAsia="zh-CN"/>
                    </w:rPr>
                    <w:t>-N</w:t>
                  </w:r>
                </w:p>
              </w:tc>
              <w:tc>
                <w:tcPr>
                  <w:tcW w:w="4208" w:type="dxa"/>
                  <w:vMerge w:val="continue"/>
                  <w:tcBorders>
                    <w:tl2br w:val="nil"/>
                    <w:tr2bl w:val="nil"/>
                  </w:tcBorders>
                  <w:noWrap w:val="0"/>
                  <w:vAlign w:val="center"/>
                </w:tcPr>
                <w:p>
                  <w:pPr>
                    <w:widowControl/>
                    <w:spacing w:line="300" w:lineRule="exact"/>
                    <w:jc w:val="center"/>
                    <w:rPr>
                      <w:rFonts w:ascii="宋体" w:hAnsi="宋体" w:cs="宋体"/>
                      <w:color w:val="auto"/>
                      <w:kern w:val="0"/>
                      <w:sz w:val="18"/>
                      <w:szCs w:val="18"/>
                    </w:rPr>
                  </w:pPr>
                </w:p>
              </w:tc>
              <w:tc>
                <w:tcPr>
                  <w:tcW w:w="1059" w:type="dxa"/>
                  <w:tcBorders>
                    <w:tl2br w:val="nil"/>
                    <w:tr2bl w:val="nil"/>
                  </w:tcBorders>
                  <w:noWrap w:val="0"/>
                  <w:vAlign w:val="center"/>
                </w:tcPr>
                <w:p>
                  <w:pPr>
                    <w:widowControl/>
                    <w:spacing w:line="300" w:lineRule="exact"/>
                    <w:jc w:val="center"/>
                    <w:rPr>
                      <w:color w:val="auto"/>
                      <w:kern w:val="0"/>
                      <w:sz w:val="18"/>
                      <w:szCs w:val="18"/>
                    </w:rPr>
                  </w:pPr>
                  <w:r>
                    <w:rPr>
                      <w:rFonts w:hint="eastAsia"/>
                      <w:color w:val="auto"/>
                      <w:kern w:val="0"/>
                      <w:sz w:val="18"/>
                      <w:szCs w:val="18"/>
                      <w:lang w:val="en-US" w:eastAsia="zh-CN"/>
                    </w:rPr>
                    <w:t>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35" w:type="dxa"/>
                  <w:tcBorders>
                    <w:tl2br w:val="nil"/>
                    <w:tr2bl w:val="nil"/>
                  </w:tcBorders>
                  <w:noWrap w:val="0"/>
                  <w:vAlign w:val="center"/>
                </w:tcPr>
                <w:p>
                  <w:pPr>
                    <w:widowControl/>
                    <w:spacing w:line="300" w:lineRule="exact"/>
                    <w:jc w:val="center"/>
                    <w:rPr>
                      <w:rFonts w:hint="eastAsia" w:eastAsia="宋体"/>
                      <w:color w:val="auto"/>
                      <w:kern w:val="0"/>
                      <w:sz w:val="18"/>
                      <w:szCs w:val="18"/>
                      <w:lang w:val="en-US" w:eastAsia="zh-CN"/>
                    </w:rPr>
                  </w:pPr>
                  <w:r>
                    <w:rPr>
                      <w:rFonts w:hint="eastAsia"/>
                      <w:color w:val="auto"/>
                      <w:kern w:val="0"/>
                      <w:sz w:val="18"/>
                      <w:szCs w:val="18"/>
                      <w:lang w:val="en-US" w:eastAsia="zh-CN"/>
                    </w:rPr>
                    <w:t>5</w:t>
                  </w:r>
                </w:p>
              </w:tc>
              <w:tc>
                <w:tcPr>
                  <w:tcW w:w="912" w:type="dxa"/>
                  <w:vMerge w:val="continue"/>
                  <w:tcBorders>
                    <w:tl2br w:val="nil"/>
                    <w:tr2bl w:val="nil"/>
                  </w:tcBorders>
                  <w:noWrap w:val="0"/>
                  <w:vAlign w:val="center"/>
                </w:tcPr>
                <w:p>
                  <w:pPr>
                    <w:widowControl/>
                    <w:spacing w:line="300" w:lineRule="exact"/>
                    <w:jc w:val="center"/>
                    <w:rPr>
                      <w:rFonts w:ascii="宋体" w:hAnsi="宋体" w:cs="宋体"/>
                      <w:color w:val="auto"/>
                      <w:kern w:val="0"/>
                      <w:sz w:val="18"/>
                      <w:szCs w:val="18"/>
                    </w:rPr>
                  </w:pPr>
                </w:p>
              </w:tc>
              <w:tc>
                <w:tcPr>
                  <w:tcW w:w="915" w:type="dxa"/>
                  <w:tcBorders>
                    <w:tl2br w:val="nil"/>
                    <w:tr2bl w:val="nil"/>
                  </w:tcBorders>
                  <w:noWrap w:val="0"/>
                  <w:vAlign w:val="center"/>
                </w:tcPr>
                <w:p>
                  <w:pPr>
                    <w:widowControl/>
                    <w:spacing w:line="300" w:lineRule="exact"/>
                    <w:jc w:val="center"/>
                    <w:rPr>
                      <w:rFonts w:ascii="宋体" w:hAnsi="宋体" w:cs="宋体"/>
                      <w:color w:val="auto"/>
                      <w:kern w:val="0"/>
                      <w:sz w:val="18"/>
                      <w:szCs w:val="18"/>
                    </w:rPr>
                  </w:pPr>
                  <w:r>
                    <w:rPr>
                      <w:rFonts w:hint="default" w:ascii="Times New Roman" w:hAnsi="Times New Roman" w:cs="Times New Roman"/>
                      <w:color w:val="auto"/>
                      <w:kern w:val="0"/>
                      <w:sz w:val="18"/>
                      <w:szCs w:val="18"/>
                      <w:lang w:val="en-US" w:eastAsia="zh-CN"/>
                    </w:rPr>
                    <w:t>BOD</w:t>
                  </w:r>
                  <w:r>
                    <w:rPr>
                      <w:rFonts w:hint="default" w:ascii="Times New Roman" w:hAnsi="Times New Roman" w:cs="Times New Roman"/>
                      <w:color w:val="auto"/>
                      <w:kern w:val="0"/>
                      <w:sz w:val="18"/>
                      <w:szCs w:val="18"/>
                      <w:vertAlign w:val="subscript"/>
                      <w:lang w:val="en-US" w:eastAsia="zh-CN"/>
                    </w:rPr>
                    <w:t>5</w:t>
                  </w:r>
                </w:p>
              </w:tc>
              <w:tc>
                <w:tcPr>
                  <w:tcW w:w="4208" w:type="dxa"/>
                  <w:vMerge w:val="continue"/>
                  <w:tcBorders>
                    <w:tl2br w:val="nil"/>
                    <w:tr2bl w:val="nil"/>
                  </w:tcBorders>
                  <w:noWrap w:val="0"/>
                  <w:vAlign w:val="center"/>
                </w:tcPr>
                <w:p>
                  <w:pPr>
                    <w:widowControl/>
                    <w:spacing w:line="300" w:lineRule="exact"/>
                    <w:jc w:val="center"/>
                    <w:rPr>
                      <w:rFonts w:ascii="宋体" w:hAnsi="宋体" w:cs="宋体"/>
                      <w:color w:val="auto"/>
                      <w:kern w:val="0"/>
                      <w:sz w:val="18"/>
                      <w:szCs w:val="18"/>
                    </w:rPr>
                  </w:pPr>
                </w:p>
              </w:tc>
              <w:tc>
                <w:tcPr>
                  <w:tcW w:w="1059" w:type="dxa"/>
                  <w:tcBorders>
                    <w:tl2br w:val="nil"/>
                    <w:tr2bl w:val="nil"/>
                  </w:tcBorders>
                  <w:noWrap w:val="0"/>
                  <w:vAlign w:val="center"/>
                </w:tcPr>
                <w:p>
                  <w:pPr>
                    <w:widowControl/>
                    <w:spacing w:line="300" w:lineRule="exact"/>
                    <w:jc w:val="center"/>
                    <w:rPr>
                      <w:color w:val="auto"/>
                      <w:kern w:val="0"/>
                      <w:sz w:val="18"/>
                      <w:szCs w:val="18"/>
                    </w:rPr>
                  </w:pPr>
                  <w:r>
                    <w:rPr>
                      <w:rFonts w:hint="eastAsia"/>
                      <w:color w:val="auto"/>
                      <w:kern w:val="0"/>
                      <w:sz w:val="18"/>
                      <w:szCs w:val="18"/>
                      <w:lang w:val="en-US" w:eastAsia="zh-CN"/>
                    </w:rPr>
                    <w:t>120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35" w:type="dxa"/>
                  <w:tcBorders>
                    <w:tl2br w:val="nil"/>
                    <w:tr2bl w:val="nil"/>
                  </w:tcBorders>
                  <w:noWrap w:val="0"/>
                  <w:vAlign w:val="center"/>
                </w:tcPr>
                <w:p>
                  <w:pPr>
                    <w:widowControl/>
                    <w:spacing w:line="300" w:lineRule="exact"/>
                    <w:jc w:val="center"/>
                    <w:rPr>
                      <w:rFonts w:hint="eastAsia" w:eastAsia="宋体"/>
                      <w:color w:val="auto"/>
                      <w:kern w:val="0"/>
                      <w:sz w:val="18"/>
                      <w:szCs w:val="18"/>
                      <w:lang w:val="en-US" w:eastAsia="zh-CN"/>
                    </w:rPr>
                  </w:pPr>
                  <w:r>
                    <w:rPr>
                      <w:rFonts w:hint="eastAsia"/>
                      <w:color w:val="auto"/>
                      <w:kern w:val="0"/>
                      <w:sz w:val="18"/>
                      <w:szCs w:val="18"/>
                      <w:lang w:val="en-US" w:eastAsia="zh-CN"/>
                    </w:rPr>
                    <w:t>6</w:t>
                  </w:r>
                </w:p>
              </w:tc>
              <w:tc>
                <w:tcPr>
                  <w:tcW w:w="912" w:type="dxa"/>
                  <w:vMerge w:val="continue"/>
                  <w:tcBorders>
                    <w:tl2br w:val="nil"/>
                    <w:tr2bl w:val="nil"/>
                  </w:tcBorders>
                  <w:noWrap w:val="0"/>
                  <w:vAlign w:val="center"/>
                </w:tcPr>
                <w:p>
                  <w:pPr>
                    <w:widowControl/>
                    <w:spacing w:line="300" w:lineRule="exact"/>
                    <w:jc w:val="center"/>
                    <w:rPr>
                      <w:rFonts w:ascii="宋体" w:hAnsi="宋体" w:cs="宋体"/>
                      <w:color w:val="auto"/>
                      <w:kern w:val="0"/>
                      <w:sz w:val="18"/>
                      <w:szCs w:val="18"/>
                    </w:rPr>
                  </w:pPr>
                </w:p>
              </w:tc>
              <w:tc>
                <w:tcPr>
                  <w:tcW w:w="915" w:type="dxa"/>
                  <w:tcBorders>
                    <w:tl2br w:val="nil"/>
                    <w:tr2bl w:val="nil"/>
                  </w:tcBorders>
                  <w:noWrap w:val="0"/>
                  <w:vAlign w:val="center"/>
                </w:tcPr>
                <w:p>
                  <w:pPr>
                    <w:widowControl/>
                    <w:spacing w:line="300" w:lineRule="exact"/>
                    <w:jc w:val="center"/>
                    <w:rPr>
                      <w:rFonts w:ascii="宋体" w:hAnsi="宋体" w:cs="宋体"/>
                      <w:color w:val="auto"/>
                      <w:kern w:val="0"/>
                      <w:sz w:val="18"/>
                      <w:szCs w:val="18"/>
                    </w:rPr>
                  </w:pPr>
                  <w:r>
                    <w:rPr>
                      <w:rFonts w:hint="default" w:ascii="Times New Roman" w:hAnsi="Times New Roman" w:cs="Times New Roman"/>
                      <w:color w:val="auto"/>
                      <w:kern w:val="0"/>
                      <w:sz w:val="18"/>
                      <w:szCs w:val="18"/>
                      <w:lang w:val="en-US" w:eastAsia="zh-CN"/>
                    </w:rPr>
                    <w:t>总磷</w:t>
                  </w:r>
                </w:p>
              </w:tc>
              <w:tc>
                <w:tcPr>
                  <w:tcW w:w="4208" w:type="dxa"/>
                  <w:vMerge w:val="continue"/>
                  <w:tcBorders>
                    <w:tl2br w:val="nil"/>
                    <w:tr2bl w:val="nil"/>
                  </w:tcBorders>
                  <w:noWrap w:val="0"/>
                  <w:vAlign w:val="center"/>
                </w:tcPr>
                <w:p>
                  <w:pPr>
                    <w:widowControl/>
                    <w:spacing w:line="300" w:lineRule="exact"/>
                    <w:jc w:val="center"/>
                    <w:rPr>
                      <w:rFonts w:ascii="宋体" w:hAnsi="宋体" w:cs="宋体"/>
                      <w:color w:val="auto"/>
                      <w:kern w:val="0"/>
                      <w:sz w:val="18"/>
                      <w:szCs w:val="18"/>
                    </w:rPr>
                  </w:pPr>
                </w:p>
              </w:tc>
              <w:tc>
                <w:tcPr>
                  <w:tcW w:w="1059" w:type="dxa"/>
                  <w:tcBorders>
                    <w:tl2br w:val="nil"/>
                    <w:tr2bl w:val="nil"/>
                  </w:tcBorders>
                  <w:noWrap w:val="0"/>
                  <w:vAlign w:val="center"/>
                </w:tcPr>
                <w:p>
                  <w:pPr>
                    <w:widowControl/>
                    <w:spacing w:line="300" w:lineRule="exact"/>
                    <w:jc w:val="center"/>
                    <w:rPr>
                      <w:color w:val="auto"/>
                      <w:kern w:val="0"/>
                      <w:sz w:val="18"/>
                      <w:szCs w:val="18"/>
                    </w:rPr>
                  </w:pPr>
                  <w:r>
                    <w:rPr>
                      <w:rFonts w:hint="eastAsia"/>
                      <w:color w:val="auto"/>
                      <w:kern w:val="0"/>
                      <w:sz w:val="18"/>
                      <w:szCs w:val="18"/>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35" w:type="dxa"/>
                  <w:tcBorders>
                    <w:tl2br w:val="nil"/>
                    <w:tr2bl w:val="nil"/>
                  </w:tcBorders>
                  <w:noWrap w:val="0"/>
                  <w:vAlign w:val="center"/>
                </w:tcPr>
                <w:p>
                  <w:pPr>
                    <w:widowControl/>
                    <w:spacing w:line="300" w:lineRule="exact"/>
                    <w:jc w:val="center"/>
                    <w:rPr>
                      <w:rFonts w:hint="eastAsia" w:eastAsia="宋体"/>
                      <w:color w:val="auto"/>
                      <w:kern w:val="0"/>
                      <w:sz w:val="18"/>
                      <w:szCs w:val="18"/>
                      <w:lang w:val="en-US" w:eastAsia="zh-CN"/>
                    </w:rPr>
                  </w:pPr>
                  <w:r>
                    <w:rPr>
                      <w:rFonts w:hint="eastAsia"/>
                      <w:color w:val="auto"/>
                      <w:kern w:val="0"/>
                      <w:sz w:val="18"/>
                      <w:szCs w:val="18"/>
                      <w:lang w:val="en-US" w:eastAsia="zh-CN"/>
                    </w:rPr>
                    <w:t>7</w:t>
                  </w:r>
                </w:p>
              </w:tc>
              <w:tc>
                <w:tcPr>
                  <w:tcW w:w="912" w:type="dxa"/>
                  <w:vMerge w:val="continue"/>
                  <w:tcBorders>
                    <w:tl2br w:val="nil"/>
                    <w:tr2bl w:val="nil"/>
                  </w:tcBorders>
                  <w:noWrap w:val="0"/>
                  <w:vAlign w:val="center"/>
                </w:tcPr>
                <w:p>
                  <w:pPr>
                    <w:widowControl/>
                    <w:spacing w:line="300" w:lineRule="exact"/>
                    <w:jc w:val="center"/>
                    <w:rPr>
                      <w:rFonts w:ascii="宋体" w:hAnsi="宋体" w:cs="宋体"/>
                      <w:color w:val="auto"/>
                      <w:kern w:val="0"/>
                      <w:sz w:val="18"/>
                      <w:szCs w:val="18"/>
                    </w:rPr>
                  </w:pPr>
                </w:p>
              </w:tc>
              <w:tc>
                <w:tcPr>
                  <w:tcW w:w="915" w:type="dxa"/>
                  <w:tcBorders>
                    <w:tl2br w:val="nil"/>
                    <w:tr2bl w:val="nil"/>
                  </w:tcBorders>
                  <w:noWrap w:val="0"/>
                  <w:vAlign w:val="center"/>
                </w:tcPr>
                <w:p>
                  <w:pPr>
                    <w:widowControl/>
                    <w:spacing w:line="300" w:lineRule="exact"/>
                    <w:jc w:val="center"/>
                    <w:rPr>
                      <w:rFonts w:ascii="宋体" w:hAnsi="宋体" w:cs="宋体"/>
                      <w:color w:val="auto"/>
                      <w:kern w:val="0"/>
                      <w:sz w:val="18"/>
                      <w:szCs w:val="18"/>
                    </w:rPr>
                  </w:pPr>
                  <w:r>
                    <w:rPr>
                      <w:rFonts w:hint="default" w:ascii="Times New Roman" w:hAnsi="Times New Roman" w:cs="Times New Roman"/>
                      <w:color w:val="auto"/>
                      <w:kern w:val="0"/>
                      <w:sz w:val="18"/>
                      <w:szCs w:val="18"/>
                      <w:lang w:val="en-US" w:eastAsia="zh-CN"/>
                    </w:rPr>
                    <w:t>总氮</w:t>
                  </w:r>
                </w:p>
              </w:tc>
              <w:tc>
                <w:tcPr>
                  <w:tcW w:w="4208" w:type="dxa"/>
                  <w:vMerge w:val="continue"/>
                  <w:tcBorders>
                    <w:tl2br w:val="nil"/>
                    <w:tr2bl w:val="nil"/>
                  </w:tcBorders>
                  <w:noWrap w:val="0"/>
                  <w:vAlign w:val="center"/>
                </w:tcPr>
                <w:p>
                  <w:pPr>
                    <w:widowControl/>
                    <w:spacing w:line="300" w:lineRule="exact"/>
                    <w:jc w:val="center"/>
                    <w:rPr>
                      <w:rFonts w:ascii="宋体" w:hAnsi="宋体" w:cs="宋体"/>
                      <w:color w:val="auto"/>
                      <w:kern w:val="0"/>
                      <w:sz w:val="18"/>
                      <w:szCs w:val="18"/>
                    </w:rPr>
                  </w:pPr>
                </w:p>
              </w:tc>
              <w:tc>
                <w:tcPr>
                  <w:tcW w:w="1059" w:type="dxa"/>
                  <w:tcBorders>
                    <w:tl2br w:val="nil"/>
                    <w:tr2bl w:val="nil"/>
                  </w:tcBorders>
                  <w:noWrap w:val="0"/>
                  <w:vAlign w:val="center"/>
                </w:tcPr>
                <w:p>
                  <w:pPr>
                    <w:widowControl/>
                    <w:spacing w:line="300" w:lineRule="exact"/>
                    <w:jc w:val="center"/>
                    <w:rPr>
                      <w:color w:val="auto"/>
                      <w:kern w:val="0"/>
                      <w:sz w:val="18"/>
                      <w:szCs w:val="18"/>
                    </w:rPr>
                  </w:pPr>
                  <w:r>
                    <w:rPr>
                      <w:rFonts w:hint="eastAsia"/>
                      <w:color w:val="auto"/>
                      <w:kern w:val="0"/>
                      <w:sz w:val="18"/>
                      <w:szCs w:val="18"/>
                      <w:lang w:val="en-US" w:eastAsia="zh-CN"/>
                    </w:rPr>
                    <w:t>/</w:t>
                  </w:r>
                </w:p>
              </w:tc>
            </w:tr>
          </w:tbl>
          <w:p>
            <w:pPr>
              <w:spacing w:line="400" w:lineRule="exact"/>
              <w:jc w:val="center"/>
              <w:rPr>
                <w:rFonts w:hint="eastAsia"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kern w:val="2"/>
                <w:sz w:val="21"/>
                <w:szCs w:val="21"/>
                <w:highlight w:val="none"/>
                <w:lang w:val="en-US" w:eastAsia="zh-CN" w:bidi="ar-SA"/>
              </w:rPr>
              <w:t>表4-17  废水污染物排放信息表</w:t>
            </w:r>
          </w:p>
          <w:tbl>
            <w:tblPr>
              <w:tblStyle w:val="25"/>
              <w:tblW w:w="8013"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046"/>
              <w:gridCol w:w="1417"/>
              <w:gridCol w:w="1493"/>
              <w:gridCol w:w="1497"/>
              <w:gridCol w:w="1263"/>
              <w:gridCol w:w="129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84" w:hRule="atLeast"/>
                <w:jc w:val="center"/>
              </w:trPr>
              <w:tc>
                <w:tcPr>
                  <w:tcW w:w="1046" w:type="dxa"/>
                  <w:tcBorders>
                    <w:tl2br w:val="nil"/>
                    <w:tr2bl w:val="nil"/>
                  </w:tcBorders>
                  <w:noWrap w:val="0"/>
                  <w:vAlign w:val="center"/>
                </w:tcPr>
                <w:p>
                  <w:pPr>
                    <w:spacing w:line="300" w:lineRule="exact"/>
                    <w:jc w:val="center"/>
                    <w:rPr>
                      <w:b/>
                      <w:bCs/>
                      <w:color w:val="auto"/>
                      <w:sz w:val="18"/>
                      <w:szCs w:val="18"/>
                    </w:rPr>
                  </w:pPr>
                  <w:r>
                    <w:rPr>
                      <w:rFonts w:hint="eastAsia"/>
                      <w:b/>
                      <w:bCs/>
                      <w:color w:val="auto"/>
                      <w:sz w:val="18"/>
                      <w:szCs w:val="18"/>
                    </w:rPr>
                    <w:t>序号</w:t>
                  </w:r>
                </w:p>
              </w:tc>
              <w:tc>
                <w:tcPr>
                  <w:tcW w:w="1417" w:type="dxa"/>
                  <w:tcBorders>
                    <w:tl2br w:val="nil"/>
                    <w:tr2bl w:val="nil"/>
                  </w:tcBorders>
                  <w:noWrap w:val="0"/>
                  <w:vAlign w:val="center"/>
                </w:tcPr>
                <w:p>
                  <w:pPr>
                    <w:spacing w:line="300" w:lineRule="exact"/>
                    <w:jc w:val="center"/>
                    <w:rPr>
                      <w:b/>
                      <w:bCs/>
                      <w:color w:val="auto"/>
                      <w:sz w:val="18"/>
                      <w:szCs w:val="18"/>
                    </w:rPr>
                  </w:pPr>
                  <w:r>
                    <w:rPr>
                      <w:rFonts w:hint="eastAsia"/>
                      <w:b/>
                      <w:bCs/>
                      <w:color w:val="auto"/>
                      <w:sz w:val="18"/>
                      <w:szCs w:val="18"/>
                    </w:rPr>
                    <w:t>排放口编号</w:t>
                  </w:r>
                </w:p>
              </w:tc>
              <w:tc>
                <w:tcPr>
                  <w:tcW w:w="1493" w:type="dxa"/>
                  <w:tcBorders>
                    <w:tl2br w:val="nil"/>
                    <w:tr2bl w:val="nil"/>
                  </w:tcBorders>
                  <w:noWrap w:val="0"/>
                  <w:vAlign w:val="center"/>
                </w:tcPr>
                <w:p>
                  <w:pPr>
                    <w:spacing w:line="300" w:lineRule="exact"/>
                    <w:jc w:val="center"/>
                    <w:rPr>
                      <w:b/>
                      <w:bCs/>
                      <w:color w:val="auto"/>
                      <w:sz w:val="18"/>
                      <w:szCs w:val="18"/>
                    </w:rPr>
                  </w:pPr>
                  <w:r>
                    <w:rPr>
                      <w:rFonts w:hint="eastAsia"/>
                      <w:b/>
                      <w:bCs/>
                      <w:color w:val="auto"/>
                      <w:sz w:val="18"/>
                      <w:szCs w:val="18"/>
                    </w:rPr>
                    <w:t>污染物</w:t>
                  </w:r>
                  <w:r>
                    <w:rPr>
                      <w:b/>
                      <w:bCs/>
                      <w:color w:val="auto"/>
                      <w:sz w:val="18"/>
                      <w:szCs w:val="18"/>
                    </w:rPr>
                    <w:t>种类</w:t>
                  </w:r>
                </w:p>
              </w:tc>
              <w:tc>
                <w:tcPr>
                  <w:tcW w:w="1497" w:type="dxa"/>
                  <w:tcBorders>
                    <w:tl2br w:val="nil"/>
                    <w:tr2bl w:val="nil"/>
                  </w:tcBorders>
                  <w:noWrap w:val="0"/>
                  <w:vAlign w:val="center"/>
                </w:tcPr>
                <w:p>
                  <w:pPr>
                    <w:spacing w:line="300" w:lineRule="exact"/>
                    <w:jc w:val="center"/>
                    <w:rPr>
                      <w:b/>
                      <w:bCs/>
                      <w:color w:val="auto"/>
                      <w:sz w:val="18"/>
                      <w:szCs w:val="18"/>
                    </w:rPr>
                  </w:pPr>
                  <w:r>
                    <w:rPr>
                      <w:rFonts w:hint="eastAsia"/>
                      <w:b/>
                      <w:bCs/>
                      <w:color w:val="auto"/>
                      <w:sz w:val="18"/>
                      <w:szCs w:val="18"/>
                    </w:rPr>
                    <w:t>排放</w:t>
                  </w:r>
                  <w:r>
                    <w:rPr>
                      <w:b/>
                      <w:bCs/>
                      <w:color w:val="auto"/>
                      <w:sz w:val="18"/>
                      <w:szCs w:val="18"/>
                    </w:rPr>
                    <w:t>浓度mg/L</w:t>
                  </w:r>
                </w:p>
              </w:tc>
              <w:tc>
                <w:tcPr>
                  <w:tcW w:w="1263" w:type="dxa"/>
                  <w:tcBorders>
                    <w:tl2br w:val="nil"/>
                    <w:tr2bl w:val="nil"/>
                  </w:tcBorders>
                  <w:noWrap w:val="0"/>
                  <w:vAlign w:val="center"/>
                </w:tcPr>
                <w:p>
                  <w:pPr>
                    <w:spacing w:line="300" w:lineRule="exact"/>
                    <w:jc w:val="center"/>
                    <w:rPr>
                      <w:b/>
                      <w:bCs/>
                      <w:color w:val="auto"/>
                      <w:sz w:val="18"/>
                      <w:szCs w:val="18"/>
                    </w:rPr>
                  </w:pPr>
                  <w:r>
                    <w:rPr>
                      <w:rFonts w:hint="eastAsia"/>
                      <w:b/>
                      <w:bCs/>
                      <w:color w:val="auto"/>
                      <w:sz w:val="18"/>
                      <w:szCs w:val="18"/>
                    </w:rPr>
                    <w:t>日</w:t>
                  </w:r>
                  <w:r>
                    <w:rPr>
                      <w:b/>
                      <w:bCs/>
                      <w:color w:val="auto"/>
                      <w:sz w:val="18"/>
                      <w:szCs w:val="18"/>
                    </w:rPr>
                    <w:t>排放量t/d</w:t>
                  </w:r>
                </w:p>
              </w:tc>
              <w:tc>
                <w:tcPr>
                  <w:tcW w:w="1297" w:type="dxa"/>
                  <w:tcBorders>
                    <w:tl2br w:val="nil"/>
                    <w:tr2bl w:val="nil"/>
                  </w:tcBorders>
                  <w:noWrap w:val="0"/>
                  <w:vAlign w:val="center"/>
                </w:tcPr>
                <w:p>
                  <w:pPr>
                    <w:spacing w:line="300" w:lineRule="exact"/>
                    <w:jc w:val="center"/>
                    <w:rPr>
                      <w:b/>
                      <w:bCs/>
                      <w:color w:val="auto"/>
                      <w:sz w:val="18"/>
                      <w:szCs w:val="18"/>
                    </w:rPr>
                  </w:pPr>
                  <w:r>
                    <w:rPr>
                      <w:rFonts w:hint="eastAsia"/>
                      <w:b/>
                      <w:bCs/>
                      <w:color w:val="auto"/>
                      <w:sz w:val="18"/>
                      <w:szCs w:val="18"/>
                    </w:rPr>
                    <w:t>年</w:t>
                  </w:r>
                  <w:r>
                    <w:rPr>
                      <w:b/>
                      <w:bCs/>
                      <w:color w:val="auto"/>
                      <w:sz w:val="18"/>
                      <w:szCs w:val="18"/>
                    </w:rPr>
                    <w:t>排放量t/a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46" w:type="dxa"/>
                  <w:vMerge w:val="restart"/>
                  <w:tcBorders>
                    <w:tl2br w:val="nil"/>
                    <w:tr2bl w:val="nil"/>
                  </w:tcBorders>
                  <w:noWrap w:val="0"/>
                  <w:vAlign w:val="center"/>
                </w:tcPr>
                <w:p>
                  <w:pPr>
                    <w:spacing w:line="300" w:lineRule="exact"/>
                    <w:jc w:val="center"/>
                    <w:rPr>
                      <w:color w:val="auto"/>
                      <w:sz w:val="18"/>
                      <w:szCs w:val="18"/>
                    </w:rPr>
                  </w:pPr>
                  <w:r>
                    <w:rPr>
                      <w:rFonts w:hint="eastAsia"/>
                      <w:color w:val="auto"/>
                      <w:sz w:val="18"/>
                      <w:szCs w:val="18"/>
                    </w:rPr>
                    <w:t>1</w:t>
                  </w:r>
                </w:p>
              </w:tc>
              <w:tc>
                <w:tcPr>
                  <w:tcW w:w="1417" w:type="dxa"/>
                  <w:vMerge w:val="restart"/>
                  <w:tcBorders>
                    <w:tl2br w:val="nil"/>
                    <w:tr2bl w:val="nil"/>
                  </w:tcBorders>
                  <w:noWrap w:val="0"/>
                  <w:vAlign w:val="center"/>
                </w:tcPr>
                <w:p>
                  <w:pPr>
                    <w:spacing w:line="300" w:lineRule="exact"/>
                    <w:jc w:val="center"/>
                    <w:rPr>
                      <w:color w:val="auto"/>
                      <w:sz w:val="18"/>
                      <w:szCs w:val="18"/>
                    </w:rPr>
                  </w:pPr>
                  <w:r>
                    <w:rPr>
                      <w:rFonts w:hint="eastAsia"/>
                      <w:color w:val="auto"/>
                      <w:sz w:val="18"/>
                      <w:szCs w:val="18"/>
                    </w:rPr>
                    <w:t>DW001</w:t>
                  </w:r>
                </w:p>
              </w:tc>
              <w:tc>
                <w:tcPr>
                  <w:tcW w:w="1493" w:type="dxa"/>
                  <w:tcBorders>
                    <w:tl2br w:val="nil"/>
                    <w:tr2bl w:val="nil"/>
                  </w:tcBorders>
                  <w:noWrap w:val="0"/>
                  <w:vAlign w:val="center"/>
                </w:tcPr>
                <w:p>
                  <w:pPr>
                    <w:widowControl/>
                    <w:spacing w:line="240" w:lineRule="exact"/>
                    <w:jc w:val="center"/>
                    <w:rPr>
                      <w:color w:val="auto"/>
                      <w:sz w:val="18"/>
                      <w:szCs w:val="18"/>
                    </w:rPr>
                  </w:pPr>
                  <w:r>
                    <w:rPr>
                      <w:rFonts w:hint="default" w:ascii="Times New Roman" w:hAnsi="Times New Roman" w:eastAsia="宋体" w:cs="Times New Roman"/>
                      <w:color w:val="auto"/>
                      <w:kern w:val="0"/>
                      <w:sz w:val="18"/>
                      <w:szCs w:val="18"/>
                    </w:rPr>
                    <w:t>COD</w:t>
                  </w:r>
                  <w:r>
                    <w:rPr>
                      <w:rFonts w:hint="default" w:ascii="Times New Roman" w:hAnsi="Times New Roman" w:eastAsia="宋体" w:cs="Times New Roman"/>
                      <w:color w:val="auto"/>
                      <w:kern w:val="0"/>
                      <w:sz w:val="18"/>
                      <w:szCs w:val="18"/>
                      <w:vertAlign w:val="subscript"/>
                    </w:rPr>
                    <w:t>Cr</w:t>
                  </w:r>
                </w:p>
              </w:tc>
              <w:tc>
                <w:tcPr>
                  <w:tcW w:w="1497" w:type="dxa"/>
                  <w:tcBorders>
                    <w:tl2br w:val="nil"/>
                    <w:tr2bl w:val="nil"/>
                  </w:tcBorders>
                  <w:noWrap w:val="0"/>
                  <w:vAlign w:val="center"/>
                </w:tcPr>
                <w:p>
                  <w:pPr>
                    <w:spacing w:line="240" w:lineRule="exact"/>
                    <w:jc w:val="center"/>
                    <w:rPr>
                      <w:color w:val="auto"/>
                      <w:sz w:val="18"/>
                      <w:szCs w:val="18"/>
                    </w:rPr>
                  </w:pPr>
                  <w:r>
                    <w:rPr>
                      <w:rFonts w:hint="eastAsia" w:ascii="Times New Roman" w:hAnsi="Times New Roman" w:eastAsia="宋体" w:cs="Times New Roman"/>
                      <w:color w:val="auto"/>
                      <w:kern w:val="0"/>
                      <w:sz w:val="18"/>
                      <w:szCs w:val="18"/>
                      <w:lang w:val="en-US" w:eastAsia="zh-CN"/>
                    </w:rPr>
                    <w:t>215.6</w:t>
                  </w:r>
                </w:p>
              </w:tc>
              <w:tc>
                <w:tcPr>
                  <w:tcW w:w="1263" w:type="dxa"/>
                  <w:tcBorders>
                    <w:tl2br w:val="nil"/>
                    <w:tr2bl w:val="nil"/>
                  </w:tcBorders>
                  <w:noWrap w:val="0"/>
                  <w:vAlign w:val="center"/>
                </w:tcPr>
                <w:p>
                  <w:pPr>
                    <w:spacing w:line="240" w:lineRule="exact"/>
                    <w:jc w:val="center"/>
                    <w:rPr>
                      <w:rFonts w:hint="default" w:ascii="Times New Roman" w:hAnsi="Times New Roman" w:eastAsia="宋体" w:cs="Times New Roman"/>
                      <w:color w:val="auto"/>
                      <w:kern w:val="0"/>
                      <w:sz w:val="18"/>
                      <w:szCs w:val="18"/>
                      <w:lang w:val="en-US" w:eastAsia="zh-CN"/>
                    </w:rPr>
                  </w:pPr>
                  <w:r>
                    <w:rPr>
                      <w:rFonts w:hint="eastAsia" w:ascii="Times New Roman" w:hAnsi="Times New Roman" w:eastAsia="宋体" w:cs="Times New Roman"/>
                      <w:color w:val="auto"/>
                      <w:kern w:val="0"/>
                      <w:sz w:val="18"/>
                      <w:szCs w:val="18"/>
                      <w:lang w:val="en-US" w:eastAsia="zh-CN"/>
                    </w:rPr>
                    <w:t>0.0006468</w:t>
                  </w:r>
                </w:p>
              </w:tc>
              <w:tc>
                <w:tcPr>
                  <w:tcW w:w="1297" w:type="dxa"/>
                  <w:tcBorders>
                    <w:tl2br w:val="nil"/>
                    <w:tr2bl w:val="nil"/>
                  </w:tcBorders>
                  <w:noWrap w:val="0"/>
                  <w:vAlign w:val="center"/>
                </w:tcPr>
                <w:p>
                  <w:pPr>
                    <w:spacing w:line="240" w:lineRule="exact"/>
                    <w:jc w:val="center"/>
                    <w:rPr>
                      <w:rFonts w:hint="eastAsia" w:ascii="Times New Roman" w:hAnsi="Times New Roman" w:eastAsia="宋体" w:cs="Times New Roman"/>
                      <w:color w:val="auto"/>
                      <w:kern w:val="0"/>
                      <w:sz w:val="18"/>
                      <w:szCs w:val="18"/>
                      <w:lang w:val="en-US" w:eastAsia="zh-CN"/>
                    </w:rPr>
                  </w:pPr>
                  <w:r>
                    <w:rPr>
                      <w:rFonts w:hint="eastAsia"/>
                      <w:color w:val="auto"/>
                      <w:sz w:val="18"/>
                      <w:szCs w:val="18"/>
                      <w:lang w:val="en-US" w:eastAsia="zh-CN"/>
                    </w:rPr>
                    <w:t>0.194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46" w:type="dxa"/>
                  <w:vMerge w:val="continue"/>
                  <w:tcBorders>
                    <w:tl2br w:val="nil"/>
                    <w:tr2bl w:val="nil"/>
                  </w:tcBorders>
                  <w:noWrap w:val="0"/>
                  <w:vAlign w:val="center"/>
                </w:tcPr>
                <w:p>
                  <w:pPr>
                    <w:spacing w:line="300" w:lineRule="exact"/>
                    <w:jc w:val="center"/>
                    <w:rPr>
                      <w:color w:val="auto"/>
                      <w:sz w:val="18"/>
                      <w:szCs w:val="18"/>
                    </w:rPr>
                  </w:pPr>
                </w:p>
              </w:tc>
              <w:tc>
                <w:tcPr>
                  <w:tcW w:w="1417" w:type="dxa"/>
                  <w:vMerge w:val="continue"/>
                  <w:tcBorders>
                    <w:tl2br w:val="nil"/>
                    <w:tr2bl w:val="nil"/>
                  </w:tcBorders>
                  <w:noWrap w:val="0"/>
                  <w:vAlign w:val="center"/>
                </w:tcPr>
                <w:p>
                  <w:pPr>
                    <w:spacing w:line="300" w:lineRule="exact"/>
                    <w:jc w:val="center"/>
                    <w:rPr>
                      <w:color w:val="auto"/>
                      <w:sz w:val="18"/>
                      <w:szCs w:val="18"/>
                    </w:rPr>
                  </w:pPr>
                </w:p>
              </w:tc>
              <w:tc>
                <w:tcPr>
                  <w:tcW w:w="1493" w:type="dxa"/>
                  <w:tcBorders>
                    <w:tl2br w:val="nil"/>
                    <w:tr2bl w:val="nil"/>
                  </w:tcBorders>
                  <w:noWrap w:val="0"/>
                  <w:vAlign w:val="center"/>
                </w:tcPr>
                <w:p>
                  <w:pPr>
                    <w:widowControl/>
                    <w:spacing w:line="240" w:lineRule="exact"/>
                    <w:jc w:val="center"/>
                    <w:rPr>
                      <w:color w:val="auto"/>
                      <w:sz w:val="18"/>
                      <w:szCs w:val="18"/>
                    </w:rPr>
                  </w:pPr>
                  <w:r>
                    <w:rPr>
                      <w:rFonts w:hint="default" w:ascii="Times New Roman" w:hAnsi="Times New Roman" w:eastAsia="宋体" w:cs="Times New Roman"/>
                      <w:color w:val="auto"/>
                      <w:kern w:val="0"/>
                      <w:sz w:val="18"/>
                      <w:szCs w:val="18"/>
                      <w:lang w:val="en-US" w:eastAsia="zh-CN"/>
                    </w:rPr>
                    <w:t>BOD</w:t>
                  </w:r>
                  <w:r>
                    <w:rPr>
                      <w:rFonts w:hint="default" w:ascii="Times New Roman" w:hAnsi="Times New Roman" w:eastAsia="宋体" w:cs="Times New Roman"/>
                      <w:color w:val="auto"/>
                      <w:kern w:val="0"/>
                      <w:sz w:val="18"/>
                      <w:szCs w:val="18"/>
                      <w:vertAlign w:val="subscript"/>
                      <w:lang w:val="en-US" w:eastAsia="zh-CN"/>
                    </w:rPr>
                    <w:t>5</w:t>
                  </w:r>
                </w:p>
              </w:tc>
              <w:tc>
                <w:tcPr>
                  <w:tcW w:w="1497" w:type="dxa"/>
                  <w:tcBorders>
                    <w:tl2br w:val="nil"/>
                    <w:tr2bl w:val="nil"/>
                  </w:tcBorders>
                  <w:noWrap w:val="0"/>
                  <w:vAlign w:val="center"/>
                </w:tcPr>
                <w:p>
                  <w:pPr>
                    <w:spacing w:line="240" w:lineRule="exact"/>
                    <w:jc w:val="center"/>
                    <w:rPr>
                      <w:color w:val="auto"/>
                      <w:sz w:val="18"/>
                      <w:szCs w:val="18"/>
                    </w:rPr>
                  </w:pPr>
                  <w:r>
                    <w:rPr>
                      <w:rFonts w:hint="eastAsia" w:ascii="Times New Roman" w:hAnsi="Times New Roman" w:eastAsia="宋体" w:cs="Times New Roman"/>
                      <w:color w:val="auto"/>
                      <w:kern w:val="0"/>
                      <w:sz w:val="18"/>
                      <w:szCs w:val="18"/>
                      <w:lang w:val="en-US" w:eastAsia="zh-CN"/>
                    </w:rPr>
                    <w:t>116.8</w:t>
                  </w:r>
                </w:p>
              </w:tc>
              <w:tc>
                <w:tcPr>
                  <w:tcW w:w="1263" w:type="dxa"/>
                  <w:tcBorders>
                    <w:tl2br w:val="nil"/>
                    <w:tr2bl w:val="nil"/>
                  </w:tcBorders>
                  <w:noWrap w:val="0"/>
                  <w:vAlign w:val="center"/>
                </w:tcPr>
                <w:p>
                  <w:pPr>
                    <w:spacing w:line="240" w:lineRule="exact"/>
                    <w:jc w:val="center"/>
                    <w:rPr>
                      <w:rFonts w:hint="default" w:ascii="Times New Roman" w:hAnsi="Times New Roman" w:eastAsia="宋体" w:cs="Times New Roman"/>
                      <w:color w:val="auto"/>
                      <w:kern w:val="0"/>
                      <w:sz w:val="18"/>
                      <w:szCs w:val="18"/>
                      <w:lang w:val="en-US" w:eastAsia="zh-CN"/>
                    </w:rPr>
                  </w:pPr>
                  <w:r>
                    <w:rPr>
                      <w:rFonts w:hint="eastAsia" w:ascii="Times New Roman" w:hAnsi="Times New Roman" w:eastAsia="宋体" w:cs="Times New Roman"/>
                      <w:color w:val="auto"/>
                      <w:kern w:val="0"/>
                      <w:sz w:val="18"/>
                      <w:szCs w:val="18"/>
                      <w:lang w:val="en-US" w:eastAsia="zh-CN"/>
                    </w:rPr>
                    <w:t>0.0003504</w:t>
                  </w:r>
                </w:p>
              </w:tc>
              <w:tc>
                <w:tcPr>
                  <w:tcW w:w="1297" w:type="dxa"/>
                  <w:tcBorders>
                    <w:tl2br w:val="nil"/>
                    <w:tr2bl w:val="nil"/>
                  </w:tcBorders>
                  <w:noWrap w:val="0"/>
                  <w:vAlign w:val="center"/>
                </w:tcPr>
                <w:p>
                  <w:pPr>
                    <w:spacing w:line="240" w:lineRule="exact"/>
                    <w:jc w:val="center"/>
                    <w:rPr>
                      <w:rFonts w:hint="eastAsia" w:ascii="Times New Roman" w:hAnsi="Times New Roman" w:eastAsia="宋体" w:cs="Times New Roman"/>
                      <w:color w:val="auto"/>
                      <w:kern w:val="0"/>
                      <w:sz w:val="18"/>
                      <w:szCs w:val="18"/>
                      <w:lang w:val="en-US" w:eastAsia="zh-CN"/>
                    </w:rPr>
                  </w:pPr>
                  <w:r>
                    <w:rPr>
                      <w:rFonts w:hint="eastAsia"/>
                      <w:color w:val="auto"/>
                      <w:sz w:val="18"/>
                      <w:szCs w:val="18"/>
                      <w:lang w:val="en-US" w:eastAsia="zh-CN"/>
                    </w:rPr>
                    <w:t>0.105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46" w:type="dxa"/>
                  <w:vMerge w:val="continue"/>
                  <w:tcBorders>
                    <w:tl2br w:val="nil"/>
                    <w:tr2bl w:val="nil"/>
                  </w:tcBorders>
                  <w:noWrap w:val="0"/>
                  <w:vAlign w:val="center"/>
                </w:tcPr>
                <w:p>
                  <w:pPr>
                    <w:spacing w:line="300" w:lineRule="exact"/>
                    <w:jc w:val="center"/>
                    <w:rPr>
                      <w:color w:val="auto"/>
                      <w:sz w:val="18"/>
                      <w:szCs w:val="18"/>
                    </w:rPr>
                  </w:pPr>
                </w:p>
              </w:tc>
              <w:tc>
                <w:tcPr>
                  <w:tcW w:w="1417" w:type="dxa"/>
                  <w:vMerge w:val="continue"/>
                  <w:tcBorders>
                    <w:tl2br w:val="nil"/>
                    <w:tr2bl w:val="nil"/>
                  </w:tcBorders>
                  <w:noWrap w:val="0"/>
                  <w:vAlign w:val="center"/>
                </w:tcPr>
                <w:p>
                  <w:pPr>
                    <w:spacing w:line="300" w:lineRule="exact"/>
                    <w:jc w:val="center"/>
                    <w:rPr>
                      <w:color w:val="auto"/>
                      <w:sz w:val="18"/>
                      <w:szCs w:val="18"/>
                    </w:rPr>
                  </w:pPr>
                </w:p>
              </w:tc>
              <w:tc>
                <w:tcPr>
                  <w:tcW w:w="1493" w:type="dxa"/>
                  <w:tcBorders>
                    <w:tl2br w:val="nil"/>
                    <w:tr2bl w:val="nil"/>
                  </w:tcBorders>
                  <w:noWrap w:val="0"/>
                  <w:vAlign w:val="center"/>
                </w:tcPr>
                <w:p>
                  <w:pPr>
                    <w:widowControl/>
                    <w:spacing w:line="240" w:lineRule="exact"/>
                    <w:jc w:val="center"/>
                    <w:rPr>
                      <w:color w:val="auto"/>
                      <w:sz w:val="18"/>
                      <w:szCs w:val="18"/>
                    </w:rPr>
                  </w:pPr>
                  <w:r>
                    <w:rPr>
                      <w:rFonts w:hint="default" w:ascii="Times New Roman" w:hAnsi="Times New Roman" w:eastAsia="宋体" w:cs="Times New Roman"/>
                      <w:color w:val="auto"/>
                      <w:kern w:val="0"/>
                      <w:sz w:val="18"/>
                      <w:szCs w:val="18"/>
                    </w:rPr>
                    <w:t>氨氮</w:t>
                  </w:r>
                </w:p>
              </w:tc>
              <w:tc>
                <w:tcPr>
                  <w:tcW w:w="1497" w:type="dxa"/>
                  <w:tcBorders>
                    <w:tl2br w:val="nil"/>
                    <w:tr2bl w:val="nil"/>
                  </w:tcBorders>
                  <w:noWrap w:val="0"/>
                  <w:vAlign w:val="center"/>
                </w:tcPr>
                <w:p>
                  <w:pPr>
                    <w:spacing w:line="240" w:lineRule="exact"/>
                    <w:jc w:val="center"/>
                    <w:rPr>
                      <w:color w:val="auto"/>
                      <w:sz w:val="18"/>
                      <w:szCs w:val="18"/>
                    </w:rPr>
                  </w:pPr>
                  <w:r>
                    <w:rPr>
                      <w:rFonts w:hint="eastAsia" w:ascii="Times New Roman" w:hAnsi="Times New Roman" w:eastAsia="宋体" w:cs="Times New Roman"/>
                      <w:color w:val="auto"/>
                      <w:kern w:val="0"/>
                      <w:sz w:val="18"/>
                      <w:szCs w:val="18"/>
                      <w:lang w:val="en-US" w:eastAsia="zh-CN"/>
                    </w:rPr>
                    <w:t>29.1</w:t>
                  </w:r>
                </w:p>
              </w:tc>
              <w:tc>
                <w:tcPr>
                  <w:tcW w:w="1263" w:type="dxa"/>
                  <w:tcBorders>
                    <w:tl2br w:val="nil"/>
                    <w:tr2bl w:val="nil"/>
                  </w:tcBorders>
                  <w:noWrap w:val="0"/>
                  <w:vAlign w:val="center"/>
                </w:tcPr>
                <w:p>
                  <w:pPr>
                    <w:spacing w:line="240" w:lineRule="exact"/>
                    <w:jc w:val="center"/>
                    <w:rPr>
                      <w:rFonts w:hint="default" w:ascii="Times New Roman" w:hAnsi="Times New Roman" w:eastAsia="宋体" w:cs="Times New Roman"/>
                      <w:color w:val="auto"/>
                      <w:kern w:val="0"/>
                      <w:sz w:val="18"/>
                      <w:szCs w:val="18"/>
                      <w:lang w:val="en-US" w:eastAsia="zh-CN"/>
                    </w:rPr>
                  </w:pPr>
                  <w:r>
                    <w:rPr>
                      <w:rFonts w:hint="eastAsia" w:ascii="Times New Roman" w:hAnsi="Times New Roman" w:eastAsia="宋体" w:cs="Times New Roman"/>
                      <w:color w:val="auto"/>
                      <w:kern w:val="0"/>
                      <w:sz w:val="18"/>
                      <w:szCs w:val="18"/>
                      <w:lang w:val="en-US" w:eastAsia="zh-CN"/>
                    </w:rPr>
                    <w:t>0.0000873</w:t>
                  </w:r>
                </w:p>
              </w:tc>
              <w:tc>
                <w:tcPr>
                  <w:tcW w:w="1297" w:type="dxa"/>
                  <w:tcBorders>
                    <w:tl2br w:val="nil"/>
                    <w:tr2bl w:val="nil"/>
                  </w:tcBorders>
                  <w:noWrap w:val="0"/>
                  <w:vAlign w:val="center"/>
                </w:tcPr>
                <w:p>
                  <w:pPr>
                    <w:spacing w:line="240" w:lineRule="exact"/>
                    <w:jc w:val="center"/>
                    <w:rPr>
                      <w:rFonts w:hint="eastAsia" w:ascii="Times New Roman" w:hAnsi="Times New Roman" w:eastAsia="宋体" w:cs="Times New Roman"/>
                      <w:color w:val="auto"/>
                      <w:kern w:val="0"/>
                      <w:sz w:val="18"/>
                      <w:szCs w:val="18"/>
                      <w:lang w:val="en-US" w:eastAsia="zh-CN"/>
                    </w:rPr>
                  </w:pPr>
                  <w:r>
                    <w:rPr>
                      <w:rFonts w:hint="eastAsia"/>
                      <w:color w:val="auto"/>
                      <w:sz w:val="18"/>
                      <w:szCs w:val="18"/>
                      <w:lang w:val="en-US" w:eastAsia="zh-CN"/>
                    </w:rPr>
                    <w:t>0.026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46" w:type="dxa"/>
                  <w:vMerge w:val="continue"/>
                  <w:tcBorders>
                    <w:tl2br w:val="nil"/>
                    <w:tr2bl w:val="nil"/>
                  </w:tcBorders>
                  <w:noWrap w:val="0"/>
                  <w:vAlign w:val="center"/>
                </w:tcPr>
                <w:p>
                  <w:pPr>
                    <w:spacing w:line="300" w:lineRule="exact"/>
                    <w:jc w:val="center"/>
                    <w:rPr>
                      <w:color w:val="auto"/>
                      <w:sz w:val="18"/>
                      <w:szCs w:val="18"/>
                    </w:rPr>
                  </w:pPr>
                </w:p>
              </w:tc>
              <w:tc>
                <w:tcPr>
                  <w:tcW w:w="1417" w:type="dxa"/>
                  <w:vMerge w:val="continue"/>
                  <w:tcBorders>
                    <w:tl2br w:val="nil"/>
                    <w:tr2bl w:val="nil"/>
                  </w:tcBorders>
                  <w:noWrap w:val="0"/>
                  <w:vAlign w:val="center"/>
                </w:tcPr>
                <w:p>
                  <w:pPr>
                    <w:spacing w:line="300" w:lineRule="exact"/>
                    <w:jc w:val="center"/>
                    <w:rPr>
                      <w:color w:val="auto"/>
                      <w:sz w:val="18"/>
                      <w:szCs w:val="18"/>
                    </w:rPr>
                  </w:pPr>
                </w:p>
              </w:tc>
              <w:tc>
                <w:tcPr>
                  <w:tcW w:w="1493" w:type="dxa"/>
                  <w:tcBorders>
                    <w:tl2br w:val="nil"/>
                    <w:tr2bl w:val="nil"/>
                  </w:tcBorders>
                  <w:noWrap w:val="0"/>
                  <w:vAlign w:val="center"/>
                </w:tcPr>
                <w:p>
                  <w:pPr>
                    <w:widowControl/>
                    <w:spacing w:line="240" w:lineRule="exact"/>
                    <w:jc w:val="center"/>
                    <w:rPr>
                      <w:color w:val="auto"/>
                      <w:sz w:val="18"/>
                      <w:szCs w:val="18"/>
                      <w:lang w:val="fr-FR"/>
                    </w:rPr>
                  </w:pPr>
                  <w:r>
                    <w:rPr>
                      <w:rFonts w:hint="default" w:ascii="Times New Roman" w:hAnsi="Times New Roman" w:eastAsia="宋体" w:cs="Times New Roman"/>
                      <w:color w:val="auto"/>
                      <w:sz w:val="18"/>
                      <w:szCs w:val="18"/>
                    </w:rPr>
                    <w:t>SS</w:t>
                  </w:r>
                </w:p>
              </w:tc>
              <w:tc>
                <w:tcPr>
                  <w:tcW w:w="1497" w:type="dxa"/>
                  <w:tcBorders>
                    <w:tl2br w:val="nil"/>
                    <w:tr2bl w:val="nil"/>
                  </w:tcBorders>
                  <w:noWrap w:val="0"/>
                  <w:vAlign w:val="center"/>
                </w:tcPr>
                <w:p>
                  <w:pPr>
                    <w:spacing w:line="240" w:lineRule="exact"/>
                    <w:jc w:val="center"/>
                    <w:rPr>
                      <w:rFonts w:hint="eastAsia"/>
                      <w:color w:val="auto"/>
                      <w:sz w:val="18"/>
                      <w:szCs w:val="18"/>
                    </w:rPr>
                  </w:pPr>
                  <w:r>
                    <w:rPr>
                      <w:rFonts w:hint="eastAsia" w:ascii="Times New Roman" w:hAnsi="Times New Roman" w:eastAsia="宋体" w:cs="Times New Roman"/>
                      <w:color w:val="auto"/>
                      <w:kern w:val="0"/>
                      <w:sz w:val="18"/>
                      <w:szCs w:val="18"/>
                      <w:lang w:val="en-US" w:eastAsia="zh-CN"/>
                    </w:rPr>
                    <w:t>140</w:t>
                  </w:r>
                </w:p>
              </w:tc>
              <w:tc>
                <w:tcPr>
                  <w:tcW w:w="1263" w:type="dxa"/>
                  <w:tcBorders>
                    <w:tl2br w:val="nil"/>
                    <w:tr2bl w:val="nil"/>
                  </w:tcBorders>
                  <w:noWrap w:val="0"/>
                  <w:vAlign w:val="center"/>
                </w:tcPr>
                <w:p>
                  <w:pPr>
                    <w:spacing w:line="240" w:lineRule="exact"/>
                    <w:jc w:val="center"/>
                    <w:rPr>
                      <w:rFonts w:hint="default" w:ascii="Times New Roman" w:hAnsi="Times New Roman" w:eastAsia="宋体" w:cs="Times New Roman"/>
                      <w:color w:val="auto"/>
                      <w:kern w:val="0"/>
                      <w:sz w:val="18"/>
                      <w:szCs w:val="18"/>
                      <w:lang w:val="en-US" w:eastAsia="zh-CN"/>
                    </w:rPr>
                  </w:pPr>
                  <w:r>
                    <w:rPr>
                      <w:rFonts w:hint="eastAsia" w:ascii="Times New Roman" w:hAnsi="Times New Roman" w:eastAsia="宋体" w:cs="Times New Roman"/>
                      <w:color w:val="auto"/>
                      <w:kern w:val="0"/>
                      <w:sz w:val="18"/>
                      <w:szCs w:val="18"/>
                      <w:lang w:val="en-US" w:eastAsia="zh-CN"/>
                    </w:rPr>
                    <w:t>0.00042</w:t>
                  </w:r>
                </w:p>
              </w:tc>
              <w:tc>
                <w:tcPr>
                  <w:tcW w:w="1297" w:type="dxa"/>
                  <w:tcBorders>
                    <w:tl2br w:val="nil"/>
                    <w:tr2bl w:val="nil"/>
                  </w:tcBorders>
                  <w:noWrap w:val="0"/>
                  <w:vAlign w:val="center"/>
                </w:tcPr>
                <w:p>
                  <w:pPr>
                    <w:spacing w:line="240" w:lineRule="exact"/>
                    <w:jc w:val="center"/>
                    <w:rPr>
                      <w:rFonts w:hint="eastAsia" w:ascii="Times New Roman" w:hAnsi="Times New Roman" w:eastAsia="宋体" w:cs="Times New Roman"/>
                      <w:color w:val="auto"/>
                      <w:kern w:val="0"/>
                      <w:sz w:val="18"/>
                      <w:szCs w:val="18"/>
                      <w:lang w:val="en-US" w:eastAsia="zh-CN"/>
                    </w:rPr>
                  </w:pPr>
                  <w:r>
                    <w:rPr>
                      <w:rFonts w:hint="eastAsia"/>
                      <w:color w:val="auto"/>
                      <w:sz w:val="18"/>
                      <w:szCs w:val="18"/>
                      <w:lang w:val="en-US" w:eastAsia="zh-CN"/>
                    </w:rPr>
                    <w:t>0.126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46" w:type="dxa"/>
                  <w:vMerge w:val="continue"/>
                  <w:tcBorders>
                    <w:tl2br w:val="nil"/>
                    <w:tr2bl w:val="nil"/>
                  </w:tcBorders>
                  <w:noWrap w:val="0"/>
                  <w:vAlign w:val="center"/>
                </w:tcPr>
                <w:p>
                  <w:pPr>
                    <w:spacing w:line="300" w:lineRule="exact"/>
                    <w:jc w:val="center"/>
                    <w:rPr>
                      <w:color w:val="auto"/>
                      <w:sz w:val="18"/>
                      <w:szCs w:val="18"/>
                    </w:rPr>
                  </w:pPr>
                </w:p>
              </w:tc>
              <w:tc>
                <w:tcPr>
                  <w:tcW w:w="1417" w:type="dxa"/>
                  <w:vMerge w:val="continue"/>
                  <w:tcBorders>
                    <w:tl2br w:val="nil"/>
                    <w:tr2bl w:val="nil"/>
                  </w:tcBorders>
                  <w:noWrap w:val="0"/>
                  <w:vAlign w:val="center"/>
                </w:tcPr>
                <w:p>
                  <w:pPr>
                    <w:spacing w:line="300" w:lineRule="exact"/>
                    <w:jc w:val="center"/>
                    <w:rPr>
                      <w:color w:val="auto"/>
                      <w:sz w:val="18"/>
                      <w:szCs w:val="18"/>
                    </w:rPr>
                  </w:pPr>
                </w:p>
              </w:tc>
              <w:tc>
                <w:tcPr>
                  <w:tcW w:w="1493" w:type="dxa"/>
                  <w:tcBorders>
                    <w:tl2br w:val="nil"/>
                    <w:tr2bl w:val="nil"/>
                  </w:tcBorders>
                  <w:noWrap w:val="0"/>
                  <w:vAlign w:val="center"/>
                </w:tcPr>
                <w:p>
                  <w:pPr>
                    <w:widowControl/>
                    <w:spacing w:line="240" w:lineRule="exact"/>
                    <w:jc w:val="center"/>
                    <w:rPr>
                      <w:color w:val="auto"/>
                      <w:sz w:val="18"/>
                      <w:szCs w:val="18"/>
                      <w:lang w:val="fr-FR"/>
                    </w:rPr>
                  </w:pPr>
                  <w:r>
                    <w:rPr>
                      <w:rFonts w:hint="default" w:ascii="Times New Roman" w:hAnsi="Times New Roman" w:eastAsia="宋体" w:cs="Times New Roman"/>
                      <w:color w:val="auto"/>
                      <w:kern w:val="0"/>
                      <w:sz w:val="18"/>
                      <w:szCs w:val="18"/>
                      <w:lang w:eastAsia="zh-CN"/>
                    </w:rPr>
                    <w:t>总磷</w:t>
                  </w:r>
                </w:p>
              </w:tc>
              <w:tc>
                <w:tcPr>
                  <w:tcW w:w="1497" w:type="dxa"/>
                  <w:tcBorders>
                    <w:tl2br w:val="nil"/>
                    <w:tr2bl w:val="nil"/>
                  </w:tcBorders>
                  <w:noWrap w:val="0"/>
                  <w:vAlign w:val="center"/>
                </w:tcPr>
                <w:p>
                  <w:pPr>
                    <w:spacing w:line="240" w:lineRule="exact"/>
                    <w:jc w:val="center"/>
                    <w:rPr>
                      <w:rFonts w:hint="eastAsia"/>
                      <w:color w:val="auto"/>
                      <w:sz w:val="18"/>
                      <w:szCs w:val="18"/>
                    </w:rPr>
                  </w:pPr>
                  <w:r>
                    <w:rPr>
                      <w:rFonts w:hint="eastAsia" w:ascii="Times New Roman" w:hAnsi="Times New Roman" w:eastAsia="宋体" w:cs="Times New Roman"/>
                      <w:snapToGrid w:val="0"/>
                      <w:color w:val="auto"/>
                      <w:kern w:val="0"/>
                      <w:sz w:val="18"/>
                      <w:szCs w:val="18"/>
                      <w:lang w:val="en-US" w:eastAsia="zh-CN"/>
                    </w:rPr>
                    <w:t>4</w:t>
                  </w:r>
                </w:p>
              </w:tc>
              <w:tc>
                <w:tcPr>
                  <w:tcW w:w="1263" w:type="dxa"/>
                  <w:tcBorders>
                    <w:tl2br w:val="nil"/>
                    <w:tr2bl w:val="nil"/>
                  </w:tcBorders>
                  <w:noWrap w:val="0"/>
                  <w:vAlign w:val="center"/>
                </w:tcPr>
                <w:p>
                  <w:pPr>
                    <w:spacing w:line="240" w:lineRule="exact"/>
                    <w:jc w:val="center"/>
                    <w:rPr>
                      <w:rFonts w:hint="default" w:ascii="Times New Roman" w:hAnsi="Times New Roman" w:eastAsia="宋体" w:cs="Times New Roman"/>
                      <w:color w:val="auto"/>
                      <w:kern w:val="0"/>
                      <w:sz w:val="18"/>
                      <w:szCs w:val="18"/>
                      <w:lang w:val="en-US" w:eastAsia="zh-CN"/>
                    </w:rPr>
                  </w:pPr>
                  <w:r>
                    <w:rPr>
                      <w:rFonts w:hint="eastAsia" w:ascii="Times New Roman" w:hAnsi="Times New Roman" w:eastAsia="宋体" w:cs="Times New Roman"/>
                      <w:color w:val="auto"/>
                      <w:kern w:val="0"/>
                      <w:sz w:val="18"/>
                      <w:szCs w:val="18"/>
                      <w:lang w:val="en-US" w:eastAsia="zh-CN"/>
                    </w:rPr>
                    <w:t>0.000012</w:t>
                  </w:r>
                </w:p>
              </w:tc>
              <w:tc>
                <w:tcPr>
                  <w:tcW w:w="1297" w:type="dxa"/>
                  <w:tcBorders>
                    <w:tl2br w:val="nil"/>
                    <w:tr2bl w:val="nil"/>
                  </w:tcBorders>
                  <w:noWrap w:val="0"/>
                  <w:vAlign w:val="center"/>
                </w:tcPr>
                <w:p>
                  <w:pPr>
                    <w:spacing w:line="240" w:lineRule="exact"/>
                    <w:jc w:val="center"/>
                    <w:rPr>
                      <w:rFonts w:hint="eastAsia" w:ascii="Times New Roman" w:hAnsi="Times New Roman" w:eastAsia="宋体" w:cs="Times New Roman"/>
                      <w:color w:val="auto"/>
                      <w:kern w:val="0"/>
                      <w:sz w:val="18"/>
                      <w:szCs w:val="18"/>
                      <w:lang w:val="en-US" w:eastAsia="zh-CN"/>
                    </w:rPr>
                  </w:pPr>
                  <w:r>
                    <w:rPr>
                      <w:rFonts w:hint="eastAsia"/>
                      <w:color w:val="auto"/>
                      <w:sz w:val="18"/>
                      <w:szCs w:val="18"/>
                      <w:lang w:val="en-US" w:eastAsia="zh-CN"/>
                    </w:rPr>
                    <w:t>0.0036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46" w:type="dxa"/>
                  <w:vMerge w:val="continue"/>
                  <w:tcBorders>
                    <w:tl2br w:val="nil"/>
                    <w:tr2bl w:val="nil"/>
                  </w:tcBorders>
                  <w:noWrap w:val="0"/>
                  <w:vAlign w:val="center"/>
                </w:tcPr>
                <w:p>
                  <w:pPr>
                    <w:spacing w:line="300" w:lineRule="exact"/>
                    <w:jc w:val="center"/>
                    <w:rPr>
                      <w:color w:val="auto"/>
                      <w:sz w:val="18"/>
                      <w:szCs w:val="18"/>
                    </w:rPr>
                  </w:pPr>
                </w:p>
              </w:tc>
              <w:tc>
                <w:tcPr>
                  <w:tcW w:w="1417" w:type="dxa"/>
                  <w:vMerge w:val="continue"/>
                  <w:tcBorders>
                    <w:tl2br w:val="nil"/>
                    <w:tr2bl w:val="nil"/>
                  </w:tcBorders>
                  <w:noWrap w:val="0"/>
                  <w:vAlign w:val="center"/>
                </w:tcPr>
                <w:p>
                  <w:pPr>
                    <w:spacing w:line="300" w:lineRule="exact"/>
                    <w:jc w:val="center"/>
                    <w:rPr>
                      <w:color w:val="auto"/>
                      <w:sz w:val="18"/>
                      <w:szCs w:val="18"/>
                    </w:rPr>
                  </w:pPr>
                </w:p>
              </w:tc>
              <w:tc>
                <w:tcPr>
                  <w:tcW w:w="1493" w:type="dxa"/>
                  <w:tcBorders>
                    <w:tl2br w:val="nil"/>
                    <w:tr2bl w:val="nil"/>
                  </w:tcBorders>
                  <w:noWrap w:val="0"/>
                  <w:vAlign w:val="center"/>
                </w:tcPr>
                <w:p>
                  <w:pPr>
                    <w:widowControl/>
                    <w:spacing w:line="240" w:lineRule="exact"/>
                    <w:jc w:val="center"/>
                    <w:rPr>
                      <w:color w:val="auto"/>
                      <w:sz w:val="18"/>
                      <w:szCs w:val="18"/>
                      <w:lang w:val="fr-FR"/>
                    </w:rPr>
                  </w:pPr>
                  <w:r>
                    <w:rPr>
                      <w:rFonts w:hint="default" w:ascii="Times New Roman" w:hAnsi="Times New Roman" w:eastAsia="宋体" w:cs="Times New Roman"/>
                      <w:color w:val="auto"/>
                      <w:kern w:val="0"/>
                      <w:sz w:val="18"/>
                      <w:szCs w:val="18"/>
                      <w:lang w:eastAsia="zh-CN"/>
                    </w:rPr>
                    <w:t>总氮</w:t>
                  </w:r>
                </w:p>
              </w:tc>
              <w:tc>
                <w:tcPr>
                  <w:tcW w:w="1497" w:type="dxa"/>
                  <w:tcBorders>
                    <w:tl2br w:val="nil"/>
                    <w:tr2bl w:val="nil"/>
                  </w:tcBorders>
                  <w:noWrap w:val="0"/>
                  <w:vAlign w:val="center"/>
                </w:tcPr>
                <w:p>
                  <w:pPr>
                    <w:spacing w:line="240" w:lineRule="exact"/>
                    <w:jc w:val="center"/>
                    <w:rPr>
                      <w:rFonts w:hint="eastAsia"/>
                      <w:color w:val="auto"/>
                      <w:sz w:val="18"/>
                      <w:szCs w:val="18"/>
                    </w:rPr>
                  </w:pPr>
                  <w:r>
                    <w:rPr>
                      <w:rFonts w:hint="eastAsia" w:ascii="Times New Roman" w:hAnsi="Times New Roman" w:eastAsia="宋体" w:cs="Times New Roman"/>
                      <w:snapToGrid w:val="0"/>
                      <w:color w:val="auto"/>
                      <w:kern w:val="0"/>
                      <w:sz w:val="18"/>
                      <w:szCs w:val="18"/>
                      <w:lang w:val="en-US" w:eastAsia="zh-CN"/>
                    </w:rPr>
                    <w:t>33.25</w:t>
                  </w:r>
                </w:p>
              </w:tc>
              <w:tc>
                <w:tcPr>
                  <w:tcW w:w="1263" w:type="dxa"/>
                  <w:tcBorders>
                    <w:tl2br w:val="nil"/>
                    <w:tr2bl w:val="nil"/>
                  </w:tcBorders>
                  <w:noWrap w:val="0"/>
                  <w:vAlign w:val="center"/>
                </w:tcPr>
                <w:p>
                  <w:pPr>
                    <w:spacing w:line="240" w:lineRule="exact"/>
                    <w:jc w:val="center"/>
                    <w:rPr>
                      <w:rFonts w:hint="default" w:ascii="Times New Roman" w:hAnsi="Times New Roman" w:eastAsia="宋体" w:cs="Times New Roman"/>
                      <w:color w:val="auto"/>
                      <w:kern w:val="0"/>
                      <w:sz w:val="18"/>
                      <w:szCs w:val="18"/>
                      <w:lang w:val="en-US" w:eastAsia="zh-CN"/>
                    </w:rPr>
                  </w:pPr>
                  <w:r>
                    <w:rPr>
                      <w:rFonts w:hint="eastAsia" w:ascii="Times New Roman" w:hAnsi="Times New Roman" w:eastAsia="宋体" w:cs="Times New Roman"/>
                      <w:color w:val="auto"/>
                      <w:kern w:val="0"/>
                      <w:sz w:val="18"/>
                      <w:szCs w:val="18"/>
                      <w:lang w:val="en-US" w:eastAsia="zh-CN"/>
                    </w:rPr>
                    <w:t>0.00009975</w:t>
                  </w:r>
                </w:p>
              </w:tc>
              <w:tc>
                <w:tcPr>
                  <w:tcW w:w="1297" w:type="dxa"/>
                  <w:tcBorders>
                    <w:tl2br w:val="nil"/>
                    <w:tr2bl w:val="nil"/>
                  </w:tcBorders>
                  <w:noWrap w:val="0"/>
                  <w:vAlign w:val="center"/>
                </w:tcPr>
                <w:p>
                  <w:pPr>
                    <w:spacing w:line="240" w:lineRule="exact"/>
                    <w:jc w:val="center"/>
                    <w:rPr>
                      <w:rFonts w:hint="eastAsia" w:ascii="Times New Roman" w:hAnsi="Times New Roman" w:eastAsia="宋体" w:cs="Times New Roman"/>
                      <w:color w:val="auto"/>
                      <w:kern w:val="0"/>
                      <w:sz w:val="18"/>
                      <w:szCs w:val="18"/>
                      <w:lang w:val="en-US" w:eastAsia="zh-CN"/>
                    </w:rPr>
                  </w:pPr>
                  <w:r>
                    <w:rPr>
                      <w:rFonts w:hint="eastAsia"/>
                      <w:color w:val="auto"/>
                      <w:sz w:val="18"/>
                      <w:szCs w:val="18"/>
                      <w:lang w:val="en-US" w:eastAsia="zh-CN"/>
                    </w:rPr>
                    <w:t>0.03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2463" w:type="dxa"/>
                  <w:gridSpan w:val="2"/>
                  <w:vMerge w:val="restart"/>
                  <w:tcBorders>
                    <w:tl2br w:val="nil"/>
                    <w:tr2bl w:val="nil"/>
                  </w:tcBorders>
                  <w:noWrap w:val="0"/>
                  <w:vAlign w:val="center"/>
                </w:tcPr>
                <w:p>
                  <w:pPr>
                    <w:spacing w:line="300" w:lineRule="exact"/>
                    <w:jc w:val="center"/>
                    <w:rPr>
                      <w:color w:val="auto"/>
                      <w:sz w:val="18"/>
                      <w:szCs w:val="18"/>
                    </w:rPr>
                  </w:pPr>
                  <w:r>
                    <w:rPr>
                      <w:rFonts w:hint="eastAsia"/>
                      <w:color w:val="auto"/>
                      <w:sz w:val="18"/>
                      <w:szCs w:val="18"/>
                    </w:rPr>
                    <w:t>全厂排放口</w:t>
                  </w:r>
                  <w:r>
                    <w:rPr>
                      <w:color w:val="auto"/>
                      <w:sz w:val="18"/>
                      <w:szCs w:val="18"/>
                    </w:rPr>
                    <w:t>合计</w:t>
                  </w:r>
                </w:p>
              </w:tc>
              <w:tc>
                <w:tcPr>
                  <w:tcW w:w="4253" w:type="dxa"/>
                  <w:gridSpan w:val="3"/>
                  <w:tcBorders>
                    <w:tl2br w:val="nil"/>
                    <w:tr2bl w:val="nil"/>
                  </w:tcBorders>
                  <w:noWrap w:val="0"/>
                  <w:vAlign w:val="center"/>
                </w:tcPr>
                <w:p>
                  <w:pPr>
                    <w:spacing w:line="240" w:lineRule="exact"/>
                    <w:jc w:val="center"/>
                    <w:rPr>
                      <w:color w:val="auto"/>
                      <w:sz w:val="18"/>
                      <w:szCs w:val="18"/>
                    </w:rPr>
                  </w:pPr>
                  <w:r>
                    <w:rPr>
                      <w:rFonts w:hint="default" w:ascii="Times New Roman" w:hAnsi="Times New Roman" w:eastAsia="宋体" w:cs="Times New Roman"/>
                      <w:color w:val="auto"/>
                      <w:kern w:val="0"/>
                      <w:sz w:val="18"/>
                      <w:szCs w:val="18"/>
                      <w:lang w:val="en-US" w:eastAsia="zh-CN"/>
                    </w:rPr>
                    <w:t>COD</w:t>
                  </w:r>
                  <w:r>
                    <w:rPr>
                      <w:rFonts w:hint="default" w:ascii="Times New Roman" w:hAnsi="Times New Roman" w:eastAsia="宋体" w:cs="Times New Roman"/>
                      <w:color w:val="auto"/>
                      <w:kern w:val="0"/>
                      <w:sz w:val="18"/>
                      <w:szCs w:val="18"/>
                      <w:vertAlign w:val="subscript"/>
                      <w:lang w:val="en-US" w:eastAsia="zh-CN"/>
                    </w:rPr>
                    <w:t>Cr</w:t>
                  </w:r>
                </w:p>
              </w:tc>
              <w:tc>
                <w:tcPr>
                  <w:tcW w:w="1297" w:type="dxa"/>
                  <w:tcBorders>
                    <w:tl2br w:val="nil"/>
                    <w:tr2bl w:val="nil"/>
                  </w:tcBorders>
                  <w:noWrap w:val="0"/>
                  <w:vAlign w:val="center"/>
                </w:tcPr>
                <w:p>
                  <w:pPr>
                    <w:spacing w:line="240" w:lineRule="exact"/>
                    <w:jc w:val="center"/>
                    <w:rPr>
                      <w:rFonts w:hint="eastAsia" w:ascii="Times New Roman" w:hAnsi="Times New Roman" w:eastAsia="宋体" w:cs="Times New Roman"/>
                      <w:color w:val="auto"/>
                      <w:kern w:val="0"/>
                      <w:sz w:val="18"/>
                      <w:szCs w:val="18"/>
                      <w:lang w:val="en-US" w:eastAsia="zh-CN"/>
                    </w:rPr>
                  </w:pPr>
                  <w:r>
                    <w:rPr>
                      <w:rFonts w:hint="eastAsia"/>
                      <w:color w:val="auto"/>
                      <w:sz w:val="18"/>
                      <w:szCs w:val="18"/>
                      <w:lang w:val="en-US" w:eastAsia="zh-CN"/>
                    </w:rPr>
                    <w:t>0.194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84" w:hRule="atLeast"/>
                <w:jc w:val="center"/>
              </w:trPr>
              <w:tc>
                <w:tcPr>
                  <w:tcW w:w="2463" w:type="dxa"/>
                  <w:gridSpan w:val="2"/>
                  <w:vMerge w:val="continue"/>
                  <w:tcBorders>
                    <w:tl2br w:val="nil"/>
                    <w:tr2bl w:val="nil"/>
                  </w:tcBorders>
                  <w:noWrap w:val="0"/>
                  <w:vAlign w:val="center"/>
                </w:tcPr>
                <w:p>
                  <w:pPr>
                    <w:spacing w:line="300" w:lineRule="exact"/>
                    <w:jc w:val="center"/>
                    <w:rPr>
                      <w:color w:val="auto"/>
                      <w:sz w:val="18"/>
                      <w:szCs w:val="18"/>
                    </w:rPr>
                  </w:pPr>
                </w:p>
              </w:tc>
              <w:tc>
                <w:tcPr>
                  <w:tcW w:w="4253" w:type="dxa"/>
                  <w:gridSpan w:val="3"/>
                  <w:tcBorders>
                    <w:tl2br w:val="nil"/>
                    <w:tr2bl w:val="nil"/>
                  </w:tcBorders>
                  <w:noWrap w:val="0"/>
                  <w:vAlign w:val="center"/>
                </w:tcPr>
                <w:p>
                  <w:pPr>
                    <w:spacing w:line="240" w:lineRule="exact"/>
                    <w:jc w:val="center"/>
                    <w:rPr>
                      <w:color w:val="auto"/>
                      <w:sz w:val="18"/>
                      <w:szCs w:val="18"/>
                    </w:rPr>
                  </w:pPr>
                  <w:r>
                    <w:rPr>
                      <w:rFonts w:hint="default" w:ascii="Times New Roman" w:hAnsi="Times New Roman" w:eastAsia="宋体" w:cs="Times New Roman"/>
                      <w:color w:val="auto"/>
                      <w:kern w:val="0"/>
                      <w:sz w:val="18"/>
                      <w:szCs w:val="18"/>
                      <w:lang w:val="en-US" w:eastAsia="zh-CN"/>
                    </w:rPr>
                    <w:t>BOD</w:t>
                  </w:r>
                  <w:r>
                    <w:rPr>
                      <w:rFonts w:hint="default" w:ascii="Times New Roman" w:hAnsi="Times New Roman" w:eastAsia="宋体" w:cs="Times New Roman"/>
                      <w:color w:val="auto"/>
                      <w:kern w:val="0"/>
                      <w:sz w:val="18"/>
                      <w:szCs w:val="18"/>
                      <w:vertAlign w:val="subscript"/>
                      <w:lang w:val="en-US" w:eastAsia="zh-CN"/>
                    </w:rPr>
                    <w:t>5</w:t>
                  </w:r>
                </w:p>
              </w:tc>
              <w:tc>
                <w:tcPr>
                  <w:tcW w:w="1297" w:type="dxa"/>
                  <w:tcBorders>
                    <w:tl2br w:val="nil"/>
                    <w:tr2bl w:val="nil"/>
                  </w:tcBorders>
                  <w:noWrap w:val="0"/>
                  <w:vAlign w:val="center"/>
                </w:tcPr>
                <w:p>
                  <w:pPr>
                    <w:spacing w:line="240" w:lineRule="exact"/>
                    <w:jc w:val="center"/>
                    <w:rPr>
                      <w:rFonts w:hint="eastAsia" w:ascii="Times New Roman" w:hAnsi="Times New Roman" w:eastAsia="宋体" w:cs="Times New Roman"/>
                      <w:color w:val="auto"/>
                      <w:kern w:val="0"/>
                      <w:sz w:val="18"/>
                      <w:szCs w:val="18"/>
                      <w:lang w:val="en-US" w:eastAsia="zh-CN"/>
                    </w:rPr>
                  </w:pPr>
                  <w:r>
                    <w:rPr>
                      <w:rFonts w:hint="eastAsia"/>
                      <w:color w:val="auto"/>
                      <w:sz w:val="18"/>
                      <w:szCs w:val="18"/>
                      <w:lang w:val="en-US" w:eastAsia="zh-CN"/>
                    </w:rPr>
                    <w:t>0.105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2463" w:type="dxa"/>
                  <w:gridSpan w:val="2"/>
                  <w:vMerge w:val="continue"/>
                  <w:tcBorders>
                    <w:tl2br w:val="nil"/>
                    <w:tr2bl w:val="nil"/>
                  </w:tcBorders>
                  <w:noWrap w:val="0"/>
                  <w:vAlign w:val="center"/>
                </w:tcPr>
                <w:p>
                  <w:pPr>
                    <w:spacing w:line="300" w:lineRule="exact"/>
                    <w:jc w:val="center"/>
                    <w:rPr>
                      <w:color w:val="auto"/>
                      <w:sz w:val="18"/>
                      <w:szCs w:val="18"/>
                    </w:rPr>
                  </w:pPr>
                </w:p>
              </w:tc>
              <w:tc>
                <w:tcPr>
                  <w:tcW w:w="4253" w:type="dxa"/>
                  <w:gridSpan w:val="3"/>
                  <w:tcBorders>
                    <w:tl2br w:val="nil"/>
                    <w:tr2bl w:val="nil"/>
                  </w:tcBorders>
                  <w:noWrap w:val="0"/>
                  <w:vAlign w:val="center"/>
                </w:tcPr>
                <w:p>
                  <w:pPr>
                    <w:spacing w:line="240" w:lineRule="exact"/>
                    <w:jc w:val="center"/>
                    <w:rPr>
                      <w:color w:val="auto"/>
                      <w:sz w:val="18"/>
                      <w:szCs w:val="18"/>
                    </w:rPr>
                  </w:pPr>
                  <w:r>
                    <w:rPr>
                      <w:rFonts w:hint="default" w:ascii="Times New Roman" w:hAnsi="Times New Roman" w:eastAsia="宋体" w:cs="Times New Roman"/>
                      <w:color w:val="auto"/>
                      <w:kern w:val="0"/>
                      <w:sz w:val="18"/>
                      <w:szCs w:val="18"/>
                      <w:lang w:val="en-US" w:eastAsia="zh-CN"/>
                    </w:rPr>
                    <w:t>氨氮</w:t>
                  </w:r>
                </w:p>
              </w:tc>
              <w:tc>
                <w:tcPr>
                  <w:tcW w:w="1297" w:type="dxa"/>
                  <w:tcBorders>
                    <w:tl2br w:val="nil"/>
                    <w:tr2bl w:val="nil"/>
                  </w:tcBorders>
                  <w:noWrap w:val="0"/>
                  <w:vAlign w:val="center"/>
                </w:tcPr>
                <w:p>
                  <w:pPr>
                    <w:spacing w:line="240" w:lineRule="exact"/>
                    <w:jc w:val="center"/>
                    <w:rPr>
                      <w:rFonts w:hint="eastAsia" w:ascii="Times New Roman" w:hAnsi="Times New Roman" w:eastAsia="宋体" w:cs="Times New Roman"/>
                      <w:color w:val="auto"/>
                      <w:kern w:val="0"/>
                      <w:sz w:val="18"/>
                      <w:szCs w:val="18"/>
                      <w:lang w:val="en-US" w:eastAsia="zh-CN"/>
                    </w:rPr>
                  </w:pPr>
                  <w:r>
                    <w:rPr>
                      <w:rFonts w:hint="eastAsia"/>
                      <w:color w:val="auto"/>
                      <w:sz w:val="18"/>
                      <w:szCs w:val="18"/>
                      <w:lang w:val="en-US" w:eastAsia="zh-CN"/>
                    </w:rPr>
                    <w:t>0.026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2463" w:type="dxa"/>
                  <w:gridSpan w:val="2"/>
                  <w:vMerge w:val="continue"/>
                  <w:tcBorders>
                    <w:tl2br w:val="nil"/>
                    <w:tr2bl w:val="nil"/>
                  </w:tcBorders>
                  <w:noWrap w:val="0"/>
                  <w:vAlign w:val="center"/>
                </w:tcPr>
                <w:p>
                  <w:pPr>
                    <w:spacing w:line="300" w:lineRule="exact"/>
                    <w:jc w:val="center"/>
                    <w:rPr>
                      <w:color w:val="auto"/>
                      <w:sz w:val="18"/>
                      <w:szCs w:val="18"/>
                    </w:rPr>
                  </w:pPr>
                </w:p>
              </w:tc>
              <w:tc>
                <w:tcPr>
                  <w:tcW w:w="4253" w:type="dxa"/>
                  <w:gridSpan w:val="3"/>
                  <w:tcBorders>
                    <w:tl2br w:val="nil"/>
                    <w:tr2bl w:val="nil"/>
                  </w:tcBorders>
                  <w:noWrap w:val="0"/>
                  <w:vAlign w:val="center"/>
                </w:tcPr>
                <w:p>
                  <w:pPr>
                    <w:spacing w:line="240" w:lineRule="exact"/>
                    <w:jc w:val="center"/>
                    <w:rPr>
                      <w:color w:val="auto"/>
                      <w:sz w:val="18"/>
                      <w:szCs w:val="18"/>
                      <w:lang w:val="fr-FR"/>
                    </w:rPr>
                  </w:pPr>
                  <w:r>
                    <w:rPr>
                      <w:rFonts w:hint="default" w:ascii="Times New Roman" w:hAnsi="Times New Roman" w:eastAsia="宋体" w:cs="Times New Roman"/>
                      <w:color w:val="auto"/>
                      <w:kern w:val="0"/>
                      <w:sz w:val="18"/>
                      <w:szCs w:val="18"/>
                      <w:lang w:val="en-US" w:eastAsia="zh-CN"/>
                    </w:rPr>
                    <w:t>SS</w:t>
                  </w:r>
                </w:p>
              </w:tc>
              <w:tc>
                <w:tcPr>
                  <w:tcW w:w="1297" w:type="dxa"/>
                  <w:tcBorders>
                    <w:tl2br w:val="nil"/>
                    <w:tr2bl w:val="nil"/>
                  </w:tcBorders>
                  <w:noWrap w:val="0"/>
                  <w:vAlign w:val="center"/>
                </w:tcPr>
                <w:p>
                  <w:pPr>
                    <w:spacing w:line="240" w:lineRule="exact"/>
                    <w:jc w:val="center"/>
                    <w:rPr>
                      <w:rFonts w:hint="eastAsia" w:ascii="Times New Roman" w:hAnsi="Times New Roman" w:eastAsia="宋体" w:cs="Times New Roman"/>
                      <w:color w:val="auto"/>
                      <w:kern w:val="0"/>
                      <w:sz w:val="18"/>
                      <w:szCs w:val="18"/>
                      <w:lang w:val="en-US" w:eastAsia="zh-CN"/>
                    </w:rPr>
                  </w:pPr>
                  <w:r>
                    <w:rPr>
                      <w:rFonts w:hint="eastAsia"/>
                      <w:color w:val="auto"/>
                      <w:sz w:val="18"/>
                      <w:szCs w:val="18"/>
                      <w:lang w:val="en-US" w:eastAsia="zh-CN"/>
                    </w:rPr>
                    <w:t>0.126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2463" w:type="dxa"/>
                  <w:gridSpan w:val="2"/>
                  <w:vMerge w:val="continue"/>
                  <w:tcBorders>
                    <w:tl2br w:val="nil"/>
                    <w:tr2bl w:val="nil"/>
                  </w:tcBorders>
                  <w:noWrap w:val="0"/>
                  <w:vAlign w:val="center"/>
                </w:tcPr>
                <w:p>
                  <w:pPr>
                    <w:spacing w:line="300" w:lineRule="exact"/>
                    <w:jc w:val="center"/>
                    <w:rPr>
                      <w:color w:val="auto"/>
                      <w:sz w:val="18"/>
                      <w:szCs w:val="18"/>
                    </w:rPr>
                  </w:pPr>
                </w:p>
              </w:tc>
              <w:tc>
                <w:tcPr>
                  <w:tcW w:w="4253" w:type="dxa"/>
                  <w:gridSpan w:val="3"/>
                  <w:tcBorders>
                    <w:tl2br w:val="nil"/>
                    <w:tr2bl w:val="nil"/>
                  </w:tcBorders>
                  <w:noWrap w:val="0"/>
                  <w:vAlign w:val="center"/>
                </w:tcPr>
                <w:p>
                  <w:pPr>
                    <w:spacing w:line="240" w:lineRule="exact"/>
                    <w:jc w:val="center"/>
                    <w:rPr>
                      <w:color w:val="auto"/>
                      <w:sz w:val="18"/>
                      <w:szCs w:val="18"/>
                      <w:lang w:val="fr-FR"/>
                    </w:rPr>
                  </w:pPr>
                  <w:r>
                    <w:rPr>
                      <w:rFonts w:hint="default" w:ascii="Times New Roman" w:hAnsi="Times New Roman" w:eastAsia="宋体" w:cs="Times New Roman"/>
                      <w:color w:val="auto"/>
                      <w:kern w:val="0"/>
                      <w:sz w:val="18"/>
                      <w:szCs w:val="18"/>
                      <w:lang w:val="en-US" w:eastAsia="zh-CN"/>
                    </w:rPr>
                    <w:t>总磷</w:t>
                  </w:r>
                </w:p>
              </w:tc>
              <w:tc>
                <w:tcPr>
                  <w:tcW w:w="1297" w:type="dxa"/>
                  <w:tcBorders>
                    <w:tl2br w:val="nil"/>
                    <w:tr2bl w:val="nil"/>
                  </w:tcBorders>
                  <w:noWrap w:val="0"/>
                  <w:vAlign w:val="center"/>
                </w:tcPr>
                <w:p>
                  <w:pPr>
                    <w:spacing w:line="240" w:lineRule="exact"/>
                    <w:jc w:val="center"/>
                    <w:rPr>
                      <w:rFonts w:hint="eastAsia" w:ascii="Times New Roman" w:hAnsi="Times New Roman" w:eastAsia="宋体" w:cs="Times New Roman"/>
                      <w:color w:val="auto"/>
                      <w:kern w:val="0"/>
                      <w:sz w:val="18"/>
                      <w:szCs w:val="18"/>
                      <w:lang w:val="en-US" w:eastAsia="zh-CN"/>
                    </w:rPr>
                  </w:pPr>
                  <w:r>
                    <w:rPr>
                      <w:rFonts w:hint="eastAsia"/>
                      <w:color w:val="auto"/>
                      <w:sz w:val="18"/>
                      <w:szCs w:val="18"/>
                      <w:lang w:val="en-US" w:eastAsia="zh-CN"/>
                    </w:rPr>
                    <w:t>0.0036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2463" w:type="dxa"/>
                  <w:gridSpan w:val="2"/>
                  <w:vMerge w:val="continue"/>
                  <w:tcBorders>
                    <w:tl2br w:val="nil"/>
                    <w:tr2bl w:val="nil"/>
                  </w:tcBorders>
                  <w:noWrap w:val="0"/>
                  <w:vAlign w:val="center"/>
                </w:tcPr>
                <w:p>
                  <w:pPr>
                    <w:spacing w:line="300" w:lineRule="exact"/>
                    <w:jc w:val="center"/>
                    <w:rPr>
                      <w:color w:val="auto"/>
                      <w:sz w:val="18"/>
                      <w:szCs w:val="18"/>
                    </w:rPr>
                  </w:pPr>
                </w:p>
              </w:tc>
              <w:tc>
                <w:tcPr>
                  <w:tcW w:w="4253" w:type="dxa"/>
                  <w:gridSpan w:val="3"/>
                  <w:tcBorders>
                    <w:tl2br w:val="nil"/>
                    <w:tr2bl w:val="nil"/>
                  </w:tcBorders>
                  <w:noWrap w:val="0"/>
                  <w:vAlign w:val="center"/>
                </w:tcPr>
                <w:p>
                  <w:pPr>
                    <w:spacing w:line="240" w:lineRule="exact"/>
                    <w:jc w:val="center"/>
                    <w:rPr>
                      <w:color w:val="auto"/>
                      <w:sz w:val="18"/>
                      <w:szCs w:val="18"/>
                      <w:lang w:val="fr-FR"/>
                    </w:rPr>
                  </w:pPr>
                  <w:r>
                    <w:rPr>
                      <w:rFonts w:hint="default" w:ascii="Times New Roman" w:hAnsi="Times New Roman" w:eastAsia="宋体" w:cs="Times New Roman"/>
                      <w:color w:val="auto"/>
                      <w:kern w:val="0"/>
                      <w:sz w:val="18"/>
                      <w:szCs w:val="18"/>
                      <w:lang w:val="en-US" w:eastAsia="zh-CN"/>
                    </w:rPr>
                    <w:t>总氮</w:t>
                  </w:r>
                </w:p>
              </w:tc>
              <w:tc>
                <w:tcPr>
                  <w:tcW w:w="1297" w:type="dxa"/>
                  <w:tcBorders>
                    <w:tl2br w:val="nil"/>
                    <w:tr2bl w:val="nil"/>
                  </w:tcBorders>
                  <w:noWrap w:val="0"/>
                  <w:vAlign w:val="center"/>
                </w:tcPr>
                <w:p>
                  <w:pPr>
                    <w:spacing w:line="240" w:lineRule="exact"/>
                    <w:jc w:val="center"/>
                    <w:rPr>
                      <w:rFonts w:hint="eastAsia" w:ascii="Times New Roman" w:hAnsi="Times New Roman" w:eastAsia="宋体" w:cs="Times New Roman"/>
                      <w:color w:val="auto"/>
                      <w:kern w:val="0"/>
                      <w:sz w:val="18"/>
                      <w:szCs w:val="18"/>
                      <w:lang w:val="en-US" w:eastAsia="zh-CN"/>
                    </w:rPr>
                  </w:pPr>
                  <w:r>
                    <w:rPr>
                      <w:rFonts w:hint="eastAsia"/>
                      <w:color w:val="auto"/>
                      <w:sz w:val="18"/>
                      <w:szCs w:val="18"/>
                      <w:lang w:val="en-US" w:eastAsia="zh-CN"/>
                    </w:rPr>
                    <w:t>0.03</w:t>
                  </w:r>
                </w:p>
              </w:tc>
            </w:tr>
          </w:tbl>
          <w:p>
            <w:pPr>
              <w:spacing w:line="300" w:lineRule="exact"/>
              <w:ind w:firstLine="105" w:firstLineChars="50"/>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注：排放浓度以最终外排排放标准计算。</w:t>
            </w:r>
          </w:p>
          <w:p>
            <w:pPr>
              <w:pStyle w:val="58"/>
              <w:snapToGrid/>
              <w:spacing w:line="400" w:lineRule="exact"/>
              <w:ind w:firstLine="48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3、废水监测要求</w:t>
            </w:r>
          </w:p>
          <w:p>
            <w:pPr>
              <w:pStyle w:val="60"/>
              <w:rPr>
                <w:rFonts w:hint="eastAsia"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kern w:val="2"/>
                <w:sz w:val="21"/>
                <w:szCs w:val="21"/>
                <w:highlight w:val="none"/>
                <w:lang w:val="en-US" w:eastAsia="zh-CN" w:bidi="ar-SA"/>
              </w:rPr>
              <w:t>表4-18  废水自行监测要求</w:t>
            </w:r>
          </w:p>
          <w:tbl>
            <w:tblPr>
              <w:tblStyle w:val="24"/>
              <w:tblW w:w="802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436"/>
              <w:gridCol w:w="2381"/>
              <w:gridCol w:w="1230"/>
              <w:gridCol w:w="298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894" w:type="pct"/>
                  <w:tcBorders>
                    <w:tl2br w:val="nil"/>
                    <w:tr2bl w:val="nil"/>
                  </w:tcBorders>
                  <w:noWrap w:val="0"/>
                  <w:vAlign w:val="center"/>
                </w:tcPr>
                <w:p>
                  <w:pPr>
                    <w:spacing w:line="300" w:lineRule="exact"/>
                    <w:jc w:val="center"/>
                    <w:rPr>
                      <w:b/>
                      <w:bCs/>
                      <w:color w:val="auto"/>
                      <w:sz w:val="18"/>
                      <w:szCs w:val="18"/>
                    </w:rPr>
                  </w:pPr>
                  <w:r>
                    <w:rPr>
                      <w:rFonts w:hAnsi="宋体"/>
                      <w:b/>
                      <w:bCs/>
                      <w:color w:val="auto"/>
                      <w:kern w:val="0"/>
                      <w:sz w:val="18"/>
                      <w:szCs w:val="18"/>
                    </w:rPr>
                    <w:t>监测点位</w:t>
                  </w:r>
                </w:p>
              </w:tc>
              <w:tc>
                <w:tcPr>
                  <w:tcW w:w="1482" w:type="pct"/>
                  <w:tcBorders>
                    <w:tl2br w:val="nil"/>
                    <w:tr2bl w:val="nil"/>
                  </w:tcBorders>
                  <w:noWrap w:val="0"/>
                  <w:vAlign w:val="center"/>
                </w:tcPr>
                <w:p>
                  <w:pPr>
                    <w:spacing w:line="300" w:lineRule="exact"/>
                    <w:jc w:val="center"/>
                    <w:rPr>
                      <w:b/>
                      <w:bCs/>
                      <w:color w:val="auto"/>
                      <w:sz w:val="18"/>
                      <w:szCs w:val="18"/>
                    </w:rPr>
                  </w:pPr>
                  <w:r>
                    <w:rPr>
                      <w:rFonts w:hAnsi="宋体"/>
                      <w:b/>
                      <w:bCs/>
                      <w:color w:val="auto"/>
                      <w:kern w:val="0"/>
                      <w:sz w:val="18"/>
                      <w:szCs w:val="18"/>
                    </w:rPr>
                    <w:t>监测指标</w:t>
                  </w:r>
                </w:p>
              </w:tc>
              <w:tc>
                <w:tcPr>
                  <w:tcW w:w="765" w:type="pct"/>
                  <w:tcBorders>
                    <w:tl2br w:val="nil"/>
                    <w:tr2bl w:val="nil"/>
                  </w:tcBorders>
                  <w:noWrap w:val="0"/>
                  <w:vAlign w:val="center"/>
                </w:tcPr>
                <w:p>
                  <w:pPr>
                    <w:spacing w:line="300" w:lineRule="exact"/>
                    <w:jc w:val="center"/>
                    <w:rPr>
                      <w:b/>
                      <w:bCs/>
                      <w:color w:val="auto"/>
                      <w:sz w:val="18"/>
                      <w:szCs w:val="18"/>
                    </w:rPr>
                  </w:pPr>
                  <w:r>
                    <w:rPr>
                      <w:rFonts w:hAnsi="宋体"/>
                      <w:b/>
                      <w:bCs/>
                      <w:color w:val="auto"/>
                      <w:kern w:val="0"/>
                      <w:sz w:val="18"/>
                      <w:szCs w:val="18"/>
                    </w:rPr>
                    <w:t>监测频次</w:t>
                  </w:r>
                </w:p>
              </w:tc>
              <w:tc>
                <w:tcPr>
                  <w:tcW w:w="1857" w:type="pct"/>
                  <w:tcBorders>
                    <w:tl2br w:val="nil"/>
                    <w:tr2bl w:val="nil"/>
                  </w:tcBorders>
                  <w:noWrap w:val="0"/>
                  <w:vAlign w:val="center"/>
                </w:tcPr>
                <w:p>
                  <w:pPr>
                    <w:spacing w:line="300" w:lineRule="exact"/>
                    <w:jc w:val="center"/>
                    <w:rPr>
                      <w:rFonts w:hAnsi="宋体"/>
                      <w:b/>
                      <w:bCs/>
                      <w:color w:val="auto"/>
                      <w:kern w:val="0"/>
                      <w:sz w:val="18"/>
                      <w:szCs w:val="18"/>
                    </w:rPr>
                  </w:pPr>
                  <w:r>
                    <w:rPr>
                      <w:rFonts w:hint="eastAsia" w:hAnsi="宋体"/>
                      <w:b/>
                      <w:bCs/>
                      <w:color w:val="auto"/>
                      <w:kern w:val="0"/>
                      <w:sz w:val="18"/>
                      <w:szCs w:val="18"/>
                    </w:rPr>
                    <w:t>执行标准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894" w:type="pct"/>
                  <w:tcBorders>
                    <w:tl2br w:val="nil"/>
                    <w:tr2bl w:val="nil"/>
                  </w:tcBorders>
                  <w:noWrap w:val="0"/>
                  <w:vAlign w:val="center"/>
                </w:tcPr>
                <w:p>
                  <w:pPr>
                    <w:spacing w:line="300" w:lineRule="exact"/>
                    <w:jc w:val="center"/>
                    <w:rPr>
                      <w:color w:val="auto"/>
                      <w:sz w:val="18"/>
                      <w:szCs w:val="18"/>
                    </w:rPr>
                  </w:pPr>
                  <w:r>
                    <w:rPr>
                      <w:rFonts w:hint="eastAsia"/>
                      <w:color w:val="auto"/>
                      <w:sz w:val="18"/>
                      <w:szCs w:val="18"/>
                    </w:rPr>
                    <w:t>综合废水</w:t>
                  </w:r>
                </w:p>
                <w:p>
                  <w:pPr>
                    <w:spacing w:line="300" w:lineRule="exact"/>
                    <w:jc w:val="center"/>
                    <w:rPr>
                      <w:color w:val="auto"/>
                      <w:kern w:val="0"/>
                      <w:sz w:val="18"/>
                      <w:szCs w:val="18"/>
                    </w:rPr>
                  </w:pPr>
                  <w:r>
                    <w:rPr>
                      <w:color w:val="auto"/>
                      <w:sz w:val="18"/>
                      <w:szCs w:val="18"/>
                    </w:rPr>
                    <w:t>总排口</w:t>
                  </w:r>
                </w:p>
              </w:tc>
              <w:tc>
                <w:tcPr>
                  <w:tcW w:w="1482" w:type="pct"/>
                  <w:tcBorders>
                    <w:tl2br w:val="nil"/>
                    <w:tr2bl w:val="nil"/>
                  </w:tcBorders>
                  <w:noWrap w:val="0"/>
                  <w:vAlign w:val="center"/>
                </w:tcPr>
                <w:p>
                  <w:pPr>
                    <w:widowControl/>
                    <w:spacing w:line="300" w:lineRule="exact"/>
                    <w:jc w:val="center"/>
                    <w:rPr>
                      <w:rFonts w:hAnsi="宋体"/>
                      <w:color w:val="auto"/>
                      <w:kern w:val="0"/>
                      <w:sz w:val="18"/>
                      <w:szCs w:val="18"/>
                    </w:rPr>
                  </w:pPr>
                  <w:r>
                    <w:rPr>
                      <w:rFonts w:hint="eastAsia"/>
                      <w:color w:val="auto"/>
                      <w:sz w:val="18"/>
                      <w:szCs w:val="18"/>
                      <w:lang w:val="en-US" w:eastAsia="zh-CN"/>
                    </w:rPr>
                    <w:t>pH、</w:t>
                  </w:r>
                  <w:r>
                    <w:rPr>
                      <w:rFonts w:hint="eastAsia"/>
                      <w:color w:val="auto"/>
                      <w:sz w:val="18"/>
                      <w:szCs w:val="18"/>
                    </w:rPr>
                    <w:t>COD</w:t>
                  </w:r>
                  <w:r>
                    <w:rPr>
                      <w:color w:val="auto"/>
                      <w:sz w:val="18"/>
                      <w:szCs w:val="18"/>
                    </w:rPr>
                    <w:t>、</w:t>
                  </w:r>
                  <w:r>
                    <w:rPr>
                      <w:rFonts w:hint="eastAsia"/>
                      <w:color w:val="auto"/>
                      <w:sz w:val="18"/>
                      <w:szCs w:val="18"/>
                    </w:rPr>
                    <w:t>氨氮、SS</w:t>
                  </w:r>
                  <w:r>
                    <w:rPr>
                      <w:rFonts w:hint="eastAsia"/>
                      <w:color w:val="auto"/>
                      <w:sz w:val="18"/>
                      <w:szCs w:val="18"/>
                      <w:lang w:eastAsia="zh-CN"/>
                    </w:rPr>
                    <w:t>、</w:t>
                  </w:r>
                  <w:r>
                    <w:rPr>
                      <w:rFonts w:hint="eastAsia"/>
                      <w:color w:val="auto"/>
                      <w:sz w:val="18"/>
                      <w:szCs w:val="18"/>
                      <w:lang w:val="en-US" w:eastAsia="zh-CN"/>
                    </w:rPr>
                    <w:t>BOD</w:t>
                  </w:r>
                  <w:r>
                    <w:rPr>
                      <w:rFonts w:hint="eastAsia"/>
                      <w:color w:val="auto"/>
                      <w:sz w:val="18"/>
                      <w:szCs w:val="18"/>
                      <w:vertAlign w:val="subscript"/>
                      <w:lang w:val="en-US" w:eastAsia="zh-CN"/>
                    </w:rPr>
                    <w:t>5</w:t>
                  </w:r>
                  <w:r>
                    <w:rPr>
                      <w:rFonts w:hint="eastAsia"/>
                      <w:color w:val="auto"/>
                      <w:sz w:val="18"/>
                      <w:szCs w:val="18"/>
                      <w:vertAlign w:val="baseline"/>
                      <w:lang w:val="en-US" w:eastAsia="zh-CN"/>
                    </w:rPr>
                    <w:t>、总磷、总氮</w:t>
                  </w:r>
                </w:p>
              </w:tc>
              <w:tc>
                <w:tcPr>
                  <w:tcW w:w="765" w:type="pct"/>
                  <w:tcBorders>
                    <w:tl2br w:val="nil"/>
                    <w:tr2bl w:val="nil"/>
                  </w:tcBorders>
                  <w:noWrap w:val="0"/>
                  <w:vAlign w:val="center"/>
                </w:tcPr>
                <w:p>
                  <w:pPr>
                    <w:spacing w:line="300" w:lineRule="exact"/>
                    <w:jc w:val="center"/>
                    <w:rPr>
                      <w:color w:val="auto"/>
                      <w:kern w:val="0"/>
                      <w:sz w:val="18"/>
                      <w:szCs w:val="18"/>
                    </w:rPr>
                  </w:pPr>
                  <w:r>
                    <w:rPr>
                      <w:color w:val="auto"/>
                      <w:sz w:val="18"/>
                      <w:szCs w:val="18"/>
                    </w:rPr>
                    <w:t>1</w:t>
                  </w:r>
                  <w:r>
                    <w:rPr>
                      <w:rFonts w:hAnsi="宋体"/>
                      <w:color w:val="auto"/>
                      <w:sz w:val="18"/>
                      <w:szCs w:val="18"/>
                    </w:rPr>
                    <w:t>次</w:t>
                  </w:r>
                  <w:r>
                    <w:rPr>
                      <w:color w:val="auto"/>
                      <w:sz w:val="18"/>
                      <w:szCs w:val="18"/>
                    </w:rPr>
                    <w:t>/</w:t>
                  </w:r>
                  <w:r>
                    <w:rPr>
                      <w:rFonts w:hAnsi="宋体"/>
                      <w:color w:val="auto"/>
                      <w:sz w:val="18"/>
                      <w:szCs w:val="18"/>
                    </w:rPr>
                    <w:t>年</w:t>
                  </w:r>
                </w:p>
              </w:tc>
              <w:tc>
                <w:tcPr>
                  <w:tcW w:w="1857" w:type="pct"/>
                  <w:tcBorders>
                    <w:tl2br w:val="nil"/>
                    <w:tr2bl w:val="nil"/>
                  </w:tcBorders>
                  <w:noWrap w:val="0"/>
                  <w:vAlign w:val="center"/>
                </w:tcPr>
                <w:p>
                  <w:pPr>
                    <w:spacing w:line="300" w:lineRule="exact"/>
                    <w:jc w:val="center"/>
                    <w:rPr>
                      <w:rFonts w:ascii="宋体" w:hAnsi="宋体" w:cs="宋体"/>
                      <w:color w:val="auto"/>
                      <w:kern w:val="0"/>
                      <w:sz w:val="18"/>
                      <w:szCs w:val="18"/>
                    </w:rPr>
                  </w:pPr>
                  <w:r>
                    <w:rPr>
                      <w:rFonts w:hint="eastAsia"/>
                      <w:color w:val="auto"/>
                      <w:sz w:val="18"/>
                      <w:szCs w:val="18"/>
                      <w:lang w:val="en-US" w:eastAsia="zh-CN"/>
                    </w:rPr>
                    <w:t>湖口县城市</w:t>
                  </w:r>
                  <w:r>
                    <w:rPr>
                      <w:rFonts w:hint="eastAsia"/>
                      <w:color w:val="auto"/>
                      <w:sz w:val="18"/>
                      <w:szCs w:val="18"/>
                    </w:rPr>
                    <w:t>污水处理厂</w:t>
                  </w:r>
                  <w:r>
                    <w:rPr>
                      <w:rFonts w:hint="eastAsia"/>
                      <w:color w:val="auto"/>
                      <w:sz w:val="18"/>
                      <w:szCs w:val="18"/>
                      <w:lang w:eastAsia="zh-CN"/>
                    </w:rPr>
                    <w:t>纳管标准</w:t>
                  </w:r>
                </w:p>
              </w:tc>
            </w:tr>
          </w:tbl>
          <w:p>
            <w:pPr>
              <w:spacing w:line="360" w:lineRule="auto"/>
              <w:ind w:firstLine="315" w:firstLineChars="15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w:t>
            </w:r>
            <w:r>
              <w:rPr>
                <w:rFonts w:hint="eastAsia" w:ascii="Times New Roman" w:hAnsi="Times New Roman" w:eastAsia="宋体"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污染防治措施及纳管可行性分析</w:t>
            </w:r>
          </w:p>
          <w:p>
            <w:pPr>
              <w:spacing w:line="360" w:lineRule="auto"/>
              <w:ind w:firstLine="315" w:firstLineChars="150"/>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w:t>
            </w:r>
            <w:r>
              <w:rPr>
                <w:rFonts w:hint="default" w:ascii="Times New Roman" w:hAnsi="Times New Roman" w:eastAsia="宋体" w:cs="Times New Roman"/>
                <w:color w:val="auto"/>
                <w:kern w:val="2"/>
                <w:sz w:val="21"/>
                <w:szCs w:val="21"/>
                <w:lang w:val="en-US" w:eastAsia="zh-CN" w:bidi="ar-SA"/>
              </w:rPr>
              <w:t>废水污染防治措施</w:t>
            </w:r>
          </w:p>
          <w:p>
            <w:pPr>
              <w:spacing w:line="360" w:lineRule="auto"/>
              <w:ind w:firstLine="420" w:firstLineChars="200"/>
              <w:rPr>
                <w:rFonts w:hint="default" w:ascii="Times New Roman" w:hAnsi="Times New Roman" w:cs="Times New Roman"/>
                <w:bCs/>
                <w:color w:val="auto"/>
              </w:rPr>
            </w:pPr>
            <w:r>
              <w:rPr>
                <w:rFonts w:hint="default" w:ascii="Times New Roman" w:hAnsi="Times New Roman" w:cs="Times New Roman"/>
                <w:color w:val="auto"/>
              </w:rPr>
              <w:t>项目</w:t>
            </w:r>
            <w:r>
              <w:rPr>
                <w:rFonts w:hint="eastAsia" w:ascii="Times New Roman" w:hAnsi="Times New Roman" w:cs="Times New Roman"/>
                <w:color w:val="auto"/>
                <w:lang w:eastAsia="zh-CN"/>
              </w:rPr>
              <w:t>无工业废水，</w:t>
            </w:r>
            <w:r>
              <w:rPr>
                <w:rFonts w:hint="default" w:ascii="Times New Roman" w:hAnsi="Times New Roman" w:cs="Times New Roman"/>
                <w:color w:val="auto"/>
              </w:rPr>
              <w:t>外排废水为员工生活污水，生活污水排放量为</w:t>
            </w:r>
            <w:r>
              <w:rPr>
                <w:rFonts w:hint="eastAsia" w:ascii="Times New Roman" w:hAnsi="Times New Roman" w:eastAsia="宋体" w:cs="Times New Roman"/>
                <w:color w:val="auto"/>
                <w:kern w:val="2"/>
                <w:sz w:val="21"/>
                <w:szCs w:val="21"/>
                <w:lang w:val="en-US" w:eastAsia="zh-CN" w:bidi="ar-SA"/>
              </w:rPr>
              <w:t>3t</w:t>
            </w:r>
            <w:r>
              <w:rPr>
                <w:rFonts w:hint="default" w:ascii="Times New Roman" w:hAnsi="Times New Roman" w:eastAsia="宋体" w:cs="Times New Roman"/>
                <w:color w:val="auto"/>
                <w:kern w:val="2"/>
                <w:sz w:val="21"/>
                <w:szCs w:val="21"/>
                <w:lang w:val="en-US" w:eastAsia="zh-CN" w:bidi="ar-SA"/>
              </w:rPr>
              <w:t>/d，</w:t>
            </w:r>
            <w:r>
              <w:rPr>
                <w:rFonts w:hint="eastAsia" w:ascii="Times New Roman" w:hAnsi="Times New Roman" w:eastAsia="宋体" w:cs="Times New Roman"/>
                <w:color w:val="auto"/>
                <w:kern w:val="2"/>
                <w:sz w:val="21"/>
                <w:szCs w:val="21"/>
                <w:lang w:val="en-US" w:eastAsia="zh-CN" w:bidi="ar-SA"/>
              </w:rPr>
              <w:t>900</w:t>
            </w:r>
            <w:r>
              <w:rPr>
                <w:rFonts w:hint="default" w:ascii="Times New Roman" w:hAnsi="Times New Roman" w:eastAsia="宋体" w:cs="Times New Roman"/>
                <w:color w:val="auto"/>
                <w:kern w:val="2"/>
                <w:sz w:val="21"/>
                <w:szCs w:val="21"/>
                <w:lang w:val="en-US" w:eastAsia="zh-CN" w:bidi="ar-SA"/>
              </w:rPr>
              <w:t>t/a</w:t>
            </w:r>
            <w:r>
              <w:rPr>
                <w:rFonts w:hint="default" w:ascii="Times New Roman" w:hAnsi="Times New Roman" w:cs="Times New Roman"/>
                <w:bCs/>
                <w:color w:val="auto"/>
              </w:rPr>
              <w:t>。</w:t>
            </w:r>
          </w:p>
          <w:p>
            <w:pPr>
              <w:spacing w:line="360" w:lineRule="auto"/>
              <w:ind w:firstLine="420" w:firstLineChars="200"/>
              <w:rPr>
                <w:rFonts w:hint="default" w:ascii="Times New Roman" w:hAnsi="Times New Roman" w:cs="Times New Roman"/>
                <w:color w:val="auto"/>
                <w:kern w:val="21"/>
              </w:rPr>
            </w:pPr>
            <w:r>
              <w:rPr>
                <w:rFonts w:hint="default" w:ascii="Times New Roman" w:hAnsi="Times New Roman" w:cs="Times New Roman"/>
                <w:color w:val="auto"/>
                <w:kern w:val="21"/>
              </w:rPr>
              <w:t>项目生活污水经</w:t>
            </w:r>
            <w:r>
              <w:rPr>
                <w:rFonts w:hint="eastAsia" w:cs="Times New Roman"/>
                <w:color w:val="auto"/>
                <w:kern w:val="21"/>
                <w:lang w:eastAsia="zh-CN"/>
              </w:rPr>
              <w:t>园区</w:t>
            </w:r>
            <w:r>
              <w:rPr>
                <w:rFonts w:hint="default" w:ascii="Times New Roman" w:hAnsi="Times New Roman" w:cs="Times New Roman"/>
                <w:color w:val="auto"/>
                <w:kern w:val="21"/>
              </w:rPr>
              <w:t>化粪池预处理后达到</w:t>
            </w:r>
            <w:r>
              <w:rPr>
                <w:rFonts w:hint="eastAsia" w:cs="Times New Roman"/>
                <w:color w:val="auto"/>
                <w:kern w:val="21"/>
                <w:lang w:eastAsia="zh-CN"/>
              </w:rPr>
              <w:t>湖口县城市生活污水处理厂</w:t>
            </w:r>
            <w:r>
              <w:rPr>
                <w:rFonts w:hint="default" w:ascii="Times New Roman" w:hAnsi="Times New Roman" w:cs="Times New Roman"/>
                <w:color w:val="auto"/>
                <w:kern w:val="21"/>
              </w:rPr>
              <w:t>的接管标准，通过</w:t>
            </w:r>
            <w:r>
              <w:rPr>
                <w:rFonts w:hint="default" w:ascii="Times New Roman" w:hAnsi="Times New Roman" w:cs="Times New Roman"/>
                <w:color w:val="auto"/>
                <w:kern w:val="21"/>
                <w:lang w:eastAsia="zh-CN"/>
              </w:rPr>
              <w:t>园区管网</w:t>
            </w:r>
            <w:r>
              <w:rPr>
                <w:rFonts w:hint="default" w:ascii="Times New Roman" w:hAnsi="Times New Roman" w:cs="Times New Roman"/>
                <w:color w:val="auto"/>
                <w:kern w:val="21"/>
              </w:rPr>
              <w:t>进入污水处理厂进行处理最终排入</w:t>
            </w:r>
            <w:r>
              <w:rPr>
                <w:rFonts w:hint="eastAsia" w:cs="Times New Roman"/>
                <w:color w:val="auto"/>
                <w:kern w:val="21"/>
                <w:lang w:eastAsia="zh-CN"/>
              </w:rPr>
              <w:t>鄱阳湖</w:t>
            </w:r>
            <w:r>
              <w:rPr>
                <w:rFonts w:hint="default" w:ascii="Times New Roman" w:hAnsi="Times New Roman" w:cs="Times New Roman"/>
                <w:color w:val="auto"/>
                <w:kern w:val="21"/>
              </w:rPr>
              <w:t>。</w:t>
            </w:r>
          </w:p>
          <w:p>
            <w:pPr>
              <w:spacing w:line="360" w:lineRule="auto"/>
              <w:ind w:firstLine="315" w:firstLineChars="150"/>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 xml:space="preserve">（2） </w:t>
            </w:r>
            <w:r>
              <w:rPr>
                <w:rFonts w:hint="default" w:ascii="Times New Roman" w:hAnsi="Times New Roman" w:eastAsia="宋体" w:cs="Times New Roman"/>
                <w:color w:val="auto"/>
                <w:kern w:val="2"/>
                <w:sz w:val="21"/>
                <w:szCs w:val="21"/>
                <w:lang w:val="en-US" w:eastAsia="zh-CN" w:bidi="ar-SA"/>
              </w:rPr>
              <w:t>纳管可行性分析</w:t>
            </w:r>
          </w:p>
          <w:p>
            <w:pPr>
              <w:spacing w:line="360" w:lineRule="auto"/>
              <w:ind w:firstLine="420" w:firstLineChars="20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项目所在区域市政污水管网已铺设完成，项目污水可实现废水纳管。</w:t>
            </w:r>
          </w:p>
          <w:p>
            <w:pPr>
              <w:spacing w:line="360" w:lineRule="auto"/>
              <w:ind w:firstLine="420" w:firstLineChars="200"/>
              <w:rPr>
                <w:rFonts w:hint="eastAsia" w:ascii="Times New Roman" w:hAnsi="Times New Roman" w:eastAsia="宋体" w:cs="Times New Roman"/>
                <w:bCs/>
                <w:color w:val="auto"/>
                <w:kern w:val="2"/>
                <w:lang w:eastAsia="zh-CN"/>
              </w:rPr>
            </w:pPr>
            <w:r>
              <w:rPr>
                <w:rFonts w:hint="eastAsia" w:ascii="Times New Roman" w:hAnsi="Times New Roman" w:eastAsia="宋体" w:cs="Times New Roman"/>
                <w:bCs/>
                <w:color w:val="auto"/>
                <w:kern w:val="2"/>
              </w:rPr>
              <w:t>湖口县城市生活污水处理厂位于湖口县双钟镇鄱湖社区团宝山沈家，分两期实施，其中第一期工程建设为1万m</w:t>
            </w:r>
            <w:r>
              <w:rPr>
                <w:rFonts w:hint="eastAsia" w:ascii="Times New Roman" w:hAnsi="Times New Roman" w:eastAsia="宋体" w:cs="Times New Roman"/>
                <w:bCs/>
                <w:color w:val="auto"/>
                <w:kern w:val="2"/>
                <w:vertAlign w:val="superscript"/>
              </w:rPr>
              <w:t>3</w:t>
            </w:r>
            <w:r>
              <w:rPr>
                <w:rFonts w:hint="eastAsia" w:ascii="Times New Roman" w:hAnsi="Times New Roman" w:eastAsia="宋体" w:cs="Times New Roman"/>
                <w:bCs/>
                <w:color w:val="auto"/>
                <w:kern w:val="2"/>
              </w:rPr>
              <w:t>/日。湖口县城市生活污水处理厂工程自2010年5月投运以来，一直保持稳定运行，目前日平均处理污水量为0.</w:t>
            </w:r>
            <w:r>
              <w:rPr>
                <w:rFonts w:hint="eastAsia" w:ascii="Times New Roman" w:hAnsi="Times New Roman" w:eastAsia="宋体" w:cs="Times New Roman"/>
                <w:bCs/>
                <w:color w:val="auto"/>
                <w:kern w:val="2"/>
                <w:lang w:val="en-US" w:eastAsia="zh-CN"/>
              </w:rPr>
              <w:t>8</w:t>
            </w:r>
            <w:r>
              <w:rPr>
                <w:rFonts w:hint="eastAsia" w:ascii="Times New Roman" w:hAnsi="Times New Roman" w:eastAsia="宋体" w:cs="Times New Roman"/>
                <w:bCs/>
                <w:color w:val="auto"/>
                <w:kern w:val="2"/>
              </w:rPr>
              <w:t xml:space="preserve"> 万m</w:t>
            </w:r>
            <w:r>
              <w:rPr>
                <w:rFonts w:hint="eastAsia" w:ascii="Times New Roman" w:hAnsi="Times New Roman" w:eastAsia="宋体" w:cs="Times New Roman"/>
                <w:bCs/>
                <w:color w:val="auto"/>
                <w:kern w:val="2"/>
                <w:vertAlign w:val="superscript"/>
              </w:rPr>
              <w:t>3</w:t>
            </w:r>
            <w:r>
              <w:rPr>
                <w:rFonts w:hint="eastAsia" w:ascii="Times New Roman" w:hAnsi="Times New Roman" w:eastAsia="宋体" w:cs="Times New Roman"/>
                <w:bCs/>
                <w:color w:val="auto"/>
                <w:kern w:val="2"/>
              </w:rPr>
              <w:t>，剩余余量</w:t>
            </w:r>
            <w:r>
              <w:rPr>
                <w:rFonts w:hint="eastAsia" w:ascii="Times New Roman" w:hAnsi="Times New Roman" w:eastAsia="宋体" w:cs="Times New Roman"/>
                <w:bCs/>
                <w:color w:val="auto"/>
                <w:kern w:val="2"/>
                <w:lang w:eastAsia="zh-CN"/>
              </w:rPr>
              <w:t>约</w:t>
            </w:r>
            <w:r>
              <w:rPr>
                <w:rFonts w:hint="eastAsia" w:ascii="Times New Roman" w:hAnsi="Times New Roman" w:eastAsia="宋体" w:cs="Times New Roman"/>
                <w:bCs/>
                <w:color w:val="auto"/>
                <w:kern w:val="2"/>
              </w:rPr>
              <w:t>0.</w:t>
            </w:r>
            <w:r>
              <w:rPr>
                <w:rFonts w:hint="eastAsia" w:ascii="Times New Roman" w:hAnsi="Times New Roman" w:eastAsia="宋体" w:cs="Times New Roman"/>
                <w:bCs/>
                <w:color w:val="auto"/>
                <w:kern w:val="2"/>
                <w:lang w:val="en-US" w:eastAsia="zh-CN"/>
              </w:rPr>
              <w:t>2</w:t>
            </w:r>
            <w:r>
              <w:rPr>
                <w:rFonts w:hint="eastAsia" w:ascii="Times New Roman" w:hAnsi="Times New Roman" w:eastAsia="宋体" w:cs="Times New Roman"/>
                <w:bCs/>
                <w:color w:val="auto"/>
                <w:kern w:val="2"/>
              </w:rPr>
              <w:t>万m</w:t>
            </w:r>
            <w:r>
              <w:rPr>
                <w:rFonts w:hint="eastAsia" w:ascii="Times New Roman" w:hAnsi="Times New Roman" w:eastAsia="宋体" w:cs="Times New Roman"/>
                <w:bCs/>
                <w:color w:val="auto"/>
                <w:kern w:val="2"/>
                <w:vertAlign w:val="superscript"/>
              </w:rPr>
              <w:t>3</w:t>
            </w:r>
            <w:r>
              <w:rPr>
                <w:rFonts w:hint="eastAsia" w:ascii="Times New Roman" w:hAnsi="Times New Roman" w:eastAsia="宋体" w:cs="Times New Roman"/>
                <w:bCs/>
                <w:color w:val="auto"/>
                <w:kern w:val="2"/>
              </w:rPr>
              <w:t>。本项目日排水量为</w:t>
            </w:r>
            <w:r>
              <w:rPr>
                <w:rFonts w:hint="eastAsia" w:ascii="Times New Roman" w:hAnsi="Times New Roman" w:eastAsia="宋体" w:cs="Times New Roman"/>
                <w:bCs/>
                <w:color w:val="auto"/>
                <w:kern w:val="2"/>
                <w:lang w:val="en-US" w:eastAsia="zh-CN"/>
              </w:rPr>
              <w:t>3</w:t>
            </w:r>
            <w:r>
              <w:rPr>
                <w:rFonts w:hint="eastAsia" w:ascii="Times New Roman" w:hAnsi="Times New Roman" w:eastAsia="宋体" w:cs="Times New Roman"/>
                <w:bCs/>
                <w:color w:val="auto"/>
                <w:kern w:val="2"/>
              </w:rPr>
              <w:t>m</w:t>
            </w:r>
            <w:r>
              <w:rPr>
                <w:rFonts w:hint="eastAsia" w:ascii="Times New Roman" w:hAnsi="Times New Roman" w:eastAsia="宋体" w:cs="Times New Roman"/>
                <w:bCs/>
                <w:color w:val="auto"/>
                <w:kern w:val="2"/>
                <w:vertAlign w:val="superscript"/>
              </w:rPr>
              <w:t>3</w:t>
            </w:r>
            <w:r>
              <w:rPr>
                <w:rFonts w:hint="eastAsia" w:ascii="Times New Roman" w:hAnsi="Times New Roman" w:eastAsia="宋体" w:cs="Times New Roman"/>
                <w:bCs/>
                <w:color w:val="auto"/>
                <w:kern w:val="2"/>
              </w:rPr>
              <w:t>，占余量的</w:t>
            </w:r>
            <w:r>
              <w:rPr>
                <w:rFonts w:hint="eastAsia" w:ascii="Times New Roman" w:hAnsi="Times New Roman" w:eastAsia="宋体" w:cs="Times New Roman"/>
                <w:bCs/>
                <w:color w:val="auto"/>
                <w:kern w:val="2"/>
                <w:lang w:val="en-US" w:eastAsia="zh-CN"/>
              </w:rPr>
              <w:t>0.15</w:t>
            </w:r>
            <w:r>
              <w:rPr>
                <w:rFonts w:hint="eastAsia" w:ascii="Times New Roman" w:hAnsi="Times New Roman" w:eastAsia="宋体" w:cs="Times New Roman"/>
                <w:bCs/>
                <w:color w:val="auto"/>
                <w:kern w:val="2"/>
              </w:rPr>
              <w:t>%，所占比例较小，不会影响污水处理厂的正常运行。该项目采用先进的污水处理设备，主体工艺采用奥贝尔氧化沟处理工艺，经处理后的污水水质排放标准为《城镇污水处理厂污染物排放标准》（GB18918-2002）一级</w:t>
            </w:r>
            <w:r>
              <w:rPr>
                <w:rFonts w:hint="eastAsia" w:ascii="Times New Roman" w:hAnsi="Times New Roman" w:eastAsia="宋体" w:cs="Times New Roman"/>
                <w:bCs/>
                <w:color w:val="auto"/>
                <w:kern w:val="2"/>
                <w:lang w:val="en-US" w:eastAsia="zh-CN"/>
              </w:rPr>
              <w:t>A</w:t>
            </w:r>
            <w:r>
              <w:rPr>
                <w:rFonts w:hint="eastAsia" w:ascii="Times New Roman" w:hAnsi="Times New Roman" w:eastAsia="宋体" w:cs="Times New Roman"/>
                <w:bCs/>
                <w:color w:val="auto"/>
                <w:kern w:val="2"/>
              </w:rPr>
              <w:t>排放标准，最终汇入鄱阳湖，对受纳水体影响较小</w:t>
            </w:r>
            <w:r>
              <w:rPr>
                <w:rFonts w:hint="eastAsia" w:ascii="Times New Roman" w:hAnsi="Times New Roman" w:eastAsia="宋体" w:cs="Times New Roman"/>
                <w:bCs/>
                <w:color w:val="auto"/>
                <w:kern w:val="2"/>
                <w:lang w:eastAsia="zh-CN"/>
              </w:rPr>
              <w:t>。</w:t>
            </w:r>
          </w:p>
          <w:p>
            <w:pPr>
              <w:spacing w:line="360" w:lineRule="auto"/>
              <w:ind w:firstLine="315" w:firstLineChars="150"/>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 xml:space="preserve">（3） </w:t>
            </w:r>
            <w:r>
              <w:rPr>
                <w:rFonts w:hint="default" w:ascii="Times New Roman" w:hAnsi="Times New Roman" w:eastAsia="宋体" w:cs="Times New Roman"/>
                <w:color w:val="auto"/>
                <w:kern w:val="2"/>
                <w:sz w:val="21"/>
                <w:szCs w:val="21"/>
                <w:lang w:val="en-US" w:eastAsia="zh-CN" w:bidi="ar-SA"/>
              </w:rPr>
              <w:t>废水排放对周围水环境的影响分析</w:t>
            </w:r>
          </w:p>
          <w:p>
            <w:pPr>
              <w:spacing w:line="360" w:lineRule="auto"/>
              <w:ind w:firstLine="420" w:firstLineChars="20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全厂废水经处理达标后纳入区域污水管网，只要严格执行达标处理后纳管排放，项目废水不外排周边水体，对项目周围水环境基本无影响。</w:t>
            </w:r>
          </w:p>
          <w:p>
            <w:pPr>
              <w:numPr>
                <w:ilvl w:val="0"/>
                <w:numId w:val="5"/>
              </w:numPr>
              <w:adjustRightInd w:val="0"/>
              <w:snapToGrid w:val="0"/>
              <w:spacing w:line="360" w:lineRule="auto"/>
              <w:rPr>
                <w:rFonts w:hint="eastAsia"/>
                <w:b/>
                <w:bCs/>
                <w:color w:val="auto"/>
                <w:lang w:val="en-US" w:eastAsia="zh-CN"/>
              </w:rPr>
            </w:pPr>
            <w:r>
              <w:rPr>
                <w:rFonts w:hint="eastAsia"/>
                <w:b/>
                <w:bCs/>
                <w:color w:val="auto"/>
                <w:lang w:val="en-US" w:eastAsia="zh-CN"/>
              </w:rPr>
              <w:t>噪声</w:t>
            </w:r>
          </w:p>
          <w:p>
            <w:pPr>
              <w:pStyle w:val="58"/>
              <w:snapToGrid/>
              <w:spacing w:line="400" w:lineRule="exact"/>
              <w:ind w:firstLine="48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1、噪声源强分析</w:t>
            </w:r>
          </w:p>
          <w:p>
            <w:pPr>
              <w:spacing w:line="400" w:lineRule="exact"/>
              <w:ind w:firstLine="420" w:firstLineChars="200"/>
              <w:jc w:val="left"/>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本项目噪声主要来源于</w:t>
            </w:r>
            <w:r>
              <w:rPr>
                <w:rFonts w:hint="eastAsia" w:cs="Times New Roman"/>
                <w:color w:val="auto"/>
                <w:kern w:val="2"/>
                <w:sz w:val="21"/>
                <w:szCs w:val="21"/>
                <w:lang w:val="en-US" w:eastAsia="zh-CN" w:bidi="ar-SA"/>
              </w:rPr>
              <w:t>高速冲</w:t>
            </w:r>
            <w:r>
              <w:rPr>
                <w:rFonts w:hint="eastAsia" w:ascii="Times New Roman" w:hAnsi="Times New Roman" w:eastAsia="宋体" w:cs="Times New Roman"/>
                <w:color w:val="auto"/>
                <w:kern w:val="2"/>
                <w:sz w:val="21"/>
                <w:szCs w:val="21"/>
                <w:lang w:val="en-US" w:eastAsia="zh-CN" w:bidi="ar-SA"/>
              </w:rPr>
              <w:t>、</w:t>
            </w:r>
            <w:r>
              <w:rPr>
                <w:rFonts w:hint="eastAsia" w:cs="Times New Roman"/>
                <w:color w:val="auto"/>
                <w:kern w:val="2"/>
                <w:sz w:val="21"/>
                <w:szCs w:val="21"/>
                <w:lang w:val="en-US" w:eastAsia="zh-CN" w:bidi="ar-SA"/>
              </w:rPr>
              <w:t>压铸机</w:t>
            </w:r>
            <w:r>
              <w:rPr>
                <w:rFonts w:hint="eastAsia" w:ascii="Times New Roman" w:hAnsi="Times New Roman" w:eastAsia="宋体" w:cs="Times New Roman"/>
                <w:color w:val="auto"/>
                <w:kern w:val="2"/>
                <w:sz w:val="21"/>
                <w:szCs w:val="21"/>
                <w:lang w:val="en-US" w:eastAsia="zh-CN" w:bidi="ar-SA"/>
              </w:rPr>
              <w:t>、</w:t>
            </w:r>
            <w:r>
              <w:rPr>
                <w:rFonts w:hint="eastAsia" w:cs="Times New Roman"/>
                <w:color w:val="auto"/>
                <w:kern w:val="2"/>
                <w:sz w:val="21"/>
                <w:szCs w:val="21"/>
                <w:lang w:val="en-US" w:eastAsia="zh-CN" w:bidi="ar-SA"/>
              </w:rPr>
              <w:t>抛丸</w:t>
            </w:r>
            <w:r>
              <w:rPr>
                <w:rFonts w:hint="eastAsia" w:ascii="Times New Roman" w:hAnsi="Times New Roman" w:eastAsia="宋体" w:cs="Times New Roman"/>
                <w:color w:val="auto"/>
                <w:kern w:val="2"/>
                <w:sz w:val="21"/>
                <w:szCs w:val="21"/>
                <w:lang w:val="en-US" w:eastAsia="zh-CN" w:bidi="ar-SA"/>
              </w:rPr>
              <w:t>机、</w:t>
            </w:r>
            <w:r>
              <w:rPr>
                <w:rFonts w:hint="eastAsia" w:cs="Times New Roman"/>
                <w:color w:val="auto"/>
                <w:kern w:val="2"/>
                <w:sz w:val="21"/>
                <w:szCs w:val="21"/>
                <w:lang w:val="en-US" w:eastAsia="zh-CN" w:bidi="ar-SA"/>
              </w:rPr>
              <w:t>数控车床</w:t>
            </w:r>
            <w:r>
              <w:rPr>
                <w:rFonts w:hint="eastAsia" w:ascii="Times New Roman" w:hAnsi="Times New Roman" w:eastAsia="宋体" w:cs="Times New Roman"/>
                <w:color w:val="auto"/>
                <w:kern w:val="2"/>
                <w:sz w:val="21"/>
                <w:szCs w:val="21"/>
                <w:lang w:val="en-US" w:eastAsia="zh-CN" w:bidi="ar-SA"/>
              </w:rPr>
              <w:t>、</w:t>
            </w:r>
            <w:r>
              <w:rPr>
                <w:rFonts w:hint="eastAsia" w:cs="Times New Roman"/>
                <w:color w:val="auto"/>
                <w:kern w:val="2"/>
                <w:sz w:val="21"/>
                <w:szCs w:val="21"/>
                <w:lang w:val="en-US" w:eastAsia="zh-CN" w:bidi="ar-SA"/>
              </w:rPr>
              <w:t>焊</w:t>
            </w:r>
            <w:r>
              <w:rPr>
                <w:rFonts w:hint="eastAsia" w:ascii="Times New Roman" w:hAnsi="Times New Roman" w:eastAsia="宋体" w:cs="Times New Roman"/>
                <w:color w:val="auto"/>
                <w:kern w:val="2"/>
                <w:sz w:val="21"/>
                <w:szCs w:val="21"/>
                <w:lang w:val="en-US" w:eastAsia="zh-CN" w:bidi="ar-SA"/>
              </w:rPr>
              <w:t>机</w:t>
            </w:r>
            <w:r>
              <w:rPr>
                <w:rFonts w:hint="eastAsia" w:cs="Times New Roman"/>
                <w:color w:val="auto"/>
                <w:kern w:val="2"/>
                <w:sz w:val="21"/>
                <w:szCs w:val="21"/>
                <w:lang w:val="en-US" w:eastAsia="zh-CN" w:bidi="ar-SA"/>
              </w:rPr>
              <w:t>、数</w:t>
            </w:r>
            <w:r>
              <w:rPr>
                <w:rFonts w:hint="eastAsia" w:ascii="Times New Roman" w:hAnsi="Times New Roman" w:eastAsia="宋体" w:cs="Times New Roman"/>
                <w:color w:val="auto"/>
                <w:kern w:val="2"/>
                <w:sz w:val="21"/>
                <w:szCs w:val="21"/>
                <w:lang w:val="en-US" w:eastAsia="zh-CN" w:bidi="ar-SA"/>
              </w:rPr>
              <w:t>控</w:t>
            </w:r>
            <w:r>
              <w:rPr>
                <w:rFonts w:hint="default" w:ascii="Times New Roman" w:hAnsi="Times New Roman" w:eastAsia="宋体" w:cs="Times New Roman"/>
                <w:color w:val="auto"/>
                <w:kern w:val="2"/>
                <w:sz w:val="21"/>
                <w:szCs w:val="21"/>
                <w:lang w:val="en-US" w:eastAsia="zh-CN" w:bidi="ar-SA"/>
              </w:rPr>
              <w:t>铣床</w:t>
            </w:r>
            <w:r>
              <w:rPr>
                <w:rFonts w:hint="eastAsia" w:ascii="Times New Roman" w:hAnsi="Times New Roman" w:eastAsia="宋体" w:cs="Times New Roman"/>
                <w:color w:val="auto"/>
                <w:kern w:val="2"/>
                <w:sz w:val="21"/>
                <w:szCs w:val="21"/>
                <w:lang w:val="en-US" w:eastAsia="zh-CN" w:bidi="ar-SA"/>
              </w:rPr>
              <w:t>、普通车床、磨床、钻床、攻牙机、液压机</w:t>
            </w:r>
            <w:r>
              <w:rPr>
                <w:rFonts w:hint="eastAsia" w:cs="Times New Roman"/>
                <w:color w:val="auto"/>
                <w:kern w:val="2"/>
                <w:sz w:val="21"/>
                <w:szCs w:val="21"/>
                <w:lang w:val="en-US" w:eastAsia="zh-CN" w:bidi="ar-SA"/>
              </w:rPr>
              <w:t>、绕线机、</w:t>
            </w:r>
            <w:r>
              <w:rPr>
                <w:rFonts w:hint="eastAsia"/>
                <w:color w:val="auto"/>
                <w:sz w:val="21"/>
                <w:szCs w:val="21"/>
                <w:lang w:val="en-US" w:eastAsia="zh-CN"/>
              </w:rPr>
              <w:t>嵌线机、双头绑线机、切线机</w:t>
            </w:r>
            <w:r>
              <w:rPr>
                <w:rFonts w:hint="eastAsia" w:ascii="Times New Roman" w:hAnsi="Times New Roman" w:eastAsia="宋体" w:cs="Times New Roman"/>
                <w:color w:val="auto"/>
                <w:kern w:val="2"/>
                <w:sz w:val="21"/>
                <w:szCs w:val="21"/>
                <w:lang w:val="en-US" w:eastAsia="zh-CN" w:bidi="ar-SA"/>
              </w:rPr>
              <w:t>等设备，经同类企业调查，设备噪声为60～85dB。</w:t>
            </w:r>
          </w:p>
          <w:p>
            <w:pPr>
              <w:adjustRightInd w:val="0"/>
              <w:spacing w:line="400" w:lineRule="exact"/>
              <w:ind w:firstLine="420" w:firstLineChars="20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本项目噪声源强核算及相关参数见表4-19。</w:t>
            </w:r>
          </w:p>
          <w:p>
            <w:pPr>
              <w:pStyle w:val="60"/>
              <w:rPr>
                <w:rFonts w:hint="eastAsia"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kern w:val="2"/>
                <w:sz w:val="21"/>
                <w:szCs w:val="21"/>
                <w:highlight w:val="none"/>
                <w:lang w:val="en-US" w:eastAsia="zh-CN" w:bidi="ar-SA"/>
              </w:rPr>
              <w:t>表4-19  噪声污染源源强核算结果及相关参数一览表</w:t>
            </w:r>
          </w:p>
          <w:tbl>
            <w:tblPr>
              <w:tblStyle w:val="24"/>
              <w:tblW w:w="802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560"/>
              <w:gridCol w:w="1290"/>
              <w:gridCol w:w="1230"/>
              <w:gridCol w:w="1155"/>
              <w:gridCol w:w="1150"/>
              <w:gridCol w:w="95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0"/>
                  <w:vAlign w:val="center"/>
                </w:tcPr>
                <w:p>
                  <w:pPr>
                    <w:pStyle w:val="43"/>
                    <w:keepNext w:val="0"/>
                    <w:keepLines w:val="0"/>
                    <w:pageBreakBefore w:val="0"/>
                    <w:widowControl w:val="0"/>
                    <w:pBdr>
                      <w:bottom w:val="none" w:color="auto" w:sz="0" w:space="0"/>
                    </w:pBdr>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序号</w:t>
                  </w:r>
                </w:p>
              </w:tc>
              <w:tc>
                <w:tcPr>
                  <w:tcW w:w="1560" w:type="dxa"/>
                  <w:noWrap w:val="0"/>
                  <w:vAlign w:val="center"/>
                </w:tcPr>
                <w:p>
                  <w:pPr>
                    <w:pStyle w:val="43"/>
                    <w:keepNext w:val="0"/>
                    <w:keepLines w:val="0"/>
                    <w:pageBreakBefore w:val="0"/>
                    <w:widowControl w:val="0"/>
                    <w:pBdr>
                      <w:bottom w:val="none" w:color="auto" w:sz="0" w:space="0"/>
                    </w:pBdr>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宋体" w:cs="Times New Roman"/>
                      <w:b/>
                      <w:bCs/>
                      <w:color w:val="auto"/>
                      <w:sz w:val="18"/>
                      <w:szCs w:val="18"/>
                      <w:highlight w:val="none"/>
                      <w:lang w:eastAsia="zh-CN"/>
                    </w:rPr>
                  </w:pPr>
                  <w:r>
                    <w:rPr>
                      <w:rFonts w:hint="default" w:ascii="Times New Roman" w:hAnsi="Times New Roman" w:eastAsia="宋体" w:cs="Times New Roman"/>
                      <w:b/>
                      <w:bCs/>
                      <w:color w:val="auto"/>
                      <w:sz w:val="18"/>
                      <w:szCs w:val="18"/>
                      <w:highlight w:val="none"/>
                      <w:lang w:eastAsia="zh-CN"/>
                    </w:rPr>
                    <w:t>主要噪声源</w:t>
                  </w:r>
                </w:p>
              </w:tc>
              <w:tc>
                <w:tcPr>
                  <w:tcW w:w="1290" w:type="dxa"/>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kern w:val="0"/>
                      <w:sz w:val="18"/>
                      <w:szCs w:val="18"/>
                      <w:highlight w:val="none"/>
                    </w:rPr>
                  </w:pPr>
                  <w:r>
                    <w:rPr>
                      <w:rFonts w:hint="default" w:ascii="Times New Roman" w:hAnsi="Times New Roman" w:eastAsia="宋体" w:cs="Times New Roman"/>
                      <w:b/>
                      <w:bCs/>
                      <w:color w:val="auto"/>
                      <w:kern w:val="0"/>
                      <w:sz w:val="18"/>
                      <w:szCs w:val="18"/>
                      <w:highlight w:val="none"/>
                    </w:rPr>
                    <w:t>数量（台</w:t>
                  </w:r>
                  <w:r>
                    <w:rPr>
                      <w:rFonts w:hint="default" w:ascii="Times New Roman" w:hAnsi="Times New Roman" w:eastAsia="宋体" w:cs="Times New Roman"/>
                      <w:b/>
                      <w:bCs/>
                      <w:color w:val="auto"/>
                      <w:kern w:val="0"/>
                      <w:sz w:val="18"/>
                      <w:szCs w:val="18"/>
                      <w:highlight w:val="none"/>
                      <w:lang w:val="en-US" w:eastAsia="zh-CN"/>
                    </w:rPr>
                    <w:t>/套</w:t>
                  </w:r>
                  <w:r>
                    <w:rPr>
                      <w:rFonts w:hint="default" w:ascii="Times New Roman" w:hAnsi="Times New Roman" w:eastAsia="宋体" w:cs="Times New Roman"/>
                      <w:b/>
                      <w:bCs/>
                      <w:color w:val="auto"/>
                      <w:kern w:val="0"/>
                      <w:sz w:val="18"/>
                      <w:szCs w:val="18"/>
                      <w:highlight w:val="none"/>
                    </w:rPr>
                    <w:t>）</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kern w:val="0"/>
                      <w:sz w:val="18"/>
                      <w:szCs w:val="18"/>
                      <w:highlight w:val="none"/>
                    </w:rPr>
                  </w:pPr>
                  <w:r>
                    <w:rPr>
                      <w:rFonts w:hint="default" w:ascii="Times New Roman" w:hAnsi="Times New Roman" w:eastAsia="宋体" w:cs="Times New Roman"/>
                      <w:b/>
                      <w:bCs/>
                      <w:color w:val="auto"/>
                      <w:kern w:val="0"/>
                      <w:sz w:val="18"/>
                      <w:szCs w:val="18"/>
                      <w:highlight w:val="none"/>
                      <w:lang w:eastAsia="zh-CN"/>
                    </w:rPr>
                    <w:t>噪声</w:t>
                  </w:r>
                  <w:r>
                    <w:rPr>
                      <w:rFonts w:hint="default" w:ascii="Times New Roman" w:hAnsi="Times New Roman" w:eastAsia="宋体" w:cs="Times New Roman"/>
                      <w:b/>
                      <w:bCs/>
                      <w:color w:val="auto"/>
                      <w:kern w:val="0"/>
                      <w:sz w:val="18"/>
                      <w:szCs w:val="18"/>
                      <w:highlight w:val="none"/>
                    </w:rPr>
                    <w:t>级</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kern w:val="0"/>
                      <w:sz w:val="18"/>
                      <w:szCs w:val="18"/>
                      <w:highlight w:val="none"/>
                    </w:rPr>
                  </w:pPr>
                  <w:r>
                    <w:rPr>
                      <w:rFonts w:hint="default" w:ascii="Times New Roman" w:hAnsi="Times New Roman" w:eastAsia="宋体" w:cs="Times New Roman"/>
                      <w:b/>
                      <w:bCs/>
                      <w:color w:val="auto"/>
                      <w:kern w:val="0"/>
                      <w:sz w:val="18"/>
                      <w:szCs w:val="18"/>
                      <w:highlight w:val="none"/>
                    </w:rPr>
                    <w:t>dB（A）</w:t>
                  </w:r>
                </w:p>
              </w:tc>
              <w:tc>
                <w:tcPr>
                  <w:tcW w:w="1155" w:type="dxa"/>
                  <w:noWrap w:val="0"/>
                  <w:vAlign w:val="center"/>
                </w:tcPr>
                <w:p>
                  <w:pPr>
                    <w:pStyle w:val="43"/>
                    <w:keepNext w:val="0"/>
                    <w:keepLines w:val="0"/>
                    <w:pageBreakBefore w:val="0"/>
                    <w:widowControl w:val="0"/>
                    <w:pBdr>
                      <w:bottom w:val="none" w:color="auto" w:sz="0" w:space="0"/>
                    </w:pBdr>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治理措施</w:t>
                  </w:r>
                </w:p>
              </w:tc>
              <w:tc>
                <w:tcPr>
                  <w:tcW w:w="11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kern w:val="0"/>
                      <w:sz w:val="18"/>
                      <w:szCs w:val="18"/>
                      <w:highlight w:val="none"/>
                    </w:rPr>
                  </w:pPr>
                  <w:r>
                    <w:rPr>
                      <w:rFonts w:hint="default" w:ascii="Times New Roman" w:hAnsi="Times New Roman" w:eastAsia="宋体" w:cs="Times New Roman"/>
                      <w:b/>
                      <w:bCs/>
                      <w:color w:val="auto"/>
                      <w:kern w:val="0"/>
                      <w:sz w:val="18"/>
                      <w:szCs w:val="18"/>
                      <w:highlight w:val="none"/>
                    </w:rPr>
                    <w:t>降噪效果</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kern w:val="0"/>
                      <w:sz w:val="18"/>
                      <w:szCs w:val="18"/>
                      <w:highlight w:val="none"/>
                    </w:rPr>
                  </w:pPr>
                  <w:r>
                    <w:rPr>
                      <w:rFonts w:hint="default" w:ascii="Times New Roman" w:hAnsi="Times New Roman" w:eastAsia="宋体" w:cs="Times New Roman"/>
                      <w:b/>
                      <w:bCs/>
                      <w:color w:val="auto"/>
                      <w:kern w:val="0"/>
                      <w:sz w:val="18"/>
                      <w:szCs w:val="18"/>
                      <w:highlight w:val="none"/>
                    </w:rPr>
                    <w:t>dB（A）</w:t>
                  </w:r>
                </w:p>
              </w:tc>
              <w:tc>
                <w:tcPr>
                  <w:tcW w:w="9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kern w:val="0"/>
                      <w:sz w:val="18"/>
                      <w:szCs w:val="18"/>
                      <w:highlight w:val="none"/>
                      <w:lang w:val="en-US" w:eastAsia="zh-CN"/>
                    </w:rPr>
                  </w:pPr>
                  <w:r>
                    <w:rPr>
                      <w:rFonts w:hint="default" w:ascii="Times New Roman" w:hAnsi="Times New Roman" w:eastAsia="宋体" w:cs="Times New Roman"/>
                      <w:b/>
                      <w:bCs/>
                      <w:color w:val="auto"/>
                      <w:kern w:val="0"/>
                      <w:sz w:val="18"/>
                      <w:szCs w:val="18"/>
                      <w:highlight w:val="none"/>
                      <w:lang w:val="en-US" w:eastAsia="zh-CN"/>
                    </w:rPr>
                    <w:t>持续时间(h)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677" w:type="dxa"/>
                  <w:noWrap w:val="0"/>
                  <w:vAlign w:val="center"/>
                </w:tcPr>
                <w:p>
                  <w:pPr>
                    <w:spacing w:line="32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1</w:t>
                  </w:r>
                </w:p>
              </w:tc>
              <w:tc>
                <w:tcPr>
                  <w:tcW w:w="156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cs="Times New Roman"/>
                      <w:color w:val="auto"/>
                      <w:sz w:val="18"/>
                      <w:szCs w:val="18"/>
                      <w:lang w:val="en-US" w:eastAsia="zh-CN"/>
                    </w:rPr>
                    <w:t>高速冲</w:t>
                  </w:r>
                </w:p>
              </w:tc>
              <w:tc>
                <w:tcPr>
                  <w:tcW w:w="129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lang w:val="en-US" w:eastAsia="zh-CN"/>
                    </w:rPr>
                    <w:t>1</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75</w:t>
                  </w:r>
                </w:p>
              </w:tc>
              <w:tc>
                <w:tcPr>
                  <w:tcW w:w="115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rPr>
                    <w:t>通过合理布局，采用隔声、减震等措施</w:t>
                  </w:r>
                </w:p>
              </w:tc>
              <w:tc>
                <w:tcPr>
                  <w:tcW w:w="11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厂界达标</w:t>
                  </w:r>
                </w:p>
              </w:tc>
              <w:tc>
                <w:tcPr>
                  <w:tcW w:w="95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2400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677" w:type="dxa"/>
                  <w:noWrap w:val="0"/>
                  <w:vAlign w:val="center"/>
                </w:tcPr>
                <w:p>
                  <w:pPr>
                    <w:spacing w:line="32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2</w:t>
                  </w:r>
                </w:p>
              </w:tc>
              <w:tc>
                <w:tcPr>
                  <w:tcW w:w="156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cs="Times New Roman"/>
                      <w:color w:val="auto"/>
                      <w:sz w:val="18"/>
                      <w:szCs w:val="18"/>
                      <w:lang w:eastAsia="zh-CN"/>
                    </w:rPr>
                    <w:t>压铸机</w:t>
                  </w:r>
                </w:p>
              </w:tc>
              <w:tc>
                <w:tcPr>
                  <w:tcW w:w="129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lang w:val="en-US" w:eastAsia="zh-CN"/>
                    </w:rPr>
                    <w:t>2</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80</w:t>
                  </w:r>
                </w:p>
              </w:tc>
              <w:tc>
                <w:tcPr>
                  <w:tcW w:w="11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highlight w:val="none"/>
                    </w:rPr>
                  </w:pPr>
                </w:p>
              </w:tc>
              <w:tc>
                <w:tcPr>
                  <w:tcW w:w="11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highlight w:val="none"/>
                    </w:rPr>
                  </w:pPr>
                </w:p>
              </w:tc>
              <w:tc>
                <w:tcPr>
                  <w:tcW w:w="95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186" w:hRule="atLeast"/>
                <w:jc w:val="center"/>
              </w:trPr>
              <w:tc>
                <w:tcPr>
                  <w:tcW w:w="677" w:type="dxa"/>
                  <w:noWrap w:val="0"/>
                  <w:vAlign w:val="center"/>
                </w:tcPr>
                <w:p>
                  <w:pPr>
                    <w:spacing w:line="320" w:lineRule="exact"/>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3</w:t>
                  </w:r>
                </w:p>
              </w:tc>
              <w:tc>
                <w:tcPr>
                  <w:tcW w:w="156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cs="Times New Roman"/>
                      <w:color w:val="auto"/>
                      <w:sz w:val="18"/>
                      <w:szCs w:val="18"/>
                      <w:lang w:val="en-US" w:eastAsia="zh-CN"/>
                    </w:rPr>
                    <w:t>抛</w:t>
                  </w:r>
                  <w:r>
                    <w:rPr>
                      <w:rFonts w:hint="eastAsia" w:cs="Times New Roman"/>
                      <w:color w:val="auto"/>
                      <w:sz w:val="18"/>
                      <w:szCs w:val="18"/>
                      <w:lang w:val="en-US" w:eastAsia="zh-CN"/>
                    </w:rPr>
                    <w:t>丸</w:t>
                  </w:r>
                  <w:r>
                    <w:rPr>
                      <w:rFonts w:hint="default" w:ascii="Times New Roman" w:hAnsi="Times New Roman" w:cs="Times New Roman"/>
                      <w:color w:val="auto"/>
                      <w:sz w:val="18"/>
                      <w:szCs w:val="18"/>
                      <w:lang w:val="en-US" w:eastAsia="zh-CN"/>
                    </w:rPr>
                    <w:t>机</w:t>
                  </w:r>
                </w:p>
              </w:tc>
              <w:tc>
                <w:tcPr>
                  <w:tcW w:w="129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lang w:val="en-US" w:eastAsia="zh-CN"/>
                    </w:rPr>
                    <w:t>1</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80</w:t>
                  </w:r>
                </w:p>
              </w:tc>
              <w:tc>
                <w:tcPr>
                  <w:tcW w:w="11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rPr>
                  </w:pPr>
                </w:p>
              </w:tc>
              <w:tc>
                <w:tcPr>
                  <w:tcW w:w="11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highlight w:val="none"/>
                    </w:rPr>
                  </w:pPr>
                </w:p>
              </w:tc>
              <w:tc>
                <w:tcPr>
                  <w:tcW w:w="95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90" w:hRule="atLeast"/>
                <w:jc w:val="center"/>
              </w:trPr>
              <w:tc>
                <w:tcPr>
                  <w:tcW w:w="677" w:type="dxa"/>
                  <w:noWrap w:val="0"/>
                  <w:vAlign w:val="center"/>
                </w:tcPr>
                <w:p>
                  <w:pPr>
                    <w:spacing w:line="320" w:lineRule="exact"/>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2"/>
                      <w:sz w:val="18"/>
                      <w:szCs w:val="18"/>
                      <w:highlight w:val="none"/>
                      <w:lang w:val="en-US" w:eastAsia="zh-CN" w:bidi="ar-SA"/>
                    </w:rPr>
                    <w:t>4</w:t>
                  </w:r>
                </w:p>
              </w:tc>
              <w:tc>
                <w:tcPr>
                  <w:tcW w:w="156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cs="Times New Roman"/>
                      <w:color w:val="auto"/>
                      <w:sz w:val="18"/>
                      <w:szCs w:val="18"/>
                      <w:lang w:eastAsia="zh-CN"/>
                    </w:rPr>
                    <w:t>数控车床</w:t>
                  </w:r>
                </w:p>
              </w:tc>
              <w:tc>
                <w:tcPr>
                  <w:tcW w:w="129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lang w:val="en-US" w:eastAsia="zh-CN"/>
                    </w:rPr>
                    <w:t>1</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75</w:t>
                  </w:r>
                </w:p>
              </w:tc>
              <w:tc>
                <w:tcPr>
                  <w:tcW w:w="11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rPr>
                  </w:pPr>
                </w:p>
              </w:tc>
              <w:tc>
                <w:tcPr>
                  <w:tcW w:w="11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highlight w:val="none"/>
                    </w:rPr>
                  </w:pPr>
                </w:p>
              </w:tc>
              <w:tc>
                <w:tcPr>
                  <w:tcW w:w="95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186" w:hRule="atLeast"/>
                <w:jc w:val="center"/>
              </w:trPr>
              <w:tc>
                <w:tcPr>
                  <w:tcW w:w="677" w:type="dxa"/>
                  <w:noWrap w:val="0"/>
                  <w:vAlign w:val="center"/>
                </w:tcPr>
                <w:p>
                  <w:pPr>
                    <w:spacing w:line="320" w:lineRule="exact"/>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2"/>
                      <w:sz w:val="18"/>
                      <w:szCs w:val="18"/>
                      <w:highlight w:val="none"/>
                      <w:lang w:val="en-US" w:eastAsia="zh-CN" w:bidi="ar-SA"/>
                    </w:rPr>
                    <w:t>5</w:t>
                  </w:r>
                </w:p>
              </w:tc>
              <w:tc>
                <w:tcPr>
                  <w:tcW w:w="156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cs="Times New Roman"/>
                      <w:color w:val="auto"/>
                      <w:sz w:val="18"/>
                      <w:szCs w:val="18"/>
                      <w:lang w:eastAsia="zh-CN"/>
                    </w:rPr>
                    <w:t>焊机</w:t>
                  </w:r>
                </w:p>
              </w:tc>
              <w:tc>
                <w:tcPr>
                  <w:tcW w:w="129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lang w:val="en-US" w:eastAsia="zh-CN"/>
                    </w:rPr>
                    <w:t>2</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70</w:t>
                  </w:r>
                </w:p>
              </w:tc>
              <w:tc>
                <w:tcPr>
                  <w:tcW w:w="11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rPr>
                  </w:pPr>
                </w:p>
              </w:tc>
              <w:tc>
                <w:tcPr>
                  <w:tcW w:w="11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highlight w:val="none"/>
                    </w:rPr>
                  </w:pPr>
                </w:p>
              </w:tc>
              <w:tc>
                <w:tcPr>
                  <w:tcW w:w="95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186" w:hRule="atLeast"/>
                <w:jc w:val="center"/>
              </w:trPr>
              <w:tc>
                <w:tcPr>
                  <w:tcW w:w="677" w:type="dxa"/>
                  <w:noWrap w:val="0"/>
                  <w:vAlign w:val="center"/>
                </w:tcPr>
                <w:p>
                  <w:pPr>
                    <w:spacing w:line="320" w:lineRule="exact"/>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6</w:t>
                  </w:r>
                </w:p>
              </w:tc>
              <w:tc>
                <w:tcPr>
                  <w:tcW w:w="156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cs="Times New Roman"/>
                      <w:color w:val="auto"/>
                      <w:sz w:val="18"/>
                      <w:szCs w:val="18"/>
                      <w:lang w:eastAsia="zh-CN"/>
                    </w:rPr>
                    <w:t>数控铣床</w:t>
                  </w:r>
                </w:p>
              </w:tc>
              <w:tc>
                <w:tcPr>
                  <w:tcW w:w="129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lang w:val="en-US" w:eastAsia="zh-CN"/>
                    </w:rPr>
                    <w:t>1</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75</w:t>
                  </w:r>
                </w:p>
              </w:tc>
              <w:tc>
                <w:tcPr>
                  <w:tcW w:w="11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rPr>
                  </w:pPr>
                </w:p>
              </w:tc>
              <w:tc>
                <w:tcPr>
                  <w:tcW w:w="11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highlight w:val="none"/>
                    </w:rPr>
                  </w:pPr>
                </w:p>
              </w:tc>
              <w:tc>
                <w:tcPr>
                  <w:tcW w:w="95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186" w:hRule="atLeast"/>
                <w:jc w:val="center"/>
              </w:trPr>
              <w:tc>
                <w:tcPr>
                  <w:tcW w:w="677" w:type="dxa"/>
                  <w:noWrap w:val="0"/>
                  <w:vAlign w:val="center"/>
                </w:tcPr>
                <w:p>
                  <w:pPr>
                    <w:spacing w:line="320" w:lineRule="exact"/>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7</w:t>
                  </w:r>
                </w:p>
              </w:tc>
              <w:tc>
                <w:tcPr>
                  <w:tcW w:w="156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cs="Times New Roman"/>
                      <w:color w:val="auto"/>
                      <w:sz w:val="18"/>
                      <w:szCs w:val="18"/>
                      <w:lang w:eastAsia="zh-CN"/>
                    </w:rPr>
                    <w:t>普通车床</w:t>
                  </w:r>
                </w:p>
              </w:tc>
              <w:tc>
                <w:tcPr>
                  <w:tcW w:w="129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lang w:val="en-US" w:eastAsia="zh-CN"/>
                    </w:rPr>
                    <w:t>1</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75</w:t>
                  </w:r>
                </w:p>
              </w:tc>
              <w:tc>
                <w:tcPr>
                  <w:tcW w:w="11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rPr>
                  </w:pPr>
                </w:p>
              </w:tc>
              <w:tc>
                <w:tcPr>
                  <w:tcW w:w="11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highlight w:val="none"/>
                    </w:rPr>
                  </w:pPr>
                </w:p>
              </w:tc>
              <w:tc>
                <w:tcPr>
                  <w:tcW w:w="95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186" w:hRule="atLeast"/>
                <w:jc w:val="center"/>
              </w:trPr>
              <w:tc>
                <w:tcPr>
                  <w:tcW w:w="677" w:type="dxa"/>
                  <w:noWrap w:val="0"/>
                  <w:vAlign w:val="center"/>
                </w:tcPr>
                <w:p>
                  <w:pPr>
                    <w:spacing w:line="320" w:lineRule="exact"/>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8</w:t>
                  </w:r>
                </w:p>
              </w:tc>
              <w:tc>
                <w:tcPr>
                  <w:tcW w:w="156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cs="Times New Roman"/>
                      <w:color w:val="auto"/>
                      <w:sz w:val="18"/>
                      <w:szCs w:val="18"/>
                      <w:lang w:eastAsia="zh-CN"/>
                    </w:rPr>
                    <w:t>磨床</w:t>
                  </w:r>
                </w:p>
              </w:tc>
              <w:tc>
                <w:tcPr>
                  <w:tcW w:w="129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lang w:val="en-US" w:eastAsia="zh-CN"/>
                    </w:rPr>
                    <w:t>1</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75</w:t>
                  </w:r>
                </w:p>
              </w:tc>
              <w:tc>
                <w:tcPr>
                  <w:tcW w:w="11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rPr>
                  </w:pPr>
                </w:p>
              </w:tc>
              <w:tc>
                <w:tcPr>
                  <w:tcW w:w="11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highlight w:val="none"/>
                    </w:rPr>
                  </w:pPr>
                </w:p>
              </w:tc>
              <w:tc>
                <w:tcPr>
                  <w:tcW w:w="95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186" w:hRule="atLeast"/>
                <w:jc w:val="center"/>
              </w:trPr>
              <w:tc>
                <w:tcPr>
                  <w:tcW w:w="677" w:type="dxa"/>
                  <w:noWrap w:val="0"/>
                  <w:vAlign w:val="center"/>
                </w:tcPr>
                <w:p>
                  <w:pPr>
                    <w:spacing w:line="320" w:lineRule="exact"/>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9</w:t>
                  </w:r>
                </w:p>
              </w:tc>
              <w:tc>
                <w:tcPr>
                  <w:tcW w:w="156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cs="Times New Roman"/>
                      <w:color w:val="auto"/>
                      <w:sz w:val="18"/>
                      <w:szCs w:val="18"/>
                      <w:lang w:eastAsia="zh-CN"/>
                    </w:rPr>
                    <w:t>钻床</w:t>
                  </w:r>
                </w:p>
              </w:tc>
              <w:tc>
                <w:tcPr>
                  <w:tcW w:w="129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lang w:val="en-US" w:eastAsia="zh-CN"/>
                    </w:rPr>
                    <w:t>1</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80</w:t>
                  </w:r>
                </w:p>
              </w:tc>
              <w:tc>
                <w:tcPr>
                  <w:tcW w:w="11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rPr>
                  </w:pPr>
                </w:p>
              </w:tc>
              <w:tc>
                <w:tcPr>
                  <w:tcW w:w="11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highlight w:val="none"/>
                    </w:rPr>
                  </w:pPr>
                </w:p>
              </w:tc>
              <w:tc>
                <w:tcPr>
                  <w:tcW w:w="95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186" w:hRule="atLeast"/>
                <w:jc w:val="center"/>
              </w:trPr>
              <w:tc>
                <w:tcPr>
                  <w:tcW w:w="677" w:type="dxa"/>
                  <w:noWrap w:val="0"/>
                  <w:vAlign w:val="center"/>
                </w:tcPr>
                <w:p>
                  <w:pPr>
                    <w:spacing w:line="320" w:lineRule="exact"/>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10</w:t>
                  </w:r>
                </w:p>
              </w:tc>
              <w:tc>
                <w:tcPr>
                  <w:tcW w:w="156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cs="Times New Roman"/>
                      <w:color w:val="auto"/>
                      <w:sz w:val="18"/>
                      <w:szCs w:val="18"/>
                      <w:lang w:eastAsia="zh-CN"/>
                    </w:rPr>
                    <w:t>攻牙机</w:t>
                  </w:r>
                </w:p>
              </w:tc>
              <w:tc>
                <w:tcPr>
                  <w:tcW w:w="129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lang w:val="en-US" w:eastAsia="zh-CN"/>
                    </w:rPr>
                    <w:t>3</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75</w:t>
                  </w:r>
                </w:p>
              </w:tc>
              <w:tc>
                <w:tcPr>
                  <w:tcW w:w="11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rPr>
                  </w:pPr>
                </w:p>
              </w:tc>
              <w:tc>
                <w:tcPr>
                  <w:tcW w:w="11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highlight w:val="none"/>
                    </w:rPr>
                  </w:pPr>
                </w:p>
              </w:tc>
              <w:tc>
                <w:tcPr>
                  <w:tcW w:w="95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186" w:hRule="atLeast"/>
                <w:jc w:val="center"/>
              </w:trPr>
              <w:tc>
                <w:tcPr>
                  <w:tcW w:w="677" w:type="dxa"/>
                  <w:noWrap w:val="0"/>
                  <w:vAlign w:val="center"/>
                </w:tcPr>
                <w:p>
                  <w:pPr>
                    <w:spacing w:line="320" w:lineRule="exact"/>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11</w:t>
                  </w:r>
                </w:p>
              </w:tc>
              <w:tc>
                <w:tcPr>
                  <w:tcW w:w="156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cs="Times New Roman"/>
                      <w:color w:val="auto"/>
                      <w:sz w:val="18"/>
                      <w:szCs w:val="18"/>
                      <w:lang w:eastAsia="zh-CN"/>
                    </w:rPr>
                    <w:t>液压机</w:t>
                  </w:r>
                </w:p>
              </w:tc>
              <w:tc>
                <w:tcPr>
                  <w:tcW w:w="129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lang w:val="en-US" w:eastAsia="zh-CN"/>
                    </w:rPr>
                    <w:t>4</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75</w:t>
                  </w:r>
                </w:p>
              </w:tc>
              <w:tc>
                <w:tcPr>
                  <w:tcW w:w="11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rPr>
                  </w:pPr>
                </w:p>
              </w:tc>
              <w:tc>
                <w:tcPr>
                  <w:tcW w:w="11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highlight w:val="none"/>
                    </w:rPr>
                  </w:pPr>
                </w:p>
              </w:tc>
              <w:tc>
                <w:tcPr>
                  <w:tcW w:w="95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186" w:hRule="atLeast"/>
                <w:jc w:val="center"/>
              </w:trPr>
              <w:tc>
                <w:tcPr>
                  <w:tcW w:w="677" w:type="dxa"/>
                  <w:noWrap w:val="0"/>
                  <w:vAlign w:val="center"/>
                </w:tcPr>
                <w:p>
                  <w:pPr>
                    <w:spacing w:line="320" w:lineRule="exact"/>
                    <w:jc w:val="center"/>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12</w:t>
                  </w:r>
                </w:p>
              </w:tc>
              <w:tc>
                <w:tcPr>
                  <w:tcW w:w="1560"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18"/>
                      <w:szCs w:val="18"/>
                      <w:lang w:eastAsia="zh-CN"/>
                    </w:rPr>
                  </w:pPr>
                  <w:r>
                    <w:rPr>
                      <w:rFonts w:hint="eastAsia"/>
                      <w:color w:val="auto"/>
                      <w:sz w:val="18"/>
                      <w:szCs w:val="18"/>
                      <w:lang w:val="en-US" w:eastAsia="zh-CN"/>
                    </w:rPr>
                    <w:t>绕线机</w:t>
                  </w:r>
                </w:p>
              </w:tc>
              <w:tc>
                <w:tcPr>
                  <w:tcW w:w="1290"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18"/>
                      <w:szCs w:val="18"/>
                      <w:lang w:val="en-US" w:eastAsia="zh-CN"/>
                    </w:rPr>
                  </w:pPr>
                  <w:r>
                    <w:rPr>
                      <w:rFonts w:hint="eastAsia"/>
                      <w:color w:val="auto"/>
                      <w:sz w:val="18"/>
                      <w:szCs w:val="18"/>
                      <w:lang w:val="en-US" w:eastAsia="zh-CN"/>
                    </w:rPr>
                    <w:t>7</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70</w:t>
                  </w:r>
                </w:p>
              </w:tc>
              <w:tc>
                <w:tcPr>
                  <w:tcW w:w="11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rPr>
                  </w:pPr>
                </w:p>
              </w:tc>
              <w:tc>
                <w:tcPr>
                  <w:tcW w:w="11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highlight w:val="none"/>
                    </w:rPr>
                  </w:pPr>
                </w:p>
              </w:tc>
              <w:tc>
                <w:tcPr>
                  <w:tcW w:w="95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186" w:hRule="atLeast"/>
                <w:jc w:val="center"/>
              </w:trPr>
              <w:tc>
                <w:tcPr>
                  <w:tcW w:w="677" w:type="dxa"/>
                  <w:noWrap w:val="0"/>
                  <w:vAlign w:val="center"/>
                </w:tcPr>
                <w:p>
                  <w:pPr>
                    <w:spacing w:line="320" w:lineRule="exact"/>
                    <w:jc w:val="center"/>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13</w:t>
                  </w:r>
                </w:p>
              </w:tc>
              <w:tc>
                <w:tcPr>
                  <w:tcW w:w="1560"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18"/>
                      <w:szCs w:val="18"/>
                      <w:lang w:eastAsia="zh-CN"/>
                    </w:rPr>
                  </w:pPr>
                  <w:r>
                    <w:rPr>
                      <w:rFonts w:hint="eastAsia"/>
                      <w:color w:val="auto"/>
                      <w:sz w:val="18"/>
                      <w:szCs w:val="18"/>
                      <w:lang w:val="en-US" w:eastAsia="zh-CN"/>
                    </w:rPr>
                    <w:t>嵌线机</w:t>
                  </w:r>
                </w:p>
              </w:tc>
              <w:tc>
                <w:tcPr>
                  <w:tcW w:w="1290"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18"/>
                      <w:szCs w:val="18"/>
                      <w:lang w:val="en-US" w:eastAsia="zh-CN"/>
                    </w:rPr>
                  </w:pPr>
                  <w:r>
                    <w:rPr>
                      <w:rFonts w:hint="eastAsia"/>
                      <w:color w:val="auto"/>
                      <w:sz w:val="18"/>
                      <w:szCs w:val="18"/>
                      <w:lang w:val="en-US" w:eastAsia="zh-CN"/>
                    </w:rPr>
                    <w:t>1</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75</w:t>
                  </w:r>
                </w:p>
              </w:tc>
              <w:tc>
                <w:tcPr>
                  <w:tcW w:w="11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rPr>
                  </w:pPr>
                </w:p>
              </w:tc>
              <w:tc>
                <w:tcPr>
                  <w:tcW w:w="11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highlight w:val="none"/>
                    </w:rPr>
                  </w:pPr>
                </w:p>
              </w:tc>
              <w:tc>
                <w:tcPr>
                  <w:tcW w:w="95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186" w:hRule="atLeast"/>
                <w:jc w:val="center"/>
              </w:trPr>
              <w:tc>
                <w:tcPr>
                  <w:tcW w:w="677" w:type="dxa"/>
                  <w:noWrap w:val="0"/>
                  <w:vAlign w:val="center"/>
                </w:tcPr>
                <w:p>
                  <w:pPr>
                    <w:spacing w:line="320" w:lineRule="exact"/>
                    <w:jc w:val="center"/>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14</w:t>
                  </w:r>
                </w:p>
              </w:tc>
              <w:tc>
                <w:tcPr>
                  <w:tcW w:w="1560"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18"/>
                      <w:szCs w:val="18"/>
                      <w:lang w:eastAsia="zh-CN"/>
                    </w:rPr>
                  </w:pPr>
                  <w:r>
                    <w:rPr>
                      <w:rFonts w:hint="eastAsia"/>
                      <w:color w:val="auto"/>
                      <w:sz w:val="18"/>
                      <w:szCs w:val="18"/>
                      <w:lang w:val="en-US" w:eastAsia="zh-CN"/>
                    </w:rPr>
                    <w:t>双头绑线机</w:t>
                  </w:r>
                </w:p>
              </w:tc>
              <w:tc>
                <w:tcPr>
                  <w:tcW w:w="1290"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18"/>
                      <w:szCs w:val="18"/>
                      <w:lang w:val="en-US" w:eastAsia="zh-CN"/>
                    </w:rPr>
                  </w:pPr>
                  <w:r>
                    <w:rPr>
                      <w:rFonts w:hint="eastAsia"/>
                      <w:color w:val="auto"/>
                      <w:sz w:val="18"/>
                      <w:szCs w:val="18"/>
                      <w:lang w:val="en-US" w:eastAsia="zh-CN"/>
                    </w:rPr>
                    <w:t>1</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70</w:t>
                  </w:r>
                </w:p>
              </w:tc>
              <w:tc>
                <w:tcPr>
                  <w:tcW w:w="11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rPr>
                  </w:pPr>
                </w:p>
              </w:tc>
              <w:tc>
                <w:tcPr>
                  <w:tcW w:w="11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highlight w:val="none"/>
                    </w:rPr>
                  </w:pPr>
                </w:p>
              </w:tc>
              <w:tc>
                <w:tcPr>
                  <w:tcW w:w="95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186" w:hRule="atLeast"/>
                <w:jc w:val="center"/>
              </w:trPr>
              <w:tc>
                <w:tcPr>
                  <w:tcW w:w="677" w:type="dxa"/>
                  <w:noWrap w:val="0"/>
                  <w:vAlign w:val="center"/>
                </w:tcPr>
                <w:p>
                  <w:pPr>
                    <w:spacing w:line="320" w:lineRule="exact"/>
                    <w:jc w:val="center"/>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15</w:t>
                  </w:r>
                </w:p>
              </w:tc>
              <w:tc>
                <w:tcPr>
                  <w:tcW w:w="1560"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18"/>
                      <w:szCs w:val="18"/>
                      <w:lang w:eastAsia="zh-CN"/>
                    </w:rPr>
                  </w:pPr>
                  <w:r>
                    <w:rPr>
                      <w:rFonts w:hint="eastAsia"/>
                      <w:color w:val="auto"/>
                      <w:sz w:val="18"/>
                      <w:szCs w:val="18"/>
                      <w:lang w:val="en-US" w:eastAsia="zh-CN"/>
                    </w:rPr>
                    <w:t>切线机</w:t>
                  </w:r>
                </w:p>
              </w:tc>
              <w:tc>
                <w:tcPr>
                  <w:tcW w:w="1290"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18"/>
                      <w:szCs w:val="18"/>
                      <w:lang w:val="en-US" w:eastAsia="zh-CN"/>
                    </w:rPr>
                  </w:pPr>
                  <w:r>
                    <w:rPr>
                      <w:rFonts w:hint="eastAsia"/>
                      <w:color w:val="auto"/>
                      <w:sz w:val="18"/>
                      <w:szCs w:val="18"/>
                      <w:lang w:val="en-US" w:eastAsia="zh-CN"/>
                    </w:rPr>
                    <w:t>3</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70</w:t>
                  </w:r>
                </w:p>
              </w:tc>
              <w:tc>
                <w:tcPr>
                  <w:tcW w:w="11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rPr>
                  </w:pPr>
                </w:p>
              </w:tc>
              <w:tc>
                <w:tcPr>
                  <w:tcW w:w="11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highlight w:val="none"/>
                    </w:rPr>
                  </w:pPr>
                </w:p>
              </w:tc>
              <w:tc>
                <w:tcPr>
                  <w:tcW w:w="95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18"/>
                      <w:szCs w:val="18"/>
                      <w:highlight w:val="none"/>
                      <w:lang w:val="en-US" w:eastAsia="zh-CN"/>
                    </w:rPr>
                  </w:pPr>
                </w:p>
              </w:tc>
            </w:tr>
          </w:tbl>
          <w:p>
            <w:pPr>
              <w:pStyle w:val="58"/>
              <w:snapToGrid/>
              <w:spacing w:line="360" w:lineRule="auto"/>
              <w:ind w:left="0" w:leftChars="0" w:firstLine="420" w:firstLineChars="20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2、污染防治措施</w:t>
            </w:r>
          </w:p>
          <w:p>
            <w:pPr>
              <w:spacing w:line="360" w:lineRule="auto"/>
              <w:ind w:firstLine="420" w:firstLineChars="20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为尽量降低厂界噪声，要求采取以下的噪声污染防治措施：选用低噪声设备，车间合理布局，生产设备远离门窗，车间安装双层隔声门窗，高噪声设备采取减振降噪措施，加强设备的管理与维护。经采取减振、隔声措施和距离衰减后，厂界噪声能满足《工业企业厂界环境噪声排放标准》(GB12348-2008)中3类排放限值。</w:t>
            </w:r>
          </w:p>
          <w:p>
            <w:pPr>
              <w:pStyle w:val="58"/>
              <w:snapToGrid/>
              <w:spacing w:line="360" w:lineRule="auto"/>
              <w:ind w:firstLine="48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3、噪声达标情况分析</w:t>
            </w:r>
          </w:p>
          <w:p>
            <w:pPr>
              <w:keepNext w:val="0"/>
              <w:keepLines w:val="0"/>
              <w:pageBreakBefore w:val="0"/>
              <w:tabs>
                <w:tab w:val="left" w:pos="422"/>
              </w:tabs>
              <w:kinsoku/>
              <w:overflowPunct/>
              <w:autoSpaceDE/>
              <w:autoSpaceDN/>
              <w:bidi w:val="0"/>
              <w:spacing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根据按声能量在空气传播中衰减模式计算出某声源在环境中任意一点的声压级。由于本项目声源均设置于室内，预测步骤如下：</w:t>
            </w:r>
          </w:p>
          <w:p>
            <w:pPr>
              <w:keepNext w:val="0"/>
              <w:keepLines w:val="0"/>
              <w:pageBreakBefore w:val="0"/>
              <w:tabs>
                <w:tab w:val="left" w:pos="422"/>
              </w:tabs>
              <w:kinsoku/>
              <w:overflowPunct/>
              <w:autoSpaceDE/>
              <w:autoSpaceDN/>
              <w:bidi w:val="0"/>
              <w:spacing w:line="360" w:lineRule="auto"/>
              <w:ind w:firstLine="420" w:firstLineChars="20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rPr>
              <w:t>①首先计算出某个室内靠</w:t>
            </w:r>
            <w:r>
              <w:rPr>
                <w:rFonts w:hint="default" w:ascii="Times New Roman" w:hAnsi="Times New Roman" w:eastAsia="宋体" w:cs="Times New Roman"/>
                <w:color w:val="auto"/>
                <w:kern w:val="0"/>
                <w:sz w:val="21"/>
                <w:szCs w:val="21"/>
                <w:highlight w:val="none"/>
              </w:rPr>
              <w:t>近围护结构处的声压级：</w:t>
            </w:r>
          </w:p>
          <w:p>
            <w:pPr>
              <w:keepNext w:val="0"/>
              <w:keepLines w:val="0"/>
              <w:pageBreakBefore w:val="0"/>
              <w:tabs>
                <w:tab w:val="left" w:pos="422"/>
              </w:tabs>
              <w:kinsoku/>
              <w:overflowPunct/>
              <w:autoSpaceDE/>
              <w:autoSpaceDN/>
              <w:bidi w:val="0"/>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drawing>
                <wp:inline distT="0" distB="0" distL="114300" distR="114300">
                  <wp:extent cx="2000250" cy="542925"/>
                  <wp:effectExtent l="0" t="0" r="0" b="9525"/>
                  <wp:docPr id="2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7"/>
                          <pic:cNvPicPr>
                            <a:picLocks noChangeAspect="1"/>
                          </pic:cNvPicPr>
                        </pic:nvPicPr>
                        <pic:blipFill>
                          <a:blip r:embed="rId15"/>
                          <a:stretch>
                            <a:fillRect/>
                          </a:stretch>
                        </pic:blipFill>
                        <pic:spPr>
                          <a:xfrm>
                            <a:off x="0" y="0"/>
                            <a:ext cx="2000250" cy="542925"/>
                          </a:xfrm>
                          <a:prstGeom prst="rect">
                            <a:avLst/>
                          </a:prstGeom>
                          <a:noFill/>
                          <a:ln>
                            <a:noFill/>
                          </a:ln>
                        </pic:spPr>
                      </pic:pic>
                    </a:graphicData>
                  </a:graphic>
                </wp:inline>
              </w:drawing>
            </w:r>
          </w:p>
          <w:p>
            <w:pPr>
              <w:keepNext w:val="0"/>
              <w:keepLines w:val="0"/>
              <w:pageBreakBefore w:val="0"/>
              <w:tabs>
                <w:tab w:val="left" w:pos="422"/>
              </w:tabs>
              <w:kinsoku/>
              <w:overflowPunct/>
              <w:autoSpaceDE/>
              <w:autoSpaceDN/>
              <w:bidi w:val="0"/>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中：Lp1——某个室内声源在靠近围护结构处产生的声压级；</w:t>
            </w:r>
          </w:p>
          <w:p>
            <w:pPr>
              <w:keepNext w:val="0"/>
              <w:keepLines w:val="0"/>
              <w:pageBreakBefore w:val="0"/>
              <w:tabs>
                <w:tab w:val="left" w:pos="422"/>
              </w:tabs>
              <w:kinsoku/>
              <w:overflowPunct/>
              <w:autoSpaceDE/>
              <w:autoSpaceDN/>
              <w:bidi w:val="0"/>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Lw——某个声源的声功率级；</w:t>
            </w:r>
          </w:p>
          <w:p>
            <w:pPr>
              <w:keepNext w:val="0"/>
              <w:keepLines w:val="0"/>
              <w:pageBreakBefore w:val="0"/>
              <w:tabs>
                <w:tab w:val="left" w:pos="422"/>
              </w:tabs>
              <w:kinsoku/>
              <w:overflowPunct/>
              <w:autoSpaceDE/>
              <w:autoSpaceDN/>
              <w:bidi w:val="0"/>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r——室内某个声源与靠近围护结构处的距离；</w:t>
            </w:r>
          </w:p>
          <w:p>
            <w:pPr>
              <w:keepNext w:val="0"/>
              <w:keepLines w:val="0"/>
              <w:pageBreakBefore w:val="0"/>
              <w:tabs>
                <w:tab w:val="left" w:pos="422"/>
              </w:tabs>
              <w:kinsoku/>
              <w:overflowPunct/>
              <w:autoSpaceDE/>
              <w:autoSpaceDN/>
              <w:bidi w:val="0"/>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R——房间常数，根据房间内壁内壁的平均吸声系数与内壁总面积计算；</w:t>
            </w:r>
          </w:p>
          <w:p>
            <w:pPr>
              <w:keepNext w:val="0"/>
              <w:keepLines w:val="0"/>
              <w:pageBreakBefore w:val="0"/>
              <w:tabs>
                <w:tab w:val="left" w:pos="422"/>
              </w:tabs>
              <w:kinsoku/>
              <w:overflowPunct/>
              <w:autoSpaceDE/>
              <w:autoSpaceDN/>
              <w:bidi w:val="0"/>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Q——方向因子，半自由状态点声源Q＝2；</w:t>
            </w:r>
          </w:p>
          <w:p>
            <w:pPr>
              <w:keepNext w:val="0"/>
              <w:keepLines w:val="0"/>
              <w:pageBreakBefore w:val="0"/>
              <w:tabs>
                <w:tab w:val="left" w:pos="422"/>
              </w:tabs>
              <w:kinsoku/>
              <w:overflowPunct/>
              <w:autoSpaceDE/>
              <w:autoSpaceDN/>
              <w:bidi w:val="0"/>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②计算出所有室内声源在靠近围护结构处产生的声压级：</w:t>
            </w:r>
          </w:p>
          <w:p>
            <w:pPr>
              <w:keepNext w:val="0"/>
              <w:keepLines w:val="0"/>
              <w:pageBreakBefore w:val="0"/>
              <w:widowControl/>
              <w:kinsoku/>
              <w:overflowPunct/>
              <w:autoSpaceDE/>
              <w:autoSpaceDN/>
              <w:bidi w:val="0"/>
              <w:spacing w:line="360" w:lineRule="auto"/>
              <w:ind w:firstLine="48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drawing>
                <wp:inline distT="0" distB="0" distL="114300" distR="114300">
                  <wp:extent cx="1590675" cy="397510"/>
                  <wp:effectExtent l="0" t="0" r="9525" b="2540"/>
                  <wp:docPr id="2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8"/>
                          <pic:cNvPicPr>
                            <a:picLocks noChangeAspect="1"/>
                          </pic:cNvPicPr>
                        </pic:nvPicPr>
                        <pic:blipFill>
                          <a:blip r:embed="rId16"/>
                          <a:stretch>
                            <a:fillRect/>
                          </a:stretch>
                        </pic:blipFill>
                        <pic:spPr>
                          <a:xfrm>
                            <a:off x="0" y="0"/>
                            <a:ext cx="1590675" cy="397510"/>
                          </a:xfrm>
                          <a:prstGeom prst="rect">
                            <a:avLst/>
                          </a:prstGeom>
                          <a:noFill/>
                          <a:ln>
                            <a:noFill/>
                          </a:ln>
                        </pic:spPr>
                      </pic:pic>
                    </a:graphicData>
                  </a:graphic>
                </wp:inline>
              </w:drawing>
            </w:r>
          </w:p>
          <w:p>
            <w:pPr>
              <w:keepNext w:val="0"/>
              <w:keepLines w:val="0"/>
              <w:pageBreakBefore w:val="0"/>
              <w:widowControl/>
              <w:kinsoku/>
              <w:overflowPunct/>
              <w:autoSpaceDE/>
              <w:autoSpaceDN/>
              <w:bidi w:val="0"/>
              <w:spacing w:line="360" w:lineRule="auto"/>
              <w:ind w:firstLine="482"/>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③计算出室外靠近围护结构处的声压级：</w:t>
            </w:r>
          </w:p>
          <w:p>
            <w:pPr>
              <w:keepNext w:val="0"/>
              <w:keepLines w:val="0"/>
              <w:pageBreakBefore w:val="0"/>
              <w:widowControl/>
              <w:kinsoku/>
              <w:overflowPunct/>
              <w:autoSpaceDE/>
              <w:autoSpaceDN/>
              <w:bidi w:val="0"/>
              <w:spacing w:line="360" w:lineRule="auto"/>
              <w:ind w:firstLine="482"/>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drawing>
                <wp:inline distT="0" distB="0" distL="114300" distR="114300">
                  <wp:extent cx="1543050" cy="219075"/>
                  <wp:effectExtent l="0" t="0" r="0" b="8255"/>
                  <wp:docPr id="2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9"/>
                          <pic:cNvPicPr>
                            <a:picLocks noChangeAspect="1"/>
                          </pic:cNvPicPr>
                        </pic:nvPicPr>
                        <pic:blipFill>
                          <a:blip r:embed="rId17"/>
                          <a:stretch>
                            <a:fillRect/>
                          </a:stretch>
                        </pic:blipFill>
                        <pic:spPr>
                          <a:xfrm>
                            <a:off x="0" y="0"/>
                            <a:ext cx="1543050" cy="219075"/>
                          </a:xfrm>
                          <a:prstGeom prst="rect">
                            <a:avLst/>
                          </a:prstGeom>
                          <a:noFill/>
                          <a:ln>
                            <a:noFill/>
                          </a:ln>
                        </pic:spPr>
                      </pic:pic>
                    </a:graphicData>
                  </a:graphic>
                </wp:inline>
              </w:drawing>
            </w:r>
          </w:p>
          <w:p>
            <w:pPr>
              <w:keepNext w:val="0"/>
              <w:keepLines w:val="0"/>
              <w:pageBreakBefore w:val="0"/>
              <w:widowControl/>
              <w:kinsoku/>
              <w:overflowPunct/>
              <w:autoSpaceDE/>
              <w:autoSpaceDN/>
              <w:bidi w:val="0"/>
              <w:spacing w:line="360" w:lineRule="auto"/>
              <w:ind w:firstLine="482"/>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式中：TL——构件隔声损失，双面粉刷砖墙。</w:t>
            </w:r>
          </w:p>
          <w:p>
            <w:pPr>
              <w:keepNext w:val="0"/>
              <w:keepLines w:val="0"/>
              <w:pageBreakBefore w:val="0"/>
              <w:widowControl/>
              <w:kinsoku/>
              <w:overflowPunct/>
              <w:autoSpaceDE/>
              <w:autoSpaceDN/>
              <w:bidi w:val="0"/>
              <w:spacing w:line="360" w:lineRule="auto"/>
              <w:ind w:firstLine="482"/>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④将室外声级L</w:t>
            </w:r>
            <w:r>
              <w:rPr>
                <w:rFonts w:hint="default" w:ascii="Times New Roman" w:hAnsi="Times New Roman" w:eastAsia="宋体" w:cs="Times New Roman"/>
                <w:color w:val="auto"/>
                <w:kern w:val="0"/>
                <w:sz w:val="21"/>
                <w:szCs w:val="21"/>
                <w:highlight w:val="none"/>
                <w:vertAlign w:val="subscript"/>
              </w:rPr>
              <w:t>2</w:t>
            </w:r>
            <w:r>
              <w:rPr>
                <w:rFonts w:hint="default" w:ascii="Times New Roman" w:hAnsi="Times New Roman" w:eastAsia="宋体" w:cs="Times New Roman"/>
                <w:color w:val="auto"/>
                <w:kern w:val="0"/>
                <w:sz w:val="21"/>
                <w:szCs w:val="21"/>
                <w:highlight w:val="none"/>
              </w:rPr>
              <w:t>(T)和透声面积换算成等效的室外声源，计算出等效声源的声功率级Lw：</w:t>
            </w:r>
          </w:p>
          <w:p>
            <w:pPr>
              <w:keepNext w:val="0"/>
              <w:keepLines w:val="0"/>
              <w:pageBreakBefore w:val="0"/>
              <w:widowControl/>
              <w:kinsoku/>
              <w:overflowPunct/>
              <w:autoSpaceDE/>
              <w:autoSpaceDN/>
              <w:bidi w:val="0"/>
              <w:spacing w:line="360" w:lineRule="auto"/>
              <w:ind w:firstLine="482"/>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drawing>
                <wp:inline distT="0" distB="0" distL="114300" distR="114300">
                  <wp:extent cx="1400175" cy="247650"/>
                  <wp:effectExtent l="0" t="0" r="9525" b="0"/>
                  <wp:docPr id="3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0"/>
                          <pic:cNvPicPr>
                            <a:picLocks noChangeAspect="1"/>
                          </pic:cNvPicPr>
                        </pic:nvPicPr>
                        <pic:blipFill>
                          <a:blip r:embed="rId18"/>
                          <a:stretch>
                            <a:fillRect/>
                          </a:stretch>
                        </pic:blipFill>
                        <pic:spPr>
                          <a:xfrm>
                            <a:off x="0" y="0"/>
                            <a:ext cx="1400175" cy="247650"/>
                          </a:xfrm>
                          <a:prstGeom prst="rect">
                            <a:avLst/>
                          </a:prstGeom>
                          <a:noFill/>
                          <a:ln>
                            <a:noFill/>
                          </a:ln>
                        </pic:spPr>
                      </pic:pic>
                    </a:graphicData>
                  </a:graphic>
                </wp:inline>
              </w:drawing>
            </w:r>
          </w:p>
          <w:p>
            <w:pPr>
              <w:keepNext w:val="0"/>
              <w:keepLines w:val="0"/>
              <w:pageBreakBefore w:val="0"/>
              <w:widowControl/>
              <w:kinsoku/>
              <w:overflowPunct/>
              <w:autoSpaceDE/>
              <w:autoSpaceDN/>
              <w:bidi w:val="0"/>
              <w:spacing w:line="360" w:lineRule="auto"/>
              <w:ind w:firstLine="482"/>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式中：S为透声面积，m</w:t>
            </w:r>
            <w:r>
              <w:rPr>
                <w:rFonts w:hint="default" w:ascii="Times New Roman" w:hAnsi="Times New Roman" w:eastAsia="宋体" w:cs="Times New Roman"/>
                <w:color w:val="auto"/>
                <w:kern w:val="0"/>
                <w:sz w:val="21"/>
                <w:szCs w:val="21"/>
                <w:highlight w:val="none"/>
                <w:vertAlign w:val="superscript"/>
              </w:rPr>
              <w:t>2</w:t>
            </w:r>
            <w:r>
              <w:rPr>
                <w:rFonts w:hint="default" w:ascii="Times New Roman" w:hAnsi="Times New Roman" w:eastAsia="宋体" w:cs="Times New Roman"/>
                <w:color w:val="auto"/>
                <w:kern w:val="0"/>
                <w:sz w:val="21"/>
                <w:szCs w:val="21"/>
                <w:highlight w:val="none"/>
              </w:rPr>
              <w:t>。</w:t>
            </w:r>
          </w:p>
          <w:p>
            <w:pPr>
              <w:keepNext w:val="0"/>
              <w:keepLines w:val="0"/>
              <w:pageBreakBefore w:val="0"/>
              <w:tabs>
                <w:tab w:val="left" w:pos="422"/>
              </w:tabs>
              <w:kinsoku/>
              <w:overflowPunct/>
              <w:autoSpaceDE/>
              <w:autoSpaceDN/>
              <w:bidi w:val="0"/>
              <w:adjustRightInd w:val="0"/>
              <w:snapToGrid w:val="0"/>
              <w:spacing w:line="360" w:lineRule="auto"/>
              <w:ind w:firstLine="420" w:firstLineChars="200"/>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⑤</w:t>
            </w:r>
            <w:r>
              <w:rPr>
                <w:rFonts w:hint="default" w:ascii="Times New Roman" w:hAnsi="Times New Roman" w:eastAsia="宋体" w:cs="Times New Roman"/>
                <w:color w:val="auto"/>
                <w:kern w:val="0"/>
                <w:sz w:val="21"/>
                <w:szCs w:val="21"/>
                <w:highlight w:val="none"/>
              </w:rPr>
              <w:t>采用户外声传播衰减公式预测各主要设备噪声对环境的影响。</w:t>
            </w:r>
          </w:p>
          <w:p>
            <w:pPr>
              <w:keepNext w:val="0"/>
              <w:keepLines w:val="0"/>
              <w:pageBreakBefore w:val="0"/>
              <w:tabs>
                <w:tab w:val="left" w:pos="422"/>
              </w:tabs>
              <w:kinsoku/>
              <w:overflowPunct/>
              <w:autoSpaceDE/>
              <w:autoSpaceDN/>
              <w:bidi w:val="0"/>
              <w:adjustRightInd w:val="0"/>
              <w:snapToGrid w:val="0"/>
              <w:spacing w:line="360" w:lineRule="auto"/>
              <w:ind w:firstLine="420" w:firstLineChars="200"/>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drawing>
                <wp:inline distT="0" distB="0" distL="114300" distR="114300">
                  <wp:extent cx="3819525" cy="314325"/>
                  <wp:effectExtent l="0" t="0" r="9525" b="9525"/>
                  <wp:docPr id="3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1"/>
                          <pic:cNvPicPr>
                            <a:picLocks noChangeAspect="1"/>
                          </pic:cNvPicPr>
                        </pic:nvPicPr>
                        <pic:blipFill>
                          <a:blip r:embed="rId19"/>
                          <a:stretch>
                            <a:fillRect/>
                          </a:stretch>
                        </pic:blipFill>
                        <pic:spPr>
                          <a:xfrm>
                            <a:off x="0" y="0"/>
                            <a:ext cx="3819525" cy="314325"/>
                          </a:xfrm>
                          <a:prstGeom prst="rect">
                            <a:avLst/>
                          </a:prstGeom>
                          <a:noFill/>
                          <a:ln>
                            <a:noFill/>
                          </a:ln>
                        </pic:spPr>
                      </pic:pic>
                    </a:graphicData>
                  </a:graphic>
                </wp:inline>
              </w:drawing>
            </w:r>
          </w:p>
          <w:p>
            <w:pPr>
              <w:keepNext w:val="0"/>
              <w:keepLines w:val="0"/>
              <w:pageBreakBefore w:val="0"/>
              <w:widowControl/>
              <w:kinsoku/>
              <w:overflowPunct/>
              <w:autoSpaceDE/>
              <w:autoSpaceDN/>
              <w:bidi w:val="0"/>
              <w:spacing w:line="360" w:lineRule="auto"/>
              <w:ind w:firstLine="20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式中：L</w:t>
            </w:r>
            <w:r>
              <w:rPr>
                <w:rFonts w:hint="default" w:ascii="Times New Roman" w:hAnsi="Times New Roman" w:eastAsia="宋体" w:cs="Times New Roman"/>
                <w:color w:val="auto"/>
                <w:kern w:val="0"/>
                <w:sz w:val="21"/>
                <w:szCs w:val="21"/>
                <w:highlight w:val="none"/>
                <w:vertAlign w:val="subscript"/>
              </w:rPr>
              <w:t>p</w:t>
            </w:r>
            <w:r>
              <w:rPr>
                <w:rFonts w:hint="default" w:ascii="Times New Roman" w:hAnsi="Times New Roman" w:eastAsia="宋体" w:cs="Times New Roman"/>
                <w:color w:val="auto"/>
                <w:kern w:val="0"/>
                <w:sz w:val="21"/>
                <w:szCs w:val="21"/>
                <w:highlight w:val="none"/>
              </w:rPr>
              <w:t>(r)—距声源r处预测点噪声值，dB（A）；</w:t>
            </w:r>
          </w:p>
          <w:p>
            <w:pPr>
              <w:keepNext w:val="0"/>
              <w:keepLines w:val="0"/>
              <w:pageBreakBefore w:val="0"/>
              <w:widowControl/>
              <w:kinsoku/>
              <w:overflowPunct/>
              <w:autoSpaceDE/>
              <w:autoSpaceDN/>
              <w:bidi w:val="0"/>
              <w:spacing w:line="360" w:lineRule="auto"/>
              <w:ind w:firstLine="20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      L</w:t>
            </w:r>
            <w:r>
              <w:rPr>
                <w:rFonts w:hint="default" w:ascii="Times New Roman" w:hAnsi="Times New Roman" w:eastAsia="宋体" w:cs="Times New Roman"/>
                <w:color w:val="auto"/>
                <w:kern w:val="0"/>
                <w:sz w:val="21"/>
                <w:szCs w:val="21"/>
                <w:highlight w:val="none"/>
                <w:vertAlign w:val="subscript"/>
              </w:rPr>
              <w:t>p</w:t>
            </w:r>
            <w:r>
              <w:rPr>
                <w:rFonts w:hint="default" w:ascii="Times New Roman" w:hAnsi="Times New Roman" w:eastAsia="宋体" w:cs="Times New Roman"/>
                <w:color w:val="auto"/>
                <w:kern w:val="0"/>
                <w:sz w:val="21"/>
                <w:szCs w:val="21"/>
                <w:highlight w:val="none"/>
              </w:rPr>
              <w:t>(r</w:t>
            </w:r>
            <w:r>
              <w:rPr>
                <w:rFonts w:hint="default" w:ascii="Times New Roman" w:hAnsi="Times New Roman" w:eastAsia="宋体" w:cs="Times New Roman"/>
                <w:color w:val="auto"/>
                <w:kern w:val="0"/>
                <w:sz w:val="21"/>
                <w:szCs w:val="21"/>
                <w:highlight w:val="none"/>
                <w:vertAlign w:val="subscript"/>
              </w:rPr>
              <w:t>0</w:t>
            </w:r>
            <w:r>
              <w:rPr>
                <w:rFonts w:hint="default" w:ascii="Times New Roman" w:hAnsi="Times New Roman" w:eastAsia="宋体" w:cs="Times New Roman"/>
                <w:color w:val="auto"/>
                <w:kern w:val="0"/>
                <w:sz w:val="21"/>
                <w:szCs w:val="21"/>
                <w:highlight w:val="none"/>
              </w:rPr>
              <w:t>)—参考点r</w:t>
            </w:r>
            <w:r>
              <w:rPr>
                <w:rFonts w:hint="default" w:ascii="Times New Roman" w:hAnsi="Times New Roman" w:eastAsia="宋体" w:cs="Times New Roman"/>
                <w:color w:val="auto"/>
                <w:kern w:val="0"/>
                <w:sz w:val="21"/>
                <w:szCs w:val="21"/>
                <w:highlight w:val="none"/>
                <w:vertAlign w:val="subscript"/>
              </w:rPr>
              <w:t>0</w:t>
            </w:r>
            <w:r>
              <w:rPr>
                <w:rFonts w:hint="default" w:ascii="Times New Roman" w:hAnsi="Times New Roman" w:eastAsia="宋体" w:cs="Times New Roman"/>
                <w:color w:val="auto"/>
                <w:kern w:val="0"/>
                <w:sz w:val="21"/>
                <w:szCs w:val="21"/>
                <w:highlight w:val="none"/>
              </w:rPr>
              <w:t>处噪声值，dB（A）；</w:t>
            </w:r>
          </w:p>
          <w:p>
            <w:pPr>
              <w:keepNext w:val="0"/>
              <w:keepLines w:val="0"/>
              <w:pageBreakBefore w:val="0"/>
              <w:widowControl/>
              <w:kinsoku/>
              <w:overflowPunct/>
              <w:autoSpaceDE/>
              <w:autoSpaceDN/>
              <w:bidi w:val="0"/>
              <w:spacing w:line="360" w:lineRule="auto"/>
              <w:ind w:firstLine="20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      A</w:t>
            </w:r>
            <w:r>
              <w:rPr>
                <w:rFonts w:hint="default" w:ascii="Times New Roman" w:hAnsi="Times New Roman" w:eastAsia="宋体" w:cs="Times New Roman"/>
                <w:color w:val="auto"/>
                <w:kern w:val="0"/>
                <w:sz w:val="21"/>
                <w:szCs w:val="21"/>
                <w:highlight w:val="none"/>
                <w:vertAlign w:val="subscript"/>
              </w:rPr>
              <w:t>div</w:t>
            </w:r>
            <w:r>
              <w:rPr>
                <w:rFonts w:hint="default" w:ascii="Times New Roman" w:hAnsi="Times New Roman" w:eastAsia="宋体" w:cs="Times New Roman"/>
                <w:color w:val="auto"/>
                <w:kern w:val="0"/>
                <w:sz w:val="21"/>
                <w:szCs w:val="21"/>
                <w:highlight w:val="none"/>
              </w:rPr>
              <w:t>—几何发散衰减，dB（A）；</w:t>
            </w:r>
          </w:p>
          <w:p>
            <w:pPr>
              <w:keepNext w:val="0"/>
              <w:keepLines w:val="0"/>
              <w:pageBreakBefore w:val="0"/>
              <w:widowControl/>
              <w:kinsoku/>
              <w:overflowPunct/>
              <w:autoSpaceDE/>
              <w:autoSpaceDN/>
              <w:bidi w:val="0"/>
              <w:spacing w:line="360" w:lineRule="auto"/>
              <w:ind w:firstLine="84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A</w:t>
            </w:r>
            <w:r>
              <w:rPr>
                <w:rFonts w:hint="default" w:ascii="Times New Roman" w:hAnsi="Times New Roman" w:eastAsia="宋体" w:cs="Times New Roman"/>
                <w:color w:val="auto"/>
                <w:kern w:val="0"/>
                <w:sz w:val="21"/>
                <w:szCs w:val="21"/>
                <w:highlight w:val="none"/>
                <w:vertAlign w:val="subscript"/>
              </w:rPr>
              <w:t>atm</w:t>
            </w:r>
            <w:r>
              <w:rPr>
                <w:rFonts w:hint="default" w:ascii="Times New Roman" w:hAnsi="Times New Roman" w:eastAsia="宋体" w:cs="Times New Roman"/>
                <w:color w:val="auto"/>
                <w:kern w:val="0"/>
                <w:sz w:val="21"/>
                <w:szCs w:val="21"/>
                <w:highlight w:val="none"/>
              </w:rPr>
              <w:t>—大气吸收衰减，dB（A）；</w:t>
            </w:r>
          </w:p>
          <w:p>
            <w:pPr>
              <w:keepNext w:val="0"/>
              <w:keepLines w:val="0"/>
              <w:pageBreakBefore w:val="0"/>
              <w:widowControl/>
              <w:kinsoku/>
              <w:overflowPunct/>
              <w:autoSpaceDE/>
              <w:autoSpaceDN/>
              <w:bidi w:val="0"/>
              <w:spacing w:line="360" w:lineRule="auto"/>
              <w:ind w:firstLine="84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A</w:t>
            </w:r>
            <w:r>
              <w:rPr>
                <w:rFonts w:hint="default" w:ascii="Times New Roman" w:hAnsi="Times New Roman" w:eastAsia="宋体" w:cs="Times New Roman"/>
                <w:color w:val="auto"/>
                <w:kern w:val="0"/>
                <w:sz w:val="21"/>
                <w:szCs w:val="21"/>
                <w:highlight w:val="none"/>
                <w:vertAlign w:val="subscript"/>
              </w:rPr>
              <w:t>bar</w:t>
            </w:r>
            <w:r>
              <w:rPr>
                <w:rFonts w:hint="default" w:ascii="Times New Roman" w:hAnsi="Times New Roman" w:eastAsia="宋体" w:cs="Times New Roman"/>
                <w:color w:val="auto"/>
                <w:kern w:val="0"/>
                <w:sz w:val="21"/>
                <w:szCs w:val="21"/>
                <w:highlight w:val="none"/>
              </w:rPr>
              <w:t>—屏障衰减，dB（A）；</w:t>
            </w:r>
          </w:p>
          <w:p>
            <w:pPr>
              <w:keepNext w:val="0"/>
              <w:keepLines w:val="0"/>
              <w:pageBreakBefore w:val="0"/>
              <w:widowControl/>
              <w:kinsoku/>
              <w:overflowPunct/>
              <w:autoSpaceDE/>
              <w:autoSpaceDN/>
              <w:bidi w:val="0"/>
              <w:spacing w:line="360" w:lineRule="auto"/>
              <w:ind w:firstLine="84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A</w:t>
            </w:r>
            <w:r>
              <w:rPr>
                <w:rFonts w:hint="default" w:ascii="Times New Roman" w:hAnsi="Times New Roman" w:eastAsia="宋体" w:cs="Times New Roman"/>
                <w:color w:val="auto"/>
                <w:kern w:val="0"/>
                <w:sz w:val="21"/>
                <w:szCs w:val="21"/>
                <w:highlight w:val="none"/>
                <w:vertAlign w:val="subscript"/>
              </w:rPr>
              <w:t>gr</w:t>
            </w:r>
            <w:r>
              <w:rPr>
                <w:rFonts w:hint="default" w:ascii="Times New Roman" w:hAnsi="Times New Roman" w:eastAsia="宋体" w:cs="Times New Roman"/>
                <w:color w:val="auto"/>
                <w:kern w:val="0"/>
                <w:sz w:val="21"/>
                <w:szCs w:val="21"/>
                <w:highlight w:val="none"/>
              </w:rPr>
              <w:t>—地面效应，dB（A）；</w:t>
            </w:r>
          </w:p>
          <w:p>
            <w:pPr>
              <w:keepNext w:val="0"/>
              <w:keepLines w:val="0"/>
              <w:pageBreakBefore w:val="0"/>
              <w:widowControl/>
              <w:kinsoku/>
              <w:overflowPunct/>
              <w:autoSpaceDE/>
              <w:autoSpaceDN/>
              <w:bidi w:val="0"/>
              <w:spacing w:line="360" w:lineRule="auto"/>
              <w:ind w:firstLine="84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A</w:t>
            </w:r>
            <w:r>
              <w:rPr>
                <w:rFonts w:hint="default" w:ascii="Times New Roman" w:hAnsi="Times New Roman" w:eastAsia="宋体" w:cs="Times New Roman"/>
                <w:color w:val="auto"/>
                <w:kern w:val="0"/>
                <w:sz w:val="21"/>
                <w:szCs w:val="21"/>
                <w:highlight w:val="none"/>
                <w:vertAlign w:val="subscript"/>
              </w:rPr>
              <w:t>misc</w:t>
            </w:r>
            <w:r>
              <w:rPr>
                <w:rFonts w:hint="default" w:ascii="Times New Roman" w:hAnsi="Times New Roman" w:eastAsia="宋体" w:cs="Times New Roman"/>
                <w:color w:val="auto"/>
                <w:kern w:val="0"/>
                <w:sz w:val="21"/>
                <w:szCs w:val="21"/>
                <w:highlight w:val="none"/>
              </w:rPr>
              <w:t>—其他多方面效应衰减，dB（A）；</w:t>
            </w:r>
          </w:p>
          <w:p>
            <w:pPr>
              <w:keepNext w:val="0"/>
              <w:keepLines w:val="0"/>
              <w:pageBreakBefore w:val="0"/>
              <w:widowControl/>
              <w:kinsoku/>
              <w:overflowPunct/>
              <w:autoSpaceDE/>
              <w:autoSpaceDN/>
              <w:bidi w:val="0"/>
              <w:spacing w:line="360" w:lineRule="auto"/>
              <w:ind w:firstLine="84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r—预测点距噪声源距离，m；</w:t>
            </w:r>
          </w:p>
          <w:p>
            <w:pPr>
              <w:pStyle w:val="58"/>
              <w:snapToGrid/>
              <w:spacing w:line="400" w:lineRule="exact"/>
              <w:ind w:firstLine="480"/>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highlight w:val="none"/>
              </w:rPr>
              <w:t>r</w:t>
            </w:r>
            <w:r>
              <w:rPr>
                <w:rFonts w:hint="default" w:ascii="Times New Roman" w:hAnsi="Times New Roman" w:eastAsia="宋体" w:cs="Times New Roman"/>
                <w:color w:val="auto"/>
                <w:kern w:val="0"/>
                <w:sz w:val="21"/>
                <w:szCs w:val="21"/>
                <w:highlight w:val="none"/>
                <w:vertAlign w:val="subscript"/>
              </w:rPr>
              <w:t>0</w:t>
            </w:r>
            <w:r>
              <w:rPr>
                <w:rFonts w:hint="default" w:ascii="Times New Roman" w:hAnsi="Times New Roman" w:eastAsia="宋体" w:cs="Times New Roman"/>
                <w:color w:val="auto"/>
                <w:kern w:val="0"/>
                <w:sz w:val="21"/>
                <w:szCs w:val="21"/>
                <w:highlight w:val="none"/>
              </w:rPr>
              <w:t>—参考位置距噪声源距离，m</w:t>
            </w:r>
            <w:r>
              <w:rPr>
                <w:rFonts w:hint="eastAsia" w:ascii="Times New Roman" w:hAnsi="Times New Roman" w:eastAsia="宋体" w:cs="Times New Roman"/>
                <w:color w:val="auto"/>
                <w:kern w:val="2"/>
                <w:sz w:val="21"/>
                <w:szCs w:val="21"/>
                <w:lang w:val="en-US" w:eastAsia="zh-CN" w:bidi="ar-SA"/>
              </w:rPr>
              <w:t>。</w:t>
            </w:r>
          </w:p>
          <w:p>
            <w:pPr>
              <w:pStyle w:val="58"/>
              <w:snapToGrid/>
              <w:spacing w:line="400" w:lineRule="exact"/>
              <w:ind w:firstLine="480"/>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将项目所在的生产车间声源作为整体声源考虑，车间隔声量为25dB(A)。噪声预测结果见下表：</w:t>
            </w:r>
          </w:p>
          <w:p>
            <w:pPr>
              <w:keepNext/>
              <w:keepLines/>
              <w:tabs>
                <w:tab w:val="left" w:pos="0"/>
                <w:tab w:val="left" w:pos="563"/>
              </w:tabs>
              <w:adjustRightInd w:val="0"/>
              <w:spacing w:line="400" w:lineRule="exact"/>
              <w:jc w:val="center"/>
              <w:rPr>
                <w:rFonts w:hint="eastAsia"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kern w:val="2"/>
                <w:sz w:val="21"/>
                <w:szCs w:val="21"/>
                <w:highlight w:val="none"/>
                <w:lang w:val="en-US" w:eastAsia="zh-CN" w:bidi="ar-SA"/>
              </w:rPr>
              <w:t>表4-20  噪声环境影响预测结果</w:t>
            </w:r>
          </w:p>
          <w:tbl>
            <w:tblPr>
              <w:tblStyle w:val="24"/>
              <w:tblW w:w="499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044"/>
              <w:gridCol w:w="981"/>
              <w:gridCol w:w="745"/>
              <w:gridCol w:w="745"/>
              <w:gridCol w:w="745"/>
              <w:gridCol w:w="771"/>
              <w:gridCol w:w="745"/>
              <w:gridCol w:w="745"/>
              <w:gridCol w:w="745"/>
              <w:gridCol w:w="759"/>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trHeight w:val="673" w:hRule="atLeast"/>
                <w:jc w:val="center"/>
              </w:trPr>
              <w:tc>
                <w:tcPr>
                  <w:tcW w:w="650" w:type="pct"/>
                  <w:vMerge w:val="restart"/>
                  <w:noWrap w:val="0"/>
                  <w:vAlign w:val="center"/>
                </w:tcPr>
                <w:p>
                  <w:pPr>
                    <w:snapToGrid w:val="0"/>
                    <w:spacing w:line="240" w:lineRule="auto"/>
                    <w:ind w:firstLine="0" w:firstLineChars="0"/>
                    <w:jc w:val="center"/>
                    <w:rPr>
                      <w:rFonts w:hint="default" w:ascii="Times New Roman" w:hAnsi="Times New Roman" w:eastAsia="宋体" w:cs="Times New Roman"/>
                      <w:b/>
                      <w:bCs/>
                      <w:snapToGrid w:val="0"/>
                      <w:color w:val="auto"/>
                      <w:kern w:val="18"/>
                      <w:sz w:val="18"/>
                      <w:szCs w:val="18"/>
                      <w:lang w:val="en-US" w:eastAsia="zh-CN"/>
                    </w:rPr>
                  </w:pPr>
                  <w:r>
                    <w:rPr>
                      <w:rFonts w:hint="eastAsia" w:cs="Times New Roman"/>
                      <w:b/>
                      <w:bCs/>
                      <w:snapToGrid w:val="0"/>
                      <w:color w:val="auto"/>
                      <w:kern w:val="18"/>
                      <w:sz w:val="18"/>
                      <w:szCs w:val="18"/>
                      <w:lang w:val="en-US" w:eastAsia="zh-CN"/>
                    </w:rPr>
                    <w:t>噪声叠加值</w:t>
                  </w:r>
                </w:p>
              </w:tc>
              <w:tc>
                <w:tcPr>
                  <w:tcW w:w="611" w:type="pct"/>
                  <w:vMerge w:val="restart"/>
                  <w:noWrap w:val="0"/>
                  <w:vAlign w:val="center"/>
                </w:tcPr>
                <w:p>
                  <w:pPr>
                    <w:snapToGrid w:val="0"/>
                    <w:spacing w:line="240" w:lineRule="auto"/>
                    <w:ind w:firstLine="0" w:firstLineChars="0"/>
                    <w:jc w:val="center"/>
                    <w:rPr>
                      <w:rFonts w:hint="default" w:cs="Times New Roman"/>
                      <w:b/>
                      <w:bCs/>
                      <w:snapToGrid w:val="0"/>
                      <w:color w:val="auto"/>
                      <w:kern w:val="18"/>
                      <w:sz w:val="18"/>
                      <w:szCs w:val="18"/>
                      <w:lang w:val="en-US" w:eastAsia="zh-CN"/>
                    </w:rPr>
                  </w:pPr>
                  <w:r>
                    <w:rPr>
                      <w:rFonts w:hint="eastAsia" w:cs="Times New Roman"/>
                      <w:b/>
                      <w:bCs/>
                      <w:snapToGrid w:val="0"/>
                      <w:color w:val="auto"/>
                      <w:kern w:val="18"/>
                      <w:sz w:val="18"/>
                      <w:szCs w:val="18"/>
                      <w:lang w:val="en-US" w:eastAsia="zh-CN"/>
                    </w:rPr>
                    <w:t>隔声后噪声叠加值</w:t>
                  </w:r>
                </w:p>
              </w:tc>
              <w:tc>
                <w:tcPr>
                  <w:tcW w:w="1872" w:type="pct"/>
                  <w:gridSpan w:val="4"/>
                  <w:noWrap w:val="0"/>
                  <w:vAlign w:val="center"/>
                </w:tcPr>
                <w:p>
                  <w:pPr>
                    <w:snapToGrid w:val="0"/>
                    <w:spacing w:line="240" w:lineRule="auto"/>
                    <w:ind w:firstLine="0" w:firstLineChars="0"/>
                    <w:jc w:val="center"/>
                    <w:rPr>
                      <w:rFonts w:hint="default" w:ascii="Times New Roman" w:hAnsi="Times New Roman" w:cs="Times New Roman"/>
                      <w:b/>
                      <w:bCs/>
                      <w:snapToGrid w:val="0"/>
                      <w:color w:val="auto"/>
                      <w:kern w:val="18"/>
                      <w:sz w:val="18"/>
                      <w:szCs w:val="18"/>
                      <w:lang w:val="en-US"/>
                    </w:rPr>
                  </w:pPr>
                  <w:r>
                    <w:rPr>
                      <w:rFonts w:hint="eastAsia" w:cs="Times New Roman"/>
                      <w:b/>
                      <w:bCs/>
                      <w:snapToGrid w:val="0"/>
                      <w:color w:val="auto"/>
                      <w:kern w:val="18"/>
                      <w:sz w:val="18"/>
                      <w:szCs w:val="18"/>
                      <w:lang w:val="en-US" w:eastAsia="zh-CN"/>
                    </w:rPr>
                    <w:t>噪声源距项目厂房厂界的距离（m）</w:t>
                  </w:r>
                </w:p>
              </w:tc>
              <w:tc>
                <w:tcPr>
                  <w:tcW w:w="1865" w:type="pct"/>
                  <w:gridSpan w:val="4"/>
                  <w:noWrap w:val="0"/>
                  <w:vAlign w:val="center"/>
                </w:tcPr>
                <w:p>
                  <w:pPr>
                    <w:snapToGrid w:val="0"/>
                    <w:spacing w:line="240" w:lineRule="auto"/>
                    <w:ind w:firstLine="0" w:firstLineChars="0"/>
                    <w:jc w:val="center"/>
                    <w:rPr>
                      <w:rFonts w:hint="default" w:cs="Times New Roman"/>
                      <w:b/>
                      <w:bCs/>
                      <w:color w:val="auto"/>
                      <w:sz w:val="18"/>
                      <w:szCs w:val="18"/>
                      <w:lang w:val="en-US" w:eastAsia="zh-CN"/>
                    </w:rPr>
                  </w:pPr>
                  <w:r>
                    <w:rPr>
                      <w:rFonts w:hint="eastAsia" w:cs="Times New Roman"/>
                      <w:b/>
                      <w:bCs/>
                      <w:color w:val="auto"/>
                      <w:sz w:val="18"/>
                      <w:szCs w:val="18"/>
                      <w:lang w:val="en-US" w:eastAsia="zh-CN"/>
                    </w:rPr>
                    <w:t>对项目厂房各厂界噪声贡献值</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673" w:hRule="atLeast"/>
                <w:jc w:val="center"/>
              </w:trPr>
              <w:tc>
                <w:tcPr>
                  <w:tcW w:w="650" w:type="pct"/>
                  <w:vMerge w:val="continue"/>
                  <w:noWrap w:val="0"/>
                  <w:vAlign w:val="center"/>
                </w:tcPr>
                <w:p>
                  <w:pPr>
                    <w:snapToGrid w:val="0"/>
                    <w:spacing w:line="240" w:lineRule="auto"/>
                    <w:ind w:firstLine="0" w:firstLineChars="0"/>
                    <w:jc w:val="center"/>
                    <w:rPr>
                      <w:color w:val="auto"/>
                      <w:sz w:val="18"/>
                      <w:szCs w:val="18"/>
                    </w:rPr>
                  </w:pPr>
                </w:p>
              </w:tc>
              <w:tc>
                <w:tcPr>
                  <w:tcW w:w="611" w:type="pct"/>
                  <w:vMerge w:val="continue"/>
                  <w:noWrap w:val="0"/>
                  <w:vAlign w:val="center"/>
                </w:tcPr>
                <w:p>
                  <w:pPr>
                    <w:snapToGrid w:val="0"/>
                    <w:spacing w:line="240" w:lineRule="auto"/>
                    <w:ind w:firstLine="0" w:firstLineChars="0"/>
                    <w:jc w:val="center"/>
                    <w:rPr>
                      <w:rFonts w:hint="eastAsia" w:cs="Times New Roman"/>
                      <w:b/>
                      <w:bCs/>
                      <w:snapToGrid w:val="0"/>
                      <w:color w:val="auto"/>
                      <w:kern w:val="18"/>
                      <w:sz w:val="18"/>
                      <w:szCs w:val="18"/>
                      <w:lang w:val="en-US" w:eastAsia="zh-CN"/>
                    </w:rPr>
                  </w:pPr>
                </w:p>
              </w:tc>
              <w:tc>
                <w:tcPr>
                  <w:tcW w:w="464" w:type="pct"/>
                  <w:noWrap w:val="0"/>
                  <w:vAlign w:val="center"/>
                </w:tcPr>
                <w:p>
                  <w:pPr>
                    <w:snapToGrid w:val="0"/>
                    <w:spacing w:line="240" w:lineRule="auto"/>
                    <w:ind w:firstLine="0" w:firstLineChars="0"/>
                    <w:jc w:val="center"/>
                    <w:rPr>
                      <w:rFonts w:hint="default" w:cs="Times New Roman"/>
                      <w:b/>
                      <w:bCs/>
                      <w:snapToGrid w:val="0"/>
                      <w:color w:val="auto"/>
                      <w:kern w:val="18"/>
                      <w:sz w:val="18"/>
                      <w:szCs w:val="18"/>
                      <w:lang w:val="en-US" w:eastAsia="zh-CN"/>
                    </w:rPr>
                  </w:pPr>
                  <w:r>
                    <w:rPr>
                      <w:rFonts w:hint="eastAsia" w:cs="Times New Roman"/>
                      <w:b/>
                      <w:bCs/>
                      <w:snapToGrid w:val="0"/>
                      <w:color w:val="auto"/>
                      <w:kern w:val="18"/>
                      <w:sz w:val="18"/>
                      <w:szCs w:val="18"/>
                      <w:lang w:val="en-US" w:eastAsia="zh-CN"/>
                    </w:rPr>
                    <w:t>东</w:t>
                  </w:r>
                </w:p>
              </w:tc>
              <w:tc>
                <w:tcPr>
                  <w:tcW w:w="464" w:type="pct"/>
                  <w:noWrap w:val="0"/>
                  <w:vAlign w:val="center"/>
                </w:tcPr>
                <w:p>
                  <w:pPr>
                    <w:snapToGrid w:val="0"/>
                    <w:spacing w:line="240" w:lineRule="auto"/>
                    <w:ind w:firstLine="0" w:firstLineChars="0"/>
                    <w:jc w:val="center"/>
                    <w:rPr>
                      <w:rFonts w:hint="default" w:cs="Times New Roman"/>
                      <w:b/>
                      <w:bCs/>
                      <w:snapToGrid w:val="0"/>
                      <w:color w:val="auto"/>
                      <w:kern w:val="18"/>
                      <w:sz w:val="18"/>
                      <w:szCs w:val="18"/>
                      <w:lang w:val="en-US" w:eastAsia="zh-CN"/>
                    </w:rPr>
                  </w:pPr>
                  <w:r>
                    <w:rPr>
                      <w:rFonts w:hint="eastAsia" w:cs="Times New Roman"/>
                      <w:b/>
                      <w:bCs/>
                      <w:snapToGrid w:val="0"/>
                      <w:color w:val="auto"/>
                      <w:kern w:val="18"/>
                      <w:sz w:val="18"/>
                      <w:szCs w:val="18"/>
                      <w:lang w:val="en-US" w:eastAsia="zh-CN"/>
                    </w:rPr>
                    <w:t>南</w:t>
                  </w:r>
                </w:p>
              </w:tc>
              <w:tc>
                <w:tcPr>
                  <w:tcW w:w="464" w:type="pct"/>
                  <w:noWrap w:val="0"/>
                  <w:vAlign w:val="center"/>
                </w:tcPr>
                <w:p>
                  <w:pPr>
                    <w:snapToGrid w:val="0"/>
                    <w:spacing w:line="240" w:lineRule="auto"/>
                    <w:ind w:firstLine="0" w:firstLineChars="0"/>
                    <w:jc w:val="center"/>
                    <w:rPr>
                      <w:rFonts w:hint="default" w:cs="Times New Roman"/>
                      <w:b/>
                      <w:bCs/>
                      <w:snapToGrid w:val="0"/>
                      <w:color w:val="auto"/>
                      <w:kern w:val="18"/>
                      <w:sz w:val="18"/>
                      <w:szCs w:val="18"/>
                      <w:lang w:val="en-US" w:eastAsia="zh-CN"/>
                    </w:rPr>
                  </w:pPr>
                  <w:r>
                    <w:rPr>
                      <w:rFonts w:hint="eastAsia" w:cs="Times New Roman"/>
                      <w:b/>
                      <w:bCs/>
                      <w:snapToGrid w:val="0"/>
                      <w:color w:val="auto"/>
                      <w:kern w:val="18"/>
                      <w:sz w:val="18"/>
                      <w:szCs w:val="18"/>
                      <w:lang w:val="en-US" w:eastAsia="zh-CN"/>
                    </w:rPr>
                    <w:t>西</w:t>
                  </w:r>
                </w:p>
              </w:tc>
              <w:tc>
                <w:tcPr>
                  <w:tcW w:w="480" w:type="pct"/>
                  <w:noWrap w:val="0"/>
                  <w:vAlign w:val="center"/>
                </w:tcPr>
                <w:p>
                  <w:pPr>
                    <w:snapToGrid w:val="0"/>
                    <w:spacing w:line="240" w:lineRule="auto"/>
                    <w:ind w:firstLine="0" w:firstLineChars="0"/>
                    <w:jc w:val="center"/>
                    <w:rPr>
                      <w:rFonts w:hint="default" w:cs="Times New Roman"/>
                      <w:b/>
                      <w:bCs/>
                      <w:snapToGrid w:val="0"/>
                      <w:color w:val="auto"/>
                      <w:kern w:val="18"/>
                      <w:sz w:val="18"/>
                      <w:szCs w:val="18"/>
                      <w:lang w:val="en-US" w:eastAsia="zh-CN"/>
                    </w:rPr>
                  </w:pPr>
                  <w:r>
                    <w:rPr>
                      <w:rFonts w:hint="eastAsia" w:cs="Times New Roman"/>
                      <w:b/>
                      <w:bCs/>
                      <w:snapToGrid w:val="0"/>
                      <w:color w:val="auto"/>
                      <w:kern w:val="18"/>
                      <w:sz w:val="18"/>
                      <w:szCs w:val="18"/>
                      <w:lang w:val="en-US" w:eastAsia="zh-CN"/>
                    </w:rPr>
                    <w:t>北</w:t>
                  </w:r>
                </w:p>
              </w:tc>
              <w:tc>
                <w:tcPr>
                  <w:tcW w:w="464" w:type="pct"/>
                  <w:noWrap w:val="0"/>
                  <w:vAlign w:val="center"/>
                </w:tcPr>
                <w:p>
                  <w:pPr>
                    <w:snapToGrid w:val="0"/>
                    <w:spacing w:line="240" w:lineRule="auto"/>
                    <w:ind w:firstLine="0" w:firstLineChars="0"/>
                    <w:jc w:val="center"/>
                    <w:rPr>
                      <w:rFonts w:hint="eastAsia" w:cs="Times New Roman"/>
                      <w:b/>
                      <w:bCs/>
                      <w:snapToGrid w:val="0"/>
                      <w:color w:val="auto"/>
                      <w:kern w:val="18"/>
                      <w:sz w:val="18"/>
                      <w:szCs w:val="18"/>
                      <w:lang w:val="en-US" w:eastAsia="zh-CN"/>
                    </w:rPr>
                  </w:pPr>
                  <w:r>
                    <w:rPr>
                      <w:rFonts w:hint="eastAsia" w:cs="Times New Roman"/>
                      <w:b/>
                      <w:bCs/>
                      <w:snapToGrid w:val="0"/>
                      <w:color w:val="auto"/>
                      <w:kern w:val="18"/>
                      <w:sz w:val="18"/>
                      <w:szCs w:val="18"/>
                      <w:lang w:val="en-US" w:eastAsia="zh-CN"/>
                    </w:rPr>
                    <w:t>东</w:t>
                  </w:r>
                </w:p>
              </w:tc>
              <w:tc>
                <w:tcPr>
                  <w:tcW w:w="464" w:type="pct"/>
                  <w:noWrap w:val="0"/>
                  <w:vAlign w:val="center"/>
                </w:tcPr>
                <w:p>
                  <w:pPr>
                    <w:snapToGrid w:val="0"/>
                    <w:spacing w:line="240" w:lineRule="auto"/>
                    <w:ind w:firstLine="0" w:firstLineChars="0"/>
                    <w:jc w:val="center"/>
                    <w:rPr>
                      <w:rFonts w:hint="eastAsia" w:cs="Times New Roman"/>
                      <w:b/>
                      <w:bCs/>
                      <w:snapToGrid w:val="0"/>
                      <w:color w:val="auto"/>
                      <w:kern w:val="18"/>
                      <w:sz w:val="18"/>
                      <w:szCs w:val="18"/>
                      <w:lang w:val="en-US" w:eastAsia="zh-CN"/>
                    </w:rPr>
                  </w:pPr>
                  <w:r>
                    <w:rPr>
                      <w:rFonts w:hint="eastAsia" w:cs="Times New Roman"/>
                      <w:b/>
                      <w:bCs/>
                      <w:snapToGrid w:val="0"/>
                      <w:color w:val="auto"/>
                      <w:kern w:val="18"/>
                      <w:sz w:val="18"/>
                      <w:szCs w:val="18"/>
                      <w:lang w:val="en-US" w:eastAsia="zh-CN"/>
                    </w:rPr>
                    <w:t>南</w:t>
                  </w:r>
                </w:p>
              </w:tc>
              <w:tc>
                <w:tcPr>
                  <w:tcW w:w="464" w:type="pct"/>
                  <w:noWrap w:val="0"/>
                  <w:vAlign w:val="center"/>
                </w:tcPr>
                <w:p>
                  <w:pPr>
                    <w:snapToGrid w:val="0"/>
                    <w:spacing w:line="240" w:lineRule="auto"/>
                    <w:ind w:firstLine="0" w:firstLineChars="0"/>
                    <w:jc w:val="center"/>
                    <w:rPr>
                      <w:rFonts w:hint="eastAsia" w:cs="Times New Roman"/>
                      <w:b/>
                      <w:bCs/>
                      <w:snapToGrid w:val="0"/>
                      <w:color w:val="auto"/>
                      <w:kern w:val="18"/>
                      <w:sz w:val="18"/>
                      <w:szCs w:val="18"/>
                      <w:lang w:val="en-US" w:eastAsia="zh-CN"/>
                    </w:rPr>
                  </w:pPr>
                  <w:r>
                    <w:rPr>
                      <w:rFonts w:hint="eastAsia" w:cs="Times New Roman"/>
                      <w:b/>
                      <w:bCs/>
                      <w:snapToGrid w:val="0"/>
                      <w:color w:val="auto"/>
                      <w:kern w:val="18"/>
                      <w:sz w:val="18"/>
                      <w:szCs w:val="18"/>
                      <w:lang w:val="en-US" w:eastAsia="zh-CN"/>
                    </w:rPr>
                    <w:t>西</w:t>
                  </w:r>
                </w:p>
              </w:tc>
              <w:tc>
                <w:tcPr>
                  <w:tcW w:w="472" w:type="pct"/>
                  <w:noWrap w:val="0"/>
                  <w:vAlign w:val="center"/>
                </w:tcPr>
                <w:p>
                  <w:pPr>
                    <w:snapToGrid w:val="0"/>
                    <w:spacing w:line="240" w:lineRule="auto"/>
                    <w:ind w:firstLine="0" w:firstLineChars="0"/>
                    <w:jc w:val="center"/>
                    <w:rPr>
                      <w:rFonts w:hint="eastAsia" w:cs="Times New Roman"/>
                      <w:b/>
                      <w:bCs/>
                      <w:snapToGrid w:val="0"/>
                      <w:color w:val="auto"/>
                      <w:kern w:val="18"/>
                      <w:sz w:val="18"/>
                      <w:szCs w:val="18"/>
                      <w:lang w:val="en-US" w:eastAsia="zh-CN"/>
                    </w:rPr>
                  </w:pPr>
                  <w:r>
                    <w:rPr>
                      <w:rFonts w:hint="eastAsia" w:cs="Times New Roman"/>
                      <w:b/>
                      <w:bCs/>
                      <w:snapToGrid w:val="0"/>
                      <w:color w:val="auto"/>
                      <w:kern w:val="18"/>
                      <w:sz w:val="18"/>
                      <w:szCs w:val="18"/>
                      <w:lang w:val="en-US" w:eastAsia="zh-CN"/>
                    </w:rPr>
                    <w:t>北</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trHeight w:val="454" w:hRule="atLeast"/>
                <w:jc w:val="center"/>
              </w:trPr>
              <w:tc>
                <w:tcPr>
                  <w:tcW w:w="650" w:type="pct"/>
                  <w:vMerge w:val="restart"/>
                  <w:noWrap w:val="0"/>
                  <w:vAlign w:val="center"/>
                </w:tcPr>
                <w:p>
                  <w:pPr>
                    <w:snapToGrid w:val="0"/>
                    <w:spacing w:line="240" w:lineRule="auto"/>
                    <w:ind w:firstLine="0" w:firstLineChars="0"/>
                    <w:jc w:val="center"/>
                    <w:rPr>
                      <w:rFonts w:hint="default" w:cs="Times New Roman"/>
                      <w:snapToGrid w:val="0"/>
                      <w:color w:val="auto"/>
                      <w:kern w:val="18"/>
                      <w:sz w:val="18"/>
                      <w:szCs w:val="18"/>
                      <w:lang w:val="en-US" w:eastAsia="zh-CN"/>
                    </w:rPr>
                  </w:pPr>
                  <w:r>
                    <w:rPr>
                      <w:rFonts w:hint="eastAsia" w:cs="Times New Roman"/>
                      <w:snapToGrid w:val="0"/>
                      <w:color w:val="auto"/>
                      <w:kern w:val="18"/>
                      <w:sz w:val="18"/>
                      <w:szCs w:val="18"/>
                      <w:lang w:val="en-US" w:eastAsia="zh-CN"/>
                    </w:rPr>
                    <w:t>89.73</w:t>
                  </w:r>
                </w:p>
              </w:tc>
              <w:tc>
                <w:tcPr>
                  <w:tcW w:w="611" w:type="pct"/>
                  <w:vMerge w:val="restart"/>
                  <w:noWrap w:val="0"/>
                  <w:vAlign w:val="center"/>
                </w:tcPr>
                <w:p>
                  <w:pPr>
                    <w:snapToGrid w:val="0"/>
                    <w:spacing w:line="240" w:lineRule="auto"/>
                    <w:ind w:firstLine="0" w:firstLineChars="0"/>
                    <w:jc w:val="center"/>
                    <w:rPr>
                      <w:rFonts w:hint="default" w:cs="Times New Roman"/>
                      <w:snapToGrid w:val="0"/>
                      <w:color w:val="auto"/>
                      <w:kern w:val="18"/>
                      <w:sz w:val="18"/>
                      <w:szCs w:val="18"/>
                      <w:lang w:val="en-US" w:eastAsia="zh-CN"/>
                    </w:rPr>
                  </w:pPr>
                  <w:r>
                    <w:rPr>
                      <w:rFonts w:hint="eastAsia" w:cs="Times New Roman"/>
                      <w:snapToGrid w:val="0"/>
                      <w:color w:val="auto"/>
                      <w:kern w:val="18"/>
                      <w:sz w:val="18"/>
                      <w:szCs w:val="18"/>
                      <w:lang w:val="en-US" w:eastAsia="zh-CN"/>
                    </w:rPr>
                    <w:t>64.73</w:t>
                  </w:r>
                </w:p>
              </w:tc>
              <w:tc>
                <w:tcPr>
                  <w:tcW w:w="464" w:type="pct"/>
                  <w:vMerge w:val="restart"/>
                  <w:noWrap w:val="0"/>
                  <w:vAlign w:val="center"/>
                </w:tcPr>
                <w:p>
                  <w:pPr>
                    <w:snapToGrid w:val="0"/>
                    <w:spacing w:line="240" w:lineRule="auto"/>
                    <w:ind w:firstLine="0" w:firstLineChars="0"/>
                    <w:jc w:val="center"/>
                    <w:rPr>
                      <w:rFonts w:hint="default" w:cs="Times New Roman"/>
                      <w:snapToGrid w:val="0"/>
                      <w:color w:val="auto"/>
                      <w:kern w:val="18"/>
                      <w:sz w:val="18"/>
                      <w:szCs w:val="18"/>
                      <w:lang w:val="en-US" w:eastAsia="zh-CN"/>
                    </w:rPr>
                  </w:pPr>
                  <w:r>
                    <w:rPr>
                      <w:rFonts w:hint="eastAsia" w:cs="Times New Roman"/>
                      <w:snapToGrid w:val="0"/>
                      <w:color w:val="auto"/>
                      <w:kern w:val="18"/>
                      <w:sz w:val="18"/>
                      <w:szCs w:val="18"/>
                      <w:lang w:val="en-US" w:eastAsia="zh-CN"/>
                    </w:rPr>
                    <w:t>50</w:t>
                  </w:r>
                </w:p>
              </w:tc>
              <w:tc>
                <w:tcPr>
                  <w:tcW w:w="464" w:type="pct"/>
                  <w:vMerge w:val="restart"/>
                  <w:noWrap w:val="0"/>
                  <w:vAlign w:val="center"/>
                </w:tcPr>
                <w:p>
                  <w:pPr>
                    <w:snapToGrid w:val="0"/>
                    <w:spacing w:line="240" w:lineRule="auto"/>
                    <w:ind w:firstLine="0" w:firstLineChars="0"/>
                    <w:jc w:val="center"/>
                    <w:rPr>
                      <w:rFonts w:hint="default" w:cs="Times New Roman"/>
                      <w:snapToGrid w:val="0"/>
                      <w:color w:val="auto"/>
                      <w:kern w:val="18"/>
                      <w:sz w:val="18"/>
                      <w:szCs w:val="18"/>
                      <w:lang w:val="en-US" w:eastAsia="zh-CN"/>
                    </w:rPr>
                  </w:pPr>
                  <w:r>
                    <w:rPr>
                      <w:rFonts w:hint="eastAsia" w:cs="Times New Roman"/>
                      <w:snapToGrid w:val="0"/>
                      <w:color w:val="auto"/>
                      <w:kern w:val="18"/>
                      <w:sz w:val="18"/>
                      <w:szCs w:val="18"/>
                      <w:lang w:val="en-US" w:eastAsia="zh-CN"/>
                    </w:rPr>
                    <w:t>13</w:t>
                  </w:r>
                </w:p>
              </w:tc>
              <w:tc>
                <w:tcPr>
                  <w:tcW w:w="464" w:type="pct"/>
                  <w:vMerge w:val="restart"/>
                  <w:noWrap w:val="0"/>
                  <w:vAlign w:val="center"/>
                </w:tcPr>
                <w:p>
                  <w:pPr>
                    <w:snapToGrid w:val="0"/>
                    <w:spacing w:line="240" w:lineRule="auto"/>
                    <w:ind w:firstLine="0" w:firstLineChars="0"/>
                    <w:jc w:val="center"/>
                    <w:rPr>
                      <w:rFonts w:hint="default" w:cs="Times New Roman"/>
                      <w:snapToGrid w:val="0"/>
                      <w:color w:val="auto"/>
                      <w:kern w:val="18"/>
                      <w:sz w:val="18"/>
                      <w:szCs w:val="18"/>
                      <w:lang w:val="en-US" w:eastAsia="zh-CN"/>
                    </w:rPr>
                  </w:pPr>
                  <w:r>
                    <w:rPr>
                      <w:rFonts w:hint="eastAsia" w:cs="Times New Roman"/>
                      <w:snapToGrid w:val="0"/>
                      <w:color w:val="auto"/>
                      <w:kern w:val="18"/>
                      <w:sz w:val="18"/>
                      <w:szCs w:val="18"/>
                      <w:lang w:val="en-US" w:eastAsia="zh-CN"/>
                    </w:rPr>
                    <w:t>65</w:t>
                  </w:r>
                </w:p>
              </w:tc>
              <w:tc>
                <w:tcPr>
                  <w:tcW w:w="480" w:type="pct"/>
                  <w:vMerge w:val="restart"/>
                  <w:noWrap w:val="0"/>
                  <w:vAlign w:val="center"/>
                </w:tcPr>
                <w:p>
                  <w:pPr>
                    <w:snapToGrid w:val="0"/>
                    <w:spacing w:line="240" w:lineRule="auto"/>
                    <w:ind w:firstLine="0" w:firstLineChars="0"/>
                    <w:jc w:val="center"/>
                    <w:rPr>
                      <w:rFonts w:hint="default" w:cs="Times New Roman"/>
                      <w:snapToGrid w:val="0"/>
                      <w:color w:val="auto"/>
                      <w:kern w:val="18"/>
                      <w:sz w:val="18"/>
                      <w:szCs w:val="18"/>
                      <w:lang w:val="en-US" w:eastAsia="zh-CN"/>
                    </w:rPr>
                  </w:pPr>
                  <w:r>
                    <w:rPr>
                      <w:rFonts w:hint="eastAsia" w:cs="Times New Roman"/>
                      <w:snapToGrid w:val="0"/>
                      <w:color w:val="auto"/>
                      <w:kern w:val="18"/>
                      <w:sz w:val="18"/>
                      <w:szCs w:val="18"/>
                      <w:lang w:val="en-US" w:eastAsia="zh-CN"/>
                    </w:rPr>
                    <w:t>12</w:t>
                  </w:r>
                </w:p>
              </w:tc>
              <w:tc>
                <w:tcPr>
                  <w:tcW w:w="464" w:type="pct"/>
                  <w:vMerge w:val="restart"/>
                  <w:noWrap w:val="0"/>
                  <w:vAlign w:val="center"/>
                </w:tcPr>
                <w:p>
                  <w:pPr>
                    <w:snapToGrid w:val="0"/>
                    <w:spacing w:line="240" w:lineRule="auto"/>
                    <w:ind w:firstLine="0" w:firstLine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30.</w:t>
                  </w:r>
                  <w:r>
                    <w:rPr>
                      <w:rFonts w:hint="eastAsia" w:cs="Times New Roman"/>
                      <w:color w:val="auto"/>
                      <w:sz w:val="18"/>
                      <w:szCs w:val="18"/>
                      <w:lang w:val="en-US" w:eastAsia="zh-CN"/>
                    </w:rPr>
                    <w:t>75</w:t>
                  </w:r>
                </w:p>
              </w:tc>
              <w:tc>
                <w:tcPr>
                  <w:tcW w:w="464" w:type="pct"/>
                  <w:vMerge w:val="restart"/>
                  <w:noWrap w:val="0"/>
                  <w:vAlign w:val="center"/>
                </w:tcPr>
                <w:p>
                  <w:pPr>
                    <w:snapToGrid w:val="0"/>
                    <w:spacing w:line="240" w:lineRule="auto"/>
                    <w:ind w:firstLine="0" w:firstLine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4</w:t>
                  </w:r>
                  <w:r>
                    <w:rPr>
                      <w:rFonts w:hint="eastAsia" w:cs="Times New Roman"/>
                      <w:color w:val="auto"/>
                      <w:sz w:val="18"/>
                      <w:szCs w:val="18"/>
                      <w:lang w:val="en-US" w:eastAsia="zh-CN"/>
                    </w:rPr>
                    <w:t>2.45</w:t>
                  </w:r>
                </w:p>
              </w:tc>
              <w:tc>
                <w:tcPr>
                  <w:tcW w:w="464" w:type="pct"/>
                  <w:vMerge w:val="restart"/>
                  <w:noWrap w:val="0"/>
                  <w:vAlign w:val="center"/>
                </w:tcPr>
                <w:p>
                  <w:pPr>
                    <w:snapToGrid w:val="0"/>
                    <w:spacing w:line="240" w:lineRule="auto"/>
                    <w:ind w:firstLine="0" w:firstLineChars="0"/>
                    <w:jc w:val="center"/>
                    <w:rPr>
                      <w:rFonts w:hint="default" w:ascii="Times New Roman" w:hAnsi="Times New Roman" w:cs="Times New Roman"/>
                      <w:snapToGrid w:val="0"/>
                      <w:color w:val="auto"/>
                      <w:kern w:val="18"/>
                      <w:sz w:val="18"/>
                      <w:szCs w:val="18"/>
                      <w:lang w:val="en-US" w:eastAsia="zh-CN"/>
                    </w:rPr>
                  </w:pPr>
                  <w:r>
                    <w:rPr>
                      <w:rFonts w:hint="eastAsia" w:ascii="Times New Roman" w:hAnsi="Times New Roman" w:cs="Times New Roman"/>
                      <w:snapToGrid w:val="0"/>
                      <w:color w:val="auto"/>
                      <w:kern w:val="18"/>
                      <w:sz w:val="18"/>
                      <w:szCs w:val="18"/>
                      <w:lang w:val="en-US" w:eastAsia="zh-CN"/>
                    </w:rPr>
                    <w:t>2</w:t>
                  </w:r>
                  <w:r>
                    <w:rPr>
                      <w:rFonts w:hint="eastAsia" w:cs="Times New Roman"/>
                      <w:snapToGrid w:val="0"/>
                      <w:color w:val="auto"/>
                      <w:kern w:val="18"/>
                      <w:sz w:val="18"/>
                      <w:szCs w:val="18"/>
                      <w:lang w:val="en-US" w:eastAsia="zh-CN"/>
                    </w:rPr>
                    <w:t>8.47</w:t>
                  </w:r>
                </w:p>
              </w:tc>
              <w:tc>
                <w:tcPr>
                  <w:tcW w:w="472" w:type="pct"/>
                  <w:vMerge w:val="restart"/>
                  <w:noWrap w:val="0"/>
                  <w:vAlign w:val="center"/>
                </w:tcPr>
                <w:p>
                  <w:pPr>
                    <w:snapToGrid w:val="0"/>
                    <w:spacing w:line="240" w:lineRule="auto"/>
                    <w:ind w:firstLine="0" w:firstLineChars="0"/>
                    <w:jc w:val="center"/>
                    <w:rPr>
                      <w:rFonts w:hint="default" w:eastAsia="宋体"/>
                      <w:color w:val="auto"/>
                      <w:sz w:val="18"/>
                      <w:szCs w:val="18"/>
                      <w:lang w:val="en-US" w:eastAsia="zh-CN"/>
                    </w:rPr>
                  </w:pPr>
                  <w:r>
                    <w:rPr>
                      <w:rFonts w:hint="eastAsia" w:eastAsia="宋体"/>
                      <w:color w:val="auto"/>
                      <w:sz w:val="18"/>
                      <w:szCs w:val="18"/>
                      <w:lang w:val="en-US" w:eastAsia="zh-CN"/>
                    </w:rPr>
                    <w:t>4</w:t>
                  </w:r>
                  <w:r>
                    <w:rPr>
                      <w:rFonts w:hint="eastAsia"/>
                      <w:color w:val="auto"/>
                      <w:sz w:val="18"/>
                      <w:szCs w:val="18"/>
                      <w:lang w:val="en-US" w:eastAsia="zh-CN"/>
                    </w:rPr>
                    <w:t>3.15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trHeight w:val="312" w:hRule="atLeast"/>
                <w:jc w:val="center"/>
              </w:trPr>
              <w:tc>
                <w:tcPr>
                  <w:tcW w:w="650" w:type="pct"/>
                  <w:vMerge w:val="continue"/>
                  <w:noWrap w:val="0"/>
                  <w:vAlign w:val="center"/>
                </w:tcPr>
                <w:p>
                  <w:pPr>
                    <w:snapToGrid w:val="0"/>
                    <w:spacing w:line="240" w:lineRule="auto"/>
                    <w:ind w:firstLine="0" w:firstLineChars="0"/>
                    <w:jc w:val="center"/>
                    <w:rPr>
                      <w:rFonts w:hint="eastAsia" w:cs="Times New Roman"/>
                      <w:snapToGrid w:val="0"/>
                      <w:color w:val="auto"/>
                      <w:kern w:val="18"/>
                      <w:sz w:val="18"/>
                      <w:szCs w:val="18"/>
                      <w:lang w:val="en-US" w:eastAsia="zh-CN"/>
                    </w:rPr>
                  </w:pPr>
                </w:p>
              </w:tc>
              <w:tc>
                <w:tcPr>
                  <w:tcW w:w="611" w:type="pct"/>
                  <w:vMerge w:val="continue"/>
                  <w:noWrap w:val="0"/>
                  <w:vAlign w:val="center"/>
                </w:tcPr>
                <w:p>
                  <w:pPr>
                    <w:snapToGrid w:val="0"/>
                    <w:spacing w:line="240" w:lineRule="auto"/>
                    <w:ind w:firstLine="0" w:firstLineChars="0"/>
                    <w:jc w:val="center"/>
                    <w:rPr>
                      <w:rFonts w:hint="default" w:ascii="Times New Roman" w:hAnsi="Times New Roman" w:cs="Times New Roman"/>
                      <w:snapToGrid w:val="0"/>
                      <w:color w:val="auto"/>
                      <w:kern w:val="18"/>
                      <w:sz w:val="18"/>
                      <w:szCs w:val="18"/>
                      <w:lang w:val="en-US" w:eastAsia="zh-CN"/>
                    </w:rPr>
                  </w:pPr>
                </w:p>
              </w:tc>
              <w:tc>
                <w:tcPr>
                  <w:tcW w:w="464" w:type="pct"/>
                  <w:vMerge w:val="continue"/>
                  <w:noWrap w:val="0"/>
                  <w:vAlign w:val="center"/>
                </w:tcPr>
                <w:p>
                  <w:pPr>
                    <w:snapToGrid w:val="0"/>
                    <w:spacing w:line="240" w:lineRule="auto"/>
                    <w:ind w:firstLine="0" w:firstLineChars="0"/>
                    <w:jc w:val="center"/>
                    <w:rPr>
                      <w:rFonts w:hint="default" w:ascii="Times New Roman" w:hAnsi="Times New Roman" w:cs="Times New Roman"/>
                      <w:snapToGrid w:val="0"/>
                      <w:color w:val="auto"/>
                      <w:kern w:val="18"/>
                      <w:sz w:val="18"/>
                      <w:szCs w:val="18"/>
                      <w:lang w:val="en-US" w:eastAsia="zh-CN"/>
                    </w:rPr>
                  </w:pPr>
                </w:p>
              </w:tc>
              <w:tc>
                <w:tcPr>
                  <w:tcW w:w="464" w:type="pct"/>
                  <w:vMerge w:val="continue"/>
                  <w:noWrap w:val="0"/>
                  <w:vAlign w:val="center"/>
                </w:tcPr>
                <w:p>
                  <w:pPr>
                    <w:snapToGrid w:val="0"/>
                    <w:spacing w:line="240" w:lineRule="auto"/>
                    <w:ind w:firstLine="0" w:firstLineChars="0"/>
                    <w:jc w:val="center"/>
                    <w:rPr>
                      <w:rFonts w:hint="default" w:ascii="Times New Roman" w:hAnsi="Times New Roman" w:cs="Times New Roman"/>
                      <w:snapToGrid w:val="0"/>
                      <w:color w:val="auto"/>
                      <w:kern w:val="18"/>
                      <w:sz w:val="18"/>
                      <w:szCs w:val="18"/>
                      <w:lang w:val="en-US" w:eastAsia="zh-CN"/>
                    </w:rPr>
                  </w:pPr>
                </w:p>
              </w:tc>
              <w:tc>
                <w:tcPr>
                  <w:tcW w:w="464" w:type="pct"/>
                  <w:vMerge w:val="continue"/>
                  <w:noWrap w:val="0"/>
                  <w:vAlign w:val="center"/>
                </w:tcPr>
                <w:p>
                  <w:pPr>
                    <w:snapToGrid w:val="0"/>
                    <w:spacing w:line="240" w:lineRule="auto"/>
                    <w:ind w:firstLine="0" w:firstLineChars="0"/>
                    <w:jc w:val="center"/>
                    <w:rPr>
                      <w:rFonts w:hint="default" w:ascii="Times New Roman" w:hAnsi="Times New Roman" w:cs="Times New Roman"/>
                      <w:snapToGrid w:val="0"/>
                      <w:color w:val="auto"/>
                      <w:kern w:val="18"/>
                      <w:sz w:val="18"/>
                      <w:szCs w:val="18"/>
                      <w:lang w:val="en-US" w:eastAsia="zh-CN"/>
                    </w:rPr>
                  </w:pPr>
                </w:p>
              </w:tc>
              <w:tc>
                <w:tcPr>
                  <w:tcW w:w="480" w:type="pct"/>
                  <w:vMerge w:val="continue"/>
                  <w:noWrap w:val="0"/>
                  <w:vAlign w:val="center"/>
                </w:tcPr>
                <w:p>
                  <w:pPr>
                    <w:snapToGrid w:val="0"/>
                    <w:spacing w:line="240" w:lineRule="auto"/>
                    <w:ind w:firstLine="0" w:firstLineChars="0"/>
                    <w:jc w:val="center"/>
                    <w:rPr>
                      <w:rFonts w:hint="default" w:ascii="Times New Roman" w:hAnsi="Times New Roman" w:cs="Times New Roman"/>
                      <w:snapToGrid w:val="0"/>
                      <w:color w:val="auto"/>
                      <w:kern w:val="18"/>
                      <w:sz w:val="18"/>
                      <w:szCs w:val="18"/>
                      <w:lang w:val="en-US" w:eastAsia="zh-CN"/>
                    </w:rPr>
                  </w:pPr>
                </w:p>
              </w:tc>
              <w:tc>
                <w:tcPr>
                  <w:tcW w:w="464" w:type="pct"/>
                  <w:vMerge w:val="continue"/>
                  <w:noWrap w:val="0"/>
                  <w:vAlign w:val="center"/>
                </w:tcPr>
                <w:p>
                  <w:pPr>
                    <w:spacing w:line="240" w:lineRule="auto"/>
                    <w:ind w:firstLine="0" w:firstLineChars="0"/>
                    <w:jc w:val="center"/>
                    <w:rPr>
                      <w:rFonts w:hint="default" w:ascii="Times New Roman" w:hAnsi="Times New Roman" w:cs="Times New Roman"/>
                      <w:color w:val="auto"/>
                      <w:sz w:val="18"/>
                      <w:szCs w:val="18"/>
                    </w:rPr>
                  </w:pPr>
                </w:p>
              </w:tc>
              <w:tc>
                <w:tcPr>
                  <w:tcW w:w="464" w:type="pct"/>
                  <w:vMerge w:val="continue"/>
                  <w:noWrap w:val="0"/>
                  <w:vAlign w:val="center"/>
                </w:tcPr>
                <w:p>
                  <w:pPr>
                    <w:spacing w:line="240" w:lineRule="auto"/>
                    <w:ind w:firstLine="0" w:firstLineChars="0"/>
                    <w:jc w:val="center"/>
                    <w:rPr>
                      <w:rFonts w:hint="default" w:ascii="Times New Roman" w:hAnsi="Times New Roman" w:cs="Times New Roman"/>
                      <w:color w:val="auto"/>
                      <w:sz w:val="18"/>
                      <w:szCs w:val="18"/>
                    </w:rPr>
                  </w:pPr>
                </w:p>
              </w:tc>
              <w:tc>
                <w:tcPr>
                  <w:tcW w:w="464" w:type="pct"/>
                  <w:vMerge w:val="continue"/>
                  <w:noWrap w:val="0"/>
                  <w:vAlign w:val="center"/>
                </w:tcPr>
                <w:p>
                  <w:pPr>
                    <w:spacing w:line="240" w:lineRule="auto"/>
                    <w:ind w:firstLine="0" w:firstLineChars="0"/>
                    <w:jc w:val="center"/>
                    <w:rPr>
                      <w:rFonts w:hint="default" w:ascii="Times New Roman" w:hAnsi="Times New Roman" w:cs="Times New Roman"/>
                      <w:snapToGrid w:val="0"/>
                      <w:color w:val="auto"/>
                      <w:kern w:val="18"/>
                      <w:sz w:val="18"/>
                      <w:szCs w:val="18"/>
                      <w:lang w:val="en-US" w:eastAsia="zh-CN"/>
                    </w:rPr>
                  </w:pPr>
                </w:p>
              </w:tc>
              <w:tc>
                <w:tcPr>
                  <w:tcW w:w="472" w:type="pct"/>
                  <w:vMerge w:val="continue"/>
                  <w:noWrap w:val="0"/>
                  <w:vAlign w:val="center"/>
                </w:tcPr>
                <w:p>
                  <w:pPr>
                    <w:spacing w:line="240" w:lineRule="auto"/>
                    <w:ind w:firstLine="0" w:firstLineChars="0"/>
                    <w:jc w:val="center"/>
                    <w:rPr>
                      <w:rFonts w:hint="default" w:ascii="Times New Roman" w:hAnsi="Times New Roman" w:cs="Times New Roman"/>
                      <w:color w:val="auto"/>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trHeight w:val="391" w:hRule="atLeast"/>
                <w:jc w:val="center"/>
              </w:trPr>
              <w:tc>
                <w:tcPr>
                  <w:tcW w:w="3134" w:type="pct"/>
                  <w:gridSpan w:val="6"/>
                  <w:noWrap w:val="0"/>
                  <w:vAlign w:val="center"/>
                </w:tcPr>
                <w:p>
                  <w:pPr>
                    <w:snapToGrid w:val="0"/>
                    <w:spacing w:line="240" w:lineRule="auto"/>
                    <w:ind w:firstLine="0" w:firstLineChars="0"/>
                    <w:jc w:val="center"/>
                    <w:rPr>
                      <w:color w:val="auto"/>
                      <w:sz w:val="18"/>
                      <w:szCs w:val="18"/>
                    </w:rPr>
                  </w:pPr>
                  <w:r>
                    <w:rPr>
                      <w:color w:val="auto"/>
                      <w:sz w:val="18"/>
                      <w:szCs w:val="18"/>
                    </w:rPr>
                    <w:t>各厂界混合噪声贡献值（综合叠加值）</w:t>
                  </w:r>
                </w:p>
              </w:tc>
              <w:tc>
                <w:tcPr>
                  <w:tcW w:w="745" w:type="dxa"/>
                  <w:noWrap w:val="0"/>
                  <w:vAlign w:val="center"/>
                </w:tcPr>
                <w:p>
                  <w:pPr>
                    <w:snapToGrid w:val="0"/>
                    <w:spacing w:line="240" w:lineRule="auto"/>
                    <w:ind w:firstLine="0" w:firstLineChars="0"/>
                    <w:jc w:val="center"/>
                    <w:rPr>
                      <w:rFonts w:hint="default" w:ascii="Times New Roman" w:hAnsi="Times New Roman" w:cs="Times New Roman"/>
                      <w:color w:val="auto"/>
                      <w:sz w:val="18"/>
                      <w:szCs w:val="18"/>
                      <w:lang w:val="en-US"/>
                    </w:rPr>
                  </w:pPr>
                  <w:r>
                    <w:rPr>
                      <w:rFonts w:hint="eastAsia" w:ascii="Times New Roman" w:hAnsi="Times New Roman" w:eastAsia="宋体" w:cs="Times New Roman"/>
                      <w:color w:val="auto"/>
                      <w:sz w:val="18"/>
                      <w:szCs w:val="18"/>
                      <w:lang w:val="en-US" w:eastAsia="zh-CN"/>
                    </w:rPr>
                    <w:t>30.</w:t>
                  </w:r>
                  <w:r>
                    <w:rPr>
                      <w:rFonts w:hint="eastAsia" w:cs="Times New Roman"/>
                      <w:color w:val="auto"/>
                      <w:sz w:val="18"/>
                      <w:szCs w:val="18"/>
                      <w:lang w:val="en-US" w:eastAsia="zh-CN"/>
                    </w:rPr>
                    <w:t>75</w:t>
                  </w:r>
                </w:p>
              </w:tc>
              <w:tc>
                <w:tcPr>
                  <w:tcW w:w="745" w:type="dxa"/>
                  <w:noWrap w:val="0"/>
                  <w:vAlign w:val="center"/>
                </w:tcPr>
                <w:p>
                  <w:pPr>
                    <w:snapToGrid w:val="0"/>
                    <w:spacing w:line="240" w:lineRule="auto"/>
                    <w:ind w:firstLine="0" w:firstLineChars="0"/>
                    <w:jc w:val="center"/>
                    <w:rPr>
                      <w:rFonts w:hint="default" w:ascii="Times New Roman" w:hAnsi="Times New Roman" w:cs="Times New Roman"/>
                      <w:color w:val="auto"/>
                      <w:sz w:val="18"/>
                      <w:szCs w:val="18"/>
                      <w:lang w:val="en-US"/>
                    </w:rPr>
                  </w:pPr>
                  <w:r>
                    <w:rPr>
                      <w:rFonts w:hint="eastAsia" w:ascii="Times New Roman" w:hAnsi="Times New Roman" w:eastAsia="宋体" w:cs="Times New Roman"/>
                      <w:color w:val="auto"/>
                      <w:sz w:val="18"/>
                      <w:szCs w:val="18"/>
                      <w:lang w:val="en-US" w:eastAsia="zh-CN"/>
                    </w:rPr>
                    <w:t>4</w:t>
                  </w:r>
                  <w:r>
                    <w:rPr>
                      <w:rFonts w:hint="eastAsia" w:cs="Times New Roman"/>
                      <w:color w:val="auto"/>
                      <w:sz w:val="18"/>
                      <w:szCs w:val="18"/>
                      <w:lang w:val="en-US" w:eastAsia="zh-CN"/>
                    </w:rPr>
                    <w:t>2.45</w:t>
                  </w:r>
                </w:p>
              </w:tc>
              <w:tc>
                <w:tcPr>
                  <w:tcW w:w="745" w:type="dxa"/>
                  <w:noWrap w:val="0"/>
                  <w:vAlign w:val="center"/>
                </w:tcPr>
                <w:p>
                  <w:pPr>
                    <w:snapToGrid w:val="0"/>
                    <w:spacing w:line="240" w:lineRule="auto"/>
                    <w:ind w:firstLine="0" w:firstLine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snapToGrid w:val="0"/>
                      <w:color w:val="auto"/>
                      <w:kern w:val="18"/>
                      <w:sz w:val="18"/>
                      <w:szCs w:val="18"/>
                      <w:lang w:val="en-US" w:eastAsia="zh-CN"/>
                    </w:rPr>
                    <w:t>2</w:t>
                  </w:r>
                  <w:r>
                    <w:rPr>
                      <w:rFonts w:hint="eastAsia" w:cs="Times New Roman"/>
                      <w:snapToGrid w:val="0"/>
                      <w:color w:val="auto"/>
                      <w:kern w:val="18"/>
                      <w:sz w:val="18"/>
                      <w:szCs w:val="18"/>
                      <w:lang w:val="en-US" w:eastAsia="zh-CN"/>
                    </w:rPr>
                    <w:t>8.47</w:t>
                  </w:r>
                </w:p>
              </w:tc>
              <w:tc>
                <w:tcPr>
                  <w:tcW w:w="759" w:type="dxa"/>
                  <w:noWrap w:val="0"/>
                  <w:vAlign w:val="center"/>
                </w:tcPr>
                <w:p>
                  <w:pPr>
                    <w:snapToGrid w:val="0"/>
                    <w:spacing w:line="240" w:lineRule="auto"/>
                    <w:ind w:firstLine="0" w:firstLineChars="0"/>
                    <w:jc w:val="center"/>
                    <w:rPr>
                      <w:rFonts w:hint="default" w:ascii="Times New Roman" w:hAnsi="Times New Roman" w:cs="Times New Roman"/>
                      <w:color w:val="auto"/>
                      <w:sz w:val="18"/>
                      <w:szCs w:val="18"/>
                      <w:lang w:val="en-US"/>
                    </w:rPr>
                  </w:pPr>
                  <w:r>
                    <w:rPr>
                      <w:rFonts w:hint="eastAsia" w:eastAsia="宋体"/>
                      <w:color w:val="auto"/>
                      <w:sz w:val="18"/>
                      <w:szCs w:val="18"/>
                      <w:lang w:val="en-US" w:eastAsia="zh-CN"/>
                    </w:rPr>
                    <w:t>4</w:t>
                  </w:r>
                  <w:r>
                    <w:rPr>
                      <w:rFonts w:hint="eastAsia"/>
                      <w:color w:val="auto"/>
                      <w:sz w:val="18"/>
                      <w:szCs w:val="18"/>
                      <w:lang w:val="en-US" w:eastAsia="zh-CN"/>
                    </w:rPr>
                    <w:t>3.15</w:t>
                  </w:r>
                </w:p>
              </w:tc>
            </w:tr>
          </w:tbl>
          <w:p>
            <w:pPr>
              <w:autoSpaceDE w:val="0"/>
              <w:autoSpaceDN w:val="0"/>
              <w:adjustRightInd w:val="0"/>
              <w:spacing w:line="400" w:lineRule="exact"/>
              <w:ind w:firstLine="420" w:firstLineChars="20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由表4-</w:t>
            </w:r>
            <w:r>
              <w:rPr>
                <w:rFonts w:hint="eastAsia" w:ascii="Times New Roman" w:hAnsi="Times New Roman" w:cs="Times New Roman"/>
                <w:color w:val="auto"/>
                <w:kern w:val="2"/>
                <w:sz w:val="21"/>
                <w:szCs w:val="21"/>
                <w:lang w:val="en-US" w:eastAsia="zh-CN" w:bidi="ar-SA"/>
              </w:rPr>
              <w:t>20</w:t>
            </w:r>
            <w:r>
              <w:rPr>
                <w:rFonts w:hint="default" w:ascii="Times New Roman" w:hAnsi="Times New Roman" w:eastAsia="宋体" w:cs="Times New Roman"/>
                <w:color w:val="auto"/>
                <w:kern w:val="2"/>
                <w:sz w:val="21"/>
                <w:szCs w:val="21"/>
                <w:lang w:val="en-US" w:eastAsia="zh-CN" w:bidi="ar-SA"/>
              </w:rPr>
              <w:t>可见，本项目营运期对厂界预测点昼夜间贡献值较低，项目投入运营后对周围声环境影响不大。</w:t>
            </w:r>
          </w:p>
          <w:p>
            <w:pPr>
              <w:pStyle w:val="58"/>
              <w:snapToGrid/>
              <w:spacing w:line="400" w:lineRule="exact"/>
              <w:ind w:firstLine="48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4、监测计划</w:t>
            </w:r>
          </w:p>
          <w:p>
            <w:pPr>
              <w:pStyle w:val="60"/>
              <w:rPr>
                <w:rFonts w:hint="eastAsia"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kern w:val="2"/>
                <w:sz w:val="21"/>
                <w:szCs w:val="21"/>
                <w:highlight w:val="none"/>
                <w:lang w:val="en-US" w:eastAsia="zh-CN" w:bidi="ar-SA"/>
              </w:rPr>
              <w:t>表4-21  厂界环境噪声监测计划表</w:t>
            </w:r>
          </w:p>
          <w:tbl>
            <w:tblPr>
              <w:tblStyle w:val="25"/>
              <w:tblW w:w="4999"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1980"/>
              <w:gridCol w:w="1320"/>
              <w:gridCol w:w="327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906" w:type="pct"/>
                  <w:tcBorders>
                    <w:tl2br w:val="nil"/>
                    <w:tr2bl w:val="nil"/>
                  </w:tcBorders>
                  <w:noWrap w:val="0"/>
                  <w:vAlign w:val="center"/>
                </w:tcPr>
                <w:p>
                  <w:pPr>
                    <w:pStyle w:val="42"/>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监测项目</w:t>
                  </w:r>
                </w:p>
              </w:tc>
              <w:tc>
                <w:tcPr>
                  <w:tcW w:w="1233" w:type="pct"/>
                  <w:tcBorders>
                    <w:tl2br w:val="nil"/>
                    <w:tr2bl w:val="nil"/>
                  </w:tcBorders>
                  <w:noWrap w:val="0"/>
                  <w:vAlign w:val="center"/>
                </w:tcPr>
                <w:p>
                  <w:pPr>
                    <w:pStyle w:val="42"/>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监测指标</w:t>
                  </w:r>
                </w:p>
              </w:tc>
              <w:tc>
                <w:tcPr>
                  <w:tcW w:w="822" w:type="pct"/>
                  <w:tcBorders>
                    <w:tl2br w:val="nil"/>
                    <w:tr2bl w:val="nil"/>
                  </w:tcBorders>
                  <w:noWrap w:val="0"/>
                  <w:vAlign w:val="center"/>
                </w:tcPr>
                <w:p>
                  <w:pPr>
                    <w:pStyle w:val="42"/>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监测频率</w:t>
                  </w:r>
                </w:p>
              </w:tc>
              <w:tc>
                <w:tcPr>
                  <w:tcW w:w="2037" w:type="pct"/>
                  <w:tcBorders>
                    <w:tl2br w:val="nil"/>
                    <w:tr2bl w:val="nil"/>
                  </w:tcBorders>
                  <w:noWrap w:val="0"/>
                  <w:vAlign w:val="center"/>
                </w:tcPr>
                <w:p>
                  <w:pPr>
                    <w:pStyle w:val="42"/>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执行标准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906" w:type="pct"/>
                  <w:tcBorders>
                    <w:tl2br w:val="nil"/>
                    <w:tr2bl w:val="nil"/>
                  </w:tcBorders>
                  <w:noWrap w:val="0"/>
                  <w:vAlign w:val="center"/>
                </w:tcPr>
                <w:p>
                  <w:pPr>
                    <w:pStyle w:val="42"/>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厂界噪声</w:t>
                  </w:r>
                </w:p>
              </w:tc>
              <w:tc>
                <w:tcPr>
                  <w:tcW w:w="1233" w:type="pct"/>
                  <w:tcBorders>
                    <w:tl2br w:val="nil"/>
                    <w:tr2bl w:val="nil"/>
                  </w:tcBorders>
                  <w:noWrap w:val="0"/>
                  <w:vAlign w:val="center"/>
                </w:tcPr>
                <w:p>
                  <w:pPr>
                    <w:pStyle w:val="42"/>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等效连续A声级</w:t>
                  </w:r>
                </w:p>
              </w:tc>
              <w:tc>
                <w:tcPr>
                  <w:tcW w:w="822" w:type="pct"/>
                  <w:tcBorders>
                    <w:tl2br w:val="nil"/>
                    <w:tr2bl w:val="nil"/>
                  </w:tcBorders>
                  <w:noWrap w:val="0"/>
                  <w:vAlign w:val="center"/>
                </w:tcPr>
                <w:p>
                  <w:pPr>
                    <w:pStyle w:val="42"/>
                    <w:rPr>
                      <w:rFonts w:hint="eastAsia"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rPr>
                    <w:t>1次/</w:t>
                  </w:r>
                  <w:r>
                    <w:rPr>
                      <w:rFonts w:hint="eastAsia" w:cs="Times New Roman"/>
                      <w:color w:val="auto"/>
                      <w:sz w:val="18"/>
                      <w:szCs w:val="18"/>
                      <w:lang w:val="en-US" w:eastAsia="zh-CN"/>
                    </w:rPr>
                    <w:t>年</w:t>
                  </w:r>
                </w:p>
              </w:tc>
              <w:tc>
                <w:tcPr>
                  <w:tcW w:w="2037" w:type="pct"/>
                  <w:tcBorders>
                    <w:tl2br w:val="nil"/>
                    <w:tr2bl w:val="nil"/>
                  </w:tcBorders>
                  <w:noWrap w:val="0"/>
                  <w:vAlign w:val="center"/>
                </w:tcPr>
                <w:p>
                  <w:pPr>
                    <w:pStyle w:val="42"/>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《工业企业厂界环境噪声排放标准》</w:t>
                  </w:r>
                </w:p>
                <w:p>
                  <w:pPr>
                    <w:pStyle w:val="42"/>
                    <w:rPr>
                      <w:rFonts w:hint="default" w:ascii="Times New Roman" w:hAnsi="Times New Roman" w:cs="Times New Roman"/>
                      <w:color w:val="auto"/>
                      <w:sz w:val="18"/>
                      <w:szCs w:val="18"/>
                    </w:rPr>
                  </w:pPr>
                  <w:r>
                    <w:rPr>
                      <w:rFonts w:hint="default" w:ascii="Times New Roman" w:hAnsi="Times New Roman" w:cs="Times New Roman"/>
                      <w:color w:val="auto"/>
                      <w:sz w:val="18"/>
                      <w:szCs w:val="18"/>
                    </w:rPr>
                    <w:t>(GB 12348-2008)</w:t>
                  </w:r>
                </w:p>
              </w:tc>
            </w:tr>
          </w:tbl>
          <w:p>
            <w:pPr>
              <w:numPr>
                <w:ilvl w:val="0"/>
                <w:numId w:val="5"/>
              </w:numPr>
              <w:adjustRightInd w:val="0"/>
              <w:snapToGrid w:val="0"/>
              <w:spacing w:line="360" w:lineRule="auto"/>
              <w:rPr>
                <w:rFonts w:hint="eastAsia"/>
                <w:b/>
                <w:bCs/>
                <w:color w:val="auto"/>
                <w:lang w:val="en-US" w:eastAsia="zh-CN"/>
              </w:rPr>
            </w:pPr>
            <w:r>
              <w:rPr>
                <w:rFonts w:hint="eastAsia"/>
                <w:b/>
                <w:bCs/>
                <w:color w:val="auto"/>
                <w:lang w:val="en-US" w:eastAsia="zh-CN"/>
              </w:rPr>
              <w:t>固体废物</w:t>
            </w:r>
          </w:p>
          <w:p>
            <w:pPr>
              <w:autoSpaceDE w:val="0"/>
              <w:autoSpaceDN w:val="0"/>
              <w:adjustRightInd w:val="0"/>
              <w:spacing w:line="360" w:lineRule="auto"/>
              <w:ind w:firstLine="420" w:firstLineChars="200"/>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1、固废源强</w:t>
            </w:r>
          </w:p>
          <w:p>
            <w:pPr>
              <w:numPr>
                <w:ilvl w:val="0"/>
                <w:numId w:val="0"/>
              </w:numPr>
              <w:autoSpaceDE w:val="0"/>
              <w:autoSpaceDN w:val="0"/>
              <w:adjustRightInd w:val="0"/>
              <w:spacing w:line="360" w:lineRule="auto"/>
              <w:ind w:firstLine="420" w:firstLineChars="20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本项目固废主要为废包装</w:t>
            </w:r>
            <w:r>
              <w:rPr>
                <w:rFonts w:hint="eastAsia" w:cs="Times New Roman"/>
                <w:color w:val="auto"/>
                <w:kern w:val="2"/>
                <w:sz w:val="21"/>
                <w:szCs w:val="21"/>
                <w:lang w:val="en-US" w:eastAsia="zh-CN" w:bidi="ar-SA"/>
              </w:rPr>
              <w:t>材料</w:t>
            </w:r>
            <w:r>
              <w:rPr>
                <w:rFonts w:hint="eastAsia" w:ascii="Times New Roman" w:hAnsi="Times New Roman" w:eastAsia="宋体" w:cs="Times New Roman"/>
                <w:color w:val="auto"/>
                <w:kern w:val="2"/>
                <w:sz w:val="21"/>
                <w:szCs w:val="21"/>
                <w:lang w:val="en-US" w:eastAsia="zh-CN" w:bidi="ar-SA"/>
              </w:rPr>
              <w:t>、</w:t>
            </w:r>
            <w:r>
              <w:rPr>
                <w:rFonts w:hint="eastAsia" w:cs="Times New Roman"/>
                <w:color w:val="auto"/>
                <w:kern w:val="2"/>
                <w:sz w:val="21"/>
                <w:szCs w:val="21"/>
                <w:lang w:val="en-US" w:eastAsia="zh-CN" w:bidi="ar-SA"/>
              </w:rPr>
              <w:t>边角料、焊渣</w:t>
            </w:r>
            <w:r>
              <w:rPr>
                <w:rFonts w:hint="eastAsia" w:ascii="Times New Roman" w:hAnsi="Times New Roman" w:eastAsia="宋体" w:cs="Times New Roman"/>
                <w:color w:val="auto"/>
                <w:kern w:val="2"/>
                <w:sz w:val="21"/>
                <w:szCs w:val="21"/>
                <w:lang w:val="en-US" w:eastAsia="zh-CN" w:bidi="ar-SA"/>
              </w:rPr>
              <w:t>、</w:t>
            </w:r>
            <w:r>
              <w:rPr>
                <w:rFonts w:hint="eastAsia" w:cs="Times New Roman"/>
                <w:color w:val="auto"/>
                <w:kern w:val="2"/>
                <w:sz w:val="21"/>
                <w:szCs w:val="21"/>
                <w:lang w:val="en-US" w:eastAsia="zh-CN" w:bidi="ar-SA"/>
              </w:rPr>
              <w:t>布袋收集粉尘</w:t>
            </w:r>
            <w:r>
              <w:rPr>
                <w:rFonts w:hint="eastAsia" w:ascii="Times New Roman" w:hAnsi="Times New Roman" w:eastAsia="宋体" w:cs="Times New Roman"/>
                <w:color w:val="auto"/>
                <w:kern w:val="2"/>
                <w:sz w:val="21"/>
                <w:szCs w:val="21"/>
                <w:lang w:val="en-US" w:eastAsia="zh-CN" w:bidi="ar-SA"/>
              </w:rPr>
              <w:t>、</w:t>
            </w:r>
            <w:r>
              <w:rPr>
                <w:rFonts w:hint="eastAsia" w:cs="Times New Roman"/>
                <w:color w:val="auto"/>
                <w:kern w:val="2"/>
                <w:sz w:val="21"/>
                <w:szCs w:val="21"/>
                <w:lang w:val="en-US" w:eastAsia="zh-CN" w:bidi="ar-SA"/>
              </w:rPr>
              <w:t>沉降收集粉尘、废切削液</w:t>
            </w:r>
            <w:r>
              <w:rPr>
                <w:rFonts w:hint="eastAsia" w:ascii="Times New Roman" w:hAnsi="Times New Roman" w:eastAsia="宋体" w:cs="Times New Roman"/>
                <w:color w:val="auto"/>
                <w:kern w:val="2"/>
                <w:sz w:val="21"/>
                <w:szCs w:val="21"/>
                <w:lang w:val="en-US" w:eastAsia="zh-CN" w:bidi="ar-SA"/>
              </w:rPr>
              <w:t>、</w:t>
            </w:r>
            <w:r>
              <w:rPr>
                <w:rFonts w:hint="eastAsia" w:cs="Times New Roman"/>
                <w:color w:val="auto"/>
                <w:kern w:val="2"/>
                <w:sz w:val="21"/>
                <w:szCs w:val="21"/>
                <w:lang w:val="en-US" w:eastAsia="zh-CN" w:bidi="ar-SA"/>
              </w:rPr>
              <w:t>废液压油</w:t>
            </w:r>
            <w:r>
              <w:rPr>
                <w:rFonts w:hint="eastAsia" w:ascii="Times New Roman" w:hAnsi="Times New Roman" w:eastAsia="宋体" w:cs="Times New Roman"/>
                <w:color w:val="auto"/>
                <w:kern w:val="2"/>
                <w:sz w:val="21"/>
                <w:szCs w:val="21"/>
                <w:lang w:val="en-US" w:eastAsia="zh-CN" w:bidi="ar-SA"/>
              </w:rPr>
              <w:t>、废</w:t>
            </w:r>
            <w:r>
              <w:rPr>
                <w:rFonts w:hint="eastAsia" w:cs="Times New Roman"/>
                <w:color w:val="auto"/>
                <w:kern w:val="2"/>
                <w:sz w:val="21"/>
                <w:szCs w:val="21"/>
                <w:lang w:val="en-US" w:eastAsia="zh-CN" w:bidi="ar-SA"/>
              </w:rPr>
              <w:t>润滑油、废油桶、废活性炭</w:t>
            </w:r>
            <w:r>
              <w:rPr>
                <w:rFonts w:hint="eastAsia" w:ascii="Times New Roman" w:hAnsi="Times New Roman" w:eastAsia="宋体" w:cs="Times New Roman"/>
                <w:color w:val="auto"/>
                <w:kern w:val="2"/>
                <w:sz w:val="21"/>
                <w:szCs w:val="21"/>
                <w:lang w:val="en-US" w:eastAsia="zh-CN" w:bidi="ar-SA"/>
              </w:rPr>
              <w:t>和生活垃圾。</w:t>
            </w:r>
          </w:p>
          <w:p>
            <w:pPr>
              <w:numPr>
                <w:ilvl w:val="0"/>
                <w:numId w:val="0"/>
              </w:numPr>
              <w:autoSpaceDE w:val="0"/>
              <w:autoSpaceDN w:val="0"/>
              <w:adjustRightInd w:val="0"/>
              <w:spacing w:line="360" w:lineRule="auto"/>
              <w:ind w:firstLine="420" w:firstLineChars="20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（1）废包装材料</w:t>
            </w:r>
          </w:p>
          <w:p>
            <w:pPr>
              <w:autoSpaceDE w:val="0"/>
              <w:autoSpaceDN w:val="0"/>
              <w:adjustRightInd w:val="0"/>
              <w:spacing w:line="360" w:lineRule="auto"/>
              <w:ind w:firstLine="420" w:firstLineChars="20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根据建设单位提供资料，项目废包装材料产生量约1t/a，属于一般工业固废，收集后外售综合利用。</w:t>
            </w:r>
          </w:p>
          <w:p>
            <w:pPr>
              <w:numPr>
                <w:ilvl w:val="0"/>
                <w:numId w:val="0"/>
              </w:numPr>
              <w:autoSpaceDE w:val="0"/>
              <w:autoSpaceDN w:val="0"/>
              <w:adjustRightInd w:val="0"/>
              <w:spacing w:line="360" w:lineRule="auto"/>
              <w:ind w:firstLine="420" w:firstLineChars="20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（2）焊渣</w:t>
            </w:r>
          </w:p>
          <w:p>
            <w:pPr>
              <w:pStyle w:val="2"/>
              <w:spacing w:line="360" w:lineRule="auto"/>
              <w:ind w:left="0" w:leftChars="0" w:firstLine="420" w:firstLineChars="200"/>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根据业主提供资料，焊接工序焊渣产生量约为0.</w:t>
            </w:r>
            <w:r>
              <w:rPr>
                <w:rFonts w:hint="eastAsia" w:ascii="Times New Roman" w:hAnsi="Times New Roman" w:eastAsia="宋体" w:cs="Times New Roman"/>
                <w:color w:val="auto"/>
                <w:kern w:val="2"/>
                <w:sz w:val="21"/>
                <w:szCs w:val="24"/>
                <w:lang w:val="en-US" w:eastAsia="zh-CN" w:bidi="ar-SA"/>
              </w:rPr>
              <w:t>005</w:t>
            </w:r>
            <w:r>
              <w:rPr>
                <w:rFonts w:hint="default" w:ascii="Times New Roman" w:hAnsi="Times New Roman" w:eastAsia="宋体" w:cs="Times New Roman"/>
                <w:color w:val="auto"/>
                <w:kern w:val="2"/>
                <w:sz w:val="21"/>
                <w:szCs w:val="24"/>
                <w:lang w:val="en-US" w:eastAsia="zh-CN" w:bidi="ar-SA"/>
              </w:rPr>
              <w:t>t/a，在车间内收集后外售</w:t>
            </w:r>
            <w:r>
              <w:rPr>
                <w:rFonts w:hint="eastAsia" w:ascii="Times New Roman" w:hAnsi="Times New Roman" w:eastAsia="宋体" w:cs="Times New Roman"/>
                <w:color w:val="auto"/>
                <w:kern w:val="2"/>
                <w:sz w:val="21"/>
                <w:szCs w:val="24"/>
                <w:lang w:val="en-US" w:eastAsia="zh-CN" w:bidi="ar-SA"/>
              </w:rPr>
              <w:t>综合利用</w:t>
            </w:r>
            <w:r>
              <w:rPr>
                <w:rFonts w:hint="default" w:ascii="Times New Roman" w:hAnsi="Times New Roman" w:eastAsia="宋体" w:cs="Times New Roman"/>
                <w:color w:val="auto"/>
                <w:kern w:val="2"/>
                <w:sz w:val="21"/>
                <w:szCs w:val="24"/>
                <w:lang w:val="en-US" w:eastAsia="zh-CN" w:bidi="ar-SA"/>
              </w:rPr>
              <w:t>。</w:t>
            </w:r>
          </w:p>
          <w:p>
            <w:pPr>
              <w:numPr>
                <w:ilvl w:val="0"/>
                <w:numId w:val="4"/>
              </w:numPr>
              <w:autoSpaceDE w:val="0"/>
              <w:autoSpaceDN w:val="0"/>
              <w:adjustRightInd w:val="0"/>
              <w:spacing w:line="360" w:lineRule="auto"/>
              <w:ind w:left="0" w:leftChars="0" w:firstLine="420" w:firstLineChars="200"/>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边角料</w:t>
            </w:r>
          </w:p>
          <w:p>
            <w:pPr>
              <w:numPr>
                <w:ilvl w:val="0"/>
                <w:numId w:val="0"/>
              </w:numPr>
              <w:autoSpaceDE w:val="0"/>
              <w:autoSpaceDN w:val="0"/>
              <w:adjustRightInd w:val="0"/>
              <w:spacing w:line="360" w:lineRule="auto"/>
              <w:ind w:firstLine="420" w:firstLineChars="20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项目</w:t>
            </w:r>
            <w:r>
              <w:rPr>
                <w:rFonts w:hint="eastAsia" w:cs="Times New Roman"/>
                <w:color w:val="auto"/>
                <w:kern w:val="2"/>
                <w:sz w:val="21"/>
                <w:szCs w:val="21"/>
                <w:lang w:val="en-US" w:eastAsia="zh-CN" w:bidi="ar-SA"/>
              </w:rPr>
              <w:t>钻孔、冲片、车床加工时会产生边角料</w:t>
            </w:r>
            <w:r>
              <w:rPr>
                <w:rFonts w:hint="eastAsia" w:ascii="Times New Roman" w:hAnsi="Times New Roman" w:eastAsia="宋体" w:cs="Times New Roman"/>
                <w:color w:val="auto"/>
                <w:kern w:val="2"/>
                <w:sz w:val="21"/>
                <w:szCs w:val="21"/>
                <w:lang w:val="en-US" w:eastAsia="zh-CN" w:bidi="ar-SA"/>
              </w:rPr>
              <w:t>，根据建设单位提供资料，项目铝、钢的边角料产生量均约为</w:t>
            </w:r>
            <w:r>
              <w:rPr>
                <w:rFonts w:hint="eastAsia" w:cs="Times New Roman"/>
                <w:color w:val="auto"/>
                <w:kern w:val="2"/>
                <w:sz w:val="21"/>
                <w:szCs w:val="21"/>
                <w:lang w:val="en-US" w:eastAsia="zh-CN" w:bidi="ar-SA"/>
              </w:rPr>
              <w:t>2</w:t>
            </w:r>
            <w:r>
              <w:rPr>
                <w:rFonts w:hint="eastAsia" w:ascii="Times New Roman" w:hAnsi="Times New Roman" w:eastAsia="宋体" w:cs="Times New Roman"/>
                <w:color w:val="auto"/>
                <w:kern w:val="2"/>
                <w:sz w:val="21"/>
                <w:szCs w:val="21"/>
                <w:lang w:val="en-US" w:eastAsia="zh-CN" w:bidi="ar-SA"/>
              </w:rPr>
              <w:t>t/a，共计</w:t>
            </w:r>
            <w:r>
              <w:rPr>
                <w:rFonts w:hint="eastAsia" w:cs="Times New Roman"/>
                <w:color w:val="auto"/>
                <w:kern w:val="2"/>
                <w:sz w:val="21"/>
                <w:szCs w:val="21"/>
                <w:lang w:val="en-US" w:eastAsia="zh-CN" w:bidi="ar-SA"/>
              </w:rPr>
              <w:t>4</w:t>
            </w:r>
            <w:r>
              <w:rPr>
                <w:rFonts w:hint="eastAsia" w:ascii="Times New Roman" w:hAnsi="Times New Roman" w:eastAsia="宋体" w:cs="Times New Roman"/>
                <w:color w:val="auto"/>
                <w:kern w:val="2"/>
                <w:sz w:val="21"/>
                <w:szCs w:val="21"/>
                <w:lang w:val="en-US" w:eastAsia="zh-CN" w:bidi="ar-SA"/>
              </w:rPr>
              <w:t>t/a，属于一般固废</w:t>
            </w:r>
            <w:r>
              <w:rPr>
                <w:rFonts w:hint="eastAsia" w:cs="Times New Roman"/>
                <w:color w:val="auto"/>
                <w:kern w:val="2"/>
                <w:sz w:val="21"/>
                <w:szCs w:val="21"/>
                <w:lang w:val="en-US" w:eastAsia="zh-CN" w:bidi="ar-SA"/>
              </w:rPr>
              <w:t>。铝边角料收集后回用于生产，钢材边角料外售</w:t>
            </w:r>
            <w:r>
              <w:rPr>
                <w:rFonts w:hint="eastAsia" w:ascii="Times New Roman" w:hAnsi="Times New Roman" w:eastAsia="宋体" w:cs="Times New Roman"/>
                <w:color w:val="auto"/>
                <w:kern w:val="2"/>
                <w:sz w:val="21"/>
                <w:szCs w:val="21"/>
                <w:lang w:val="en-US" w:eastAsia="zh-CN" w:bidi="ar-SA"/>
              </w:rPr>
              <w:t>综合利用。</w:t>
            </w:r>
          </w:p>
          <w:p>
            <w:pPr>
              <w:numPr>
                <w:ilvl w:val="0"/>
                <w:numId w:val="4"/>
              </w:numPr>
              <w:autoSpaceDE w:val="0"/>
              <w:autoSpaceDN w:val="0"/>
              <w:adjustRightInd w:val="0"/>
              <w:spacing w:line="360" w:lineRule="auto"/>
              <w:ind w:left="0" w:leftChars="0" w:firstLine="420" w:firstLineChars="200"/>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布袋收集粉尘</w:t>
            </w:r>
          </w:p>
          <w:p>
            <w:pPr>
              <w:numPr>
                <w:ilvl w:val="0"/>
                <w:numId w:val="0"/>
              </w:numPr>
              <w:autoSpaceDE w:val="0"/>
              <w:autoSpaceDN w:val="0"/>
              <w:adjustRightInd w:val="0"/>
              <w:spacing w:line="360" w:lineRule="auto"/>
              <w:ind w:firstLine="420" w:firstLineChars="200"/>
              <w:rPr>
                <w:rFonts w:hint="eastAsia" w:cs="Times New Roman"/>
                <w:color w:val="auto"/>
                <w:kern w:val="2"/>
                <w:sz w:val="21"/>
                <w:szCs w:val="21"/>
                <w:lang w:val="en-US" w:eastAsia="zh-CN" w:bidi="ar-SA"/>
              </w:rPr>
            </w:pPr>
            <w:r>
              <w:rPr>
                <w:rFonts w:hint="eastAsia" w:eastAsia="宋体" w:cs="Times New Roman"/>
                <w:color w:val="auto"/>
                <w:kern w:val="2"/>
                <w:sz w:val="21"/>
                <w:szCs w:val="21"/>
                <w:lang w:val="en-US" w:eastAsia="zh-CN" w:bidi="ar-SA"/>
              </w:rPr>
              <w:t>根据工程分析，</w:t>
            </w:r>
            <w:r>
              <w:rPr>
                <w:rFonts w:hint="eastAsia" w:ascii="Times New Roman" w:hAnsi="Times New Roman" w:eastAsia="宋体" w:cs="Times New Roman"/>
                <w:color w:val="auto"/>
                <w:kern w:val="2"/>
                <w:sz w:val="21"/>
                <w:szCs w:val="21"/>
                <w:lang w:val="en-US" w:eastAsia="zh-CN" w:bidi="ar-SA"/>
              </w:rPr>
              <w:t>布袋除尘器收集的</w:t>
            </w:r>
            <w:r>
              <w:rPr>
                <w:rFonts w:hint="eastAsia" w:cs="Times New Roman"/>
                <w:color w:val="auto"/>
                <w:kern w:val="2"/>
                <w:sz w:val="21"/>
                <w:szCs w:val="21"/>
                <w:lang w:val="en-US" w:eastAsia="zh-CN" w:bidi="ar-SA"/>
              </w:rPr>
              <w:t>喷塑</w:t>
            </w:r>
            <w:r>
              <w:rPr>
                <w:rFonts w:hint="eastAsia" w:ascii="Times New Roman" w:hAnsi="Times New Roman" w:eastAsia="宋体" w:cs="Times New Roman"/>
                <w:color w:val="auto"/>
                <w:kern w:val="2"/>
                <w:sz w:val="21"/>
                <w:szCs w:val="21"/>
                <w:lang w:val="en-US" w:eastAsia="zh-CN" w:bidi="ar-SA"/>
              </w:rPr>
              <w:t>粉料共约</w:t>
            </w:r>
            <w:r>
              <w:rPr>
                <w:rFonts w:hint="eastAsia" w:eastAsia="宋体" w:cs="Times New Roman"/>
                <w:color w:val="auto"/>
                <w:kern w:val="2"/>
                <w:sz w:val="21"/>
                <w:szCs w:val="21"/>
                <w:lang w:val="en-US" w:eastAsia="zh-CN" w:bidi="ar-SA"/>
              </w:rPr>
              <w:t>0.4</w:t>
            </w:r>
            <w:r>
              <w:rPr>
                <w:rFonts w:hint="eastAsia" w:cs="Times New Roman"/>
                <w:color w:val="auto"/>
                <w:kern w:val="2"/>
                <w:sz w:val="21"/>
                <w:szCs w:val="21"/>
                <w:lang w:val="en-US" w:eastAsia="zh-CN" w:bidi="ar-SA"/>
              </w:rPr>
              <w:t>62</w:t>
            </w:r>
            <w:r>
              <w:rPr>
                <w:rFonts w:hint="eastAsia" w:ascii="Times New Roman" w:hAnsi="Times New Roman" w:eastAsia="宋体" w:cs="Times New Roman"/>
                <w:color w:val="auto"/>
                <w:kern w:val="2"/>
                <w:sz w:val="21"/>
                <w:szCs w:val="21"/>
                <w:lang w:val="en-US" w:eastAsia="zh-CN" w:bidi="ar-SA"/>
              </w:rPr>
              <w:t>t/a，收集后</w:t>
            </w:r>
            <w:r>
              <w:rPr>
                <w:rFonts w:hint="eastAsia" w:cs="Times New Roman"/>
                <w:color w:val="auto"/>
                <w:kern w:val="2"/>
                <w:sz w:val="21"/>
                <w:szCs w:val="21"/>
                <w:lang w:val="en-US" w:eastAsia="zh-CN" w:bidi="ar-SA"/>
              </w:rPr>
              <w:t>回用于生产</w:t>
            </w:r>
            <w:r>
              <w:rPr>
                <w:rFonts w:hint="eastAsia" w:ascii="Times New Roman" w:hAnsi="Times New Roman" w:eastAsia="宋体" w:cs="Times New Roman"/>
                <w:color w:val="auto"/>
                <w:kern w:val="2"/>
                <w:sz w:val="21"/>
                <w:szCs w:val="21"/>
                <w:lang w:val="en-US" w:eastAsia="zh-CN" w:bidi="ar-SA"/>
              </w:rPr>
              <w:t>。</w:t>
            </w:r>
          </w:p>
          <w:p>
            <w:pPr>
              <w:numPr>
                <w:ilvl w:val="0"/>
                <w:numId w:val="4"/>
              </w:numPr>
              <w:autoSpaceDE w:val="0"/>
              <w:autoSpaceDN w:val="0"/>
              <w:adjustRightInd w:val="0"/>
              <w:spacing w:line="360" w:lineRule="auto"/>
              <w:ind w:left="0" w:leftChars="0" w:firstLine="420" w:firstLineChars="200"/>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沉降收集粉尘</w:t>
            </w:r>
          </w:p>
          <w:p>
            <w:pPr>
              <w:numPr>
                <w:ilvl w:val="0"/>
                <w:numId w:val="0"/>
              </w:numPr>
              <w:autoSpaceDE w:val="0"/>
              <w:autoSpaceDN w:val="0"/>
              <w:adjustRightInd w:val="0"/>
              <w:spacing w:line="360" w:lineRule="auto"/>
              <w:ind w:firstLine="420" w:firstLineChars="200"/>
              <w:rPr>
                <w:rFonts w:hint="eastAsia" w:ascii="Times New Roman" w:hAnsi="Times New Roman" w:eastAsia="宋体" w:cs="Times New Roman"/>
                <w:color w:val="auto"/>
                <w:kern w:val="2"/>
                <w:sz w:val="21"/>
                <w:szCs w:val="21"/>
                <w:lang w:val="en-US" w:eastAsia="zh-CN" w:bidi="ar-SA"/>
              </w:rPr>
            </w:pPr>
            <w:r>
              <w:rPr>
                <w:rFonts w:hint="eastAsia" w:eastAsia="宋体" w:cs="Times New Roman"/>
                <w:color w:val="auto"/>
                <w:kern w:val="2"/>
                <w:sz w:val="21"/>
                <w:szCs w:val="21"/>
                <w:lang w:val="en-US" w:eastAsia="zh-CN" w:bidi="ar-SA"/>
              </w:rPr>
              <w:t>根据工程分析，</w:t>
            </w:r>
            <w:r>
              <w:rPr>
                <w:rFonts w:hint="eastAsia" w:ascii="Times New Roman" w:hAnsi="Times New Roman" w:eastAsia="宋体" w:cs="Times New Roman"/>
                <w:color w:val="auto"/>
                <w:kern w:val="2"/>
                <w:sz w:val="21"/>
                <w:szCs w:val="21"/>
                <w:lang w:val="en-US" w:eastAsia="zh-CN" w:bidi="ar-SA"/>
              </w:rPr>
              <w:t>沉降收集的粉料共约</w:t>
            </w:r>
            <w:r>
              <w:rPr>
                <w:rFonts w:hint="eastAsia" w:cs="Times New Roman"/>
                <w:color w:val="auto"/>
                <w:lang w:val="en-US" w:eastAsia="zh-CN"/>
              </w:rPr>
              <w:t>1.18</w:t>
            </w:r>
            <w:r>
              <w:rPr>
                <w:rFonts w:hint="default" w:ascii="Times New Roman" w:hAnsi="Times New Roman" w:eastAsia="宋体" w:cs="Times New Roman"/>
                <w:i w:val="0"/>
                <w:iCs/>
                <w:color w:val="auto"/>
                <w:u w:val="none"/>
              </w:rPr>
              <w:t>t/a</w:t>
            </w:r>
            <w:r>
              <w:rPr>
                <w:rFonts w:hint="eastAsia" w:ascii="Times New Roman" w:hAnsi="Times New Roman" w:eastAsia="宋体" w:cs="Times New Roman"/>
                <w:color w:val="auto"/>
                <w:kern w:val="2"/>
                <w:sz w:val="21"/>
                <w:szCs w:val="21"/>
                <w:lang w:val="en-US" w:eastAsia="zh-CN" w:bidi="ar-SA"/>
              </w:rPr>
              <w:t>，收集后</w:t>
            </w:r>
            <w:r>
              <w:rPr>
                <w:rFonts w:hint="eastAsia" w:cs="Times New Roman"/>
                <w:color w:val="auto"/>
                <w:kern w:val="2"/>
                <w:sz w:val="21"/>
                <w:szCs w:val="21"/>
                <w:lang w:val="en-US" w:eastAsia="zh-CN" w:bidi="ar-SA"/>
              </w:rPr>
              <w:t>外售综合利用</w:t>
            </w:r>
            <w:r>
              <w:rPr>
                <w:rFonts w:hint="eastAsia" w:ascii="Times New Roman" w:hAnsi="Times New Roman" w:eastAsia="宋体" w:cs="Times New Roman"/>
                <w:color w:val="auto"/>
                <w:kern w:val="2"/>
                <w:sz w:val="21"/>
                <w:szCs w:val="21"/>
                <w:lang w:val="en-US" w:eastAsia="zh-CN" w:bidi="ar-SA"/>
              </w:rPr>
              <w:t>。</w:t>
            </w:r>
          </w:p>
          <w:p>
            <w:pPr>
              <w:pStyle w:val="2"/>
              <w:numPr>
                <w:ilvl w:val="0"/>
                <w:numId w:val="4"/>
              </w:numPr>
              <w:spacing w:line="360" w:lineRule="auto"/>
              <w:ind w:left="0" w:leftChars="0" w:firstLine="420" w:firstLineChars="200"/>
              <w:rPr>
                <w:rFonts w:hint="default"/>
                <w:lang w:val="en-US" w:eastAsia="zh-CN"/>
              </w:rPr>
            </w:pPr>
            <w:r>
              <w:rPr>
                <w:rFonts w:hint="eastAsia" w:ascii="Times New Roman" w:hAnsi="Times New Roman" w:cs="Times New Roman"/>
              </w:rPr>
              <w:t>铝灰渣</w:t>
            </w:r>
          </w:p>
          <w:p>
            <w:pPr>
              <w:autoSpaceDE w:val="0"/>
              <w:autoSpaceDN w:val="0"/>
              <w:adjustRightInd w:val="0"/>
              <w:spacing w:line="360" w:lineRule="auto"/>
              <w:ind w:firstLine="420" w:firstLineChars="200"/>
              <w:rPr>
                <w:rFonts w:hint="default" w:ascii="Times New Roman" w:hAnsi="Times New Roman" w:eastAsia="宋体" w:cs="Times New Roman"/>
                <w:color w:val="auto"/>
                <w:kern w:val="2"/>
                <w:sz w:val="21"/>
                <w:szCs w:val="21"/>
                <w:lang w:val="en-US" w:eastAsia="zh-CN" w:bidi="ar-SA"/>
              </w:rPr>
            </w:pPr>
            <w:r>
              <w:rPr>
                <w:rFonts w:hint="eastAsia"/>
                <w:lang w:val="en-US" w:eastAsia="zh-CN"/>
              </w:rPr>
              <w:t>铝锭在熔铸过程中会产生铝灰渣，根据业主提供资料，项目熔铸过程中产生的铝灰渣约0.6t/a。</w:t>
            </w:r>
            <w:r>
              <w:rPr>
                <w:rFonts w:hint="eastAsia" w:ascii="Times New Roman" w:hAnsi="Times New Roman" w:eastAsia="宋体" w:cs="Times New Roman"/>
                <w:color w:val="auto"/>
                <w:kern w:val="2"/>
                <w:sz w:val="21"/>
                <w:szCs w:val="21"/>
                <w:lang w:val="en-US" w:eastAsia="zh-CN" w:bidi="ar-SA"/>
              </w:rPr>
              <w:t>属于危险废物，危废类别为HW</w:t>
            </w:r>
            <w:r>
              <w:rPr>
                <w:rFonts w:hint="eastAsia" w:cs="Times New Roman"/>
                <w:color w:val="auto"/>
                <w:kern w:val="2"/>
                <w:sz w:val="21"/>
                <w:szCs w:val="21"/>
                <w:lang w:val="en-US" w:eastAsia="zh-CN" w:bidi="ar-SA"/>
              </w:rPr>
              <w:t>4</w:t>
            </w:r>
            <w:r>
              <w:rPr>
                <w:rFonts w:hint="eastAsia" w:ascii="Times New Roman" w:hAnsi="Times New Roman" w:eastAsia="宋体" w:cs="Times New Roman"/>
                <w:color w:val="auto"/>
                <w:kern w:val="2"/>
                <w:sz w:val="21"/>
                <w:szCs w:val="21"/>
                <w:lang w:val="en-US" w:eastAsia="zh-CN" w:bidi="ar-SA"/>
              </w:rPr>
              <w:t>8</w:t>
            </w:r>
            <w:r>
              <w:rPr>
                <w:rFonts w:hint="eastAsia" w:cs="Times New Roman"/>
                <w:color w:val="auto"/>
                <w:kern w:val="2"/>
                <w:sz w:val="21"/>
                <w:szCs w:val="21"/>
                <w:lang w:val="en-US" w:eastAsia="zh-CN" w:bidi="ar-SA"/>
              </w:rPr>
              <w:t>有色金属冶炼</w:t>
            </w:r>
            <w:r>
              <w:rPr>
                <w:rFonts w:hint="eastAsia" w:ascii="Times New Roman" w:hAnsi="Times New Roman" w:eastAsia="宋体" w:cs="Times New Roman"/>
                <w:color w:val="auto"/>
                <w:kern w:val="2"/>
                <w:sz w:val="21"/>
                <w:szCs w:val="21"/>
                <w:lang w:val="en-US" w:eastAsia="zh-CN" w:bidi="ar-SA"/>
              </w:rPr>
              <w:t>废物，危废类别为900-249-08，</w:t>
            </w:r>
            <w:r>
              <w:rPr>
                <w:rFonts w:hint="eastAsia" w:ascii="Times New Roman" w:hAnsi="Times New Roman" w:cs="Times New Roman"/>
                <w:color w:val="auto"/>
                <w:kern w:val="2"/>
                <w:sz w:val="21"/>
                <w:szCs w:val="21"/>
                <w:lang w:val="en-US" w:eastAsia="zh-CN" w:bidi="ar-SA"/>
              </w:rPr>
              <w:t>应</w:t>
            </w:r>
            <w:r>
              <w:rPr>
                <w:rFonts w:hint="eastAsia" w:ascii="Times New Roman" w:hAnsi="Times New Roman" w:eastAsia="宋体" w:cs="Times New Roman"/>
                <w:color w:val="auto"/>
                <w:kern w:val="2"/>
                <w:sz w:val="21"/>
                <w:szCs w:val="21"/>
                <w:lang w:val="en-US" w:eastAsia="zh-CN" w:bidi="ar-SA"/>
              </w:rPr>
              <w:t>委托给有资质的单位处置</w:t>
            </w:r>
            <w:r>
              <w:rPr>
                <w:rFonts w:hint="default" w:ascii="Times New Roman" w:hAnsi="Times New Roman" w:eastAsia="宋体" w:cs="Times New Roman"/>
                <w:color w:val="auto"/>
                <w:kern w:val="2"/>
                <w:sz w:val="21"/>
                <w:szCs w:val="21"/>
                <w:lang w:val="en-US" w:eastAsia="zh-CN" w:bidi="ar-SA"/>
              </w:rPr>
              <w:t>。</w:t>
            </w:r>
          </w:p>
          <w:p>
            <w:pPr>
              <w:autoSpaceDE w:val="0"/>
              <w:autoSpaceDN w:val="0"/>
              <w:adjustRightInd w:val="0"/>
              <w:spacing w:line="360" w:lineRule="auto"/>
              <w:ind w:firstLine="420" w:firstLineChars="200"/>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w:t>
            </w:r>
            <w:r>
              <w:rPr>
                <w:rFonts w:hint="eastAsia" w:cs="Times New Roman"/>
                <w:color w:val="auto"/>
                <w:kern w:val="2"/>
                <w:sz w:val="21"/>
                <w:szCs w:val="21"/>
                <w:lang w:val="en-US" w:eastAsia="zh-CN" w:bidi="ar-SA"/>
              </w:rPr>
              <w:t>7</w:t>
            </w:r>
            <w:r>
              <w:rPr>
                <w:rFonts w:hint="eastAsia" w:ascii="Times New Roman" w:hAnsi="Times New Roman" w:eastAsia="宋体" w:cs="Times New Roman"/>
                <w:color w:val="auto"/>
                <w:kern w:val="2"/>
                <w:sz w:val="21"/>
                <w:szCs w:val="21"/>
                <w:lang w:val="en-US" w:eastAsia="zh-CN" w:bidi="ar-SA"/>
              </w:rPr>
              <w:t>）废油桶</w:t>
            </w:r>
          </w:p>
          <w:p>
            <w:pPr>
              <w:autoSpaceDE w:val="0"/>
              <w:autoSpaceDN w:val="0"/>
              <w:adjustRightInd w:val="0"/>
              <w:spacing w:line="360" w:lineRule="auto"/>
              <w:ind w:firstLine="420" w:firstLineChars="200"/>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本</w:t>
            </w:r>
            <w:r>
              <w:rPr>
                <w:rFonts w:hint="eastAsia" w:ascii="Times New Roman" w:hAnsi="Times New Roman" w:eastAsia="宋体" w:cs="Times New Roman"/>
                <w:color w:val="auto"/>
                <w:kern w:val="2"/>
                <w:sz w:val="21"/>
                <w:szCs w:val="21"/>
                <w:lang w:val="en-US" w:eastAsia="zh-CN" w:bidi="ar-SA"/>
              </w:rPr>
              <w:t>项目</w:t>
            </w:r>
            <w:r>
              <w:rPr>
                <w:rFonts w:hint="eastAsia" w:ascii="Times New Roman" w:hAnsi="Times New Roman" w:cs="Times New Roman"/>
                <w:color w:val="auto"/>
                <w:kern w:val="2"/>
                <w:sz w:val="21"/>
                <w:szCs w:val="21"/>
                <w:lang w:val="en-US" w:eastAsia="zh-CN" w:bidi="ar-SA"/>
              </w:rPr>
              <w:t>废油桶包括切削液、液压油、润滑油、脱模剂的空桶。产生量约0.0</w:t>
            </w:r>
            <w:r>
              <w:rPr>
                <w:rFonts w:hint="eastAsia" w:cs="Times New Roman"/>
                <w:color w:val="auto"/>
                <w:kern w:val="2"/>
                <w:sz w:val="21"/>
                <w:szCs w:val="21"/>
                <w:lang w:val="en-US" w:eastAsia="zh-CN" w:bidi="ar-SA"/>
              </w:rPr>
              <w:t>8</w:t>
            </w:r>
            <w:r>
              <w:rPr>
                <w:rFonts w:hint="eastAsia" w:ascii="Times New Roman" w:hAnsi="Times New Roman" w:cs="Times New Roman"/>
                <w:color w:val="auto"/>
                <w:kern w:val="2"/>
                <w:sz w:val="21"/>
                <w:szCs w:val="21"/>
                <w:lang w:val="en-US" w:eastAsia="zh-CN" w:bidi="ar-SA"/>
              </w:rPr>
              <w:t>t/a。</w:t>
            </w:r>
            <w:r>
              <w:rPr>
                <w:rFonts w:hint="eastAsia" w:ascii="Times New Roman" w:hAnsi="Times New Roman" w:eastAsia="宋体" w:cs="Times New Roman"/>
                <w:color w:val="auto"/>
                <w:kern w:val="2"/>
                <w:sz w:val="21"/>
                <w:szCs w:val="21"/>
                <w:lang w:val="en-US" w:eastAsia="zh-CN" w:bidi="ar-SA"/>
              </w:rPr>
              <w:t>属于危险废物，危废类别为HW08废矿物油与含矿物油废物，危废类别为</w:t>
            </w:r>
            <w:r>
              <w:rPr>
                <w:rFonts w:hint="eastAsia" w:cs="Times New Roman"/>
                <w:color w:val="auto"/>
                <w:kern w:val="2"/>
                <w:sz w:val="21"/>
                <w:szCs w:val="21"/>
                <w:lang w:val="en-US" w:eastAsia="zh-CN" w:bidi="ar-SA"/>
              </w:rPr>
              <w:t>321</w:t>
            </w:r>
            <w:r>
              <w:rPr>
                <w:rFonts w:hint="eastAsia" w:ascii="Times New Roman" w:hAnsi="Times New Roman" w:eastAsia="宋体" w:cs="Times New Roman"/>
                <w:color w:val="auto"/>
                <w:kern w:val="2"/>
                <w:sz w:val="21"/>
                <w:szCs w:val="21"/>
                <w:lang w:val="en-US" w:eastAsia="zh-CN" w:bidi="ar-SA"/>
              </w:rPr>
              <w:t>-</w:t>
            </w:r>
            <w:r>
              <w:rPr>
                <w:rFonts w:hint="eastAsia" w:cs="Times New Roman"/>
                <w:color w:val="auto"/>
                <w:kern w:val="2"/>
                <w:sz w:val="21"/>
                <w:szCs w:val="21"/>
                <w:lang w:val="en-US" w:eastAsia="zh-CN" w:bidi="ar-SA"/>
              </w:rPr>
              <w:t>02</w:t>
            </w:r>
            <w:r>
              <w:rPr>
                <w:rFonts w:hint="eastAsia" w:ascii="Times New Roman" w:hAnsi="Times New Roman" w:eastAsia="宋体" w:cs="Times New Roman"/>
                <w:color w:val="auto"/>
                <w:kern w:val="2"/>
                <w:sz w:val="21"/>
                <w:szCs w:val="21"/>
                <w:lang w:val="en-US" w:eastAsia="zh-CN" w:bidi="ar-SA"/>
              </w:rPr>
              <w:t>4-</w:t>
            </w:r>
            <w:r>
              <w:rPr>
                <w:rFonts w:hint="eastAsia" w:cs="Times New Roman"/>
                <w:color w:val="auto"/>
                <w:kern w:val="2"/>
                <w:sz w:val="21"/>
                <w:szCs w:val="21"/>
                <w:lang w:val="en-US" w:eastAsia="zh-CN" w:bidi="ar-SA"/>
              </w:rPr>
              <w:t>4</w:t>
            </w:r>
            <w:r>
              <w:rPr>
                <w:rFonts w:hint="eastAsia" w:ascii="Times New Roman" w:hAnsi="Times New Roman" w:eastAsia="宋体" w:cs="Times New Roman"/>
                <w:color w:val="auto"/>
                <w:kern w:val="2"/>
                <w:sz w:val="21"/>
                <w:szCs w:val="21"/>
                <w:lang w:val="en-US" w:eastAsia="zh-CN" w:bidi="ar-SA"/>
              </w:rPr>
              <w:t>8，</w:t>
            </w:r>
            <w:r>
              <w:rPr>
                <w:rFonts w:hint="eastAsia" w:ascii="Times New Roman" w:hAnsi="Times New Roman" w:cs="Times New Roman"/>
                <w:color w:val="auto"/>
                <w:kern w:val="2"/>
                <w:sz w:val="21"/>
                <w:szCs w:val="21"/>
                <w:lang w:val="en-US" w:eastAsia="zh-CN" w:bidi="ar-SA"/>
              </w:rPr>
              <w:t>应</w:t>
            </w:r>
            <w:r>
              <w:rPr>
                <w:rFonts w:hint="eastAsia" w:ascii="Times New Roman" w:hAnsi="Times New Roman" w:eastAsia="宋体" w:cs="Times New Roman"/>
                <w:color w:val="auto"/>
                <w:kern w:val="2"/>
                <w:sz w:val="21"/>
                <w:szCs w:val="21"/>
                <w:lang w:val="en-US" w:eastAsia="zh-CN" w:bidi="ar-SA"/>
              </w:rPr>
              <w:t>委托给有资质的单位处置</w:t>
            </w:r>
            <w:r>
              <w:rPr>
                <w:rFonts w:hint="default" w:ascii="Times New Roman" w:hAnsi="Times New Roman" w:eastAsia="宋体" w:cs="Times New Roman"/>
                <w:color w:val="auto"/>
                <w:kern w:val="2"/>
                <w:sz w:val="21"/>
                <w:szCs w:val="21"/>
                <w:lang w:val="en-US" w:eastAsia="zh-CN" w:bidi="ar-SA"/>
              </w:rPr>
              <w:t>。</w:t>
            </w:r>
          </w:p>
          <w:p>
            <w:pPr>
              <w:numPr>
                <w:ilvl w:val="0"/>
                <w:numId w:val="0"/>
              </w:numPr>
              <w:autoSpaceDE w:val="0"/>
              <w:autoSpaceDN w:val="0"/>
              <w:adjustRightInd w:val="0"/>
              <w:spacing w:line="360" w:lineRule="auto"/>
              <w:ind w:firstLine="420" w:firstLineChars="200"/>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w:t>
            </w:r>
            <w:r>
              <w:rPr>
                <w:rFonts w:hint="eastAsia" w:cs="Times New Roman"/>
                <w:color w:val="auto"/>
                <w:kern w:val="2"/>
                <w:sz w:val="21"/>
                <w:szCs w:val="21"/>
                <w:lang w:val="en-US" w:eastAsia="zh-CN" w:bidi="ar-SA"/>
              </w:rPr>
              <w:t>8</w:t>
            </w:r>
            <w:r>
              <w:rPr>
                <w:rFonts w:hint="eastAsia" w:ascii="Times New Roman" w:hAnsi="Times New Roman" w:eastAsia="宋体" w:cs="Times New Roman"/>
                <w:color w:val="auto"/>
                <w:kern w:val="2"/>
                <w:sz w:val="21"/>
                <w:szCs w:val="21"/>
                <w:lang w:val="en-US" w:eastAsia="zh-CN" w:bidi="ar-SA"/>
              </w:rPr>
              <w:t>）废油</w:t>
            </w:r>
          </w:p>
          <w:p>
            <w:pPr>
              <w:autoSpaceDE w:val="0"/>
              <w:autoSpaceDN w:val="0"/>
              <w:adjustRightInd w:val="0"/>
              <w:spacing w:line="360" w:lineRule="auto"/>
              <w:ind w:firstLine="420" w:firstLineChars="20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机械设备</w:t>
            </w:r>
            <w:r>
              <w:rPr>
                <w:rFonts w:hint="eastAsia" w:ascii="Times New Roman" w:hAnsi="Times New Roman" w:eastAsia="宋体" w:cs="Times New Roman"/>
                <w:color w:val="auto"/>
                <w:kern w:val="2"/>
                <w:sz w:val="21"/>
                <w:szCs w:val="21"/>
                <w:lang w:val="en-US" w:eastAsia="zh-CN" w:bidi="ar-SA"/>
              </w:rPr>
              <w:t>使用、</w:t>
            </w:r>
            <w:r>
              <w:rPr>
                <w:rFonts w:hint="default" w:ascii="Times New Roman" w:hAnsi="Times New Roman" w:eastAsia="宋体" w:cs="Times New Roman"/>
                <w:color w:val="auto"/>
                <w:kern w:val="2"/>
                <w:sz w:val="21"/>
                <w:szCs w:val="21"/>
                <w:lang w:val="en-US" w:eastAsia="zh-CN" w:bidi="ar-SA"/>
              </w:rPr>
              <w:t>维修</w:t>
            </w:r>
            <w:r>
              <w:rPr>
                <w:rFonts w:hint="eastAsia" w:ascii="Times New Roman" w:hAnsi="Times New Roman" w:eastAsia="宋体" w:cs="Times New Roman"/>
                <w:color w:val="auto"/>
                <w:kern w:val="2"/>
                <w:sz w:val="21"/>
                <w:szCs w:val="21"/>
                <w:lang w:val="en-US" w:eastAsia="zh-CN" w:bidi="ar-SA"/>
              </w:rPr>
              <w:t>和</w:t>
            </w:r>
            <w:r>
              <w:rPr>
                <w:rFonts w:hint="default" w:ascii="Times New Roman" w:hAnsi="Times New Roman" w:eastAsia="宋体" w:cs="Times New Roman"/>
                <w:color w:val="auto"/>
                <w:kern w:val="2"/>
                <w:sz w:val="21"/>
                <w:szCs w:val="21"/>
                <w:lang w:val="en-US" w:eastAsia="zh-CN" w:bidi="ar-SA"/>
              </w:rPr>
              <w:t>养护过程中产生废</w:t>
            </w:r>
            <w:r>
              <w:rPr>
                <w:rFonts w:hint="eastAsia" w:ascii="Times New Roman" w:hAnsi="Times New Roman" w:eastAsia="宋体" w:cs="Times New Roman"/>
                <w:color w:val="auto"/>
                <w:kern w:val="2"/>
                <w:sz w:val="21"/>
                <w:szCs w:val="21"/>
                <w:lang w:val="en-US" w:eastAsia="zh-CN" w:bidi="ar-SA"/>
              </w:rPr>
              <w:t>切削液</w:t>
            </w:r>
            <w:r>
              <w:rPr>
                <w:rFonts w:hint="eastAsia" w:ascii="Times New Roman" w:hAnsi="Times New Roman"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废润滑油</w:t>
            </w:r>
            <w:r>
              <w:rPr>
                <w:rFonts w:hint="eastAsia" w:ascii="Times New Roman" w:hAnsi="Times New Roman" w:cs="Times New Roman"/>
                <w:color w:val="auto"/>
                <w:kern w:val="2"/>
                <w:sz w:val="21"/>
                <w:szCs w:val="21"/>
                <w:lang w:val="en-US" w:eastAsia="zh-CN" w:bidi="ar-SA"/>
              </w:rPr>
              <w:t>和废液压油</w:t>
            </w:r>
            <w:r>
              <w:rPr>
                <w:rFonts w:hint="default" w:ascii="Times New Roman" w:hAnsi="Times New Roman" w:eastAsia="宋体" w:cs="Times New Roman"/>
                <w:color w:val="auto"/>
                <w:kern w:val="2"/>
                <w:sz w:val="21"/>
                <w:szCs w:val="21"/>
                <w:lang w:val="en-US" w:eastAsia="zh-CN" w:bidi="ar-SA"/>
              </w:rPr>
              <w:t>，根据《国家危险废物名录》（环境保护部令第39号，2016年8月1日起施行），废</w:t>
            </w:r>
            <w:r>
              <w:rPr>
                <w:rFonts w:hint="eastAsia" w:ascii="Times New Roman" w:hAnsi="Times New Roman" w:eastAsia="宋体" w:cs="Times New Roman"/>
                <w:color w:val="auto"/>
                <w:kern w:val="2"/>
                <w:sz w:val="21"/>
                <w:szCs w:val="21"/>
                <w:lang w:val="en-US" w:eastAsia="zh-CN" w:bidi="ar-SA"/>
              </w:rPr>
              <w:t>切削液</w:t>
            </w:r>
            <w:r>
              <w:rPr>
                <w:rFonts w:hint="eastAsia" w:ascii="Times New Roman" w:hAnsi="Times New Roman"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废润滑油</w:t>
            </w:r>
            <w:r>
              <w:rPr>
                <w:rFonts w:hint="eastAsia" w:ascii="Times New Roman" w:hAnsi="Times New Roman" w:cs="Times New Roman"/>
                <w:color w:val="auto"/>
                <w:kern w:val="2"/>
                <w:sz w:val="21"/>
                <w:szCs w:val="21"/>
                <w:lang w:val="en-US" w:eastAsia="zh-CN" w:bidi="ar-SA"/>
              </w:rPr>
              <w:t>和废液压油</w:t>
            </w:r>
            <w:r>
              <w:rPr>
                <w:rFonts w:hint="default" w:ascii="Times New Roman" w:hAnsi="Times New Roman" w:eastAsia="宋体" w:cs="Times New Roman"/>
                <w:color w:val="auto"/>
                <w:kern w:val="2"/>
                <w:sz w:val="21"/>
                <w:szCs w:val="21"/>
                <w:lang w:val="en-US" w:eastAsia="zh-CN" w:bidi="ar-SA"/>
              </w:rPr>
              <w:t>属于危废，危废类别为HW08，危废代码为900-2</w:t>
            </w:r>
            <w:r>
              <w:rPr>
                <w:rFonts w:hint="eastAsia" w:ascii="Times New Roman" w:hAnsi="Times New Roman" w:eastAsia="宋体" w:cs="Times New Roman"/>
                <w:color w:val="auto"/>
                <w:kern w:val="2"/>
                <w:sz w:val="21"/>
                <w:szCs w:val="21"/>
                <w:lang w:val="en-US" w:eastAsia="zh-CN" w:bidi="ar-SA"/>
              </w:rPr>
              <w:t>17</w:t>
            </w:r>
            <w:r>
              <w:rPr>
                <w:rFonts w:hint="default" w:ascii="Times New Roman" w:hAnsi="Times New Roman" w:eastAsia="宋体" w:cs="Times New Roman"/>
                <w:color w:val="auto"/>
                <w:kern w:val="2"/>
                <w:sz w:val="21"/>
                <w:szCs w:val="21"/>
                <w:lang w:val="en-US" w:eastAsia="zh-CN" w:bidi="ar-SA"/>
              </w:rPr>
              <w:t>-08</w:t>
            </w:r>
            <w:r>
              <w:rPr>
                <w:rFonts w:hint="eastAsia" w:ascii="Times New Roman" w:hAnsi="Times New Roman" w:eastAsia="宋体"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废</w:t>
            </w:r>
            <w:r>
              <w:rPr>
                <w:rFonts w:hint="eastAsia" w:ascii="Times New Roman" w:hAnsi="Times New Roman" w:eastAsia="宋体" w:cs="Times New Roman"/>
                <w:color w:val="auto"/>
                <w:kern w:val="2"/>
                <w:sz w:val="21"/>
                <w:szCs w:val="21"/>
                <w:lang w:val="en-US" w:eastAsia="zh-CN" w:bidi="ar-SA"/>
              </w:rPr>
              <w:t>切削液</w:t>
            </w:r>
            <w:r>
              <w:rPr>
                <w:rFonts w:hint="eastAsia" w:ascii="Times New Roman" w:hAnsi="Times New Roman"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废润滑油</w:t>
            </w:r>
            <w:r>
              <w:rPr>
                <w:rFonts w:hint="eastAsia" w:ascii="Times New Roman" w:hAnsi="Times New Roman" w:cs="Times New Roman"/>
                <w:color w:val="auto"/>
                <w:kern w:val="2"/>
                <w:sz w:val="21"/>
                <w:szCs w:val="21"/>
                <w:lang w:val="en-US" w:eastAsia="zh-CN" w:bidi="ar-SA"/>
              </w:rPr>
              <w:t>和废液压油</w:t>
            </w:r>
            <w:r>
              <w:rPr>
                <w:rFonts w:hint="default" w:ascii="Times New Roman" w:hAnsi="Times New Roman" w:eastAsia="宋体" w:cs="Times New Roman"/>
                <w:color w:val="auto"/>
                <w:kern w:val="2"/>
                <w:sz w:val="21"/>
                <w:szCs w:val="21"/>
                <w:lang w:val="en-US" w:eastAsia="zh-CN" w:bidi="ar-SA"/>
              </w:rPr>
              <w:t>的产生量约为0.</w:t>
            </w:r>
            <w:r>
              <w:rPr>
                <w:rFonts w:hint="eastAsia" w:ascii="Times New Roman" w:hAnsi="Times New Roman" w:eastAsia="宋体" w:cs="Times New Roman"/>
                <w:color w:val="auto"/>
                <w:kern w:val="2"/>
                <w:sz w:val="21"/>
                <w:szCs w:val="21"/>
                <w:lang w:val="en-US" w:eastAsia="zh-CN" w:bidi="ar-SA"/>
              </w:rPr>
              <w:t>0</w:t>
            </w:r>
            <w:r>
              <w:rPr>
                <w:rFonts w:hint="eastAsia" w:cs="Times New Roman"/>
                <w:color w:val="auto"/>
                <w:kern w:val="2"/>
                <w:sz w:val="21"/>
                <w:szCs w:val="21"/>
                <w:lang w:val="en-US" w:eastAsia="zh-CN" w:bidi="ar-SA"/>
              </w:rPr>
              <w:t>2</w:t>
            </w:r>
            <w:r>
              <w:rPr>
                <w:rFonts w:hint="default" w:ascii="Times New Roman" w:hAnsi="Times New Roman" w:eastAsia="宋体" w:cs="Times New Roman"/>
                <w:color w:val="auto"/>
                <w:kern w:val="2"/>
                <w:sz w:val="21"/>
                <w:szCs w:val="21"/>
                <w:lang w:val="en-US" w:eastAsia="zh-CN" w:bidi="ar-SA"/>
              </w:rPr>
              <w:t>t/a，建设单位不得擅自处理危险废物，交由具有危废处理资质的单位处理。</w:t>
            </w:r>
          </w:p>
          <w:p>
            <w:pPr>
              <w:autoSpaceDE w:val="0"/>
              <w:autoSpaceDN w:val="0"/>
              <w:adjustRightInd w:val="0"/>
              <w:spacing w:line="360" w:lineRule="auto"/>
              <w:ind w:firstLine="420" w:firstLineChars="20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w:t>
            </w:r>
            <w:r>
              <w:rPr>
                <w:rFonts w:hint="eastAsia" w:cs="Times New Roman"/>
                <w:color w:val="auto"/>
                <w:kern w:val="2"/>
                <w:sz w:val="21"/>
                <w:szCs w:val="21"/>
                <w:lang w:val="en-US" w:eastAsia="zh-CN" w:bidi="ar-SA"/>
              </w:rPr>
              <w:t>9</w:t>
            </w:r>
            <w:r>
              <w:rPr>
                <w:rFonts w:hint="eastAsia" w:ascii="Times New Roman" w:hAnsi="Times New Roman" w:eastAsia="宋体" w:cs="Times New Roman"/>
                <w:color w:val="auto"/>
                <w:kern w:val="2"/>
                <w:sz w:val="21"/>
                <w:szCs w:val="21"/>
                <w:lang w:val="en-US" w:eastAsia="zh-CN" w:bidi="ar-SA"/>
              </w:rPr>
              <w:t>）废活性炭</w:t>
            </w:r>
          </w:p>
          <w:p>
            <w:pPr>
              <w:autoSpaceDE w:val="0"/>
              <w:autoSpaceDN w:val="0"/>
              <w:adjustRightInd w:val="0"/>
              <w:spacing w:line="360" w:lineRule="auto"/>
              <w:ind w:firstLine="420" w:firstLineChars="20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根据相关资料，活性炭吸附效率按250g/kg活性炭计算。本项目废气吸附量约</w:t>
            </w:r>
            <w:r>
              <w:rPr>
                <w:rFonts w:hint="eastAsia" w:cs="Times New Roman"/>
                <w:color w:val="auto"/>
                <w:kern w:val="2"/>
                <w:sz w:val="21"/>
                <w:szCs w:val="21"/>
                <w:lang w:val="en-US" w:eastAsia="zh-CN" w:bidi="ar-SA"/>
              </w:rPr>
              <w:t>0.0126</w:t>
            </w:r>
            <w:r>
              <w:rPr>
                <w:rFonts w:hint="default" w:ascii="Times New Roman" w:hAnsi="Times New Roman" w:eastAsia="宋体" w:cs="Times New Roman"/>
                <w:color w:val="auto"/>
                <w:kern w:val="2"/>
                <w:sz w:val="21"/>
                <w:szCs w:val="21"/>
                <w:lang w:val="en-US" w:eastAsia="zh-CN" w:bidi="ar-SA"/>
              </w:rPr>
              <w:t>t</w:t>
            </w:r>
            <w:r>
              <w:rPr>
                <w:rFonts w:hint="eastAsia" w:cs="Times New Roman"/>
                <w:color w:val="auto"/>
                <w:kern w:val="2"/>
                <w:sz w:val="21"/>
                <w:szCs w:val="21"/>
                <w:lang w:val="en-US" w:eastAsia="zh-CN" w:bidi="ar-SA"/>
              </w:rPr>
              <w:t>/a</w:t>
            </w:r>
            <w:r>
              <w:rPr>
                <w:rFonts w:hint="default" w:ascii="Times New Roman" w:hAnsi="Times New Roman" w:eastAsia="宋体" w:cs="Times New Roman"/>
                <w:color w:val="auto"/>
                <w:kern w:val="2"/>
                <w:sz w:val="21"/>
                <w:szCs w:val="21"/>
                <w:lang w:val="en-US" w:eastAsia="zh-CN" w:bidi="ar-SA"/>
              </w:rPr>
              <w:t>，则处理有机废气产生废活性炭产生量约为</w:t>
            </w:r>
            <w:r>
              <w:rPr>
                <w:rFonts w:hint="eastAsia" w:cs="Times New Roman"/>
                <w:color w:val="auto"/>
                <w:kern w:val="2"/>
                <w:sz w:val="21"/>
                <w:szCs w:val="21"/>
                <w:lang w:val="en-US" w:eastAsia="zh-CN" w:bidi="ar-SA"/>
              </w:rPr>
              <w:t>0.05</w:t>
            </w:r>
            <w:r>
              <w:rPr>
                <w:rFonts w:hint="default" w:ascii="Times New Roman" w:hAnsi="Times New Roman" w:eastAsia="宋体" w:cs="Times New Roman"/>
                <w:color w:val="auto"/>
                <w:kern w:val="2"/>
                <w:sz w:val="21"/>
                <w:szCs w:val="21"/>
                <w:lang w:val="en-US" w:eastAsia="zh-CN" w:bidi="ar-SA"/>
              </w:rPr>
              <w:t>t/a，待吸附饱满后定期更换，约为</w:t>
            </w:r>
            <w:r>
              <w:rPr>
                <w:rFonts w:hint="eastAsia" w:cs="Times New Roman"/>
                <w:color w:val="auto"/>
                <w:kern w:val="2"/>
                <w:sz w:val="21"/>
                <w:szCs w:val="21"/>
                <w:lang w:val="en-US" w:eastAsia="zh-CN" w:bidi="ar-SA"/>
              </w:rPr>
              <w:t>半</w:t>
            </w:r>
            <w:r>
              <w:rPr>
                <w:rFonts w:hint="default" w:ascii="Times New Roman" w:hAnsi="Times New Roman" w:eastAsia="宋体" w:cs="Times New Roman"/>
                <w:color w:val="auto"/>
                <w:kern w:val="2"/>
                <w:sz w:val="21"/>
                <w:szCs w:val="21"/>
                <w:lang w:val="en-US" w:eastAsia="zh-CN" w:bidi="ar-SA"/>
              </w:rPr>
              <w:t>年/次</w:t>
            </w:r>
            <w:r>
              <w:rPr>
                <w:rFonts w:hint="eastAsia" w:ascii="Times New Roman" w:hAnsi="Times New Roman" w:eastAsia="宋体"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废活性炭属于危险废物</w:t>
            </w:r>
            <w:r>
              <w:rPr>
                <w:rFonts w:hint="eastAsia" w:ascii="Times New Roman" w:hAnsi="Times New Roman" w:eastAsia="宋体" w:cs="Times New Roman"/>
                <w:color w:val="auto"/>
                <w:kern w:val="2"/>
                <w:sz w:val="21"/>
                <w:szCs w:val="21"/>
                <w:lang w:val="en-US" w:eastAsia="zh-CN" w:bidi="ar-SA"/>
              </w:rPr>
              <w:t>，危废类别为</w:t>
            </w:r>
            <w:r>
              <w:rPr>
                <w:rFonts w:hint="default" w:ascii="Times New Roman" w:hAnsi="Times New Roman" w:eastAsia="宋体" w:cs="Times New Roman"/>
                <w:color w:val="auto"/>
                <w:kern w:val="2"/>
                <w:sz w:val="21"/>
                <w:szCs w:val="21"/>
                <w:lang w:val="en-US" w:eastAsia="zh-CN" w:bidi="ar-SA"/>
              </w:rPr>
              <w:t>HW49其它废物</w:t>
            </w:r>
            <w:r>
              <w:rPr>
                <w:rFonts w:hint="eastAsia" w:ascii="Times New Roman" w:hAnsi="Times New Roman" w:eastAsia="宋体" w:cs="Times New Roman"/>
                <w:color w:val="auto"/>
                <w:kern w:val="2"/>
                <w:sz w:val="21"/>
                <w:szCs w:val="21"/>
                <w:lang w:val="en-US" w:eastAsia="zh-CN" w:bidi="ar-SA"/>
              </w:rPr>
              <w:t>，危废代码为</w:t>
            </w:r>
            <w:r>
              <w:rPr>
                <w:rFonts w:hint="default" w:ascii="Times New Roman" w:hAnsi="Times New Roman" w:eastAsia="宋体" w:cs="Times New Roman"/>
                <w:color w:val="auto"/>
                <w:kern w:val="2"/>
                <w:sz w:val="21"/>
                <w:szCs w:val="21"/>
                <w:lang w:val="en-US" w:eastAsia="zh-CN" w:bidi="ar-SA"/>
              </w:rPr>
              <w:t>900-0</w:t>
            </w:r>
            <w:r>
              <w:rPr>
                <w:rFonts w:hint="eastAsia" w:ascii="Times New Roman" w:hAnsi="Times New Roman" w:eastAsia="宋体" w:cs="Times New Roman"/>
                <w:color w:val="auto"/>
                <w:kern w:val="2"/>
                <w:sz w:val="21"/>
                <w:szCs w:val="21"/>
                <w:lang w:val="en-US" w:eastAsia="zh-CN" w:bidi="ar-SA"/>
              </w:rPr>
              <w:t>41</w:t>
            </w:r>
            <w:r>
              <w:rPr>
                <w:rFonts w:hint="default" w:ascii="Times New Roman" w:hAnsi="Times New Roman" w:eastAsia="宋体" w:cs="Times New Roman"/>
                <w:color w:val="auto"/>
                <w:kern w:val="2"/>
                <w:sz w:val="21"/>
                <w:szCs w:val="21"/>
                <w:lang w:val="en-US" w:eastAsia="zh-CN" w:bidi="ar-SA"/>
              </w:rPr>
              <w:t>-49，</w:t>
            </w:r>
            <w:r>
              <w:rPr>
                <w:rFonts w:hint="eastAsia" w:ascii="Times New Roman" w:hAnsi="Times New Roman" w:eastAsia="宋体" w:cs="Times New Roman"/>
                <w:color w:val="auto"/>
                <w:kern w:val="2"/>
                <w:sz w:val="21"/>
                <w:szCs w:val="21"/>
                <w:lang w:val="en-US" w:eastAsia="zh-CN" w:bidi="ar-SA"/>
              </w:rPr>
              <w:t>应</w:t>
            </w:r>
            <w:r>
              <w:rPr>
                <w:rFonts w:hint="default" w:ascii="Times New Roman" w:hAnsi="Times New Roman" w:eastAsia="宋体" w:cs="Times New Roman"/>
                <w:color w:val="auto"/>
                <w:kern w:val="2"/>
                <w:sz w:val="21"/>
                <w:szCs w:val="21"/>
                <w:lang w:val="en-US" w:eastAsia="zh-CN" w:bidi="ar-SA"/>
              </w:rPr>
              <w:t>委托给有资质的单位处置。</w:t>
            </w:r>
          </w:p>
          <w:p>
            <w:pPr>
              <w:autoSpaceDE w:val="0"/>
              <w:autoSpaceDN w:val="0"/>
              <w:adjustRightInd w:val="0"/>
              <w:spacing w:line="360" w:lineRule="auto"/>
              <w:ind w:firstLine="420" w:firstLineChars="20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w:t>
            </w:r>
            <w:r>
              <w:rPr>
                <w:rFonts w:hint="eastAsia" w:cs="Times New Roman"/>
                <w:color w:val="auto"/>
                <w:kern w:val="2"/>
                <w:sz w:val="21"/>
                <w:szCs w:val="21"/>
                <w:lang w:val="en-US" w:eastAsia="zh-CN" w:bidi="ar-SA"/>
              </w:rPr>
              <w:t>10</w:t>
            </w:r>
            <w:r>
              <w:rPr>
                <w:rFonts w:hint="eastAsia" w:ascii="Times New Roman" w:hAnsi="Times New Roman" w:eastAsia="宋体" w:cs="Times New Roman"/>
                <w:color w:val="auto"/>
                <w:kern w:val="2"/>
                <w:sz w:val="21"/>
                <w:szCs w:val="21"/>
                <w:lang w:val="en-US" w:eastAsia="zh-CN" w:bidi="ar-SA"/>
              </w:rPr>
              <w:t>）生活垃圾</w:t>
            </w:r>
          </w:p>
          <w:p>
            <w:pPr>
              <w:autoSpaceDE w:val="0"/>
              <w:autoSpaceDN w:val="0"/>
              <w:adjustRightInd w:val="0"/>
              <w:spacing w:line="360" w:lineRule="auto"/>
              <w:ind w:firstLine="420" w:firstLineChars="20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本项目建成后企业共有职工</w:t>
            </w:r>
            <w:r>
              <w:rPr>
                <w:rFonts w:hint="eastAsia" w:cs="Times New Roman"/>
                <w:color w:val="auto"/>
                <w:kern w:val="2"/>
                <w:sz w:val="21"/>
                <w:szCs w:val="21"/>
                <w:lang w:val="en-US" w:eastAsia="zh-CN" w:bidi="ar-SA"/>
              </w:rPr>
              <w:t>25</w:t>
            </w:r>
            <w:r>
              <w:rPr>
                <w:rFonts w:hint="eastAsia" w:ascii="Times New Roman" w:hAnsi="Times New Roman" w:eastAsia="宋体" w:cs="Times New Roman"/>
                <w:color w:val="auto"/>
                <w:kern w:val="2"/>
                <w:sz w:val="21"/>
                <w:szCs w:val="21"/>
                <w:lang w:val="en-US" w:eastAsia="zh-CN" w:bidi="ar-SA"/>
              </w:rPr>
              <w:t>人，生活垃圾产生量按每人0.5kg/d计，年工作时间300d/a，则生活垃圾产生量约</w:t>
            </w:r>
            <w:r>
              <w:rPr>
                <w:rFonts w:hint="eastAsia" w:cs="Times New Roman"/>
                <w:color w:val="auto"/>
                <w:kern w:val="2"/>
                <w:sz w:val="21"/>
                <w:szCs w:val="21"/>
                <w:lang w:val="en-US" w:eastAsia="zh-CN" w:bidi="ar-SA"/>
              </w:rPr>
              <w:t>3.75</w:t>
            </w:r>
            <w:r>
              <w:rPr>
                <w:rFonts w:hint="eastAsia" w:ascii="Times New Roman" w:hAnsi="Times New Roman" w:eastAsia="宋体" w:cs="Times New Roman"/>
                <w:color w:val="auto"/>
                <w:kern w:val="2"/>
                <w:sz w:val="21"/>
                <w:szCs w:val="21"/>
                <w:lang w:val="en-US" w:eastAsia="zh-CN" w:bidi="ar-SA"/>
              </w:rPr>
              <w:t>t/a。</w:t>
            </w:r>
          </w:p>
          <w:p>
            <w:pPr>
              <w:autoSpaceDE w:val="0"/>
              <w:autoSpaceDN w:val="0"/>
              <w:adjustRightInd w:val="0"/>
              <w:spacing w:line="400" w:lineRule="exact"/>
              <w:ind w:firstLine="420" w:firstLineChars="200"/>
              <w:rPr>
                <w:color w:val="auto"/>
                <w:sz w:val="24"/>
              </w:rPr>
            </w:pPr>
            <w:r>
              <w:rPr>
                <w:rFonts w:hint="eastAsia" w:ascii="Times New Roman" w:hAnsi="Times New Roman" w:eastAsia="宋体" w:cs="Times New Roman"/>
                <w:color w:val="auto"/>
                <w:kern w:val="2"/>
                <w:sz w:val="21"/>
                <w:szCs w:val="21"/>
                <w:lang w:val="en-US" w:eastAsia="zh-CN" w:bidi="ar-SA"/>
              </w:rPr>
              <w:t>根据《固体废物鉴别标准 通则》(GB34330-2017)，固体废物属性判定结果见表4-22。</w:t>
            </w:r>
          </w:p>
          <w:p>
            <w:pPr>
              <w:spacing w:line="400" w:lineRule="exact"/>
              <w:jc w:val="center"/>
              <w:rPr>
                <w:rFonts w:hint="eastAsia"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kern w:val="2"/>
                <w:sz w:val="21"/>
                <w:szCs w:val="21"/>
                <w:highlight w:val="none"/>
                <w:lang w:val="en-US" w:eastAsia="zh-CN" w:bidi="ar-SA"/>
              </w:rPr>
              <w:t>表4-22  固废属性判定表</w:t>
            </w:r>
          </w:p>
          <w:tbl>
            <w:tblPr>
              <w:tblStyle w:val="24"/>
              <w:tblW w:w="803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505"/>
              <w:gridCol w:w="1117"/>
              <w:gridCol w:w="1118"/>
              <w:gridCol w:w="1558"/>
              <w:gridCol w:w="797"/>
              <w:gridCol w:w="1261"/>
              <w:gridCol w:w="1002"/>
              <w:gridCol w:w="67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505" w:type="dxa"/>
                  <w:tcBorders>
                    <w:tl2br w:val="nil"/>
                    <w:tr2bl w:val="nil"/>
                  </w:tcBorders>
                  <w:noWrap w:val="0"/>
                  <w:vAlign w:val="center"/>
                </w:tcPr>
                <w:p>
                  <w:pPr>
                    <w:adjustRightInd w:val="0"/>
                    <w:spacing w:line="300" w:lineRule="exact"/>
                    <w:jc w:val="center"/>
                    <w:rPr>
                      <w:b/>
                      <w:bCs/>
                      <w:color w:val="auto"/>
                      <w:sz w:val="18"/>
                      <w:szCs w:val="18"/>
                    </w:rPr>
                  </w:pPr>
                  <w:r>
                    <w:rPr>
                      <w:b/>
                      <w:bCs/>
                      <w:color w:val="auto"/>
                      <w:sz w:val="18"/>
                      <w:szCs w:val="18"/>
                    </w:rPr>
                    <w:t>序号</w:t>
                  </w:r>
                </w:p>
              </w:tc>
              <w:tc>
                <w:tcPr>
                  <w:tcW w:w="2235" w:type="dxa"/>
                  <w:gridSpan w:val="2"/>
                  <w:tcBorders>
                    <w:tl2br w:val="nil"/>
                    <w:tr2bl w:val="nil"/>
                  </w:tcBorders>
                  <w:noWrap w:val="0"/>
                  <w:vAlign w:val="center"/>
                </w:tcPr>
                <w:p>
                  <w:pPr>
                    <w:adjustRightInd w:val="0"/>
                    <w:spacing w:line="300" w:lineRule="exact"/>
                    <w:jc w:val="center"/>
                    <w:rPr>
                      <w:b/>
                      <w:bCs/>
                      <w:color w:val="auto"/>
                      <w:sz w:val="18"/>
                      <w:szCs w:val="18"/>
                    </w:rPr>
                  </w:pPr>
                  <w:r>
                    <w:rPr>
                      <w:b/>
                      <w:bCs/>
                      <w:color w:val="auto"/>
                      <w:sz w:val="18"/>
                      <w:szCs w:val="18"/>
                    </w:rPr>
                    <w:t>固废名称</w:t>
                  </w:r>
                </w:p>
              </w:tc>
              <w:tc>
                <w:tcPr>
                  <w:tcW w:w="1558" w:type="dxa"/>
                  <w:tcBorders>
                    <w:tl2br w:val="nil"/>
                    <w:tr2bl w:val="nil"/>
                  </w:tcBorders>
                  <w:noWrap w:val="0"/>
                  <w:vAlign w:val="center"/>
                </w:tcPr>
                <w:p>
                  <w:pPr>
                    <w:adjustRightInd w:val="0"/>
                    <w:spacing w:line="300" w:lineRule="exact"/>
                    <w:jc w:val="center"/>
                    <w:rPr>
                      <w:b/>
                      <w:bCs/>
                      <w:color w:val="auto"/>
                      <w:sz w:val="18"/>
                      <w:szCs w:val="18"/>
                    </w:rPr>
                  </w:pPr>
                  <w:r>
                    <w:rPr>
                      <w:b/>
                      <w:bCs/>
                      <w:color w:val="auto"/>
                      <w:sz w:val="18"/>
                      <w:szCs w:val="18"/>
                    </w:rPr>
                    <w:t>产生工序</w:t>
                  </w:r>
                </w:p>
              </w:tc>
              <w:tc>
                <w:tcPr>
                  <w:tcW w:w="797" w:type="dxa"/>
                  <w:tcBorders>
                    <w:tl2br w:val="nil"/>
                    <w:tr2bl w:val="nil"/>
                  </w:tcBorders>
                  <w:noWrap w:val="0"/>
                  <w:vAlign w:val="center"/>
                </w:tcPr>
                <w:p>
                  <w:pPr>
                    <w:adjustRightInd w:val="0"/>
                    <w:spacing w:line="300" w:lineRule="exact"/>
                    <w:jc w:val="center"/>
                    <w:rPr>
                      <w:b/>
                      <w:bCs/>
                      <w:color w:val="auto"/>
                      <w:sz w:val="18"/>
                      <w:szCs w:val="18"/>
                    </w:rPr>
                  </w:pPr>
                  <w:r>
                    <w:rPr>
                      <w:b/>
                      <w:bCs/>
                      <w:color w:val="auto"/>
                      <w:sz w:val="18"/>
                      <w:szCs w:val="18"/>
                    </w:rPr>
                    <w:t>形态</w:t>
                  </w:r>
                </w:p>
              </w:tc>
              <w:tc>
                <w:tcPr>
                  <w:tcW w:w="1261" w:type="dxa"/>
                  <w:tcBorders>
                    <w:tl2br w:val="nil"/>
                    <w:tr2bl w:val="nil"/>
                  </w:tcBorders>
                  <w:noWrap w:val="0"/>
                  <w:vAlign w:val="center"/>
                </w:tcPr>
                <w:p>
                  <w:pPr>
                    <w:adjustRightInd w:val="0"/>
                    <w:spacing w:line="300" w:lineRule="exact"/>
                    <w:jc w:val="center"/>
                    <w:rPr>
                      <w:b/>
                      <w:bCs/>
                      <w:color w:val="auto"/>
                      <w:sz w:val="18"/>
                      <w:szCs w:val="18"/>
                    </w:rPr>
                  </w:pPr>
                  <w:r>
                    <w:rPr>
                      <w:b/>
                      <w:bCs/>
                      <w:color w:val="auto"/>
                      <w:sz w:val="18"/>
                      <w:szCs w:val="18"/>
                    </w:rPr>
                    <w:t>主要成份</w:t>
                  </w:r>
                </w:p>
              </w:tc>
              <w:tc>
                <w:tcPr>
                  <w:tcW w:w="1002" w:type="dxa"/>
                  <w:tcBorders>
                    <w:tl2br w:val="nil"/>
                    <w:tr2bl w:val="nil"/>
                  </w:tcBorders>
                  <w:noWrap w:val="0"/>
                  <w:vAlign w:val="center"/>
                </w:tcPr>
                <w:p>
                  <w:pPr>
                    <w:adjustRightInd w:val="0"/>
                    <w:spacing w:line="300" w:lineRule="exact"/>
                    <w:jc w:val="center"/>
                    <w:rPr>
                      <w:b/>
                      <w:bCs/>
                      <w:color w:val="auto"/>
                      <w:sz w:val="18"/>
                      <w:szCs w:val="18"/>
                    </w:rPr>
                  </w:pPr>
                  <w:r>
                    <w:rPr>
                      <w:b/>
                      <w:bCs/>
                      <w:color w:val="auto"/>
                      <w:sz w:val="18"/>
                      <w:szCs w:val="18"/>
                    </w:rPr>
                    <w:t>是否属于</w:t>
                  </w:r>
                </w:p>
                <w:p>
                  <w:pPr>
                    <w:adjustRightInd w:val="0"/>
                    <w:spacing w:line="300" w:lineRule="exact"/>
                    <w:jc w:val="center"/>
                    <w:rPr>
                      <w:b/>
                      <w:bCs/>
                      <w:color w:val="auto"/>
                      <w:sz w:val="18"/>
                      <w:szCs w:val="18"/>
                    </w:rPr>
                  </w:pPr>
                  <w:r>
                    <w:rPr>
                      <w:b/>
                      <w:bCs/>
                      <w:color w:val="auto"/>
                      <w:sz w:val="18"/>
                      <w:szCs w:val="18"/>
                    </w:rPr>
                    <w:t>固体废物</w:t>
                  </w:r>
                </w:p>
              </w:tc>
              <w:tc>
                <w:tcPr>
                  <w:tcW w:w="678" w:type="dxa"/>
                  <w:tcBorders>
                    <w:tl2br w:val="nil"/>
                    <w:tr2bl w:val="nil"/>
                  </w:tcBorders>
                  <w:noWrap w:val="0"/>
                  <w:vAlign w:val="center"/>
                </w:tcPr>
                <w:p>
                  <w:pPr>
                    <w:adjustRightInd w:val="0"/>
                    <w:spacing w:line="300" w:lineRule="exact"/>
                    <w:jc w:val="center"/>
                    <w:rPr>
                      <w:b/>
                      <w:bCs/>
                      <w:color w:val="auto"/>
                      <w:sz w:val="18"/>
                      <w:szCs w:val="18"/>
                    </w:rPr>
                  </w:pPr>
                  <w:r>
                    <w:rPr>
                      <w:b/>
                      <w:bCs/>
                      <w:color w:val="auto"/>
                      <w:sz w:val="18"/>
                      <w:szCs w:val="18"/>
                    </w:rPr>
                    <w:t>判断</w:t>
                  </w:r>
                </w:p>
                <w:p>
                  <w:pPr>
                    <w:adjustRightInd w:val="0"/>
                    <w:spacing w:line="300" w:lineRule="exact"/>
                    <w:jc w:val="center"/>
                    <w:rPr>
                      <w:b/>
                      <w:bCs/>
                      <w:color w:val="auto"/>
                      <w:sz w:val="18"/>
                      <w:szCs w:val="18"/>
                    </w:rPr>
                  </w:pPr>
                  <w:r>
                    <w:rPr>
                      <w:b/>
                      <w:bCs/>
                      <w:color w:val="auto"/>
                      <w:sz w:val="18"/>
                      <w:szCs w:val="18"/>
                    </w:rPr>
                    <w:t>依据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05" w:type="dxa"/>
                  <w:tcBorders>
                    <w:tl2br w:val="nil"/>
                    <w:tr2bl w:val="nil"/>
                  </w:tcBorders>
                  <w:noWrap w:val="0"/>
                  <w:vAlign w:val="center"/>
                </w:tcPr>
                <w:p>
                  <w:pPr>
                    <w:adjustRightInd w:val="0"/>
                    <w:spacing w:line="300" w:lineRule="exact"/>
                    <w:jc w:val="center"/>
                    <w:rPr>
                      <w:color w:val="auto"/>
                      <w:sz w:val="18"/>
                      <w:szCs w:val="18"/>
                    </w:rPr>
                  </w:pPr>
                  <w:r>
                    <w:rPr>
                      <w:rFonts w:hint="eastAsia"/>
                      <w:b w:val="0"/>
                      <w:bCs w:val="0"/>
                      <w:color w:val="auto"/>
                      <w:sz w:val="18"/>
                      <w:szCs w:val="18"/>
                      <w:lang w:val="en-US" w:eastAsia="zh-CN"/>
                    </w:rPr>
                    <w:t>1</w:t>
                  </w:r>
                </w:p>
              </w:tc>
              <w:tc>
                <w:tcPr>
                  <w:tcW w:w="2235" w:type="dxa"/>
                  <w:gridSpan w:val="2"/>
                  <w:tcBorders>
                    <w:tl2br w:val="nil"/>
                    <w:tr2bl w:val="nil"/>
                  </w:tcBorders>
                  <w:noWrap w:val="0"/>
                  <w:vAlign w:val="center"/>
                </w:tcPr>
                <w:p>
                  <w:pPr>
                    <w:adjustRightInd w:val="0"/>
                    <w:spacing w:line="300" w:lineRule="exact"/>
                    <w:jc w:val="center"/>
                    <w:rPr>
                      <w:rFonts w:hAnsi="宋体"/>
                      <w:snapToGrid w:val="0"/>
                      <w:color w:val="auto"/>
                      <w:kern w:val="0"/>
                      <w:sz w:val="18"/>
                      <w:szCs w:val="18"/>
                    </w:rPr>
                  </w:pPr>
                  <w:r>
                    <w:rPr>
                      <w:rFonts w:hint="eastAsia" w:ascii="宋体" w:hAnsi="Courier New"/>
                      <w:color w:val="auto"/>
                      <w:sz w:val="18"/>
                      <w:szCs w:val="18"/>
                    </w:rPr>
                    <w:t>废包装材料</w:t>
                  </w:r>
                </w:p>
              </w:tc>
              <w:tc>
                <w:tcPr>
                  <w:tcW w:w="1558" w:type="dxa"/>
                  <w:tcBorders>
                    <w:tl2br w:val="nil"/>
                    <w:tr2bl w:val="nil"/>
                  </w:tcBorders>
                  <w:noWrap w:val="0"/>
                  <w:vAlign w:val="center"/>
                </w:tcPr>
                <w:p>
                  <w:pPr>
                    <w:adjustRightInd w:val="0"/>
                    <w:spacing w:line="300" w:lineRule="exact"/>
                    <w:jc w:val="center"/>
                    <w:rPr>
                      <w:color w:val="auto"/>
                      <w:sz w:val="18"/>
                      <w:szCs w:val="18"/>
                    </w:rPr>
                  </w:pPr>
                  <w:r>
                    <w:rPr>
                      <w:rFonts w:hint="eastAsia"/>
                      <w:color w:val="auto"/>
                      <w:sz w:val="18"/>
                      <w:szCs w:val="18"/>
                    </w:rPr>
                    <w:t>原辅材料使用</w:t>
                  </w:r>
                </w:p>
              </w:tc>
              <w:tc>
                <w:tcPr>
                  <w:tcW w:w="797" w:type="dxa"/>
                  <w:tcBorders>
                    <w:tl2br w:val="nil"/>
                    <w:tr2bl w:val="nil"/>
                  </w:tcBorders>
                  <w:noWrap w:val="0"/>
                  <w:vAlign w:val="center"/>
                </w:tcPr>
                <w:p>
                  <w:pPr>
                    <w:adjustRightInd w:val="0"/>
                    <w:spacing w:line="300" w:lineRule="exact"/>
                    <w:jc w:val="center"/>
                    <w:rPr>
                      <w:color w:val="auto"/>
                      <w:sz w:val="18"/>
                      <w:szCs w:val="18"/>
                    </w:rPr>
                  </w:pPr>
                  <w:r>
                    <w:rPr>
                      <w:color w:val="auto"/>
                      <w:sz w:val="18"/>
                      <w:szCs w:val="18"/>
                    </w:rPr>
                    <w:t>固体</w:t>
                  </w:r>
                </w:p>
              </w:tc>
              <w:tc>
                <w:tcPr>
                  <w:tcW w:w="1261" w:type="dxa"/>
                  <w:tcBorders>
                    <w:tl2br w:val="nil"/>
                    <w:tr2bl w:val="nil"/>
                  </w:tcBorders>
                  <w:noWrap w:val="0"/>
                  <w:vAlign w:val="center"/>
                </w:tcPr>
                <w:p>
                  <w:pPr>
                    <w:adjustRightInd w:val="0"/>
                    <w:spacing w:line="300" w:lineRule="exact"/>
                    <w:jc w:val="center"/>
                    <w:rPr>
                      <w:color w:val="auto"/>
                      <w:sz w:val="18"/>
                      <w:szCs w:val="18"/>
                    </w:rPr>
                  </w:pPr>
                  <w:r>
                    <w:rPr>
                      <w:rFonts w:hint="eastAsia"/>
                      <w:color w:val="auto"/>
                      <w:sz w:val="18"/>
                      <w:szCs w:val="18"/>
                    </w:rPr>
                    <w:t>包装材料</w:t>
                  </w:r>
                </w:p>
              </w:tc>
              <w:tc>
                <w:tcPr>
                  <w:tcW w:w="1002" w:type="dxa"/>
                  <w:tcBorders>
                    <w:tl2br w:val="nil"/>
                    <w:tr2bl w:val="nil"/>
                  </w:tcBorders>
                  <w:noWrap w:val="0"/>
                  <w:vAlign w:val="center"/>
                </w:tcPr>
                <w:p>
                  <w:pPr>
                    <w:spacing w:line="300" w:lineRule="exact"/>
                    <w:jc w:val="center"/>
                    <w:rPr>
                      <w:rFonts w:ascii="宋体"/>
                      <w:color w:val="auto"/>
                      <w:sz w:val="18"/>
                      <w:szCs w:val="18"/>
                    </w:rPr>
                  </w:pPr>
                  <w:r>
                    <w:rPr>
                      <w:color w:val="auto"/>
                      <w:sz w:val="18"/>
                      <w:szCs w:val="18"/>
                    </w:rPr>
                    <w:t>是</w:t>
                  </w:r>
                </w:p>
              </w:tc>
              <w:tc>
                <w:tcPr>
                  <w:tcW w:w="678" w:type="dxa"/>
                  <w:tcBorders>
                    <w:tl2br w:val="nil"/>
                    <w:tr2bl w:val="nil"/>
                  </w:tcBorders>
                  <w:noWrap w:val="0"/>
                  <w:vAlign w:val="center"/>
                </w:tcPr>
                <w:p>
                  <w:pPr>
                    <w:adjustRightInd w:val="0"/>
                    <w:spacing w:line="300" w:lineRule="exact"/>
                    <w:jc w:val="center"/>
                    <w:rPr>
                      <w:color w:val="auto"/>
                      <w:sz w:val="18"/>
                      <w:szCs w:val="18"/>
                    </w:rPr>
                  </w:pPr>
                  <w:r>
                    <w:rPr>
                      <w:color w:val="auto"/>
                      <w:sz w:val="18"/>
                      <w:szCs w:val="18"/>
                    </w:rPr>
                    <w:t>4.1</w:t>
                  </w:r>
                  <w:r>
                    <w:rPr>
                      <w:rFonts w:hint="eastAsia"/>
                      <w:color w:val="auto"/>
                      <w:sz w:val="18"/>
                      <w:szCs w:val="18"/>
                      <w:lang w:val="en-US" w:eastAsia="zh-CN"/>
                    </w:rPr>
                    <w:t>-</w:t>
                  </w:r>
                  <w:r>
                    <w:rPr>
                      <w:color w:val="auto"/>
                      <w:sz w:val="18"/>
                      <w:szCs w:val="18"/>
                    </w:rPr>
                    <w:t>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exact"/>
                <w:jc w:val="center"/>
              </w:trPr>
              <w:tc>
                <w:tcPr>
                  <w:tcW w:w="505" w:type="dxa"/>
                  <w:tcBorders>
                    <w:tl2br w:val="nil"/>
                    <w:tr2bl w:val="nil"/>
                  </w:tcBorders>
                  <w:noWrap w:val="0"/>
                  <w:vAlign w:val="center"/>
                </w:tcPr>
                <w:p>
                  <w:pPr>
                    <w:adjustRightInd w:val="0"/>
                    <w:spacing w:line="300" w:lineRule="exact"/>
                    <w:jc w:val="center"/>
                    <w:rPr>
                      <w:color w:val="auto"/>
                      <w:sz w:val="18"/>
                      <w:szCs w:val="18"/>
                    </w:rPr>
                  </w:pPr>
                  <w:r>
                    <w:rPr>
                      <w:rFonts w:hint="eastAsia"/>
                      <w:b w:val="0"/>
                      <w:bCs w:val="0"/>
                      <w:color w:val="auto"/>
                      <w:sz w:val="18"/>
                      <w:szCs w:val="18"/>
                      <w:lang w:val="en-US" w:eastAsia="zh-CN"/>
                    </w:rPr>
                    <w:t>2</w:t>
                  </w:r>
                </w:p>
              </w:tc>
              <w:tc>
                <w:tcPr>
                  <w:tcW w:w="2235" w:type="dxa"/>
                  <w:gridSpan w:val="2"/>
                  <w:tcBorders>
                    <w:tl2br w:val="nil"/>
                    <w:tr2bl w:val="nil"/>
                  </w:tcBorders>
                  <w:noWrap w:val="0"/>
                  <w:vAlign w:val="center"/>
                </w:tcPr>
                <w:p>
                  <w:pPr>
                    <w:adjustRightInd w:val="0"/>
                    <w:spacing w:line="300" w:lineRule="exact"/>
                    <w:jc w:val="center"/>
                    <w:rPr>
                      <w:rFonts w:hAnsi="宋体"/>
                      <w:snapToGrid w:val="0"/>
                      <w:color w:val="auto"/>
                      <w:kern w:val="0"/>
                      <w:sz w:val="18"/>
                      <w:szCs w:val="18"/>
                    </w:rPr>
                  </w:pPr>
                  <w:r>
                    <w:rPr>
                      <w:rFonts w:hint="eastAsia" w:ascii="宋体" w:hAnsi="宋体"/>
                      <w:color w:val="auto"/>
                      <w:sz w:val="18"/>
                      <w:szCs w:val="18"/>
                      <w:lang w:val="en-US" w:eastAsia="zh-CN"/>
                    </w:rPr>
                    <w:t>焊渣</w:t>
                  </w:r>
                </w:p>
              </w:tc>
              <w:tc>
                <w:tcPr>
                  <w:tcW w:w="1558" w:type="dxa"/>
                  <w:tcBorders>
                    <w:tl2br w:val="nil"/>
                    <w:tr2bl w:val="nil"/>
                  </w:tcBorders>
                  <w:noWrap w:val="0"/>
                  <w:vAlign w:val="center"/>
                </w:tcPr>
                <w:p>
                  <w:pPr>
                    <w:adjustRightInd w:val="0"/>
                    <w:spacing w:line="300" w:lineRule="exact"/>
                    <w:jc w:val="center"/>
                    <w:rPr>
                      <w:color w:val="auto"/>
                      <w:sz w:val="18"/>
                      <w:szCs w:val="18"/>
                    </w:rPr>
                  </w:pPr>
                  <w:r>
                    <w:rPr>
                      <w:rFonts w:hint="eastAsia"/>
                      <w:color w:val="auto"/>
                      <w:sz w:val="18"/>
                      <w:szCs w:val="18"/>
                      <w:lang w:val="en-US" w:eastAsia="zh-CN"/>
                    </w:rPr>
                    <w:t>烧焊</w:t>
                  </w:r>
                </w:p>
              </w:tc>
              <w:tc>
                <w:tcPr>
                  <w:tcW w:w="797" w:type="dxa"/>
                  <w:tcBorders>
                    <w:tl2br w:val="nil"/>
                    <w:tr2bl w:val="nil"/>
                  </w:tcBorders>
                  <w:noWrap w:val="0"/>
                  <w:vAlign w:val="center"/>
                </w:tcPr>
                <w:p>
                  <w:pPr>
                    <w:adjustRightInd w:val="0"/>
                    <w:spacing w:line="300" w:lineRule="exact"/>
                    <w:jc w:val="center"/>
                    <w:rPr>
                      <w:color w:val="auto"/>
                      <w:sz w:val="18"/>
                      <w:szCs w:val="18"/>
                    </w:rPr>
                  </w:pPr>
                  <w:r>
                    <w:rPr>
                      <w:color w:val="auto"/>
                      <w:sz w:val="18"/>
                      <w:szCs w:val="18"/>
                    </w:rPr>
                    <w:t>固体</w:t>
                  </w:r>
                </w:p>
              </w:tc>
              <w:tc>
                <w:tcPr>
                  <w:tcW w:w="1261" w:type="dxa"/>
                  <w:tcBorders>
                    <w:tl2br w:val="nil"/>
                    <w:tr2bl w:val="nil"/>
                  </w:tcBorders>
                  <w:noWrap w:val="0"/>
                  <w:vAlign w:val="center"/>
                </w:tcPr>
                <w:p>
                  <w:pPr>
                    <w:adjustRightInd w:val="0"/>
                    <w:spacing w:line="300" w:lineRule="exact"/>
                    <w:jc w:val="center"/>
                    <w:rPr>
                      <w:color w:val="auto"/>
                      <w:sz w:val="18"/>
                      <w:szCs w:val="18"/>
                    </w:rPr>
                  </w:pPr>
                  <w:r>
                    <w:rPr>
                      <w:rFonts w:hint="eastAsia"/>
                      <w:color w:val="auto"/>
                      <w:sz w:val="18"/>
                      <w:szCs w:val="18"/>
                      <w:lang w:val="en-US" w:eastAsia="zh-CN"/>
                    </w:rPr>
                    <w:t>烧焊</w:t>
                  </w:r>
                </w:p>
              </w:tc>
              <w:tc>
                <w:tcPr>
                  <w:tcW w:w="1002" w:type="dxa"/>
                  <w:tcBorders>
                    <w:tl2br w:val="nil"/>
                    <w:tr2bl w:val="nil"/>
                  </w:tcBorders>
                  <w:noWrap w:val="0"/>
                  <w:vAlign w:val="center"/>
                </w:tcPr>
                <w:p>
                  <w:pPr>
                    <w:spacing w:line="300" w:lineRule="exact"/>
                    <w:jc w:val="center"/>
                    <w:rPr>
                      <w:rFonts w:ascii="宋体"/>
                      <w:color w:val="auto"/>
                      <w:sz w:val="18"/>
                      <w:szCs w:val="18"/>
                    </w:rPr>
                  </w:pPr>
                  <w:r>
                    <w:rPr>
                      <w:color w:val="auto"/>
                      <w:sz w:val="18"/>
                      <w:szCs w:val="18"/>
                    </w:rPr>
                    <w:t>是</w:t>
                  </w:r>
                </w:p>
              </w:tc>
              <w:tc>
                <w:tcPr>
                  <w:tcW w:w="678" w:type="dxa"/>
                  <w:tcBorders>
                    <w:tl2br w:val="nil"/>
                    <w:tr2bl w:val="nil"/>
                  </w:tcBorders>
                  <w:noWrap w:val="0"/>
                  <w:vAlign w:val="center"/>
                </w:tcPr>
                <w:p>
                  <w:pPr>
                    <w:adjustRightInd w:val="0"/>
                    <w:spacing w:line="300" w:lineRule="exact"/>
                    <w:jc w:val="center"/>
                    <w:rPr>
                      <w:color w:val="auto"/>
                      <w:sz w:val="18"/>
                      <w:szCs w:val="18"/>
                    </w:rPr>
                  </w:pPr>
                  <w:r>
                    <w:rPr>
                      <w:color w:val="auto"/>
                      <w:sz w:val="18"/>
                      <w:szCs w:val="18"/>
                    </w:rPr>
                    <w:t>4.</w:t>
                  </w:r>
                  <w:r>
                    <w:rPr>
                      <w:rFonts w:hint="eastAsia"/>
                      <w:color w:val="auto"/>
                      <w:sz w:val="18"/>
                      <w:szCs w:val="18"/>
                      <w:lang w:val="en-US" w:eastAsia="zh-CN"/>
                    </w:rPr>
                    <w:t>2-a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160" w:hRule="atLeast"/>
                <w:jc w:val="center"/>
              </w:trPr>
              <w:tc>
                <w:tcPr>
                  <w:tcW w:w="505" w:type="dxa"/>
                  <w:vMerge w:val="restart"/>
                  <w:tcBorders>
                    <w:tl2br w:val="nil"/>
                    <w:tr2bl w:val="nil"/>
                  </w:tcBorders>
                  <w:noWrap w:val="0"/>
                  <w:vAlign w:val="center"/>
                </w:tcPr>
                <w:p>
                  <w:pPr>
                    <w:adjustRightInd w:val="0"/>
                    <w:spacing w:line="300" w:lineRule="exact"/>
                    <w:jc w:val="center"/>
                    <w:rPr>
                      <w:color w:val="auto"/>
                      <w:sz w:val="18"/>
                      <w:szCs w:val="18"/>
                    </w:rPr>
                  </w:pPr>
                  <w:r>
                    <w:rPr>
                      <w:rFonts w:hint="eastAsia"/>
                      <w:color w:val="auto"/>
                      <w:sz w:val="18"/>
                      <w:szCs w:val="18"/>
                    </w:rPr>
                    <w:t>3</w:t>
                  </w:r>
                </w:p>
              </w:tc>
              <w:tc>
                <w:tcPr>
                  <w:tcW w:w="1117" w:type="dxa"/>
                  <w:vMerge w:val="restart"/>
                  <w:tcBorders>
                    <w:tl2br w:val="nil"/>
                    <w:tr2bl w:val="nil"/>
                  </w:tcBorders>
                  <w:noWrap w:val="0"/>
                  <w:vAlign w:val="center"/>
                </w:tcPr>
                <w:p>
                  <w:pPr>
                    <w:adjustRightInd w:val="0"/>
                    <w:spacing w:line="300" w:lineRule="exact"/>
                    <w:jc w:val="center"/>
                    <w:rPr>
                      <w:rFonts w:hint="eastAsia" w:hAnsi="宋体" w:eastAsia="宋体"/>
                      <w:snapToGrid w:val="0"/>
                      <w:color w:val="auto"/>
                      <w:kern w:val="0"/>
                      <w:sz w:val="18"/>
                      <w:szCs w:val="18"/>
                      <w:lang w:eastAsia="zh-CN"/>
                    </w:rPr>
                  </w:pPr>
                  <w:r>
                    <w:rPr>
                      <w:rFonts w:hint="eastAsia" w:ascii="宋体" w:hAnsi="Courier New"/>
                      <w:color w:val="auto"/>
                      <w:sz w:val="18"/>
                      <w:szCs w:val="18"/>
                      <w:lang w:val="en-US" w:eastAsia="zh-CN"/>
                    </w:rPr>
                    <w:t>边角料</w:t>
                  </w:r>
                </w:p>
              </w:tc>
              <w:tc>
                <w:tcPr>
                  <w:tcW w:w="1118" w:type="dxa"/>
                  <w:tcBorders>
                    <w:tl2br w:val="nil"/>
                    <w:tr2bl w:val="nil"/>
                  </w:tcBorders>
                  <w:noWrap w:val="0"/>
                  <w:vAlign w:val="center"/>
                </w:tcPr>
                <w:p>
                  <w:pPr>
                    <w:adjustRightInd w:val="0"/>
                    <w:spacing w:line="300" w:lineRule="exact"/>
                    <w:jc w:val="center"/>
                    <w:rPr>
                      <w:rFonts w:hint="default" w:ascii="宋体" w:hAnsi="Courier New"/>
                      <w:color w:val="auto"/>
                      <w:sz w:val="18"/>
                      <w:szCs w:val="18"/>
                      <w:lang w:val="en-US" w:eastAsia="zh-CN"/>
                    </w:rPr>
                  </w:pPr>
                  <w:r>
                    <w:rPr>
                      <w:rFonts w:hint="eastAsia" w:ascii="宋体" w:hAnsi="Courier New"/>
                      <w:color w:val="auto"/>
                      <w:sz w:val="18"/>
                      <w:szCs w:val="18"/>
                      <w:lang w:val="en-US" w:eastAsia="zh-CN"/>
                    </w:rPr>
                    <w:t>铝</w:t>
                  </w:r>
                </w:p>
              </w:tc>
              <w:tc>
                <w:tcPr>
                  <w:tcW w:w="1558" w:type="dxa"/>
                  <w:tcBorders>
                    <w:tl2br w:val="nil"/>
                    <w:tr2bl w:val="nil"/>
                  </w:tcBorders>
                  <w:noWrap w:val="0"/>
                  <w:vAlign w:val="center"/>
                </w:tcPr>
                <w:p>
                  <w:pPr>
                    <w:adjustRightInd w:val="0"/>
                    <w:spacing w:line="300" w:lineRule="exact"/>
                    <w:jc w:val="center"/>
                    <w:rPr>
                      <w:rFonts w:hint="default" w:eastAsia="宋体"/>
                      <w:color w:val="auto"/>
                      <w:sz w:val="18"/>
                      <w:szCs w:val="18"/>
                      <w:lang w:val="en-US" w:eastAsia="zh-CN"/>
                    </w:rPr>
                  </w:pPr>
                  <w:r>
                    <w:rPr>
                      <w:rFonts w:hint="eastAsia"/>
                      <w:color w:val="auto"/>
                      <w:sz w:val="18"/>
                      <w:szCs w:val="18"/>
                      <w:lang w:val="en-US" w:eastAsia="zh-CN"/>
                    </w:rPr>
                    <w:t>钻孔、车床加工</w:t>
                  </w:r>
                </w:p>
              </w:tc>
              <w:tc>
                <w:tcPr>
                  <w:tcW w:w="797" w:type="dxa"/>
                  <w:vMerge w:val="restart"/>
                  <w:tcBorders>
                    <w:tl2br w:val="nil"/>
                    <w:tr2bl w:val="nil"/>
                  </w:tcBorders>
                  <w:noWrap w:val="0"/>
                  <w:vAlign w:val="center"/>
                </w:tcPr>
                <w:p>
                  <w:pPr>
                    <w:adjustRightInd w:val="0"/>
                    <w:spacing w:line="300" w:lineRule="exact"/>
                    <w:jc w:val="center"/>
                    <w:rPr>
                      <w:color w:val="auto"/>
                      <w:sz w:val="18"/>
                      <w:szCs w:val="18"/>
                    </w:rPr>
                  </w:pPr>
                  <w:r>
                    <w:rPr>
                      <w:color w:val="auto"/>
                      <w:sz w:val="18"/>
                      <w:szCs w:val="18"/>
                    </w:rPr>
                    <w:t>固体</w:t>
                  </w:r>
                </w:p>
              </w:tc>
              <w:tc>
                <w:tcPr>
                  <w:tcW w:w="1261" w:type="dxa"/>
                  <w:tcBorders>
                    <w:tl2br w:val="nil"/>
                    <w:tr2bl w:val="nil"/>
                  </w:tcBorders>
                  <w:noWrap w:val="0"/>
                  <w:vAlign w:val="center"/>
                </w:tcPr>
                <w:p>
                  <w:pPr>
                    <w:adjustRightInd w:val="0"/>
                    <w:spacing w:line="300" w:lineRule="exact"/>
                    <w:jc w:val="center"/>
                    <w:rPr>
                      <w:rFonts w:hint="default" w:eastAsia="宋体"/>
                      <w:color w:val="auto"/>
                      <w:sz w:val="18"/>
                      <w:szCs w:val="18"/>
                      <w:lang w:val="en-US" w:eastAsia="zh-CN"/>
                    </w:rPr>
                  </w:pPr>
                  <w:r>
                    <w:rPr>
                      <w:rFonts w:hint="eastAsia"/>
                      <w:color w:val="auto"/>
                      <w:sz w:val="18"/>
                      <w:szCs w:val="18"/>
                      <w:lang w:val="en-US" w:eastAsia="zh-CN"/>
                    </w:rPr>
                    <w:t>铝</w:t>
                  </w:r>
                </w:p>
              </w:tc>
              <w:tc>
                <w:tcPr>
                  <w:tcW w:w="1002" w:type="dxa"/>
                  <w:tcBorders>
                    <w:tl2br w:val="nil"/>
                    <w:tr2bl w:val="nil"/>
                  </w:tcBorders>
                  <w:noWrap w:val="0"/>
                  <w:vAlign w:val="center"/>
                </w:tcPr>
                <w:p>
                  <w:pPr>
                    <w:spacing w:line="300" w:lineRule="exact"/>
                    <w:jc w:val="center"/>
                    <w:rPr>
                      <w:rFonts w:ascii="宋体"/>
                      <w:color w:val="auto"/>
                      <w:sz w:val="18"/>
                      <w:szCs w:val="18"/>
                    </w:rPr>
                  </w:pPr>
                  <w:r>
                    <w:rPr>
                      <w:rFonts w:hint="eastAsia"/>
                      <w:color w:val="auto"/>
                      <w:sz w:val="18"/>
                      <w:szCs w:val="18"/>
                    </w:rPr>
                    <w:t>否</w:t>
                  </w:r>
                </w:p>
              </w:tc>
              <w:tc>
                <w:tcPr>
                  <w:tcW w:w="678" w:type="dxa"/>
                  <w:tcBorders>
                    <w:tl2br w:val="nil"/>
                    <w:tr2bl w:val="nil"/>
                  </w:tcBorders>
                  <w:noWrap w:val="0"/>
                  <w:vAlign w:val="center"/>
                </w:tcPr>
                <w:p>
                  <w:pPr>
                    <w:adjustRightInd w:val="0"/>
                    <w:spacing w:line="300" w:lineRule="exact"/>
                    <w:jc w:val="center"/>
                    <w:rPr>
                      <w:rFonts w:hint="default" w:eastAsia="宋体"/>
                      <w:color w:val="auto"/>
                      <w:sz w:val="18"/>
                      <w:szCs w:val="18"/>
                      <w:lang w:val="en-US" w:eastAsia="zh-CN"/>
                    </w:rPr>
                  </w:pPr>
                  <w:r>
                    <w:rPr>
                      <w:rFonts w:hint="eastAsia"/>
                      <w:color w:val="auto"/>
                      <w:sz w:val="18"/>
                      <w:szCs w:val="18"/>
                      <w:lang w:val="en-US" w:eastAsia="zh-CN"/>
                    </w:rPr>
                    <w:t>6.1-a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160" w:hRule="atLeast"/>
                <w:jc w:val="center"/>
              </w:trPr>
              <w:tc>
                <w:tcPr>
                  <w:tcW w:w="505" w:type="dxa"/>
                  <w:vMerge w:val="continue"/>
                  <w:tcBorders>
                    <w:tl2br w:val="nil"/>
                    <w:tr2bl w:val="nil"/>
                  </w:tcBorders>
                  <w:noWrap w:val="0"/>
                  <w:vAlign w:val="center"/>
                </w:tcPr>
                <w:p>
                  <w:pPr>
                    <w:adjustRightInd w:val="0"/>
                    <w:spacing w:line="300" w:lineRule="exact"/>
                    <w:jc w:val="center"/>
                    <w:rPr>
                      <w:color w:val="auto"/>
                    </w:rPr>
                  </w:pPr>
                </w:p>
              </w:tc>
              <w:tc>
                <w:tcPr>
                  <w:tcW w:w="1117" w:type="dxa"/>
                  <w:vMerge w:val="continue"/>
                  <w:tcBorders>
                    <w:tl2br w:val="nil"/>
                    <w:tr2bl w:val="nil"/>
                  </w:tcBorders>
                  <w:noWrap w:val="0"/>
                  <w:vAlign w:val="center"/>
                </w:tcPr>
                <w:p>
                  <w:pPr>
                    <w:adjustRightInd w:val="0"/>
                    <w:spacing w:line="300" w:lineRule="exact"/>
                    <w:jc w:val="center"/>
                    <w:rPr>
                      <w:color w:val="auto"/>
                    </w:rPr>
                  </w:pPr>
                </w:p>
              </w:tc>
              <w:tc>
                <w:tcPr>
                  <w:tcW w:w="1118" w:type="dxa"/>
                  <w:tcBorders>
                    <w:tl2br w:val="nil"/>
                    <w:tr2bl w:val="nil"/>
                  </w:tcBorders>
                  <w:noWrap w:val="0"/>
                  <w:vAlign w:val="center"/>
                </w:tcPr>
                <w:p>
                  <w:pPr>
                    <w:adjustRightInd w:val="0"/>
                    <w:spacing w:line="300" w:lineRule="exact"/>
                    <w:jc w:val="center"/>
                    <w:rPr>
                      <w:rFonts w:hint="default" w:ascii="宋体" w:hAnsi="Courier New"/>
                      <w:color w:val="auto"/>
                      <w:sz w:val="18"/>
                      <w:szCs w:val="18"/>
                      <w:lang w:val="en-US" w:eastAsia="zh-CN"/>
                    </w:rPr>
                  </w:pPr>
                  <w:r>
                    <w:rPr>
                      <w:rFonts w:hint="eastAsia" w:ascii="宋体" w:hAnsi="Courier New"/>
                      <w:color w:val="auto"/>
                      <w:sz w:val="18"/>
                      <w:szCs w:val="18"/>
                      <w:lang w:val="en-US" w:eastAsia="zh-CN"/>
                    </w:rPr>
                    <w:t>钢</w:t>
                  </w:r>
                </w:p>
              </w:tc>
              <w:tc>
                <w:tcPr>
                  <w:tcW w:w="1558" w:type="dxa"/>
                  <w:tcBorders>
                    <w:tl2br w:val="nil"/>
                    <w:tr2bl w:val="nil"/>
                  </w:tcBorders>
                  <w:noWrap w:val="0"/>
                  <w:vAlign w:val="center"/>
                </w:tcPr>
                <w:p>
                  <w:pPr>
                    <w:adjustRightInd w:val="0"/>
                    <w:spacing w:line="300" w:lineRule="exact"/>
                    <w:jc w:val="center"/>
                    <w:rPr>
                      <w:rFonts w:hint="eastAsia" w:ascii="宋体" w:hAnsi="Courier New"/>
                      <w:color w:val="auto"/>
                      <w:sz w:val="18"/>
                      <w:szCs w:val="18"/>
                      <w:lang w:val="en-US" w:eastAsia="zh-CN"/>
                    </w:rPr>
                  </w:pPr>
                  <w:r>
                    <w:rPr>
                      <w:rFonts w:hint="eastAsia"/>
                      <w:color w:val="auto"/>
                      <w:sz w:val="18"/>
                      <w:szCs w:val="18"/>
                      <w:lang w:val="en-US" w:eastAsia="zh-CN"/>
                    </w:rPr>
                    <w:t>冲片、车床加工</w:t>
                  </w:r>
                </w:p>
              </w:tc>
              <w:tc>
                <w:tcPr>
                  <w:tcW w:w="797" w:type="dxa"/>
                  <w:vMerge w:val="continue"/>
                  <w:tcBorders>
                    <w:tl2br w:val="nil"/>
                    <w:tr2bl w:val="nil"/>
                  </w:tcBorders>
                  <w:noWrap w:val="0"/>
                  <w:vAlign w:val="center"/>
                </w:tcPr>
                <w:p>
                  <w:pPr>
                    <w:adjustRightInd w:val="0"/>
                    <w:spacing w:line="300" w:lineRule="exact"/>
                    <w:jc w:val="center"/>
                    <w:rPr>
                      <w:rFonts w:hint="eastAsia" w:ascii="宋体" w:hAnsi="Courier New"/>
                      <w:color w:val="auto"/>
                      <w:sz w:val="18"/>
                      <w:szCs w:val="18"/>
                      <w:lang w:val="en-US" w:eastAsia="zh-CN"/>
                    </w:rPr>
                  </w:pPr>
                </w:p>
              </w:tc>
              <w:tc>
                <w:tcPr>
                  <w:tcW w:w="1261" w:type="dxa"/>
                  <w:tcBorders>
                    <w:tl2br w:val="nil"/>
                    <w:tr2bl w:val="nil"/>
                  </w:tcBorders>
                  <w:noWrap w:val="0"/>
                  <w:vAlign w:val="center"/>
                </w:tcPr>
                <w:p>
                  <w:pPr>
                    <w:adjustRightInd w:val="0"/>
                    <w:spacing w:line="300" w:lineRule="exact"/>
                    <w:jc w:val="center"/>
                    <w:rPr>
                      <w:rFonts w:hint="eastAsia" w:ascii="宋体" w:hAnsi="Courier New"/>
                      <w:color w:val="auto"/>
                      <w:sz w:val="18"/>
                      <w:szCs w:val="18"/>
                      <w:lang w:val="en-US" w:eastAsia="zh-CN"/>
                    </w:rPr>
                  </w:pPr>
                  <w:r>
                    <w:rPr>
                      <w:rFonts w:hint="eastAsia"/>
                      <w:color w:val="auto"/>
                      <w:sz w:val="18"/>
                      <w:szCs w:val="18"/>
                      <w:lang w:val="en-US" w:eastAsia="zh-CN"/>
                    </w:rPr>
                    <w:t>钢</w:t>
                  </w:r>
                </w:p>
              </w:tc>
              <w:tc>
                <w:tcPr>
                  <w:tcW w:w="1002" w:type="dxa"/>
                  <w:tcBorders>
                    <w:tl2br w:val="nil"/>
                    <w:tr2bl w:val="nil"/>
                  </w:tcBorders>
                  <w:noWrap w:val="0"/>
                  <w:vAlign w:val="center"/>
                </w:tcPr>
                <w:p>
                  <w:pPr>
                    <w:adjustRightInd w:val="0"/>
                    <w:spacing w:line="300" w:lineRule="exact"/>
                    <w:jc w:val="center"/>
                    <w:rPr>
                      <w:rFonts w:hint="default" w:ascii="宋体" w:hAnsi="Courier New"/>
                      <w:color w:val="auto"/>
                      <w:sz w:val="18"/>
                      <w:szCs w:val="18"/>
                      <w:lang w:val="en-US" w:eastAsia="zh-CN"/>
                    </w:rPr>
                  </w:pPr>
                  <w:r>
                    <w:rPr>
                      <w:rFonts w:hint="eastAsia" w:ascii="宋体" w:hAnsi="Courier New"/>
                      <w:color w:val="auto"/>
                      <w:sz w:val="18"/>
                      <w:szCs w:val="18"/>
                      <w:lang w:val="en-US" w:eastAsia="zh-CN"/>
                    </w:rPr>
                    <w:t>是</w:t>
                  </w:r>
                </w:p>
              </w:tc>
              <w:tc>
                <w:tcPr>
                  <w:tcW w:w="678" w:type="dxa"/>
                  <w:tcBorders>
                    <w:tl2br w:val="nil"/>
                    <w:tr2bl w:val="nil"/>
                  </w:tcBorders>
                  <w:noWrap w:val="0"/>
                  <w:vAlign w:val="center"/>
                </w:tcPr>
                <w:p>
                  <w:pPr>
                    <w:adjustRightInd w:val="0"/>
                    <w:spacing w:line="300" w:lineRule="exact"/>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4.2-a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35" w:hRule="atLeast"/>
                <w:jc w:val="center"/>
              </w:trPr>
              <w:tc>
                <w:tcPr>
                  <w:tcW w:w="505" w:type="dxa"/>
                  <w:tcBorders>
                    <w:tl2br w:val="nil"/>
                    <w:tr2bl w:val="nil"/>
                  </w:tcBorders>
                  <w:noWrap w:val="0"/>
                  <w:vAlign w:val="center"/>
                </w:tcPr>
                <w:p>
                  <w:pPr>
                    <w:adjustRightInd w:val="0"/>
                    <w:spacing w:line="300" w:lineRule="exact"/>
                    <w:jc w:val="center"/>
                    <w:rPr>
                      <w:color w:val="auto"/>
                      <w:sz w:val="18"/>
                      <w:szCs w:val="18"/>
                    </w:rPr>
                  </w:pPr>
                  <w:r>
                    <w:rPr>
                      <w:rFonts w:hint="eastAsia"/>
                      <w:color w:val="auto"/>
                      <w:sz w:val="18"/>
                      <w:szCs w:val="18"/>
                    </w:rPr>
                    <w:t>4</w:t>
                  </w:r>
                </w:p>
              </w:tc>
              <w:tc>
                <w:tcPr>
                  <w:tcW w:w="2235" w:type="dxa"/>
                  <w:gridSpan w:val="2"/>
                  <w:tcBorders>
                    <w:tl2br w:val="nil"/>
                    <w:tr2bl w:val="nil"/>
                  </w:tcBorders>
                  <w:noWrap w:val="0"/>
                  <w:vAlign w:val="center"/>
                </w:tcPr>
                <w:p>
                  <w:pPr>
                    <w:adjustRightInd w:val="0"/>
                    <w:spacing w:line="300" w:lineRule="exact"/>
                    <w:jc w:val="center"/>
                    <w:rPr>
                      <w:rFonts w:hint="default" w:ascii="宋体" w:hAnsi="Courier New" w:eastAsia="宋体"/>
                      <w:color w:val="auto"/>
                      <w:sz w:val="18"/>
                      <w:szCs w:val="18"/>
                      <w:lang w:val="en-US" w:eastAsia="zh-CN"/>
                    </w:rPr>
                  </w:pPr>
                  <w:r>
                    <w:rPr>
                      <w:rFonts w:hint="eastAsia" w:ascii="宋体" w:hAnsi="宋体"/>
                      <w:color w:val="auto"/>
                      <w:sz w:val="18"/>
                      <w:szCs w:val="18"/>
                      <w:lang w:val="en-US" w:eastAsia="zh-CN"/>
                    </w:rPr>
                    <w:t>布袋收集粉尘</w:t>
                  </w:r>
                </w:p>
              </w:tc>
              <w:tc>
                <w:tcPr>
                  <w:tcW w:w="1558" w:type="dxa"/>
                  <w:tcBorders>
                    <w:tl2br w:val="nil"/>
                    <w:tr2bl w:val="nil"/>
                  </w:tcBorders>
                  <w:noWrap w:val="0"/>
                  <w:vAlign w:val="center"/>
                </w:tcPr>
                <w:p>
                  <w:pPr>
                    <w:adjustRightInd w:val="0"/>
                    <w:spacing w:line="300" w:lineRule="exact"/>
                    <w:jc w:val="center"/>
                    <w:rPr>
                      <w:rFonts w:hint="eastAsia" w:ascii="宋体" w:hAnsi="宋体"/>
                      <w:color w:val="auto"/>
                      <w:sz w:val="18"/>
                      <w:szCs w:val="18"/>
                      <w:lang w:val="en-US" w:eastAsia="zh-CN"/>
                    </w:rPr>
                  </w:pPr>
                  <w:r>
                    <w:rPr>
                      <w:rFonts w:hint="eastAsia" w:ascii="宋体" w:hAnsi="宋体"/>
                      <w:color w:val="auto"/>
                      <w:sz w:val="18"/>
                      <w:szCs w:val="18"/>
                      <w:lang w:val="en-US" w:eastAsia="zh-CN"/>
                    </w:rPr>
                    <w:t>喷塑</w:t>
                  </w:r>
                </w:p>
              </w:tc>
              <w:tc>
                <w:tcPr>
                  <w:tcW w:w="797" w:type="dxa"/>
                  <w:tcBorders>
                    <w:tl2br w:val="nil"/>
                    <w:tr2bl w:val="nil"/>
                  </w:tcBorders>
                  <w:noWrap w:val="0"/>
                  <w:vAlign w:val="center"/>
                </w:tcPr>
                <w:p>
                  <w:pPr>
                    <w:adjustRightInd w:val="0"/>
                    <w:spacing w:line="300" w:lineRule="exact"/>
                    <w:jc w:val="center"/>
                    <w:rPr>
                      <w:color w:val="auto"/>
                      <w:sz w:val="18"/>
                      <w:szCs w:val="18"/>
                    </w:rPr>
                  </w:pPr>
                  <w:r>
                    <w:rPr>
                      <w:color w:val="auto"/>
                      <w:sz w:val="18"/>
                      <w:szCs w:val="18"/>
                    </w:rPr>
                    <w:t>固体</w:t>
                  </w:r>
                </w:p>
              </w:tc>
              <w:tc>
                <w:tcPr>
                  <w:tcW w:w="1261" w:type="dxa"/>
                  <w:tcBorders>
                    <w:tl2br w:val="nil"/>
                    <w:tr2bl w:val="nil"/>
                  </w:tcBorders>
                  <w:noWrap w:val="0"/>
                  <w:vAlign w:val="center"/>
                </w:tcPr>
                <w:p>
                  <w:pPr>
                    <w:adjustRightInd w:val="0"/>
                    <w:spacing w:line="300" w:lineRule="exact"/>
                    <w:jc w:val="center"/>
                    <w:rPr>
                      <w:rFonts w:hint="eastAsia" w:ascii="宋体" w:hAnsi="宋体"/>
                      <w:color w:val="auto"/>
                      <w:sz w:val="18"/>
                      <w:szCs w:val="18"/>
                      <w:lang w:val="en-US" w:eastAsia="zh-CN"/>
                    </w:rPr>
                  </w:pPr>
                  <w:r>
                    <w:rPr>
                      <w:rFonts w:hint="eastAsia"/>
                      <w:color w:val="auto"/>
                      <w:sz w:val="18"/>
                      <w:szCs w:val="18"/>
                      <w:lang w:val="en-US" w:eastAsia="zh-CN"/>
                    </w:rPr>
                    <w:t>塑粉</w:t>
                  </w:r>
                </w:p>
              </w:tc>
              <w:tc>
                <w:tcPr>
                  <w:tcW w:w="1002" w:type="dxa"/>
                  <w:tcBorders>
                    <w:tl2br w:val="nil"/>
                    <w:tr2bl w:val="nil"/>
                  </w:tcBorders>
                  <w:noWrap w:val="0"/>
                  <w:vAlign w:val="center"/>
                </w:tcPr>
                <w:p>
                  <w:pPr>
                    <w:spacing w:line="300" w:lineRule="exact"/>
                    <w:jc w:val="center"/>
                    <w:rPr>
                      <w:rFonts w:ascii="宋体"/>
                      <w:color w:val="auto"/>
                      <w:sz w:val="18"/>
                      <w:szCs w:val="18"/>
                    </w:rPr>
                  </w:pPr>
                  <w:r>
                    <w:rPr>
                      <w:rFonts w:hint="eastAsia"/>
                      <w:color w:val="auto"/>
                      <w:sz w:val="18"/>
                      <w:szCs w:val="18"/>
                    </w:rPr>
                    <w:t>否</w:t>
                  </w:r>
                </w:p>
              </w:tc>
              <w:tc>
                <w:tcPr>
                  <w:tcW w:w="678" w:type="dxa"/>
                  <w:tcBorders>
                    <w:tl2br w:val="nil"/>
                    <w:tr2bl w:val="nil"/>
                  </w:tcBorders>
                  <w:noWrap w:val="0"/>
                  <w:vAlign w:val="center"/>
                </w:tcPr>
                <w:p>
                  <w:pPr>
                    <w:adjustRightInd w:val="0"/>
                    <w:spacing w:line="30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6.1</w:t>
                  </w:r>
                  <w:r>
                    <w:rPr>
                      <w:rFonts w:hint="default" w:ascii="Times New Roman" w:hAnsi="Times New Roman" w:cs="Times New Roman"/>
                      <w:color w:val="auto"/>
                      <w:sz w:val="18"/>
                      <w:szCs w:val="18"/>
                      <w:lang w:val="en-US" w:eastAsia="zh-CN"/>
                    </w:rPr>
                    <w:t>-</w:t>
                  </w:r>
                  <w:r>
                    <w:rPr>
                      <w:rFonts w:hint="default" w:ascii="Times New Roman" w:hAnsi="Times New Roman" w:cs="Times New Roman"/>
                      <w:color w:val="auto"/>
                      <w:sz w:val="18"/>
                      <w:szCs w:val="18"/>
                    </w:rPr>
                    <w: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05" w:type="dxa"/>
                  <w:tcBorders>
                    <w:tl2br w:val="nil"/>
                    <w:tr2bl w:val="nil"/>
                  </w:tcBorders>
                  <w:noWrap w:val="0"/>
                  <w:vAlign w:val="center"/>
                </w:tcPr>
                <w:p>
                  <w:pPr>
                    <w:adjustRightInd w:val="0"/>
                    <w:spacing w:line="300" w:lineRule="exact"/>
                    <w:jc w:val="center"/>
                    <w:rPr>
                      <w:color w:val="auto"/>
                      <w:sz w:val="18"/>
                      <w:szCs w:val="18"/>
                    </w:rPr>
                  </w:pPr>
                  <w:r>
                    <w:rPr>
                      <w:rFonts w:hint="eastAsia"/>
                      <w:color w:val="auto"/>
                      <w:sz w:val="18"/>
                      <w:szCs w:val="18"/>
                    </w:rPr>
                    <w:t>5</w:t>
                  </w:r>
                </w:p>
              </w:tc>
              <w:tc>
                <w:tcPr>
                  <w:tcW w:w="2235" w:type="dxa"/>
                  <w:gridSpan w:val="2"/>
                  <w:tcBorders>
                    <w:tl2br w:val="nil"/>
                    <w:tr2bl w:val="nil"/>
                  </w:tcBorders>
                  <w:noWrap w:val="0"/>
                  <w:vAlign w:val="center"/>
                </w:tcPr>
                <w:p>
                  <w:pPr>
                    <w:adjustRightInd w:val="0"/>
                    <w:spacing w:line="300" w:lineRule="exact"/>
                    <w:jc w:val="center"/>
                    <w:rPr>
                      <w:rFonts w:ascii="宋体" w:hAnsi="Courier New"/>
                      <w:color w:val="auto"/>
                      <w:sz w:val="18"/>
                      <w:szCs w:val="18"/>
                    </w:rPr>
                  </w:pPr>
                  <w:r>
                    <w:rPr>
                      <w:rFonts w:hint="eastAsia" w:ascii="宋体" w:hAnsi="宋体"/>
                      <w:color w:val="auto"/>
                      <w:sz w:val="18"/>
                      <w:szCs w:val="18"/>
                      <w:lang w:val="en-US" w:eastAsia="zh-CN"/>
                    </w:rPr>
                    <w:t>沉降</w:t>
                  </w:r>
                  <w:r>
                    <w:rPr>
                      <w:rFonts w:hint="eastAsia" w:ascii="宋体" w:hAnsi="宋体"/>
                      <w:color w:val="auto"/>
                      <w:sz w:val="18"/>
                      <w:szCs w:val="18"/>
                    </w:rPr>
                    <w:t>收集粉料</w:t>
                  </w:r>
                </w:p>
              </w:tc>
              <w:tc>
                <w:tcPr>
                  <w:tcW w:w="1558" w:type="dxa"/>
                  <w:tcBorders>
                    <w:tl2br w:val="nil"/>
                    <w:tr2bl w:val="nil"/>
                  </w:tcBorders>
                  <w:noWrap w:val="0"/>
                  <w:vAlign w:val="center"/>
                </w:tcPr>
                <w:p>
                  <w:pPr>
                    <w:adjustRightInd w:val="0"/>
                    <w:spacing w:line="300" w:lineRule="exact"/>
                    <w:jc w:val="center"/>
                    <w:rPr>
                      <w:rFonts w:hint="eastAsia" w:eastAsia="宋体"/>
                      <w:color w:val="auto"/>
                      <w:sz w:val="18"/>
                      <w:szCs w:val="18"/>
                      <w:lang w:eastAsia="zh-CN"/>
                    </w:rPr>
                  </w:pPr>
                  <w:r>
                    <w:rPr>
                      <w:rFonts w:hint="eastAsia"/>
                      <w:color w:val="auto"/>
                      <w:sz w:val="18"/>
                      <w:szCs w:val="18"/>
                      <w:lang w:val="en-US" w:eastAsia="zh-CN"/>
                    </w:rPr>
                    <w:t>抛丸</w:t>
                  </w:r>
                </w:p>
              </w:tc>
              <w:tc>
                <w:tcPr>
                  <w:tcW w:w="797" w:type="dxa"/>
                  <w:tcBorders>
                    <w:tl2br w:val="nil"/>
                    <w:tr2bl w:val="nil"/>
                  </w:tcBorders>
                  <w:noWrap w:val="0"/>
                  <w:vAlign w:val="center"/>
                </w:tcPr>
                <w:p>
                  <w:pPr>
                    <w:adjustRightInd w:val="0"/>
                    <w:spacing w:line="300" w:lineRule="exact"/>
                    <w:jc w:val="center"/>
                    <w:rPr>
                      <w:color w:val="auto"/>
                      <w:sz w:val="18"/>
                      <w:szCs w:val="18"/>
                    </w:rPr>
                  </w:pPr>
                  <w:r>
                    <w:rPr>
                      <w:color w:val="auto"/>
                      <w:sz w:val="18"/>
                      <w:szCs w:val="18"/>
                    </w:rPr>
                    <w:t>固体</w:t>
                  </w:r>
                </w:p>
              </w:tc>
              <w:tc>
                <w:tcPr>
                  <w:tcW w:w="1261" w:type="dxa"/>
                  <w:tcBorders>
                    <w:tl2br w:val="nil"/>
                    <w:tr2bl w:val="nil"/>
                  </w:tcBorders>
                  <w:noWrap w:val="0"/>
                  <w:vAlign w:val="center"/>
                </w:tcPr>
                <w:p>
                  <w:pPr>
                    <w:adjustRightInd w:val="0"/>
                    <w:spacing w:line="300" w:lineRule="exact"/>
                    <w:jc w:val="center"/>
                    <w:rPr>
                      <w:rFonts w:hint="eastAsia" w:eastAsia="宋体"/>
                      <w:color w:val="auto"/>
                      <w:sz w:val="18"/>
                      <w:szCs w:val="18"/>
                      <w:lang w:eastAsia="zh-CN"/>
                    </w:rPr>
                  </w:pPr>
                  <w:r>
                    <w:rPr>
                      <w:rFonts w:hint="eastAsia"/>
                      <w:color w:val="auto"/>
                      <w:sz w:val="18"/>
                      <w:szCs w:val="18"/>
                      <w:lang w:val="en-US" w:eastAsia="zh-CN"/>
                    </w:rPr>
                    <w:t>铝</w:t>
                  </w:r>
                </w:p>
              </w:tc>
              <w:tc>
                <w:tcPr>
                  <w:tcW w:w="1002" w:type="dxa"/>
                  <w:tcBorders>
                    <w:tl2br w:val="nil"/>
                    <w:tr2bl w:val="nil"/>
                  </w:tcBorders>
                  <w:noWrap w:val="0"/>
                  <w:vAlign w:val="center"/>
                </w:tcPr>
                <w:p>
                  <w:pPr>
                    <w:spacing w:line="300" w:lineRule="exact"/>
                    <w:jc w:val="center"/>
                    <w:rPr>
                      <w:rFonts w:hint="eastAsia" w:ascii="宋体" w:eastAsia="宋体"/>
                      <w:color w:val="auto"/>
                      <w:sz w:val="18"/>
                      <w:szCs w:val="18"/>
                      <w:lang w:eastAsia="zh-CN"/>
                    </w:rPr>
                  </w:pPr>
                  <w:r>
                    <w:rPr>
                      <w:rFonts w:hint="eastAsia"/>
                      <w:color w:val="auto"/>
                      <w:sz w:val="18"/>
                      <w:szCs w:val="18"/>
                      <w:lang w:val="en-US" w:eastAsia="zh-CN"/>
                    </w:rPr>
                    <w:t>是</w:t>
                  </w:r>
                </w:p>
              </w:tc>
              <w:tc>
                <w:tcPr>
                  <w:tcW w:w="678" w:type="dxa"/>
                  <w:tcBorders>
                    <w:tl2br w:val="nil"/>
                    <w:tr2bl w:val="nil"/>
                  </w:tcBorders>
                  <w:noWrap w:val="0"/>
                  <w:vAlign w:val="center"/>
                </w:tcPr>
                <w:p>
                  <w:pPr>
                    <w:adjustRightInd w:val="0"/>
                    <w:spacing w:line="300" w:lineRule="exact"/>
                    <w:jc w:val="center"/>
                    <w:rPr>
                      <w:color w:val="auto"/>
                      <w:sz w:val="18"/>
                      <w:szCs w:val="18"/>
                    </w:rPr>
                  </w:pPr>
                  <w:r>
                    <w:rPr>
                      <w:rFonts w:hint="eastAsia"/>
                      <w:color w:val="auto"/>
                      <w:sz w:val="18"/>
                      <w:szCs w:val="18"/>
                      <w:lang w:val="en-US" w:eastAsia="zh-CN"/>
                    </w:rPr>
                    <w:t>4.2-</w:t>
                  </w:r>
                  <w:r>
                    <w:rPr>
                      <w:rFonts w:hint="eastAsia"/>
                      <w:color w:val="auto"/>
                      <w:sz w:val="18"/>
                      <w:szCs w:val="18"/>
                    </w:rPr>
                    <w: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exact"/>
                <w:jc w:val="center"/>
              </w:trPr>
              <w:tc>
                <w:tcPr>
                  <w:tcW w:w="505" w:type="dxa"/>
                  <w:tcBorders>
                    <w:tl2br w:val="nil"/>
                    <w:tr2bl w:val="nil"/>
                  </w:tcBorders>
                  <w:noWrap w:val="0"/>
                  <w:vAlign w:val="center"/>
                </w:tcPr>
                <w:p>
                  <w:pPr>
                    <w:adjustRightInd w:val="0"/>
                    <w:spacing w:line="300" w:lineRule="exact"/>
                    <w:jc w:val="center"/>
                    <w:rPr>
                      <w:rFonts w:hint="eastAsia" w:eastAsia="宋体"/>
                      <w:color w:val="auto"/>
                      <w:sz w:val="18"/>
                      <w:szCs w:val="18"/>
                      <w:lang w:val="en-US" w:eastAsia="zh-CN"/>
                    </w:rPr>
                  </w:pPr>
                  <w:r>
                    <w:rPr>
                      <w:rFonts w:hint="eastAsia"/>
                      <w:color w:val="auto"/>
                      <w:sz w:val="18"/>
                      <w:szCs w:val="18"/>
                      <w:lang w:val="en-US" w:eastAsia="zh-CN"/>
                    </w:rPr>
                    <w:t>6</w:t>
                  </w:r>
                </w:p>
              </w:tc>
              <w:tc>
                <w:tcPr>
                  <w:tcW w:w="2235" w:type="dxa"/>
                  <w:gridSpan w:val="2"/>
                  <w:tcBorders>
                    <w:tl2br w:val="nil"/>
                    <w:tr2bl w:val="nil"/>
                  </w:tcBorders>
                  <w:noWrap w:val="0"/>
                  <w:vAlign w:val="center"/>
                </w:tcPr>
                <w:p>
                  <w:pPr>
                    <w:adjustRightInd w:val="0"/>
                    <w:spacing w:line="300" w:lineRule="exact"/>
                    <w:jc w:val="center"/>
                    <w:rPr>
                      <w:rFonts w:hint="default" w:ascii="宋体" w:hAnsi="宋体"/>
                      <w:color w:val="auto"/>
                      <w:sz w:val="18"/>
                      <w:szCs w:val="18"/>
                      <w:lang w:val="en-US" w:eastAsia="zh-CN"/>
                    </w:rPr>
                  </w:pPr>
                  <w:r>
                    <w:rPr>
                      <w:rFonts w:hint="eastAsia" w:ascii="宋体" w:hAnsi="宋体"/>
                      <w:color w:val="auto"/>
                      <w:sz w:val="18"/>
                      <w:szCs w:val="18"/>
                      <w:lang w:val="en-US" w:eastAsia="zh-CN"/>
                    </w:rPr>
                    <w:t>铝灰渣</w:t>
                  </w:r>
                </w:p>
              </w:tc>
              <w:tc>
                <w:tcPr>
                  <w:tcW w:w="1558" w:type="dxa"/>
                  <w:tcBorders>
                    <w:tl2br w:val="nil"/>
                    <w:tr2bl w:val="nil"/>
                  </w:tcBorders>
                  <w:noWrap w:val="0"/>
                  <w:vAlign w:val="center"/>
                </w:tcPr>
                <w:p>
                  <w:pPr>
                    <w:adjustRightInd w:val="0"/>
                    <w:spacing w:line="300" w:lineRule="exact"/>
                    <w:jc w:val="center"/>
                    <w:rPr>
                      <w:rFonts w:hint="default"/>
                      <w:color w:val="auto"/>
                      <w:sz w:val="18"/>
                      <w:szCs w:val="18"/>
                      <w:lang w:val="en-US" w:eastAsia="zh-CN"/>
                    </w:rPr>
                  </w:pPr>
                  <w:r>
                    <w:rPr>
                      <w:rFonts w:hint="eastAsia"/>
                      <w:color w:val="auto"/>
                      <w:sz w:val="18"/>
                      <w:szCs w:val="18"/>
                      <w:lang w:val="en-US" w:eastAsia="zh-CN"/>
                    </w:rPr>
                    <w:t>熔铸</w:t>
                  </w:r>
                </w:p>
              </w:tc>
              <w:tc>
                <w:tcPr>
                  <w:tcW w:w="797" w:type="dxa"/>
                  <w:tcBorders>
                    <w:tl2br w:val="nil"/>
                    <w:tr2bl w:val="nil"/>
                  </w:tcBorders>
                  <w:noWrap w:val="0"/>
                  <w:vAlign w:val="center"/>
                </w:tcPr>
                <w:p>
                  <w:pPr>
                    <w:adjustRightInd w:val="0"/>
                    <w:spacing w:line="300" w:lineRule="exact"/>
                    <w:jc w:val="center"/>
                    <w:rPr>
                      <w:rFonts w:hint="default" w:eastAsia="宋体"/>
                      <w:color w:val="auto"/>
                      <w:sz w:val="18"/>
                      <w:szCs w:val="18"/>
                      <w:lang w:val="en-US" w:eastAsia="zh-CN"/>
                    </w:rPr>
                  </w:pPr>
                  <w:r>
                    <w:rPr>
                      <w:rFonts w:hint="eastAsia"/>
                      <w:color w:val="auto"/>
                      <w:sz w:val="18"/>
                      <w:szCs w:val="18"/>
                      <w:lang w:val="en-US" w:eastAsia="zh-CN"/>
                    </w:rPr>
                    <w:t>固体</w:t>
                  </w:r>
                </w:p>
              </w:tc>
              <w:tc>
                <w:tcPr>
                  <w:tcW w:w="1261" w:type="dxa"/>
                  <w:tcBorders>
                    <w:tl2br w:val="nil"/>
                    <w:tr2bl w:val="nil"/>
                  </w:tcBorders>
                  <w:noWrap w:val="0"/>
                  <w:vAlign w:val="center"/>
                </w:tcPr>
                <w:p>
                  <w:pPr>
                    <w:adjustRightInd w:val="0"/>
                    <w:spacing w:line="300" w:lineRule="exact"/>
                    <w:jc w:val="center"/>
                    <w:rPr>
                      <w:rFonts w:hint="default"/>
                      <w:color w:val="auto"/>
                      <w:sz w:val="18"/>
                      <w:szCs w:val="18"/>
                      <w:lang w:val="en-US" w:eastAsia="zh-CN"/>
                    </w:rPr>
                  </w:pPr>
                  <w:r>
                    <w:rPr>
                      <w:rFonts w:hint="eastAsia"/>
                      <w:color w:val="auto"/>
                      <w:sz w:val="18"/>
                      <w:szCs w:val="18"/>
                      <w:lang w:val="en-US" w:eastAsia="zh-CN"/>
                    </w:rPr>
                    <w:t>铝</w:t>
                  </w:r>
                </w:p>
              </w:tc>
              <w:tc>
                <w:tcPr>
                  <w:tcW w:w="1002" w:type="dxa"/>
                  <w:tcBorders>
                    <w:tl2br w:val="nil"/>
                    <w:tr2bl w:val="nil"/>
                  </w:tcBorders>
                  <w:noWrap w:val="0"/>
                  <w:vAlign w:val="center"/>
                </w:tcPr>
                <w:p>
                  <w:pPr>
                    <w:spacing w:line="300" w:lineRule="exact"/>
                    <w:jc w:val="center"/>
                    <w:rPr>
                      <w:rFonts w:hint="default"/>
                      <w:color w:val="auto"/>
                      <w:sz w:val="18"/>
                      <w:szCs w:val="18"/>
                      <w:lang w:val="en-US" w:eastAsia="zh-CN"/>
                    </w:rPr>
                  </w:pPr>
                  <w:r>
                    <w:rPr>
                      <w:rFonts w:hint="eastAsia"/>
                      <w:color w:val="auto"/>
                      <w:sz w:val="18"/>
                      <w:szCs w:val="18"/>
                      <w:lang w:val="en-US" w:eastAsia="zh-CN"/>
                    </w:rPr>
                    <w:t>是</w:t>
                  </w:r>
                </w:p>
              </w:tc>
              <w:tc>
                <w:tcPr>
                  <w:tcW w:w="678" w:type="dxa"/>
                  <w:tcBorders>
                    <w:tl2br w:val="nil"/>
                    <w:tr2bl w:val="nil"/>
                  </w:tcBorders>
                  <w:noWrap w:val="0"/>
                  <w:vAlign w:val="center"/>
                </w:tcPr>
                <w:p>
                  <w:pPr>
                    <w:adjustRightInd w:val="0"/>
                    <w:spacing w:line="300" w:lineRule="exact"/>
                    <w:jc w:val="center"/>
                    <w:rPr>
                      <w:rFonts w:hint="default"/>
                      <w:color w:val="auto"/>
                      <w:sz w:val="18"/>
                      <w:szCs w:val="18"/>
                      <w:lang w:val="en-US" w:eastAsia="zh-CN"/>
                    </w:rPr>
                  </w:pPr>
                  <w:r>
                    <w:rPr>
                      <w:rFonts w:hint="eastAsia"/>
                      <w:color w:val="auto"/>
                      <w:sz w:val="18"/>
                      <w:szCs w:val="18"/>
                      <w:lang w:val="en-US" w:eastAsia="zh-CN"/>
                    </w:rPr>
                    <w:t>4.2-b</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exact"/>
                <w:jc w:val="center"/>
              </w:trPr>
              <w:tc>
                <w:tcPr>
                  <w:tcW w:w="505" w:type="dxa"/>
                  <w:tcBorders>
                    <w:tl2br w:val="nil"/>
                    <w:tr2bl w:val="nil"/>
                  </w:tcBorders>
                  <w:noWrap w:val="0"/>
                  <w:vAlign w:val="center"/>
                </w:tcPr>
                <w:p>
                  <w:pPr>
                    <w:adjustRightInd w:val="0"/>
                    <w:spacing w:line="300" w:lineRule="exact"/>
                    <w:jc w:val="center"/>
                    <w:rPr>
                      <w:rFonts w:hint="eastAsia" w:eastAsia="宋体"/>
                      <w:color w:val="auto"/>
                      <w:sz w:val="18"/>
                      <w:szCs w:val="18"/>
                      <w:lang w:eastAsia="zh-CN"/>
                    </w:rPr>
                  </w:pPr>
                  <w:r>
                    <w:rPr>
                      <w:rFonts w:hint="eastAsia"/>
                      <w:color w:val="auto"/>
                      <w:sz w:val="18"/>
                      <w:szCs w:val="18"/>
                      <w:lang w:val="en-US" w:eastAsia="zh-CN"/>
                    </w:rPr>
                    <w:t>7</w:t>
                  </w:r>
                </w:p>
              </w:tc>
              <w:tc>
                <w:tcPr>
                  <w:tcW w:w="2235" w:type="dxa"/>
                  <w:gridSpan w:val="2"/>
                  <w:tcBorders>
                    <w:tl2br w:val="nil"/>
                    <w:tr2bl w:val="nil"/>
                  </w:tcBorders>
                  <w:noWrap w:val="0"/>
                  <w:vAlign w:val="center"/>
                </w:tcPr>
                <w:p>
                  <w:pPr>
                    <w:adjustRightInd w:val="0"/>
                    <w:spacing w:line="300" w:lineRule="exact"/>
                    <w:jc w:val="center"/>
                    <w:rPr>
                      <w:rFonts w:ascii="宋体" w:hAnsi="Courier New"/>
                      <w:color w:val="auto"/>
                      <w:sz w:val="18"/>
                      <w:szCs w:val="18"/>
                    </w:rPr>
                  </w:pPr>
                  <w:r>
                    <w:rPr>
                      <w:rFonts w:hint="eastAsia" w:ascii="宋体" w:hAnsi="宋体"/>
                      <w:color w:val="auto"/>
                      <w:sz w:val="18"/>
                      <w:szCs w:val="18"/>
                      <w:lang w:val="en-US" w:eastAsia="zh-CN"/>
                    </w:rPr>
                    <w:t>废油桶</w:t>
                  </w:r>
                </w:p>
              </w:tc>
              <w:tc>
                <w:tcPr>
                  <w:tcW w:w="1558" w:type="dxa"/>
                  <w:tcBorders>
                    <w:tl2br w:val="nil"/>
                    <w:tr2bl w:val="nil"/>
                  </w:tcBorders>
                  <w:noWrap w:val="0"/>
                  <w:vAlign w:val="center"/>
                </w:tcPr>
                <w:p>
                  <w:pPr>
                    <w:adjustRightInd w:val="0"/>
                    <w:spacing w:line="300" w:lineRule="exact"/>
                    <w:jc w:val="center"/>
                    <w:rPr>
                      <w:color w:val="auto"/>
                      <w:sz w:val="18"/>
                      <w:szCs w:val="18"/>
                    </w:rPr>
                  </w:pPr>
                  <w:r>
                    <w:rPr>
                      <w:rFonts w:hint="eastAsia"/>
                      <w:color w:val="auto"/>
                      <w:sz w:val="18"/>
                      <w:szCs w:val="18"/>
                      <w:lang w:val="en-US" w:eastAsia="zh-CN"/>
                    </w:rPr>
                    <w:t>机械使用维护</w:t>
                  </w:r>
                </w:p>
              </w:tc>
              <w:tc>
                <w:tcPr>
                  <w:tcW w:w="797" w:type="dxa"/>
                  <w:tcBorders>
                    <w:tl2br w:val="nil"/>
                    <w:tr2bl w:val="nil"/>
                  </w:tcBorders>
                  <w:noWrap w:val="0"/>
                  <w:vAlign w:val="center"/>
                </w:tcPr>
                <w:p>
                  <w:pPr>
                    <w:adjustRightInd w:val="0"/>
                    <w:spacing w:line="300" w:lineRule="exact"/>
                    <w:jc w:val="center"/>
                    <w:rPr>
                      <w:color w:val="auto"/>
                      <w:sz w:val="18"/>
                      <w:szCs w:val="18"/>
                    </w:rPr>
                  </w:pPr>
                  <w:r>
                    <w:rPr>
                      <w:color w:val="auto"/>
                      <w:sz w:val="18"/>
                      <w:szCs w:val="18"/>
                    </w:rPr>
                    <w:t>固体</w:t>
                  </w:r>
                </w:p>
              </w:tc>
              <w:tc>
                <w:tcPr>
                  <w:tcW w:w="1261" w:type="dxa"/>
                  <w:tcBorders>
                    <w:tl2br w:val="nil"/>
                    <w:tr2bl w:val="nil"/>
                  </w:tcBorders>
                  <w:noWrap w:val="0"/>
                  <w:vAlign w:val="center"/>
                </w:tcPr>
                <w:p>
                  <w:pPr>
                    <w:adjustRightInd w:val="0"/>
                    <w:spacing w:line="300" w:lineRule="exact"/>
                    <w:jc w:val="center"/>
                    <w:rPr>
                      <w:color w:val="auto"/>
                      <w:sz w:val="18"/>
                      <w:szCs w:val="18"/>
                    </w:rPr>
                  </w:pPr>
                  <w:r>
                    <w:rPr>
                      <w:rFonts w:hint="eastAsia"/>
                      <w:color w:val="auto"/>
                      <w:sz w:val="18"/>
                      <w:szCs w:val="18"/>
                      <w:lang w:val="en-US" w:eastAsia="zh-CN"/>
                    </w:rPr>
                    <w:t>油</w:t>
                  </w:r>
                </w:p>
              </w:tc>
              <w:tc>
                <w:tcPr>
                  <w:tcW w:w="1002" w:type="dxa"/>
                  <w:tcBorders>
                    <w:tl2br w:val="nil"/>
                    <w:tr2bl w:val="nil"/>
                  </w:tcBorders>
                  <w:noWrap w:val="0"/>
                  <w:vAlign w:val="center"/>
                </w:tcPr>
                <w:p>
                  <w:pPr>
                    <w:spacing w:line="300" w:lineRule="exact"/>
                    <w:jc w:val="center"/>
                    <w:rPr>
                      <w:rFonts w:ascii="宋体"/>
                      <w:color w:val="auto"/>
                      <w:sz w:val="18"/>
                      <w:szCs w:val="18"/>
                    </w:rPr>
                  </w:pPr>
                  <w:r>
                    <w:rPr>
                      <w:rFonts w:hint="eastAsia"/>
                      <w:color w:val="auto"/>
                      <w:sz w:val="18"/>
                      <w:szCs w:val="18"/>
                      <w:lang w:val="en-US" w:eastAsia="zh-CN"/>
                    </w:rPr>
                    <w:t>是</w:t>
                  </w:r>
                </w:p>
              </w:tc>
              <w:tc>
                <w:tcPr>
                  <w:tcW w:w="678" w:type="dxa"/>
                  <w:tcBorders>
                    <w:tl2br w:val="nil"/>
                    <w:tr2bl w:val="nil"/>
                  </w:tcBorders>
                  <w:noWrap w:val="0"/>
                  <w:vAlign w:val="center"/>
                </w:tcPr>
                <w:p>
                  <w:pPr>
                    <w:adjustRightInd w:val="0"/>
                    <w:spacing w:line="300" w:lineRule="exact"/>
                    <w:jc w:val="center"/>
                    <w:rPr>
                      <w:color w:val="auto"/>
                      <w:sz w:val="18"/>
                      <w:szCs w:val="18"/>
                    </w:rPr>
                  </w:pPr>
                  <w:r>
                    <w:rPr>
                      <w:rFonts w:hint="eastAsia"/>
                      <w:color w:val="auto"/>
                      <w:sz w:val="18"/>
                      <w:szCs w:val="18"/>
                      <w:lang w:val="en-US" w:eastAsia="zh-CN"/>
                    </w:rPr>
                    <w:t>4</w:t>
                  </w:r>
                  <w:r>
                    <w:rPr>
                      <w:rFonts w:hint="eastAsia"/>
                      <w:color w:val="auto"/>
                      <w:sz w:val="18"/>
                      <w:szCs w:val="18"/>
                    </w:rPr>
                    <w:t>.1</w:t>
                  </w:r>
                  <w:r>
                    <w:rPr>
                      <w:rFonts w:hint="eastAsia"/>
                      <w:color w:val="auto"/>
                      <w:sz w:val="18"/>
                      <w:szCs w:val="18"/>
                      <w:lang w:val="en-US" w:eastAsia="zh-CN"/>
                    </w:rPr>
                    <w:t>-h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05" w:type="dxa"/>
                  <w:tcBorders>
                    <w:tl2br w:val="nil"/>
                    <w:tr2bl w:val="nil"/>
                  </w:tcBorders>
                  <w:noWrap w:val="0"/>
                  <w:vAlign w:val="center"/>
                </w:tcPr>
                <w:p>
                  <w:pPr>
                    <w:adjustRightInd w:val="0"/>
                    <w:spacing w:line="300" w:lineRule="exact"/>
                    <w:jc w:val="center"/>
                    <w:rPr>
                      <w:rFonts w:hint="eastAsia" w:eastAsia="宋体"/>
                      <w:color w:val="auto"/>
                      <w:sz w:val="18"/>
                      <w:szCs w:val="18"/>
                      <w:lang w:val="en-US" w:eastAsia="zh-CN"/>
                    </w:rPr>
                  </w:pPr>
                  <w:r>
                    <w:rPr>
                      <w:rFonts w:hint="eastAsia"/>
                      <w:color w:val="auto"/>
                      <w:sz w:val="18"/>
                      <w:szCs w:val="18"/>
                      <w:lang w:val="en-US" w:eastAsia="zh-CN"/>
                    </w:rPr>
                    <w:t>8</w:t>
                  </w:r>
                </w:p>
              </w:tc>
              <w:tc>
                <w:tcPr>
                  <w:tcW w:w="2235" w:type="dxa"/>
                  <w:gridSpan w:val="2"/>
                  <w:tcBorders>
                    <w:tl2br w:val="nil"/>
                    <w:tr2bl w:val="nil"/>
                  </w:tcBorders>
                  <w:noWrap w:val="0"/>
                  <w:vAlign w:val="center"/>
                </w:tcPr>
                <w:p>
                  <w:pPr>
                    <w:adjustRightInd w:val="0"/>
                    <w:spacing w:line="300" w:lineRule="exact"/>
                    <w:jc w:val="center"/>
                    <w:rPr>
                      <w:rFonts w:hint="eastAsia" w:ascii="宋体" w:hAnsi="宋体"/>
                      <w:color w:val="auto"/>
                      <w:sz w:val="18"/>
                      <w:szCs w:val="18"/>
                    </w:rPr>
                  </w:pPr>
                  <w:r>
                    <w:rPr>
                      <w:rFonts w:hint="eastAsia" w:ascii="宋体" w:hAnsi="宋体"/>
                      <w:color w:val="auto"/>
                      <w:sz w:val="18"/>
                      <w:szCs w:val="18"/>
                      <w:lang w:val="en-US" w:eastAsia="zh-CN"/>
                    </w:rPr>
                    <w:t>废油</w:t>
                  </w:r>
                </w:p>
              </w:tc>
              <w:tc>
                <w:tcPr>
                  <w:tcW w:w="1558" w:type="dxa"/>
                  <w:tcBorders>
                    <w:tl2br w:val="nil"/>
                    <w:tr2bl w:val="nil"/>
                  </w:tcBorders>
                  <w:noWrap w:val="0"/>
                  <w:vAlign w:val="center"/>
                </w:tcPr>
                <w:p>
                  <w:pPr>
                    <w:adjustRightInd w:val="0"/>
                    <w:spacing w:line="300" w:lineRule="exact"/>
                    <w:jc w:val="center"/>
                    <w:rPr>
                      <w:rFonts w:hint="eastAsia" w:ascii="宋体" w:hAnsi="宋体"/>
                      <w:color w:val="auto"/>
                      <w:sz w:val="18"/>
                      <w:szCs w:val="18"/>
                    </w:rPr>
                  </w:pPr>
                  <w:r>
                    <w:rPr>
                      <w:rFonts w:hint="eastAsia" w:ascii="宋体" w:hAnsi="宋体"/>
                      <w:color w:val="auto"/>
                      <w:sz w:val="18"/>
                      <w:szCs w:val="18"/>
                      <w:lang w:val="en-US" w:eastAsia="zh-CN"/>
                    </w:rPr>
                    <w:t>机械使用维护</w:t>
                  </w:r>
                </w:p>
              </w:tc>
              <w:tc>
                <w:tcPr>
                  <w:tcW w:w="797" w:type="dxa"/>
                  <w:tcBorders>
                    <w:tl2br w:val="nil"/>
                    <w:tr2bl w:val="nil"/>
                  </w:tcBorders>
                  <w:noWrap w:val="0"/>
                  <w:vAlign w:val="center"/>
                </w:tcPr>
                <w:p>
                  <w:pPr>
                    <w:adjustRightInd w:val="0"/>
                    <w:spacing w:line="300" w:lineRule="exact"/>
                    <w:jc w:val="center"/>
                    <w:rPr>
                      <w:color w:val="auto"/>
                      <w:sz w:val="18"/>
                      <w:szCs w:val="18"/>
                    </w:rPr>
                  </w:pPr>
                  <w:r>
                    <w:rPr>
                      <w:rFonts w:hint="eastAsia"/>
                      <w:color w:val="auto"/>
                      <w:sz w:val="18"/>
                      <w:szCs w:val="18"/>
                      <w:lang w:val="en-US" w:eastAsia="zh-CN"/>
                    </w:rPr>
                    <w:t>液体</w:t>
                  </w:r>
                </w:p>
              </w:tc>
              <w:tc>
                <w:tcPr>
                  <w:tcW w:w="1261" w:type="dxa"/>
                  <w:tcBorders>
                    <w:tl2br w:val="nil"/>
                    <w:tr2bl w:val="nil"/>
                  </w:tcBorders>
                  <w:noWrap w:val="0"/>
                  <w:vAlign w:val="center"/>
                </w:tcPr>
                <w:p>
                  <w:pPr>
                    <w:adjustRightInd w:val="0"/>
                    <w:spacing w:line="300" w:lineRule="exact"/>
                    <w:jc w:val="center"/>
                    <w:rPr>
                      <w:rFonts w:hint="eastAsia" w:ascii="宋体" w:hAnsi="宋体"/>
                      <w:color w:val="auto"/>
                      <w:sz w:val="18"/>
                      <w:szCs w:val="18"/>
                    </w:rPr>
                  </w:pPr>
                  <w:r>
                    <w:rPr>
                      <w:rFonts w:hint="eastAsia" w:ascii="宋体" w:hAnsi="宋体"/>
                      <w:color w:val="auto"/>
                      <w:sz w:val="18"/>
                      <w:szCs w:val="18"/>
                      <w:lang w:val="en-US" w:eastAsia="zh-CN"/>
                    </w:rPr>
                    <w:t>油</w:t>
                  </w:r>
                </w:p>
              </w:tc>
              <w:tc>
                <w:tcPr>
                  <w:tcW w:w="1002" w:type="dxa"/>
                  <w:tcBorders>
                    <w:tl2br w:val="nil"/>
                    <w:tr2bl w:val="nil"/>
                  </w:tcBorders>
                  <w:noWrap w:val="0"/>
                  <w:vAlign w:val="center"/>
                </w:tcPr>
                <w:p>
                  <w:pPr>
                    <w:spacing w:line="300" w:lineRule="exact"/>
                    <w:jc w:val="center"/>
                    <w:rPr>
                      <w:color w:val="auto"/>
                      <w:sz w:val="18"/>
                      <w:szCs w:val="18"/>
                    </w:rPr>
                  </w:pPr>
                  <w:r>
                    <w:rPr>
                      <w:color w:val="auto"/>
                      <w:sz w:val="18"/>
                      <w:szCs w:val="18"/>
                    </w:rPr>
                    <w:t>是</w:t>
                  </w:r>
                </w:p>
              </w:tc>
              <w:tc>
                <w:tcPr>
                  <w:tcW w:w="678" w:type="dxa"/>
                  <w:tcBorders>
                    <w:tl2br w:val="nil"/>
                    <w:tr2bl w:val="nil"/>
                  </w:tcBorders>
                  <w:noWrap w:val="0"/>
                  <w:vAlign w:val="center"/>
                </w:tcPr>
                <w:p>
                  <w:pPr>
                    <w:adjustRightInd w:val="0"/>
                    <w:spacing w:line="300" w:lineRule="exact"/>
                    <w:jc w:val="center"/>
                    <w:rPr>
                      <w:color w:val="auto"/>
                      <w:sz w:val="18"/>
                      <w:szCs w:val="18"/>
                    </w:rPr>
                  </w:pPr>
                  <w:r>
                    <w:rPr>
                      <w:color w:val="auto"/>
                      <w:sz w:val="18"/>
                      <w:szCs w:val="18"/>
                    </w:rPr>
                    <w:t>4.</w:t>
                  </w:r>
                  <w:r>
                    <w:rPr>
                      <w:rFonts w:hint="eastAsia"/>
                      <w:color w:val="auto"/>
                      <w:sz w:val="18"/>
                      <w:szCs w:val="18"/>
                      <w:lang w:val="en-US" w:eastAsia="zh-CN"/>
                    </w:rPr>
                    <w:t>4-b</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exact"/>
                <w:jc w:val="center"/>
              </w:trPr>
              <w:tc>
                <w:tcPr>
                  <w:tcW w:w="505" w:type="dxa"/>
                  <w:tcBorders>
                    <w:tl2br w:val="nil"/>
                    <w:tr2bl w:val="nil"/>
                  </w:tcBorders>
                  <w:noWrap w:val="0"/>
                  <w:vAlign w:val="center"/>
                </w:tcPr>
                <w:p>
                  <w:pPr>
                    <w:adjustRightInd w:val="0"/>
                    <w:spacing w:line="300" w:lineRule="exact"/>
                    <w:jc w:val="center"/>
                    <w:rPr>
                      <w:rFonts w:hint="eastAsia" w:eastAsia="宋体"/>
                      <w:color w:val="auto"/>
                      <w:sz w:val="18"/>
                      <w:szCs w:val="18"/>
                      <w:lang w:eastAsia="zh-CN"/>
                    </w:rPr>
                  </w:pPr>
                  <w:r>
                    <w:rPr>
                      <w:rFonts w:hint="eastAsia"/>
                      <w:color w:val="auto"/>
                      <w:sz w:val="18"/>
                      <w:szCs w:val="18"/>
                      <w:lang w:val="en-US" w:eastAsia="zh-CN"/>
                    </w:rPr>
                    <w:t>9</w:t>
                  </w:r>
                </w:p>
              </w:tc>
              <w:tc>
                <w:tcPr>
                  <w:tcW w:w="2235" w:type="dxa"/>
                  <w:gridSpan w:val="2"/>
                  <w:tcBorders>
                    <w:tl2br w:val="nil"/>
                    <w:tr2bl w:val="nil"/>
                  </w:tcBorders>
                  <w:noWrap w:val="0"/>
                  <w:vAlign w:val="center"/>
                </w:tcPr>
                <w:p>
                  <w:pPr>
                    <w:adjustRightInd w:val="0"/>
                    <w:spacing w:line="300" w:lineRule="exact"/>
                    <w:jc w:val="center"/>
                    <w:rPr>
                      <w:rFonts w:ascii="宋体" w:hAnsi="Courier New"/>
                      <w:color w:val="auto"/>
                      <w:sz w:val="18"/>
                      <w:szCs w:val="18"/>
                    </w:rPr>
                  </w:pPr>
                  <w:r>
                    <w:rPr>
                      <w:rFonts w:hint="eastAsia" w:ascii="宋体" w:hAnsi="宋体"/>
                      <w:color w:val="auto"/>
                      <w:sz w:val="18"/>
                      <w:szCs w:val="18"/>
                      <w:lang w:val="en-US" w:eastAsia="zh-CN"/>
                    </w:rPr>
                    <w:t>废活性炭</w:t>
                  </w:r>
                </w:p>
              </w:tc>
              <w:tc>
                <w:tcPr>
                  <w:tcW w:w="1558" w:type="dxa"/>
                  <w:tcBorders>
                    <w:tl2br w:val="nil"/>
                    <w:tr2bl w:val="nil"/>
                  </w:tcBorders>
                  <w:noWrap w:val="0"/>
                  <w:vAlign w:val="center"/>
                </w:tcPr>
                <w:p>
                  <w:pPr>
                    <w:adjustRightInd w:val="0"/>
                    <w:spacing w:line="300" w:lineRule="exact"/>
                    <w:jc w:val="center"/>
                    <w:rPr>
                      <w:color w:val="auto"/>
                      <w:sz w:val="18"/>
                      <w:szCs w:val="18"/>
                    </w:rPr>
                  </w:pPr>
                  <w:r>
                    <w:rPr>
                      <w:rFonts w:hint="eastAsia" w:ascii="宋体" w:hAnsi="宋体"/>
                      <w:color w:val="auto"/>
                      <w:sz w:val="18"/>
                      <w:szCs w:val="18"/>
                      <w:lang w:val="en-US" w:eastAsia="zh-CN"/>
                    </w:rPr>
                    <w:t>废气处理</w:t>
                  </w:r>
                </w:p>
              </w:tc>
              <w:tc>
                <w:tcPr>
                  <w:tcW w:w="797" w:type="dxa"/>
                  <w:tcBorders>
                    <w:tl2br w:val="nil"/>
                    <w:tr2bl w:val="nil"/>
                  </w:tcBorders>
                  <w:noWrap w:val="0"/>
                  <w:vAlign w:val="center"/>
                </w:tcPr>
                <w:p>
                  <w:pPr>
                    <w:adjustRightInd w:val="0"/>
                    <w:spacing w:line="300" w:lineRule="exact"/>
                    <w:jc w:val="center"/>
                    <w:rPr>
                      <w:color w:val="auto"/>
                      <w:sz w:val="18"/>
                      <w:szCs w:val="18"/>
                    </w:rPr>
                  </w:pPr>
                  <w:r>
                    <w:rPr>
                      <w:rFonts w:hint="eastAsia"/>
                      <w:color w:val="auto"/>
                      <w:sz w:val="18"/>
                      <w:szCs w:val="18"/>
                      <w:lang w:val="en-US" w:eastAsia="zh-CN"/>
                    </w:rPr>
                    <w:t>固体</w:t>
                  </w:r>
                </w:p>
              </w:tc>
              <w:tc>
                <w:tcPr>
                  <w:tcW w:w="1261" w:type="dxa"/>
                  <w:tcBorders>
                    <w:tl2br w:val="nil"/>
                    <w:tr2bl w:val="nil"/>
                  </w:tcBorders>
                  <w:noWrap w:val="0"/>
                  <w:vAlign w:val="center"/>
                </w:tcPr>
                <w:p>
                  <w:pPr>
                    <w:adjustRightInd w:val="0"/>
                    <w:spacing w:line="300" w:lineRule="exact"/>
                    <w:jc w:val="center"/>
                    <w:rPr>
                      <w:color w:val="auto"/>
                      <w:sz w:val="18"/>
                      <w:szCs w:val="18"/>
                    </w:rPr>
                  </w:pPr>
                  <w:r>
                    <w:rPr>
                      <w:rFonts w:hint="eastAsia" w:ascii="宋体" w:hAnsi="宋体"/>
                      <w:color w:val="auto"/>
                      <w:sz w:val="18"/>
                      <w:szCs w:val="18"/>
                      <w:lang w:val="en-US" w:eastAsia="zh-CN"/>
                    </w:rPr>
                    <w:t>炭</w:t>
                  </w:r>
                </w:p>
              </w:tc>
              <w:tc>
                <w:tcPr>
                  <w:tcW w:w="1002" w:type="dxa"/>
                  <w:tcBorders>
                    <w:tl2br w:val="nil"/>
                    <w:tr2bl w:val="nil"/>
                  </w:tcBorders>
                  <w:noWrap w:val="0"/>
                  <w:vAlign w:val="center"/>
                </w:tcPr>
                <w:p>
                  <w:pPr>
                    <w:spacing w:line="300" w:lineRule="exact"/>
                    <w:jc w:val="center"/>
                    <w:rPr>
                      <w:rFonts w:ascii="宋体"/>
                      <w:color w:val="auto"/>
                      <w:sz w:val="18"/>
                      <w:szCs w:val="18"/>
                    </w:rPr>
                  </w:pPr>
                  <w:r>
                    <w:rPr>
                      <w:rFonts w:hint="eastAsia"/>
                      <w:color w:val="auto"/>
                      <w:sz w:val="18"/>
                      <w:szCs w:val="18"/>
                      <w:lang w:val="en-US" w:eastAsia="zh-CN"/>
                    </w:rPr>
                    <w:t>是</w:t>
                  </w:r>
                </w:p>
              </w:tc>
              <w:tc>
                <w:tcPr>
                  <w:tcW w:w="678" w:type="dxa"/>
                  <w:tcBorders>
                    <w:tl2br w:val="nil"/>
                    <w:tr2bl w:val="nil"/>
                  </w:tcBorders>
                  <w:noWrap w:val="0"/>
                  <w:vAlign w:val="center"/>
                </w:tcPr>
                <w:p>
                  <w:pPr>
                    <w:adjustRightInd w:val="0"/>
                    <w:spacing w:line="300" w:lineRule="exact"/>
                    <w:jc w:val="center"/>
                    <w:rPr>
                      <w:color w:val="auto"/>
                      <w:sz w:val="18"/>
                      <w:szCs w:val="18"/>
                    </w:rPr>
                  </w:pPr>
                  <w:r>
                    <w:rPr>
                      <w:rFonts w:hint="eastAsia"/>
                      <w:color w:val="auto"/>
                      <w:sz w:val="18"/>
                      <w:szCs w:val="18"/>
                      <w:lang w:val="en-US" w:eastAsia="zh-CN"/>
                    </w:rPr>
                    <w:t>4.3-l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exact"/>
                <w:jc w:val="center"/>
              </w:trPr>
              <w:tc>
                <w:tcPr>
                  <w:tcW w:w="505" w:type="dxa"/>
                  <w:tcBorders>
                    <w:tl2br w:val="nil"/>
                    <w:tr2bl w:val="nil"/>
                  </w:tcBorders>
                  <w:noWrap w:val="0"/>
                  <w:vAlign w:val="center"/>
                </w:tcPr>
                <w:p>
                  <w:pPr>
                    <w:adjustRightInd w:val="0"/>
                    <w:spacing w:line="300" w:lineRule="exact"/>
                    <w:jc w:val="center"/>
                    <w:rPr>
                      <w:rFonts w:hint="default" w:eastAsia="宋体"/>
                      <w:color w:val="auto"/>
                      <w:sz w:val="18"/>
                      <w:szCs w:val="18"/>
                      <w:lang w:val="en-US" w:eastAsia="zh-CN"/>
                    </w:rPr>
                  </w:pPr>
                  <w:r>
                    <w:rPr>
                      <w:rFonts w:hint="eastAsia"/>
                      <w:color w:val="auto"/>
                      <w:sz w:val="18"/>
                      <w:szCs w:val="18"/>
                      <w:lang w:val="en-US" w:eastAsia="zh-CN"/>
                    </w:rPr>
                    <w:t>10</w:t>
                  </w:r>
                </w:p>
              </w:tc>
              <w:tc>
                <w:tcPr>
                  <w:tcW w:w="2235" w:type="dxa"/>
                  <w:gridSpan w:val="2"/>
                  <w:tcBorders>
                    <w:tl2br w:val="nil"/>
                    <w:tr2bl w:val="nil"/>
                  </w:tcBorders>
                  <w:noWrap w:val="0"/>
                  <w:vAlign w:val="center"/>
                </w:tcPr>
                <w:p>
                  <w:pPr>
                    <w:adjustRightInd w:val="0"/>
                    <w:spacing w:line="300" w:lineRule="exact"/>
                    <w:jc w:val="center"/>
                    <w:rPr>
                      <w:rFonts w:hint="eastAsia" w:ascii="宋体" w:hAnsi="宋体"/>
                      <w:color w:val="auto"/>
                      <w:sz w:val="18"/>
                      <w:szCs w:val="18"/>
                    </w:rPr>
                  </w:pPr>
                  <w:r>
                    <w:rPr>
                      <w:rFonts w:hint="eastAsia" w:ascii="宋体" w:hAnsi="宋体"/>
                      <w:color w:val="auto"/>
                      <w:sz w:val="18"/>
                      <w:szCs w:val="18"/>
                    </w:rPr>
                    <w:t>生活垃圾</w:t>
                  </w:r>
                </w:p>
              </w:tc>
              <w:tc>
                <w:tcPr>
                  <w:tcW w:w="1558" w:type="dxa"/>
                  <w:tcBorders>
                    <w:tl2br w:val="nil"/>
                    <w:tr2bl w:val="nil"/>
                  </w:tcBorders>
                  <w:noWrap w:val="0"/>
                  <w:vAlign w:val="center"/>
                </w:tcPr>
                <w:p>
                  <w:pPr>
                    <w:adjustRightInd w:val="0"/>
                    <w:spacing w:line="300" w:lineRule="exact"/>
                    <w:jc w:val="center"/>
                    <w:rPr>
                      <w:rFonts w:hint="eastAsia"/>
                      <w:color w:val="auto"/>
                      <w:sz w:val="18"/>
                      <w:szCs w:val="18"/>
                    </w:rPr>
                  </w:pPr>
                  <w:r>
                    <w:rPr>
                      <w:rFonts w:hint="eastAsia"/>
                      <w:color w:val="auto"/>
                      <w:sz w:val="18"/>
                      <w:szCs w:val="18"/>
                    </w:rPr>
                    <w:t>日常生活</w:t>
                  </w:r>
                </w:p>
              </w:tc>
              <w:tc>
                <w:tcPr>
                  <w:tcW w:w="797" w:type="dxa"/>
                  <w:tcBorders>
                    <w:tl2br w:val="nil"/>
                    <w:tr2bl w:val="nil"/>
                  </w:tcBorders>
                  <w:noWrap w:val="0"/>
                  <w:vAlign w:val="center"/>
                </w:tcPr>
                <w:p>
                  <w:pPr>
                    <w:adjustRightInd w:val="0"/>
                    <w:spacing w:line="300" w:lineRule="exact"/>
                    <w:jc w:val="center"/>
                    <w:rPr>
                      <w:color w:val="auto"/>
                      <w:sz w:val="18"/>
                      <w:szCs w:val="18"/>
                    </w:rPr>
                  </w:pPr>
                  <w:r>
                    <w:rPr>
                      <w:color w:val="auto"/>
                      <w:sz w:val="18"/>
                      <w:szCs w:val="18"/>
                    </w:rPr>
                    <w:t>固体</w:t>
                  </w:r>
                </w:p>
              </w:tc>
              <w:tc>
                <w:tcPr>
                  <w:tcW w:w="1261" w:type="dxa"/>
                  <w:tcBorders>
                    <w:tl2br w:val="nil"/>
                    <w:tr2bl w:val="nil"/>
                  </w:tcBorders>
                  <w:noWrap w:val="0"/>
                  <w:vAlign w:val="center"/>
                </w:tcPr>
                <w:p>
                  <w:pPr>
                    <w:adjustRightInd w:val="0"/>
                    <w:spacing w:line="300" w:lineRule="exact"/>
                    <w:jc w:val="center"/>
                    <w:rPr>
                      <w:rFonts w:hint="eastAsia" w:ascii="宋体" w:hAnsi="宋体"/>
                      <w:color w:val="auto"/>
                      <w:sz w:val="18"/>
                      <w:szCs w:val="18"/>
                    </w:rPr>
                  </w:pPr>
                  <w:r>
                    <w:rPr>
                      <w:rFonts w:hint="eastAsia" w:ascii="宋体" w:hAnsi="宋体"/>
                      <w:color w:val="auto"/>
                      <w:sz w:val="18"/>
                      <w:szCs w:val="18"/>
                    </w:rPr>
                    <w:t>生活垃圾</w:t>
                  </w:r>
                </w:p>
              </w:tc>
              <w:tc>
                <w:tcPr>
                  <w:tcW w:w="1002" w:type="dxa"/>
                  <w:tcBorders>
                    <w:tl2br w:val="nil"/>
                    <w:tr2bl w:val="nil"/>
                  </w:tcBorders>
                  <w:noWrap w:val="0"/>
                  <w:vAlign w:val="center"/>
                </w:tcPr>
                <w:p>
                  <w:pPr>
                    <w:spacing w:line="300" w:lineRule="exact"/>
                    <w:jc w:val="center"/>
                    <w:rPr>
                      <w:color w:val="auto"/>
                      <w:sz w:val="18"/>
                      <w:szCs w:val="18"/>
                    </w:rPr>
                  </w:pPr>
                  <w:r>
                    <w:rPr>
                      <w:color w:val="auto"/>
                      <w:sz w:val="18"/>
                      <w:szCs w:val="18"/>
                    </w:rPr>
                    <w:t>是</w:t>
                  </w:r>
                </w:p>
              </w:tc>
              <w:tc>
                <w:tcPr>
                  <w:tcW w:w="678" w:type="dxa"/>
                  <w:tcBorders>
                    <w:tl2br w:val="nil"/>
                    <w:tr2bl w:val="nil"/>
                  </w:tcBorders>
                  <w:noWrap w:val="0"/>
                  <w:vAlign w:val="center"/>
                </w:tcPr>
                <w:p>
                  <w:pPr>
                    <w:adjustRightInd w:val="0"/>
                    <w:spacing w:line="300" w:lineRule="exact"/>
                    <w:jc w:val="center"/>
                    <w:rPr>
                      <w:color w:val="auto"/>
                      <w:sz w:val="18"/>
                      <w:szCs w:val="18"/>
                    </w:rPr>
                  </w:pPr>
                  <w:r>
                    <w:rPr>
                      <w:color w:val="auto"/>
                      <w:sz w:val="18"/>
                      <w:szCs w:val="18"/>
                    </w:rPr>
                    <w:t>4.1</w:t>
                  </w:r>
                  <w:r>
                    <w:rPr>
                      <w:rFonts w:hint="eastAsia"/>
                      <w:color w:val="auto"/>
                      <w:sz w:val="18"/>
                      <w:szCs w:val="18"/>
                      <w:lang w:val="en-US" w:eastAsia="zh-CN"/>
                    </w:rPr>
                    <w:t>-</w:t>
                  </w:r>
                  <w:r>
                    <w:rPr>
                      <w:color w:val="auto"/>
                      <w:sz w:val="18"/>
                      <w:szCs w:val="18"/>
                    </w:rPr>
                    <w:t>h</w:t>
                  </w:r>
                </w:p>
              </w:tc>
            </w:tr>
          </w:tbl>
          <w:p>
            <w:pPr>
              <w:autoSpaceDE w:val="0"/>
              <w:autoSpaceDN w:val="0"/>
              <w:adjustRightInd w:val="0"/>
              <w:spacing w:line="400" w:lineRule="exact"/>
              <w:ind w:firstLine="420" w:firstLineChars="20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根据《国家危险废物名录(2021年)》、</w:t>
            </w:r>
            <w:r>
              <w:rPr>
                <w:rFonts w:hint="default" w:ascii="Times New Roman" w:hAnsi="Times New Roman" w:eastAsia="宋体" w:cs="Times New Roman"/>
                <w:color w:val="auto"/>
                <w:sz w:val="21"/>
                <w:szCs w:val="21"/>
                <w:highlight w:val="none"/>
              </w:rPr>
              <w:t>《危险废物鉴别标准 通则》（GB5085.7-2007）</w:t>
            </w:r>
            <w:r>
              <w:rPr>
                <w:rFonts w:hint="eastAsia" w:ascii="Times New Roman" w:hAnsi="Times New Roman" w:eastAsia="宋体" w:cs="Times New Roman"/>
                <w:color w:val="auto"/>
                <w:kern w:val="2"/>
                <w:sz w:val="21"/>
                <w:szCs w:val="21"/>
                <w:lang w:val="en-US" w:eastAsia="zh-CN" w:bidi="ar-SA"/>
              </w:rPr>
              <w:t>以及《一般固体废物分类与代码》(GBT39198-2020)，固体废物分析结果见表4-23。</w:t>
            </w:r>
          </w:p>
          <w:p>
            <w:pPr>
              <w:spacing w:line="400" w:lineRule="exact"/>
              <w:jc w:val="center"/>
              <w:rPr>
                <w:rFonts w:hint="eastAsia"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kern w:val="2"/>
                <w:sz w:val="21"/>
                <w:szCs w:val="21"/>
                <w:highlight w:val="none"/>
                <w:lang w:val="en-US" w:eastAsia="zh-CN" w:bidi="ar-SA"/>
              </w:rPr>
              <w:t>表4-23  本项目固体废物分析结果汇总表</w:t>
            </w:r>
          </w:p>
          <w:tbl>
            <w:tblPr>
              <w:tblStyle w:val="24"/>
              <w:tblW w:w="808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498"/>
              <w:gridCol w:w="1268"/>
              <w:gridCol w:w="1200"/>
              <w:gridCol w:w="1072"/>
              <w:gridCol w:w="1017"/>
              <w:gridCol w:w="900"/>
              <w:gridCol w:w="1237"/>
              <w:gridCol w:w="88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498" w:type="dxa"/>
                  <w:tcBorders>
                    <w:tl2br w:val="nil"/>
                    <w:tr2bl w:val="nil"/>
                  </w:tcBorders>
                  <w:noWrap w:val="0"/>
                  <w:tcMar>
                    <w:left w:w="0" w:type="dxa"/>
                    <w:right w:w="0" w:type="dxa"/>
                  </w:tcMar>
                  <w:vAlign w:val="center"/>
                </w:tcPr>
                <w:p>
                  <w:pPr>
                    <w:adjustRightInd w:val="0"/>
                    <w:spacing w:line="300" w:lineRule="exact"/>
                    <w:jc w:val="center"/>
                    <w:rPr>
                      <w:b/>
                      <w:bCs/>
                      <w:color w:val="auto"/>
                      <w:sz w:val="18"/>
                      <w:szCs w:val="18"/>
                    </w:rPr>
                  </w:pPr>
                  <w:r>
                    <w:rPr>
                      <w:rFonts w:hAnsi="宋体"/>
                      <w:b/>
                      <w:bCs/>
                      <w:color w:val="auto"/>
                      <w:sz w:val="18"/>
                      <w:szCs w:val="18"/>
                    </w:rPr>
                    <w:t>序号</w:t>
                  </w:r>
                </w:p>
              </w:tc>
              <w:tc>
                <w:tcPr>
                  <w:tcW w:w="1268" w:type="dxa"/>
                  <w:tcBorders>
                    <w:tl2br w:val="nil"/>
                    <w:tr2bl w:val="nil"/>
                  </w:tcBorders>
                  <w:noWrap w:val="0"/>
                  <w:tcMar>
                    <w:left w:w="0" w:type="dxa"/>
                    <w:right w:w="0" w:type="dxa"/>
                  </w:tcMar>
                  <w:vAlign w:val="center"/>
                </w:tcPr>
                <w:p>
                  <w:pPr>
                    <w:adjustRightInd w:val="0"/>
                    <w:spacing w:line="300" w:lineRule="exact"/>
                    <w:jc w:val="center"/>
                    <w:rPr>
                      <w:b/>
                      <w:bCs/>
                      <w:color w:val="auto"/>
                      <w:sz w:val="18"/>
                      <w:szCs w:val="18"/>
                    </w:rPr>
                  </w:pPr>
                  <w:r>
                    <w:rPr>
                      <w:rFonts w:hAnsi="宋体"/>
                      <w:b/>
                      <w:bCs/>
                      <w:color w:val="auto"/>
                      <w:sz w:val="18"/>
                      <w:szCs w:val="18"/>
                    </w:rPr>
                    <w:t>固废名称</w:t>
                  </w:r>
                </w:p>
              </w:tc>
              <w:tc>
                <w:tcPr>
                  <w:tcW w:w="1200" w:type="dxa"/>
                  <w:tcBorders>
                    <w:tl2br w:val="nil"/>
                    <w:tr2bl w:val="nil"/>
                  </w:tcBorders>
                  <w:noWrap w:val="0"/>
                  <w:tcMar>
                    <w:left w:w="0" w:type="dxa"/>
                    <w:right w:w="0" w:type="dxa"/>
                  </w:tcMar>
                  <w:vAlign w:val="center"/>
                </w:tcPr>
                <w:p>
                  <w:pPr>
                    <w:adjustRightInd w:val="0"/>
                    <w:spacing w:line="300" w:lineRule="exact"/>
                    <w:jc w:val="center"/>
                    <w:rPr>
                      <w:rFonts w:hint="eastAsia" w:eastAsia="宋体"/>
                      <w:b/>
                      <w:bCs/>
                      <w:color w:val="auto"/>
                      <w:sz w:val="18"/>
                      <w:szCs w:val="18"/>
                      <w:lang w:eastAsia="zh-CN"/>
                    </w:rPr>
                  </w:pPr>
                  <w:r>
                    <w:rPr>
                      <w:rFonts w:hAnsi="宋体"/>
                      <w:b/>
                      <w:bCs/>
                      <w:color w:val="auto"/>
                      <w:sz w:val="18"/>
                      <w:szCs w:val="18"/>
                    </w:rPr>
                    <w:t>产生</w:t>
                  </w:r>
                  <w:r>
                    <w:rPr>
                      <w:rFonts w:hint="eastAsia"/>
                      <w:b/>
                      <w:bCs/>
                      <w:color w:val="auto"/>
                      <w:sz w:val="18"/>
                      <w:szCs w:val="18"/>
                      <w:lang w:val="en-US" w:eastAsia="zh-CN"/>
                    </w:rPr>
                    <w:t>环节</w:t>
                  </w:r>
                </w:p>
              </w:tc>
              <w:tc>
                <w:tcPr>
                  <w:tcW w:w="1072" w:type="dxa"/>
                  <w:tcBorders>
                    <w:tl2br w:val="nil"/>
                    <w:tr2bl w:val="nil"/>
                  </w:tcBorders>
                  <w:noWrap w:val="0"/>
                  <w:tcMar>
                    <w:left w:w="0" w:type="dxa"/>
                    <w:right w:w="0" w:type="dxa"/>
                  </w:tcMar>
                  <w:vAlign w:val="center"/>
                </w:tcPr>
                <w:p>
                  <w:pPr>
                    <w:adjustRightInd w:val="0"/>
                    <w:spacing w:line="300" w:lineRule="exact"/>
                    <w:jc w:val="center"/>
                    <w:rPr>
                      <w:b/>
                      <w:bCs/>
                      <w:color w:val="auto"/>
                      <w:sz w:val="18"/>
                      <w:szCs w:val="18"/>
                    </w:rPr>
                  </w:pPr>
                  <w:r>
                    <w:rPr>
                      <w:rFonts w:hAnsi="宋体"/>
                      <w:b/>
                      <w:bCs/>
                      <w:color w:val="auto"/>
                      <w:sz w:val="18"/>
                      <w:szCs w:val="18"/>
                    </w:rPr>
                    <w:t>主要成分</w:t>
                  </w:r>
                </w:p>
              </w:tc>
              <w:tc>
                <w:tcPr>
                  <w:tcW w:w="1017" w:type="dxa"/>
                  <w:tcBorders>
                    <w:tl2br w:val="nil"/>
                    <w:tr2bl w:val="nil"/>
                  </w:tcBorders>
                  <w:noWrap w:val="0"/>
                  <w:tcMar>
                    <w:left w:w="0" w:type="dxa"/>
                    <w:right w:w="0" w:type="dxa"/>
                  </w:tcMar>
                  <w:vAlign w:val="center"/>
                </w:tcPr>
                <w:p>
                  <w:pPr>
                    <w:adjustRightInd w:val="0"/>
                    <w:spacing w:line="300" w:lineRule="exact"/>
                    <w:jc w:val="center"/>
                    <w:rPr>
                      <w:b/>
                      <w:bCs/>
                      <w:color w:val="auto"/>
                      <w:sz w:val="18"/>
                      <w:szCs w:val="18"/>
                    </w:rPr>
                  </w:pPr>
                  <w:r>
                    <w:rPr>
                      <w:rFonts w:hAnsi="宋体"/>
                      <w:b/>
                      <w:bCs/>
                      <w:color w:val="auto"/>
                      <w:sz w:val="18"/>
                      <w:szCs w:val="18"/>
                    </w:rPr>
                    <w:t>有害成分</w:t>
                  </w:r>
                </w:p>
              </w:tc>
              <w:tc>
                <w:tcPr>
                  <w:tcW w:w="900" w:type="dxa"/>
                  <w:tcBorders>
                    <w:tl2br w:val="nil"/>
                    <w:tr2bl w:val="nil"/>
                  </w:tcBorders>
                  <w:noWrap w:val="0"/>
                  <w:tcMar>
                    <w:left w:w="0" w:type="dxa"/>
                    <w:right w:w="0" w:type="dxa"/>
                  </w:tcMar>
                  <w:vAlign w:val="center"/>
                </w:tcPr>
                <w:p>
                  <w:pPr>
                    <w:adjustRightInd w:val="0"/>
                    <w:spacing w:line="300" w:lineRule="exact"/>
                    <w:jc w:val="center"/>
                    <w:rPr>
                      <w:b/>
                      <w:bCs/>
                      <w:color w:val="auto"/>
                      <w:sz w:val="18"/>
                      <w:szCs w:val="18"/>
                    </w:rPr>
                  </w:pPr>
                  <w:r>
                    <w:rPr>
                      <w:rFonts w:hAnsi="宋体"/>
                      <w:b/>
                      <w:bCs/>
                      <w:color w:val="auto"/>
                      <w:sz w:val="18"/>
                      <w:szCs w:val="18"/>
                    </w:rPr>
                    <w:t>属性</w:t>
                  </w:r>
                </w:p>
              </w:tc>
              <w:tc>
                <w:tcPr>
                  <w:tcW w:w="1237" w:type="dxa"/>
                  <w:tcBorders>
                    <w:tl2br w:val="nil"/>
                    <w:tr2bl w:val="nil"/>
                  </w:tcBorders>
                  <w:noWrap w:val="0"/>
                  <w:tcMar>
                    <w:left w:w="0" w:type="dxa"/>
                    <w:right w:w="0" w:type="dxa"/>
                  </w:tcMar>
                  <w:vAlign w:val="center"/>
                </w:tcPr>
                <w:p>
                  <w:pPr>
                    <w:adjustRightInd w:val="0"/>
                    <w:spacing w:line="300" w:lineRule="exact"/>
                    <w:jc w:val="center"/>
                    <w:rPr>
                      <w:b/>
                      <w:bCs/>
                      <w:color w:val="auto"/>
                      <w:sz w:val="18"/>
                      <w:szCs w:val="18"/>
                    </w:rPr>
                  </w:pPr>
                  <w:r>
                    <w:rPr>
                      <w:rFonts w:hAnsi="宋体"/>
                      <w:b/>
                      <w:bCs/>
                      <w:color w:val="auto"/>
                      <w:sz w:val="18"/>
                      <w:szCs w:val="18"/>
                    </w:rPr>
                    <w:t>废物代码</w:t>
                  </w:r>
                </w:p>
              </w:tc>
              <w:tc>
                <w:tcPr>
                  <w:tcW w:w="889" w:type="dxa"/>
                  <w:tcBorders>
                    <w:tl2br w:val="nil"/>
                    <w:tr2bl w:val="nil"/>
                  </w:tcBorders>
                  <w:noWrap w:val="0"/>
                  <w:tcMar>
                    <w:left w:w="0" w:type="dxa"/>
                    <w:right w:w="0" w:type="dxa"/>
                  </w:tcMar>
                  <w:vAlign w:val="center"/>
                </w:tcPr>
                <w:p>
                  <w:pPr>
                    <w:adjustRightInd w:val="0"/>
                    <w:spacing w:line="300" w:lineRule="exact"/>
                    <w:jc w:val="center"/>
                    <w:rPr>
                      <w:b/>
                      <w:bCs/>
                      <w:color w:val="auto"/>
                      <w:sz w:val="18"/>
                      <w:szCs w:val="18"/>
                    </w:rPr>
                  </w:pPr>
                  <w:r>
                    <w:rPr>
                      <w:rFonts w:hAnsi="宋体"/>
                      <w:b/>
                      <w:bCs/>
                      <w:color w:val="auto"/>
                      <w:sz w:val="18"/>
                      <w:szCs w:val="18"/>
                    </w:rPr>
                    <w:t>产生及处置量</w:t>
                  </w:r>
                  <w:r>
                    <w:rPr>
                      <w:rFonts w:ascii="宋体" w:hAnsi="宋体"/>
                      <w:b/>
                      <w:bCs/>
                      <w:color w:val="auto"/>
                      <w:sz w:val="18"/>
                      <w:szCs w:val="18"/>
                    </w:rPr>
                    <w:t>(</w:t>
                  </w:r>
                  <w:r>
                    <w:rPr>
                      <w:b/>
                      <w:bCs/>
                      <w:color w:val="auto"/>
                      <w:sz w:val="18"/>
                      <w:szCs w:val="18"/>
                    </w:rPr>
                    <w:t>t/a</w:t>
                  </w:r>
                  <w:r>
                    <w:rPr>
                      <w:rFonts w:ascii="宋体" w:hAnsi="宋体"/>
                      <w:b/>
                      <w:bCs/>
                      <w:color w:val="auto"/>
                      <w:sz w:val="18"/>
                      <w:szCs w:val="18"/>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498" w:type="dxa"/>
                  <w:tcBorders>
                    <w:tl2br w:val="nil"/>
                    <w:tr2bl w:val="nil"/>
                  </w:tcBorders>
                  <w:noWrap w:val="0"/>
                  <w:tcMar>
                    <w:left w:w="0" w:type="dxa"/>
                    <w:right w:w="0" w:type="dxa"/>
                  </w:tcMar>
                  <w:vAlign w:val="center"/>
                </w:tcPr>
                <w:p>
                  <w:pPr>
                    <w:adjustRightInd w:val="0"/>
                    <w:spacing w:line="300" w:lineRule="exact"/>
                    <w:jc w:val="center"/>
                    <w:rPr>
                      <w:color w:val="auto"/>
                      <w:sz w:val="18"/>
                      <w:szCs w:val="18"/>
                    </w:rPr>
                  </w:pPr>
                  <w:r>
                    <w:rPr>
                      <w:color w:val="auto"/>
                      <w:sz w:val="18"/>
                      <w:szCs w:val="18"/>
                    </w:rPr>
                    <w:t>1</w:t>
                  </w:r>
                </w:p>
              </w:tc>
              <w:tc>
                <w:tcPr>
                  <w:tcW w:w="1268" w:type="dxa"/>
                  <w:tcBorders>
                    <w:tl2br w:val="nil"/>
                    <w:tr2bl w:val="nil"/>
                  </w:tcBorders>
                  <w:noWrap w:val="0"/>
                  <w:tcMar>
                    <w:left w:w="0" w:type="dxa"/>
                    <w:right w:w="0" w:type="dxa"/>
                  </w:tcMar>
                  <w:vAlign w:val="center"/>
                </w:tcPr>
                <w:p>
                  <w:pPr>
                    <w:adjustRightInd w:val="0"/>
                    <w:spacing w:line="300" w:lineRule="exact"/>
                    <w:jc w:val="center"/>
                    <w:rPr>
                      <w:color w:val="auto"/>
                      <w:sz w:val="18"/>
                      <w:szCs w:val="18"/>
                    </w:rPr>
                  </w:pPr>
                  <w:r>
                    <w:rPr>
                      <w:rFonts w:hint="eastAsia" w:ascii="宋体" w:hAnsi="Courier New"/>
                      <w:color w:val="auto"/>
                      <w:sz w:val="18"/>
                      <w:szCs w:val="18"/>
                    </w:rPr>
                    <w:t>废包装材料</w:t>
                  </w:r>
                </w:p>
              </w:tc>
              <w:tc>
                <w:tcPr>
                  <w:tcW w:w="1200" w:type="dxa"/>
                  <w:tcBorders>
                    <w:tl2br w:val="nil"/>
                    <w:tr2bl w:val="nil"/>
                  </w:tcBorders>
                  <w:noWrap w:val="0"/>
                  <w:tcMar>
                    <w:left w:w="0" w:type="dxa"/>
                    <w:right w:w="0" w:type="dxa"/>
                  </w:tcMar>
                  <w:vAlign w:val="center"/>
                </w:tcPr>
                <w:p>
                  <w:pPr>
                    <w:adjustRightInd w:val="0"/>
                    <w:spacing w:line="300" w:lineRule="exact"/>
                    <w:jc w:val="center"/>
                    <w:rPr>
                      <w:color w:val="auto"/>
                      <w:sz w:val="18"/>
                      <w:szCs w:val="18"/>
                    </w:rPr>
                  </w:pPr>
                  <w:r>
                    <w:rPr>
                      <w:rFonts w:hint="eastAsia"/>
                      <w:color w:val="auto"/>
                      <w:sz w:val="18"/>
                      <w:szCs w:val="18"/>
                    </w:rPr>
                    <w:t>原辅材料使用</w:t>
                  </w:r>
                </w:p>
              </w:tc>
              <w:tc>
                <w:tcPr>
                  <w:tcW w:w="1072" w:type="dxa"/>
                  <w:tcBorders>
                    <w:tl2br w:val="nil"/>
                    <w:tr2bl w:val="nil"/>
                  </w:tcBorders>
                  <w:noWrap w:val="0"/>
                  <w:tcMar>
                    <w:left w:w="0" w:type="dxa"/>
                    <w:right w:w="0" w:type="dxa"/>
                  </w:tcMar>
                  <w:vAlign w:val="center"/>
                </w:tcPr>
                <w:p>
                  <w:pPr>
                    <w:adjustRightInd w:val="0"/>
                    <w:spacing w:line="300" w:lineRule="exact"/>
                    <w:jc w:val="center"/>
                    <w:rPr>
                      <w:rFonts w:hint="eastAsia" w:eastAsia="宋体"/>
                      <w:color w:val="auto"/>
                      <w:sz w:val="18"/>
                      <w:szCs w:val="18"/>
                      <w:lang w:eastAsia="zh-CN"/>
                    </w:rPr>
                  </w:pPr>
                  <w:r>
                    <w:rPr>
                      <w:rFonts w:hint="eastAsia"/>
                      <w:color w:val="auto"/>
                      <w:sz w:val="18"/>
                      <w:szCs w:val="18"/>
                    </w:rPr>
                    <w:t>包装</w:t>
                  </w:r>
                  <w:r>
                    <w:rPr>
                      <w:rFonts w:hint="eastAsia"/>
                      <w:color w:val="auto"/>
                      <w:sz w:val="18"/>
                      <w:szCs w:val="18"/>
                      <w:lang w:val="en-US" w:eastAsia="zh-CN"/>
                    </w:rPr>
                    <w:t>材料</w:t>
                  </w:r>
                </w:p>
              </w:tc>
              <w:tc>
                <w:tcPr>
                  <w:tcW w:w="1017" w:type="dxa"/>
                  <w:tcBorders>
                    <w:tl2br w:val="nil"/>
                    <w:tr2bl w:val="nil"/>
                  </w:tcBorders>
                  <w:noWrap w:val="0"/>
                  <w:tcMar>
                    <w:left w:w="0" w:type="dxa"/>
                    <w:right w:w="0" w:type="dxa"/>
                  </w:tcMar>
                  <w:vAlign w:val="center"/>
                </w:tcPr>
                <w:p>
                  <w:pPr>
                    <w:adjustRightInd w:val="0"/>
                    <w:spacing w:line="300" w:lineRule="exact"/>
                    <w:jc w:val="center"/>
                    <w:rPr>
                      <w:rFonts w:hint="default" w:hAnsi="宋体" w:eastAsia="宋体"/>
                      <w:color w:val="auto"/>
                      <w:sz w:val="18"/>
                      <w:szCs w:val="18"/>
                      <w:lang w:val="en-US" w:eastAsia="zh-CN"/>
                    </w:rPr>
                  </w:pPr>
                  <w:r>
                    <w:rPr>
                      <w:rFonts w:hint="eastAsia" w:hAnsi="宋体"/>
                      <w:color w:val="auto"/>
                      <w:sz w:val="18"/>
                      <w:szCs w:val="18"/>
                      <w:lang w:val="en-US" w:eastAsia="zh-CN"/>
                    </w:rPr>
                    <w:t>/</w:t>
                  </w:r>
                </w:p>
              </w:tc>
              <w:tc>
                <w:tcPr>
                  <w:tcW w:w="900" w:type="dxa"/>
                  <w:tcBorders>
                    <w:tl2br w:val="nil"/>
                    <w:tr2bl w:val="nil"/>
                  </w:tcBorders>
                  <w:noWrap w:val="0"/>
                  <w:tcMar>
                    <w:left w:w="0" w:type="dxa"/>
                    <w:right w:w="0" w:type="dxa"/>
                  </w:tcMar>
                  <w:vAlign w:val="center"/>
                </w:tcPr>
                <w:p>
                  <w:pPr>
                    <w:adjustRightInd w:val="0"/>
                    <w:spacing w:line="300" w:lineRule="exact"/>
                    <w:jc w:val="center"/>
                    <w:rPr>
                      <w:color w:val="auto"/>
                      <w:sz w:val="18"/>
                      <w:szCs w:val="18"/>
                    </w:rPr>
                  </w:pPr>
                  <w:r>
                    <w:rPr>
                      <w:rFonts w:hAnsi="宋体"/>
                      <w:color w:val="auto"/>
                      <w:sz w:val="18"/>
                      <w:szCs w:val="18"/>
                    </w:rPr>
                    <w:t>一般固废</w:t>
                  </w:r>
                </w:p>
              </w:tc>
              <w:tc>
                <w:tcPr>
                  <w:tcW w:w="1237" w:type="dxa"/>
                  <w:tcBorders>
                    <w:tl2br w:val="nil"/>
                    <w:tr2bl w:val="nil"/>
                  </w:tcBorders>
                  <w:noWrap w:val="0"/>
                  <w:tcMar>
                    <w:left w:w="0" w:type="dxa"/>
                    <w:right w:w="0" w:type="dxa"/>
                  </w:tcMar>
                  <w:vAlign w:val="center"/>
                </w:tcPr>
                <w:p>
                  <w:pPr>
                    <w:adjustRightInd w:val="0"/>
                    <w:spacing w:line="300" w:lineRule="exact"/>
                    <w:jc w:val="center"/>
                    <w:rPr>
                      <w:color w:val="auto"/>
                      <w:sz w:val="18"/>
                      <w:szCs w:val="18"/>
                    </w:rPr>
                  </w:pPr>
                  <w:r>
                    <w:rPr>
                      <w:color w:val="auto"/>
                      <w:sz w:val="18"/>
                      <w:szCs w:val="18"/>
                    </w:rPr>
                    <w:t>900-999-99</w:t>
                  </w:r>
                </w:p>
              </w:tc>
              <w:tc>
                <w:tcPr>
                  <w:tcW w:w="889" w:type="dxa"/>
                  <w:tcBorders>
                    <w:tl2br w:val="nil"/>
                    <w:tr2bl w:val="nil"/>
                  </w:tcBorders>
                  <w:noWrap w:val="0"/>
                  <w:tcMar>
                    <w:left w:w="0" w:type="dxa"/>
                    <w:right w:w="0" w:type="dxa"/>
                  </w:tcMar>
                  <w:vAlign w:val="center"/>
                </w:tcPr>
                <w:p>
                  <w:pPr>
                    <w:adjustRightInd w:val="0"/>
                    <w:spacing w:line="300" w:lineRule="exact"/>
                    <w:jc w:val="center"/>
                    <w:rPr>
                      <w:rFonts w:hint="eastAsia" w:hAnsi="宋体" w:eastAsia="宋体"/>
                      <w:color w:val="auto"/>
                      <w:sz w:val="18"/>
                      <w:szCs w:val="18"/>
                      <w:lang w:val="en-US" w:eastAsia="zh-CN"/>
                    </w:rPr>
                  </w:pPr>
                  <w:r>
                    <w:rPr>
                      <w:rFonts w:hint="eastAsia" w:hAnsi="宋体"/>
                      <w:color w:val="auto"/>
                      <w:sz w:val="18"/>
                      <w:szCs w:val="18"/>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498" w:type="dxa"/>
                  <w:tcBorders>
                    <w:tl2br w:val="nil"/>
                    <w:tr2bl w:val="nil"/>
                  </w:tcBorders>
                  <w:noWrap w:val="0"/>
                  <w:tcMar>
                    <w:left w:w="0" w:type="dxa"/>
                    <w:right w:w="0" w:type="dxa"/>
                  </w:tcMar>
                  <w:vAlign w:val="center"/>
                </w:tcPr>
                <w:p>
                  <w:pPr>
                    <w:adjustRightInd w:val="0"/>
                    <w:snapToGrid w:val="0"/>
                    <w:spacing w:line="360" w:lineRule="exact"/>
                    <w:jc w:val="center"/>
                    <w:rPr>
                      <w:color w:val="auto"/>
                      <w:sz w:val="18"/>
                      <w:szCs w:val="18"/>
                    </w:rPr>
                  </w:pPr>
                  <w:r>
                    <w:rPr>
                      <w:rFonts w:hint="eastAsia"/>
                      <w:color w:val="auto"/>
                      <w:sz w:val="18"/>
                      <w:szCs w:val="18"/>
                    </w:rPr>
                    <w:t>2</w:t>
                  </w:r>
                </w:p>
              </w:tc>
              <w:tc>
                <w:tcPr>
                  <w:tcW w:w="1268" w:type="dxa"/>
                  <w:tcBorders>
                    <w:tl2br w:val="nil"/>
                    <w:tr2bl w:val="nil"/>
                  </w:tcBorders>
                  <w:noWrap w:val="0"/>
                  <w:tcMar>
                    <w:left w:w="0" w:type="dxa"/>
                    <w:right w:w="0" w:type="dxa"/>
                  </w:tcMar>
                  <w:vAlign w:val="center"/>
                </w:tcPr>
                <w:p>
                  <w:pPr>
                    <w:adjustRightInd w:val="0"/>
                    <w:spacing w:line="300" w:lineRule="exact"/>
                    <w:jc w:val="center"/>
                    <w:rPr>
                      <w:rFonts w:hAnsi="宋体"/>
                      <w:snapToGrid w:val="0"/>
                      <w:color w:val="auto"/>
                      <w:kern w:val="0"/>
                      <w:sz w:val="18"/>
                      <w:szCs w:val="18"/>
                    </w:rPr>
                  </w:pPr>
                  <w:r>
                    <w:rPr>
                      <w:rFonts w:hint="eastAsia" w:ascii="宋体" w:hAnsi="宋体"/>
                      <w:color w:val="auto"/>
                      <w:sz w:val="18"/>
                      <w:szCs w:val="18"/>
                      <w:lang w:val="en-US" w:eastAsia="zh-CN"/>
                    </w:rPr>
                    <w:t>焊渣</w:t>
                  </w:r>
                </w:p>
              </w:tc>
              <w:tc>
                <w:tcPr>
                  <w:tcW w:w="1200" w:type="dxa"/>
                  <w:tcBorders>
                    <w:tl2br w:val="nil"/>
                    <w:tr2bl w:val="nil"/>
                  </w:tcBorders>
                  <w:noWrap w:val="0"/>
                  <w:tcMar>
                    <w:left w:w="0" w:type="dxa"/>
                    <w:right w:w="0" w:type="dxa"/>
                  </w:tcMar>
                  <w:vAlign w:val="center"/>
                </w:tcPr>
                <w:p>
                  <w:pPr>
                    <w:adjustRightInd w:val="0"/>
                    <w:spacing w:line="300" w:lineRule="exact"/>
                    <w:jc w:val="center"/>
                    <w:rPr>
                      <w:color w:val="auto"/>
                      <w:sz w:val="18"/>
                      <w:szCs w:val="18"/>
                    </w:rPr>
                  </w:pPr>
                  <w:r>
                    <w:rPr>
                      <w:rFonts w:hint="eastAsia"/>
                      <w:color w:val="auto"/>
                      <w:sz w:val="18"/>
                      <w:szCs w:val="18"/>
                      <w:lang w:val="en-US" w:eastAsia="zh-CN"/>
                    </w:rPr>
                    <w:t>烧焊</w:t>
                  </w:r>
                </w:p>
              </w:tc>
              <w:tc>
                <w:tcPr>
                  <w:tcW w:w="1072" w:type="dxa"/>
                  <w:tcBorders>
                    <w:tl2br w:val="nil"/>
                    <w:tr2bl w:val="nil"/>
                  </w:tcBorders>
                  <w:noWrap w:val="0"/>
                  <w:tcMar>
                    <w:left w:w="0" w:type="dxa"/>
                    <w:right w:w="0" w:type="dxa"/>
                  </w:tcMar>
                  <w:vAlign w:val="center"/>
                </w:tcPr>
                <w:p>
                  <w:pPr>
                    <w:adjustRightInd w:val="0"/>
                    <w:spacing w:line="300" w:lineRule="exact"/>
                    <w:jc w:val="center"/>
                    <w:rPr>
                      <w:rFonts w:hint="default" w:hAnsi="宋体" w:eastAsia="宋体"/>
                      <w:color w:val="auto"/>
                      <w:sz w:val="18"/>
                      <w:szCs w:val="18"/>
                      <w:lang w:val="en-US" w:eastAsia="zh-CN"/>
                    </w:rPr>
                  </w:pPr>
                  <w:r>
                    <w:rPr>
                      <w:rFonts w:hint="eastAsia" w:hAnsi="宋体"/>
                      <w:color w:val="auto"/>
                      <w:sz w:val="18"/>
                      <w:szCs w:val="18"/>
                      <w:lang w:val="en-US" w:eastAsia="zh-CN"/>
                    </w:rPr>
                    <w:t>焊渣</w:t>
                  </w:r>
                </w:p>
              </w:tc>
              <w:tc>
                <w:tcPr>
                  <w:tcW w:w="1017" w:type="dxa"/>
                  <w:tcBorders>
                    <w:tl2br w:val="nil"/>
                    <w:tr2bl w:val="nil"/>
                  </w:tcBorders>
                  <w:noWrap w:val="0"/>
                  <w:tcMar>
                    <w:left w:w="0" w:type="dxa"/>
                    <w:right w:w="0" w:type="dxa"/>
                  </w:tcMar>
                  <w:vAlign w:val="center"/>
                </w:tcPr>
                <w:p>
                  <w:pPr>
                    <w:adjustRightInd w:val="0"/>
                    <w:spacing w:line="300" w:lineRule="exact"/>
                    <w:jc w:val="center"/>
                    <w:rPr>
                      <w:rFonts w:hAnsi="宋体"/>
                      <w:color w:val="auto"/>
                      <w:sz w:val="18"/>
                      <w:szCs w:val="18"/>
                    </w:rPr>
                  </w:pPr>
                  <w:r>
                    <w:rPr>
                      <w:rFonts w:hint="eastAsia" w:hAnsi="宋体"/>
                      <w:color w:val="auto"/>
                      <w:sz w:val="18"/>
                      <w:szCs w:val="18"/>
                      <w:lang w:val="en-US" w:eastAsia="zh-CN"/>
                    </w:rPr>
                    <w:t>/</w:t>
                  </w:r>
                </w:p>
              </w:tc>
              <w:tc>
                <w:tcPr>
                  <w:tcW w:w="900" w:type="dxa"/>
                  <w:tcBorders>
                    <w:tl2br w:val="nil"/>
                    <w:tr2bl w:val="nil"/>
                  </w:tcBorders>
                  <w:noWrap w:val="0"/>
                  <w:tcMar>
                    <w:left w:w="0" w:type="dxa"/>
                    <w:right w:w="0" w:type="dxa"/>
                  </w:tcMar>
                  <w:vAlign w:val="center"/>
                </w:tcPr>
                <w:p>
                  <w:pPr>
                    <w:adjustRightInd w:val="0"/>
                    <w:spacing w:line="300" w:lineRule="exact"/>
                    <w:jc w:val="center"/>
                    <w:rPr>
                      <w:rFonts w:hAnsi="宋体"/>
                      <w:color w:val="auto"/>
                      <w:sz w:val="18"/>
                      <w:szCs w:val="18"/>
                    </w:rPr>
                  </w:pPr>
                  <w:r>
                    <w:rPr>
                      <w:rFonts w:hAnsi="宋体"/>
                      <w:color w:val="auto"/>
                      <w:sz w:val="18"/>
                      <w:szCs w:val="18"/>
                    </w:rPr>
                    <w:t>一般固废</w:t>
                  </w:r>
                </w:p>
              </w:tc>
              <w:tc>
                <w:tcPr>
                  <w:tcW w:w="1237" w:type="dxa"/>
                  <w:tcBorders>
                    <w:tl2br w:val="nil"/>
                    <w:tr2bl w:val="nil"/>
                  </w:tcBorders>
                  <w:noWrap w:val="0"/>
                  <w:tcMar>
                    <w:left w:w="0" w:type="dxa"/>
                    <w:right w:w="0" w:type="dxa"/>
                  </w:tcMar>
                  <w:vAlign w:val="center"/>
                </w:tcPr>
                <w:p>
                  <w:pPr>
                    <w:adjustRightInd w:val="0"/>
                    <w:spacing w:line="300" w:lineRule="exact"/>
                    <w:jc w:val="center"/>
                    <w:rPr>
                      <w:rFonts w:hAnsi="宋体"/>
                      <w:color w:val="auto"/>
                      <w:sz w:val="18"/>
                      <w:szCs w:val="18"/>
                    </w:rPr>
                  </w:pPr>
                  <w:r>
                    <w:rPr>
                      <w:rFonts w:hint="eastAsia" w:hAnsi="宋体"/>
                      <w:color w:val="auto"/>
                      <w:sz w:val="18"/>
                      <w:szCs w:val="18"/>
                      <w:lang w:val="en-US" w:eastAsia="zh-CN"/>
                    </w:rPr>
                    <w:t>310-001-59</w:t>
                  </w:r>
                </w:p>
              </w:tc>
              <w:tc>
                <w:tcPr>
                  <w:tcW w:w="889" w:type="dxa"/>
                  <w:tcBorders>
                    <w:tl2br w:val="nil"/>
                    <w:tr2bl w:val="nil"/>
                  </w:tcBorders>
                  <w:noWrap w:val="0"/>
                  <w:tcMar>
                    <w:left w:w="0" w:type="dxa"/>
                    <w:right w:w="0" w:type="dxa"/>
                  </w:tcMar>
                  <w:vAlign w:val="center"/>
                </w:tcPr>
                <w:p>
                  <w:pPr>
                    <w:adjustRightInd w:val="0"/>
                    <w:spacing w:line="300" w:lineRule="exact"/>
                    <w:jc w:val="center"/>
                    <w:rPr>
                      <w:rFonts w:hint="default" w:hAnsi="宋体" w:eastAsia="宋体"/>
                      <w:color w:val="auto"/>
                      <w:sz w:val="18"/>
                      <w:szCs w:val="18"/>
                      <w:lang w:val="en-US" w:eastAsia="zh-CN"/>
                    </w:rPr>
                  </w:pPr>
                  <w:r>
                    <w:rPr>
                      <w:rFonts w:hint="eastAsia" w:hAnsi="宋体"/>
                      <w:color w:val="auto"/>
                      <w:sz w:val="18"/>
                      <w:szCs w:val="18"/>
                      <w:lang w:val="en-US" w:eastAsia="zh-CN"/>
                    </w:rPr>
                    <w:t>0.005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0" w:hRule="atLeast"/>
                <w:jc w:val="center"/>
              </w:trPr>
              <w:tc>
                <w:tcPr>
                  <w:tcW w:w="498" w:type="dxa"/>
                  <w:tcBorders>
                    <w:tl2br w:val="nil"/>
                    <w:tr2bl w:val="nil"/>
                  </w:tcBorders>
                  <w:noWrap w:val="0"/>
                  <w:tcMar>
                    <w:left w:w="0" w:type="dxa"/>
                    <w:right w:w="0" w:type="dxa"/>
                  </w:tcMar>
                  <w:vAlign w:val="center"/>
                </w:tcPr>
                <w:p>
                  <w:pPr>
                    <w:adjustRightInd w:val="0"/>
                    <w:snapToGrid w:val="0"/>
                    <w:spacing w:line="360" w:lineRule="exact"/>
                    <w:jc w:val="center"/>
                    <w:rPr>
                      <w:color w:val="auto"/>
                      <w:sz w:val="18"/>
                      <w:szCs w:val="18"/>
                    </w:rPr>
                  </w:pPr>
                  <w:r>
                    <w:rPr>
                      <w:rFonts w:hint="eastAsia"/>
                      <w:color w:val="auto"/>
                      <w:sz w:val="18"/>
                      <w:szCs w:val="18"/>
                    </w:rPr>
                    <w:t>3</w:t>
                  </w:r>
                </w:p>
              </w:tc>
              <w:tc>
                <w:tcPr>
                  <w:tcW w:w="1268" w:type="dxa"/>
                  <w:tcBorders>
                    <w:tl2br w:val="nil"/>
                    <w:tr2bl w:val="nil"/>
                  </w:tcBorders>
                  <w:noWrap w:val="0"/>
                  <w:tcMar>
                    <w:left w:w="0" w:type="dxa"/>
                    <w:right w:w="0" w:type="dxa"/>
                  </w:tcMar>
                  <w:vAlign w:val="center"/>
                </w:tcPr>
                <w:p>
                  <w:pPr>
                    <w:adjustRightInd w:val="0"/>
                    <w:spacing w:line="300" w:lineRule="exact"/>
                    <w:jc w:val="center"/>
                    <w:rPr>
                      <w:rFonts w:hAnsi="宋体"/>
                      <w:snapToGrid w:val="0"/>
                      <w:color w:val="auto"/>
                      <w:kern w:val="0"/>
                      <w:sz w:val="18"/>
                      <w:szCs w:val="18"/>
                    </w:rPr>
                  </w:pPr>
                  <w:r>
                    <w:rPr>
                      <w:rFonts w:hint="eastAsia" w:ascii="宋体" w:hAnsi="Courier New"/>
                      <w:color w:val="auto"/>
                      <w:sz w:val="18"/>
                      <w:szCs w:val="18"/>
                      <w:lang w:val="en-US" w:eastAsia="zh-CN"/>
                    </w:rPr>
                    <w:t>钢材边角料</w:t>
                  </w:r>
                </w:p>
              </w:tc>
              <w:tc>
                <w:tcPr>
                  <w:tcW w:w="1200" w:type="dxa"/>
                  <w:tcBorders>
                    <w:tl2br w:val="nil"/>
                    <w:tr2bl w:val="nil"/>
                  </w:tcBorders>
                  <w:noWrap w:val="0"/>
                  <w:tcMar>
                    <w:left w:w="0" w:type="dxa"/>
                    <w:right w:w="0" w:type="dxa"/>
                  </w:tcMar>
                  <w:vAlign w:val="center"/>
                </w:tcPr>
                <w:p>
                  <w:pPr>
                    <w:adjustRightInd w:val="0"/>
                    <w:spacing w:line="300" w:lineRule="exact"/>
                    <w:jc w:val="center"/>
                    <w:rPr>
                      <w:color w:val="auto"/>
                      <w:sz w:val="18"/>
                      <w:szCs w:val="18"/>
                    </w:rPr>
                  </w:pPr>
                  <w:r>
                    <w:rPr>
                      <w:rFonts w:hint="eastAsia"/>
                      <w:color w:val="auto"/>
                      <w:sz w:val="18"/>
                      <w:szCs w:val="18"/>
                      <w:lang w:val="en-US" w:eastAsia="zh-CN"/>
                    </w:rPr>
                    <w:t>冲片、车床加工</w:t>
                  </w:r>
                </w:p>
              </w:tc>
              <w:tc>
                <w:tcPr>
                  <w:tcW w:w="1072" w:type="dxa"/>
                  <w:tcBorders>
                    <w:tl2br w:val="nil"/>
                    <w:tr2bl w:val="nil"/>
                  </w:tcBorders>
                  <w:noWrap w:val="0"/>
                  <w:tcMar>
                    <w:left w:w="0" w:type="dxa"/>
                    <w:right w:w="0" w:type="dxa"/>
                  </w:tcMar>
                  <w:vAlign w:val="center"/>
                </w:tcPr>
                <w:p>
                  <w:pPr>
                    <w:adjustRightInd w:val="0"/>
                    <w:spacing w:line="300" w:lineRule="exact"/>
                    <w:jc w:val="center"/>
                    <w:rPr>
                      <w:rFonts w:hint="default" w:eastAsia="宋体"/>
                      <w:color w:val="auto"/>
                      <w:sz w:val="18"/>
                      <w:szCs w:val="18"/>
                      <w:lang w:val="en-US" w:eastAsia="zh-CN"/>
                    </w:rPr>
                  </w:pPr>
                  <w:r>
                    <w:rPr>
                      <w:rFonts w:hint="eastAsia" w:hAnsi="宋体"/>
                      <w:color w:val="auto"/>
                      <w:sz w:val="18"/>
                      <w:szCs w:val="18"/>
                      <w:lang w:val="en-US" w:eastAsia="zh-CN"/>
                    </w:rPr>
                    <w:t>钢</w:t>
                  </w:r>
                </w:p>
              </w:tc>
              <w:tc>
                <w:tcPr>
                  <w:tcW w:w="1017" w:type="dxa"/>
                  <w:tcBorders>
                    <w:tl2br w:val="nil"/>
                    <w:tr2bl w:val="nil"/>
                  </w:tcBorders>
                  <w:noWrap w:val="0"/>
                  <w:tcMar>
                    <w:left w:w="0" w:type="dxa"/>
                    <w:right w:w="0" w:type="dxa"/>
                  </w:tcMar>
                  <w:vAlign w:val="center"/>
                </w:tcPr>
                <w:p>
                  <w:pPr>
                    <w:adjustRightInd w:val="0"/>
                    <w:spacing w:line="300" w:lineRule="exact"/>
                    <w:jc w:val="center"/>
                    <w:rPr>
                      <w:rFonts w:hint="eastAsia" w:hAnsi="宋体" w:eastAsia="宋体"/>
                      <w:color w:val="auto"/>
                      <w:sz w:val="18"/>
                      <w:szCs w:val="18"/>
                      <w:lang w:eastAsia="zh-CN"/>
                    </w:rPr>
                  </w:pPr>
                  <w:r>
                    <w:rPr>
                      <w:rFonts w:hint="eastAsia" w:hAnsi="宋体"/>
                      <w:color w:val="auto"/>
                      <w:sz w:val="18"/>
                      <w:szCs w:val="18"/>
                      <w:lang w:val="en-US" w:eastAsia="zh-CN"/>
                    </w:rPr>
                    <w:t>/</w:t>
                  </w:r>
                </w:p>
              </w:tc>
              <w:tc>
                <w:tcPr>
                  <w:tcW w:w="900" w:type="dxa"/>
                  <w:tcBorders>
                    <w:tl2br w:val="nil"/>
                    <w:tr2bl w:val="nil"/>
                  </w:tcBorders>
                  <w:noWrap w:val="0"/>
                  <w:tcMar>
                    <w:left w:w="0" w:type="dxa"/>
                    <w:right w:w="0" w:type="dxa"/>
                  </w:tcMar>
                  <w:vAlign w:val="center"/>
                </w:tcPr>
                <w:p>
                  <w:pPr>
                    <w:adjustRightInd w:val="0"/>
                    <w:spacing w:line="300" w:lineRule="exact"/>
                    <w:jc w:val="center"/>
                    <w:rPr>
                      <w:color w:val="auto"/>
                      <w:sz w:val="18"/>
                      <w:szCs w:val="18"/>
                    </w:rPr>
                  </w:pPr>
                  <w:r>
                    <w:rPr>
                      <w:rFonts w:hAnsi="宋体"/>
                      <w:color w:val="auto"/>
                      <w:sz w:val="18"/>
                      <w:szCs w:val="18"/>
                    </w:rPr>
                    <w:t>一般固废</w:t>
                  </w:r>
                </w:p>
              </w:tc>
              <w:tc>
                <w:tcPr>
                  <w:tcW w:w="1237" w:type="dxa"/>
                  <w:tcBorders>
                    <w:tl2br w:val="nil"/>
                    <w:tr2bl w:val="nil"/>
                  </w:tcBorders>
                  <w:noWrap w:val="0"/>
                  <w:tcMar>
                    <w:left w:w="0" w:type="dxa"/>
                    <w:right w:w="0" w:type="dxa"/>
                  </w:tcMar>
                  <w:vAlign w:val="center"/>
                </w:tcPr>
                <w:p>
                  <w:pPr>
                    <w:adjustRightInd w:val="0"/>
                    <w:spacing w:line="300" w:lineRule="exact"/>
                    <w:jc w:val="center"/>
                    <w:rPr>
                      <w:color w:val="auto"/>
                      <w:sz w:val="18"/>
                      <w:szCs w:val="18"/>
                    </w:rPr>
                  </w:pPr>
                  <w:r>
                    <w:rPr>
                      <w:rFonts w:hint="eastAsia" w:hAnsi="宋体"/>
                      <w:color w:val="auto"/>
                      <w:sz w:val="18"/>
                      <w:szCs w:val="18"/>
                      <w:lang w:val="en-US" w:eastAsia="zh-CN"/>
                    </w:rPr>
                    <w:t>213-001-09</w:t>
                  </w:r>
                </w:p>
              </w:tc>
              <w:tc>
                <w:tcPr>
                  <w:tcW w:w="889" w:type="dxa"/>
                  <w:tcBorders>
                    <w:tl2br w:val="nil"/>
                    <w:tr2bl w:val="nil"/>
                  </w:tcBorders>
                  <w:noWrap w:val="0"/>
                  <w:tcMar>
                    <w:left w:w="0" w:type="dxa"/>
                    <w:right w:w="0" w:type="dxa"/>
                  </w:tcMar>
                  <w:vAlign w:val="center"/>
                </w:tcPr>
                <w:p>
                  <w:pPr>
                    <w:adjustRightInd w:val="0"/>
                    <w:spacing w:line="300" w:lineRule="exact"/>
                    <w:jc w:val="center"/>
                    <w:rPr>
                      <w:rFonts w:hint="eastAsia" w:eastAsia="宋体"/>
                      <w:color w:val="auto"/>
                      <w:sz w:val="18"/>
                      <w:szCs w:val="18"/>
                      <w:lang w:val="en-US" w:eastAsia="zh-CN"/>
                    </w:rPr>
                  </w:pPr>
                  <w:r>
                    <w:rPr>
                      <w:rFonts w:hint="eastAsia"/>
                      <w:color w:val="auto"/>
                      <w:sz w:val="18"/>
                      <w:szCs w:val="18"/>
                      <w:lang w:val="en-US" w:eastAsia="zh-CN"/>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0" w:hRule="atLeast"/>
                <w:jc w:val="center"/>
              </w:trPr>
              <w:tc>
                <w:tcPr>
                  <w:tcW w:w="498" w:type="dxa"/>
                  <w:tcBorders>
                    <w:tl2br w:val="nil"/>
                    <w:tr2bl w:val="nil"/>
                  </w:tcBorders>
                  <w:noWrap w:val="0"/>
                  <w:tcMar>
                    <w:left w:w="0" w:type="dxa"/>
                    <w:right w:w="0" w:type="dxa"/>
                  </w:tcMar>
                  <w:vAlign w:val="center"/>
                </w:tcPr>
                <w:p>
                  <w:pPr>
                    <w:adjustRightInd w:val="0"/>
                    <w:snapToGrid w:val="0"/>
                    <w:spacing w:line="360" w:lineRule="exact"/>
                    <w:jc w:val="center"/>
                    <w:rPr>
                      <w:rFonts w:hint="eastAsia" w:eastAsia="宋体"/>
                      <w:color w:val="auto"/>
                      <w:sz w:val="18"/>
                      <w:szCs w:val="18"/>
                      <w:lang w:val="en-US" w:eastAsia="zh-CN"/>
                    </w:rPr>
                  </w:pPr>
                  <w:r>
                    <w:rPr>
                      <w:rFonts w:hint="eastAsia"/>
                      <w:color w:val="auto"/>
                      <w:sz w:val="18"/>
                      <w:szCs w:val="18"/>
                      <w:lang w:val="en-US" w:eastAsia="zh-CN"/>
                    </w:rPr>
                    <w:t>4</w:t>
                  </w:r>
                </w:p>
              </w:tc>
              <w:tc>
                <w:tcPr>
                  <w:tcW w:w="1268" w:type="dxa"/>
                  <w:tcBorders>
                    <w:tl2br w:val="nil"/>
                    <w:tr2bl w:val="nil"/>
                  </w:tcBorders>
                  <w:noWrap w:val="0"/>
                  <w:tcMar>
                    <w:left w:w="0" w:type="dxa"/>
                    <w:right w:w="0" w:type="dxa"/>
                  </w:tcMar>
                  <w:vAlign w:val="center"/>
                </w:tcPr>
                <w:p>
                  <w:pPr>
                    <w:adjustRightInd w:val="0"/>
                    <w:spacing w:line="300" w:lineRule="exact"/>
                    <w:jc w:val="center"/>
                    <w:rPr>
                      <w:rFonts w:hint="default" w:ascii="宋体" w:hAnsi="Courier New"/>
                      <w:color w:val="auto"/>
                      <w:sz w:val="18"/>
                      <w:szCs w:val="18"/>
                      <w:lang w:val="en-US" w:eastAsia="zh-CN"/>
                    </w:rPr>
                  </w:pPr>
                  <w:r>
                    <w:rPr>
                      <w:rFonts w:hint="eastAsia" w:ascii="宋体" w:hAnsi="Courier New"/>
                      <w:color w:val="auto"/>
                      <w:sz w:val="18"/>
                      <w:szCs w:val="18"/>
                      <w:lang w:val="en-US" w:eastAsia="zh-CN"/>
                    </w:rPr>
                    <w:t>沉降收集粉尘</w:t>
                  </w:r>
                </w:p>
              </w:tc>
              <w:tc>
                <w:tcPr>
                  <w:tcW w:w="1200" w:type="dxa"/>
                  <w:tcBorders>
                    <w:tl2br w:val="nil"/>
                    <w:tr2bl w:val="nil"/>
                  </w:tcBorders>
                  <w:noWrap w:val="0"/>
                  <w:tcMar>
                    <w:left w:w="0" w:type="dxa"/>
                    <w:right w:w="0" w:type="dxa"/>
                  </w:tcMar>
                  <w:vAlign w:val="center"/>
                </w:tcPr>
                <w:p>
                  <w:pPr>
                    <w:adjustRightInd w:val="0"/>
                    <w:spacing w:line="300" w:lineRule="exact"/>
                    <w:jc w:val="center"/>
                    <w:rPr>
                      <w:rFonts w:hint="default"/>
                      <w:color w:val="auto"/>
                      <w:sz w:val="18"/>
                      <w:szCs w:val="18"/>
                      <w:lang w:val="en-US" w:eastAsia="zh-CN"/>
                    </w:rPr>
                  </w:pPr>
                  <w:r>
                    <w:rPr>
                      <w:rFonts w:hint="eastAsia"/>
                      <w:color w:val="auto"/>
                      <w:sz w:val="18"/>
                      <w:szCs w:val="18"/>
                      <w:lang w:val="en-US" w:eastAsia="zh-CN"/>
                    </w:rPr>
                    <w:t>抛丸</w:t>
                  </w:r>
                </w:p>
              </w:tc>
              <w:tc>
                <w:tcPr>
                  <w:tcW w:w="1072" w:type="dxa"/>
                  <w:tcBorders>
                    <w:tl2br w:val="nil"/>
                    <w:tr2bl w:val="nil"/>
                  </w:tcBorders>
                  <w:noWrap w:val="0"/>
                  <w:tcMar>
                    <w:left w:w="0" w:type="dxa"/>
                    <w:right w:w="0" w:type="dxa"/>
                  </w:tcMar>
                  <w:vAlign w:val="center"/>
                </w:tcPr>
                <w:p>
                  <w:pPr>
                    <w:adjustRightInd w:val="0"/>
                    <w:spacing w:line="300" w:lineRule="exact"/>
                    <w:jc w:val="center"/>
                    <w:rPr>
                      <w:rFonts w:hint="default" w:hAnsi="宋体"/>
                      <w:color w:val="auto"/>
                      <w:sz w:val="18"/>
                      <w:szCs w:val="18"/>
                      <w:lang w:val="en-US" w:eastAsia="zh-CN"/>
                    </w:rPr>
                  </w:pPr>
                  <w:r>
                    <w:rPr>
                      <w:rFonts w:hint="eastAsia" w:hAnsi="宋体"/>
                      <w:color w:val="auto"/>
                      <w:sz w:val="18"/>
                      <w:szCs w:val="18"/>
                      <w:lang w:val="en-US" w:eastAsia="zh-CN"/>
                    </w:rPr>
                    <w:t>铝</w:t>
                  </w:r>
                </w:p>
              </w:tc>
              <w:tc>
                <w:tcPr>
                  <w:tcW w:w="1017" w:type="dxa"/>
                  <w:tcBorders>
                    <w:tl2br w:val="nil"/>
                    <w:tr2bl w:val="nil"/>
                  </w:tcBorders>
                  <w:noWrap w:val="0"/>
                  <w:tcMar>
                    <w:left w:w="0" w:type="dxa"/>
                    <w:right w:w="0" w:type="dxa"/>
                  </w:tcMar>
                  <w:vAlign w:val="center"/>
                </w:tcPr>
                <w:p>
                  <w:pPr>
                    <w:adjustRightInd w:val="0"/>
                    <w:spacing w:line="300" w:lineRule="exact"/>
                    <w:jc w:val="center"/>
                    <w:rPr>
                      <w:rFonts w:hint="default" w:hAnsi="宋体"/>
                      <w:color w:val="auto"/>
                      <w:sz w:val="18"/>
                      <w:szCs w:val="18"/>
                      <w:lang w:val="en-US" w:eastAsia="zh-CN"/>
                    </w:rPr>
                  </w:pPr>
                  <w:r>
                    <w:rPr>
                      <w:rFonts w:hint="eastAsia" w:hAnsi="宋体"/>
                      <w:color w:val="auto"/>
                      <w:sz w:val="18"/>
                      <w:szCs w:val="18"/>
                      <w:lang w:val="en-US" w:eastAsia="zh-CN"/>
                    </w:rPr>
                    <w:t>/</w:t>
                  </w:r>
                </w:p>
              </w:tc>
              <w:tc>
                <w:tcPr>
                  <w:tcW w:w="900" w:type="dxa"/>
                  <w:tcBorders>
                    <w:tl2br w:val="nil"/>
                    <w:tr2bl w:val="nil"/>
                  </w:tcBorders>
                  <w:noWrap w:val="0"/>
                  <w:tcMar>
                    <w:left w:w="0" w:type="dxa"/>
                    <w:right w:w="0" w:type="dxa"/>
                  </w:tcMar>
                  <w:vAlign w:val="center"/>
                </w:tcPr>
                <w:p>
                  <w:pPr>
                    <w:adjustRightInd w:val="0"/>
                    <w:spacing w:line="300" w:lineRule="exact"/>
                    <w:jc w:val="center"/>
                    <w:rPr>
                      <w:rFonts w:hAnsi="宋体"/>
                      <w:color w:val="auto"/>
                      <w:sz w:val="18"/>
                      <w:szCs w:val="18"/>
                    </w:rPr>
                  </w:pPr>
                  <w:r>
                    <w:rPr>
                      <w:rFonts w:hAnsi="宋体"/>
                      <w:color w:val="auto"/>
                      <w:sz w:val="18"/>
                      <w:szCs w:val="18"/>
                    </w:rPr>
                    <w:t>一般固废</w:t>
                  </w:r>
                </w:p>
              </w:tc>
              <w:tc>
                <w:tcPr>
                  <w:tcW w:w="1237" w:type="dxa"/>
                  <w:tcBorders>
                    <w:tl2br w:val="nil"/>
                    <w:tr2bl w:val="nil"/>
                  </w:tcBorders>
                  <w:noWrap w:val="0"/>
                  <w:tcMar>
                    <w:left w:w="0" w:type="dxa"/>
                    <w:right w:w="0" w:type="dxa"/>
                  </w:tcMar>
                  <w:vAlign w:val="center"/>
                </w:tcPr>
                <w:p>
                  <w:pPr>
                    <w:adjustRightInd w:val="0"/>
                    <w:spacing w:line="300" w:lineRule="exact"/>
                    <w:jc w:val="center"/>
                    <w:rPr>
                      <w:rFonts w:hint="eastAsia" w:hAnsi="宋体"/>
                      <w:color w:val="auto"/>
                      <w:sz w:val="18"/>
                      <w:szCs w:val="18"/>
                      <w:lang w:val="en-US" w:eastAsia="zh-CN"/>
                    </w:rPr>
                  </w:pPr>
                  <w:r>
                    <w:rPr>
                      <w:rFonts w:hint="eastAsia" w:hAnsi="宋体"/>
                      <w:color w:val="auto"/>
                      <w:sz w:val="18"/>
                      <w:szCs w:val="18"/>
                      <w:lang w:val="en-US" w:eastAsia="zh-CN"/>
                    </w:rPr>
                    <w:t>213-001-09</w:t>
                  </w:r>
                </w:p>
              </w:tc>
              <w:tc>
                <w:tcPr>
                  <w:tcW w:w="889" w:type="dxa"/>
                  <w:tcBorders>
                    <w:tl2br w:val="nil"/>
                    <w:tr2bl w:val="nil"/>
                  </w:tcBorders>
                  <w:noWrap w:val="0"/>
                  <w:tcMar>
                    <w:left w:w="0" w:type="dxa"/>
                    <w:right w:w="0" w:type="dxa"/>
                  </w:tcMar>
                  <w:vAlign w:val="center"/>
                </w:tcPr>
                <w:p>
                  <w:pPr>
                    <w:adjustRightInd w:val="0"/>
                    <w:spacing w:line="300" w:lineRule="exact"/>
                    <w:jc w:val="center"/>
                    <w:rPr>
                      <w:rFonts w:hint="default"/>
                      <w:color w:val="auto"/>
                      <w:sz w:val="18"/>
                      <w:szCs w:val="18"/>
                      <w:lang w:val="en-US" w:eastAsia="zh-CN"/>
                    </w:rPr>
                  </w:pPr>
                  <w:r>
                    <w:rPr>
                      <w:rFonts w:hint="eastAsia"/>
                      <w:color w:val="auto"/>
                      <w:sz w:val="18"/>
                      <w:szCs w:val="18"/>
                      <w:lang w:val="en-US" w:eastAsia="zh-CN"/>
                    </w:rPr>
                    <w:t>1.18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498" w:type="dxa"/>
                  <w:tcBorders>
                    <w:tl2br w:val="nil"/>
                    <w:tr2bl w:val="nil"/>
                  </w:tcBorders>
                  <w:noWrap w:val="0"/>
                  <w:tcMar>
                    <w:left w:w="0" w:type="dxa"/>
                    <w:right w:w="0" w:type="dxa"/>
                  </w:tcMar>
                  <w:vAlign w:val="center"/>
                </w:tcPr>
                <w:p>
                  <w:pPr>
                    <w:adjustRightInd w:val="0"/>
                    <w:snapToGrid w:val="0"/>
                    <w:spacing w:line="360" w:lineRule="exact"/>
                    <w:jc w:val="center"/>
                    <w:rPr>
                      <w:rFonts w:hint="eastAsia" w:eastAsia="宋体"/>
                      <w:color w:val="auto"/>
                      <w:sz w:val="18"/>
                      <w:szCs w:val="18"/>
                      <w:lang w:eastAsia="zh-CN"/>
                    </w:rPr>
                  </w:pPr>
                  <w:r>
                    <w:rPr>
                      <w:rFonts w:hint="eastAsia"/>
                      <w:color w:val="auto"/>
                      <w:sz w:val="18"/>
                      <w:szCs w:val="18"/>
                      <w:lang w:val="en-US" w:eastAsia="zh-CN"/>
                    </w:rPr>
                    <w:t>5</w:t>
                  </w:r>
                </w:p>
              </w:tc>
              <w:tc>
                <w:tcPr>
                  <w:tcW w:w="1268" w:type="dxa"/>
                  <w:tcBorders>
                    <w:tl2br w:val="nil"/>
                    <w:tr2bl w:val="nil"/>
                  </w:tcBorders>
                  <w:noWrap w:val="0"/>
                  <w:tcMar>
                    <w:left w:w="0" w:type="dxa"/>
                    <w:right w:w="0" w:type="dxa"/>
                  </w:tcMar>
                  <w:vAlign w:val="center"/>
                </w:tcPr>
                <w:p>
                  <w:pPr>
                    <w:adjustRightInd w:val="0"/>
                    <w:spacing w:line="300" w:lineRule="exact"/>
                    <w:jc w:val="center"/>
                    <w:rPr>
                      <w:rFonts w:ascii="宋体" w:hAnsi="Courier New"/>
                      <w:color w:val="auto"/>
                      <w:sz w:val="18"/>
                      <w:szCs w:val="18"/>
                    </w:rPr>
                  </w:pPr>
                  <w:r>
                    <w:rPr>
                      <w:rFonts w:hint="eastAsia" w:ascii="宋体" w:hAnsi="宋体"/>
                      <w:color w:val="auto"/>
                      <w:sz w:val="18"/>
                      <w:szCs w:val="18"/>
                      <w:lang w:val="en-US" w:eastAsia="zh-CN"/>
                    </w:rPr>
                    <w:t>废油桶</w:t>
                  </w:r>
                </w:p>
              </w:tc>
              <w:tc>
                <w:tcPr>
                  <w:tcW w:w="1200" w:type="dxa"/>
                  <w:tcBorders>
                    <w:tl2br w:val="nil"/>
                    <w:tr2bl w:val="nil"/>
                  </w:tcBorders>
                  <w:noWrap w:val="0"/>
                  <w:tcMar>
                    <w:left w:w="0" w:type="dxa"/>
                    <w:right w:w="0" w:type="dxa"/>
                  </w:tcMar>
                  <w:vAlign w:val="center"/>
                </w:tcPr>
                <w:p>
                  <w:pPr>
                    <w:adjustRightInd w:val="0"/>
                    <w:spacing w:line="300" w:lineRule="exact"/>
                    <w:jc w:val="center"/>
                    <w:rPr>
                      <w:color w:val="auto"/>
                      <w:sz w:val="18"/>
                      <w:szCs w:val="18"/>
                    </w:rPr>
                  </w:pPr>
                  <w:r>
                    <w:rPr>
                      <w:rFonts w:hint="eastAsia"/>
                      <w:color w:val="auto"/>
                      <w:sz w:val="18"/>
                      <w:szCs w:val="18"/>
                      <w:lang w:val="en-US" w:eastAsia="zh-CN"/>
                    </w:rPr>
                    <w:t>机械使用维护</w:t>
                  </w:r>
                </w:p>
              </w:tc>
              <w:tc>
                <w:tcPr>
                  <w:tcW w:w="1072" w:type="dxa"/>
                  <w:tcBorders>
                    <w:tl2br w:val="nil"/>
                    <w:tr2bl w:val="nil"/>
                  </w:tcBorders>
                  <w:noWrap w:val="0"/>
                  <w:tcMar>
                    <w:left w:w="0" w:type="dxa"/>
                    <w:right w:w="0" w:type="dxa"/>
                  </w:tcMar>
                  <w:vAlign w:val="center"/>
                </w:tcPr>
                <w:p>
                  <w:pPr>
                    <w:adjustRightInd w:val="0"/>
                    <w:spacing w:line="300" w:lineRule="exact"/>
                    <w:jc w:val="center"/>
                    <w:rPr>
                      <w:color w:val="auto"/>
                      <w:sz w:val="18"/>
                      <w:szCs w:val="18"/>
                    </w:rPr>
                  </w:pPr>
                  <w:r>
                    <w:rPr>
                      <w:rFonts w:hint="eastAsia"/>
                      <w:color w:val="auto"/>
                      <w:sz w:val="18"/>
                      <w:szCs w:val="18"/>
                      <w:lang w:val="en-US" w:eastAsia="zh-CN"/>
                    </w:rPr>
                    <w:t>油</w:t>
                  </w:r>
                </w:p>
              </w:tc>
              <w:tc>
                <w:tcPr>
                  <w:tcW w:w="1017" w:type="dxa"/>
                  <w:tcBorders>
                    <w:tl2br w:val="nil"/>
                    <w:tr2bl w:val="nil"/>
                  </w:tcBorders>
                  <w:noWrap w:val="0"/>
                  <w:tcMar>
                    <w:left w:w="0" w:type="dxa"/>
                    <w:right w:w="0" w:type="dxa"/>
                  </w:tcMar>
                  <w:vAlign w:val="center"/>
                </w:tcPr>
                <w:p>
                  <w:pPr>
                    <w:adjustRightInd w:val="0"/>
                    <w:spacing w:line="300" w:lineRule="exact"/>
                    <w:jc w:val="center"/>
                    <w:rPr>
                      <w:rFonts w:hAnsi="宋体"/>
                      <w:color w:val="auto"/>
                      <w:sz w:val="18"/>
                      <w:szCs w:val="18"/>
                    </w:rPr>
                  </w:pPr>
                  <w:r>
                    <w:rPr>
                      <w:rFonts w:hint="eastAsia"/>
                      <w:color w:val="auto"/>
                      <w:sz w:val="18"/>
                      <w:szCs w:val="18"/>
                      <w:lang w:val="en-US" w:eastAsia="zh-CN"/>
                    </w:rPr>
                    <w:t>油</w:t>
                  </w:r>
                </w:p>
              </w:tc>
              <w:tc>
                <w:tcPr>
                  <w:tcW w:w="900" w:type="dxa"/>
                  <w:tcBorders>
                    <w:tl2br w:val="nil"/>
                    <w:tr2bl w:val="nil"/>
                  </w:tcBorders>
                  <w:noWrap w:val="0"/>
                  <w:tcMar>
                    <w:left w:w="0" w:type="dxa"/>
                    <w:right w:w="0" w:type="dxa"/>
                  </w:tcMar>
                  <w:vAlign w:val="center"/>
                </w:tcPr>
                <w:p>
                  <w:pPr>
                    <w:adjustRightInd w:val="0"/>
                    <w:spacing w:line="300" w:lineRule="exact"/>
                    <w:jc w:val="center"/>
                    <w:rPr>
                      <w:rFonts w:hAnsi="宋体"/>
                      <w:color w:val="auto"/>
                      <w:sz w:val="18"/>
                      <w:szCs w:val="18"/>
                    </w:rPr>
                  </w:pPr>
                  <w:r>
                    <w:rPr>
                      <w:rFonts w:hint="eastAsia" w:hAnsi="宋体"/>
                      <w:color w:val="auto"/>
                      <w:sz w:val="18"/>
                      <w:szCs w:val="18"/>
                      <w:lang w:val="en-US" w:eastAsia="zh-CN"/>
                    </w:rPr>
                    <w:t>危险废物</w:t>
                  </w:r>
                </w:p>
              </w:tc>
              <w:tc>
                <w:tcPr>
                  <w:tcW w:w="1237" w:type="dxa"/>
                  <w:tcBorders>
                    <w:tl2br w:val="nil"/>
                    <w:tr2bl w:val="nil"/>
                  </w:tcBorders>
                  <w:noWrap w:val="0"/>
                  <w:tcMar>
                    <w:left w:w="0" w:type="dxa"/>
                    <w:right w:w="0" w:type="dxa"/>
                  </w:tcMar>
                  <w:vAlign w:val="center"/>
                </w:tcPr>
                <w:p>
                  <w:pPr>
                    <w:adjustRightInd w:val="0"/>
                    <w:spacing w:line="300" w:lineRule="exact"/>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rPr>
                    <w:t>HW</w:t>
                  </w:r>
                  <w:r>
                    <w:rPr>
                      <w:rFonts w:hint="eastAsia" w:cs="Times New Roman"/>
                      <w:color w:val="auto"/>
                      <w:sz w:val="18"/>
                      <w:szCs w:val="18"/>
                      <w:lang w:val="en-US" w:eastAsia="zh-CN"/>
                    </w:rPr>
                    <w:t>12</w:t>
                  </w:r>
                </w:p>
                <w:p>
                  <w:pPr>
                    <w:adjustRightInd w:val="0"/>
                    <w:spacing w:line="300" w:lineRule="exact"/>
                    <w:jc w:val="center"/>
                    <w:rPr>
                      <w:rFonts w:hAnsi="宋体"/>
                      <w:color w:val="auto"/>
                      <w:sz w:val="18"/>
                      <w:szCs w:val="18"/>
                    </w:rPr>
                  </w:pPr>
                  <w:r>
                    <w:rPr>
                      <w:rFonts w:hint="default" w:ascii="Times New Roman" w:hAnsi="Times New Roman" w:cs="Times New Roman"/>
                      <w:color w:val="auto"/>
                      <w:sz w:val="18"/>
                      <w:szCs w:val="18"/>
                    </w:rPr>
                    <w:t>(</w:t>
                  </w:r>
                  <w:r>
                    <w:rPr>
                      <w:rFonts w:hint="eastAsia" w:cs="Times New Roman"/>
                      <w:color w:val="auto"/>
                      <w:kern w:val="2"/>
                      <w:sz w:val="18"/>
                      <w:szCs w:val="18"/>
                      <w:lang w:val="en-US" w:eastAsia="zh-CN" w:bidi="ar-SA"/>
                    </w:rPr>
                    <w:t>264</w:t>
                  </w:r>
                  <w:r>
                    <w:rPr>
                      <w:rFonts w:hint="eastAsia" w:ascii="Times New Roman" w:hAnsi="Times New Roman" w:eastAsia="宋体" w:cs="Times New Roman"/>
                      <w:color w:val="auto"/>
                      <w:kern w:val="2"/>
                      <w:sz w:val="18"/>
                      <w:szCs w:val="18"/>
                      <w:lang w:val="en-US" w:eastAsia="zh-CN" w:bidi="ar-SA"/>
                    </w:rPr>
                    <w:t>-</w:t>
                  </w:r>
                  <w:r>
                    <w:rPr>
                      <w:rFonts w:hint="eastAsia" w:cs="Times New Roman"/>
                      <w:color w:val="auto"/>
                      <w:kern w:val="2"/>
                      <w:sz w:val="18"/>
                      <w:szCs w:val="18"/>
                      <w:lang w:val="en-US" w:eastAsia="zh-CN" w:bidi="ar-SA"/>
                    </w:rPr>
                    <w:t>013</w:t>
                  </w:r>
                  <w:r>
                    <w:rPr>
                      <w:rFonts w:hint="eastAsia" w:ascii="Times New Roman" w:hAnsi="Times New Roman" w:eastAsia="宋体" w:cs="Times New Roman"/>
                      <w:color w:val="auto"/>
                      <w:kern w:val="2"/>
                      <w:sz w:val="18"/>
                      <w:szCs w:val="18"/>
                      <w:lang w:val="en-US" w:eastAsia="zh-CN" w:bidi="ar-SA"/>
                    </w:rPr>
                    <w:t>-</w:t>
                  </w:r>
                  <w:r>
                    <w:rPr>
                      <w:rFonts w:hint="eastAsia" w:cs="Times New Roman"/>
                      <w:color w:val="auto"/>
                      <w:kern w:val="2"/>
                      <w:sz w:val="18"/>
                      <w:szCs w:val="18"/>
                      <w:lang w:val="en-US" w:eastAsia="zh-CN" w:bidi="ar-SA"/>
                    </w:rPr>
                    <w:t>12</w:t>
                  </w:r>
                  <w:r>
                    <w:rPr>
                      <w:rFonts w:hint="default" w:ascii="Times New Roman" w:hAnsi="Times New Roman" w:cs="Times New Roman"/>
                      <w:color w:val="auto"/>
                      <w:sz w:val="18"/>
                      <w:szCs w:val="18"/>
                    </w:rPr>
                    <w:t>)</w:t>
                  </w:r>
                </w:p>
              </w:tc>
              <w:tc>
                <w:tcPr>
                  <w:tcW w:w="889" w:type="dxa"/>
                  <w:tcBorders>
                    <w:tl2br w:val="nil"/>
                    <w:tr2bl w:val="nil"/>
                  </w:tcBorders>
                  <w:noWrap w:val="0"/>
                  <w:tcMar>
                    <w:left w:w="0" w:type="dxa"/>
                    <w:right w:w="0" w:type="dxa"/>
                  </w:tcMar>
                  <w:vAlign w:val="center"/>
                </w:tcPr>
                <w:p>
                  <w:pPr>
                    <w:adjustRightInd w:val="0"/>
                    <w:spacing w:line="300" w:lineRule="exact"/>
                    <w:jc w:val="center"/>
                    <w:rPr>
                      <w:rFonts w:hint="default" w:hAnsi="宋体" w:eastAsia="宋体"/>
                      <w:color w:val="auto"/>
                      <w:sz w:val="18"/>
                      <w:szCs w:val="18"/>
                      <w:lang w:val="en-US" w:eastAsia="zh-CN"/>
                    </w:rPr>
                  </w:pPr>
                  <w:r>
                    <w:rPr>
                      <w:rFonts w:hint="eastAsia" w:hAnsi="宋体"/>
                      <w:color w:val="auto"/>
                      <w:sz w:val="18"/>
                      <w:szCs w:val="18"/>
                      <w:lang w:val="en-US" w:eastAsia="zh-CN"/>
                    </w:rPr>
                    <w:t>0.08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498" w:type="dxa"/>
                  <w:tcBorders>
                    <w:tl2br w:val="nil"/>
                    <w:tr2bl w:val="nil"/>
                  </w:tcBorders>
                  <w:noWrap w:val="0"/>
                  <w:tcMar>
                    <w:left w:w="0" w:type="dxa"/>
                    <w:right w:w="0" w:type="dxa"/>
                  </w:tcMar>
                  <w:vAlign w:val="center"/>
                </w:tcPr>
                <w:p>
                  <w:pPr>
                    <w:adjustRightInd w:val="0"/>
                    <w:snapToGrid w:val="0"/>
                    <w:spacing w:line="360" w:lineRule="exact"/>
                    <w:jc w:val="center"/>
                    <w:rPr>
                      <w:rFonts w:hint="default"/>
                      <w:color w:val="auto"/>
                      <w:sz w:val="18"/>
                      <w:szCs w:val="18"/>
                      <w:lang w:val="en-US" w:eastAsia="zh-CN"/>
                    </w:rPr>
                  </w:pPr>
                  <w:r>
                    <w:rPr>
                      <w:rFonts w:hint="eastAsia"/>
                      <w:color w:val="auto"/>
                      <w:sz w:val="18"/>
                      <w:szCs w:val="18"/>
                      <w:lang w:val="en-US" w:eastAsia="zh-CN"/>
                    </w:rPr>
                    <w:t>6</w:t>
                  </w:r>
                </w:p>
              </w:tc>
              <w:tc>
                <w:tcPr>
                  <w:tcW w:w="1268" w:type="dxa"/>
                  <w:tcBorders>
                    <w:tl2br w:val="nil"/>
                    <w:tr2bl w:val="nil"/>
                  </w:tcBorders>
                  <w:noWrap w:val="0"/>
                  <w:tcMar>
                    <w:left w:w="0" w:type="dxa"/>
                    <w:right w:w="0" w:type="dxa"/>
                  </w:tcMar>
                  <w:vAlign w:val="center"/>
                </w:tcPr>
                <w:p>
                  <w:pPr>
                    <w:adjustRightInd w:val="0"/>
                    <w:spacing w:line="300" w:lineRule="exact"/>
                    <w:jc w:val="center"/>
                    <w:rPr>
                      <w:rFonts w:hint="default" w:ascii="宋体" w:hAnsi="宋体"/>
                      <w:color w:val="auto"/>
                      <w:sz w:val="18"/>
                      <w:szCs w:val="18"/>
                      <w:lang w:val="en-US" w:eastAsia="zh-CN"/>
                    </w:rPr>
                  </w:pPr>
                  <w:r>
                    <w:rPr>
                      <w:rFonts w:hint="eastAsia" w:ascii="宋体" w:hAnsi="宋体"/>
                      <w:color w:val="auto"/>
                      <w:sz w:val="18"/>
                      <w:szCs w:val="18"/>
                      <w:lang w:val="en-US" w:eastAsia="zh-CN"/>
                    </w:rPr>
                    <w:t>铝灰渣</w:t>
                  </w:r>
                </w:p>
              </w:tc>
              <w:tc>
                <w:tcPr>
                  <w:tcW w:w="1200" w:type="dxa"/>
                  <w:tcBorders>
                    <w:tl2br w:val="nil"/>
                    <w:tr2bl w:val="nil"/>
                  </w:tcBorders>
                  <w:noWrap w:val="0"/>
                  <w:tcMar>
                    <w:left w:w="0" w:type="dxa"/>
                    <w:right w:w="0" w:type="dxa"/>
                  </w:tcMar>
                  <w:vAlign w:val="center"/>
                </w:tcPr>
                <w:p>
                  <w:pPr>
                    <w:adjustRightInd w:val="0"/>
                    <w:spacing w:line="300" w:lineRule="exact"/>
                    <w:jc w:val="center"/>
                    <w:rPr>
                      <w:rFonts w:hint="default" w:ascii="宋体" w:hAnsi="宋体"/>
                      <w:color w:val="auto"/>
                      <w:sz w:val="18"/>
                      <w:szCs w:val="18"/>
                      <w:lang w:val="en-US" w:eastAsia="zh-CN"/>
                    </w:rPr>
                  </w:pPr>
                  <w:r>
                    <w:rPr>
                      <w:rFonts w:hint="eastAsia" w:ascii="宋体" w:hAnsi="宋体"/>
                      <w:color w:val="auto"/>
                      <w:sz w:val="18"/>
                      <w:szCs w:val="18"/>
                      <w:lang w:val="en-US" w:eastAsia="zh-CN"/>
                    </w:rPr>
                    <w:t>熔铸</w:t>
                  </w:r>
                </w:p>
              </w:tc>
              <w:tc>
                <w:tcPr>
                  <w:tcW w:w="1072" w:type="dxa"/>
                  <w:tcBorders>
                    <w:tl2br w:val="nil"/>
                    <w:tr2bl w:val="nil"/>
                  </w:tcBorders>
                  <w:noWrap w:val="0"/>
                  <w:tcMar>
                    <w:left w:w="0" w:type="dxa"/>
                    <w:right w:w="0" w:type="dxa"/>
                  </w:tcMar>
                  <w:vAlign w:val="center"/>
                </w:tcPr>
                <w:p>
                  <w:pPr>
                    <w:adjustRightInd w:val="0"/>
                    <w:spacing w:line="300" w:lineRule="exact"/>
                    <w:jc w:val="center"/>
                    <w:rPr>
                      <w:rFonts w:hint="default" w:ascii="宋体" w:hAnsi="宋体"/>
                      <w:color w:val="auto"/>
                      <w:sz w:val="18"/>
                      <w:szCs w:val="18"/>
                      <w:lang w:val="en-US" w:eastAsia="zh-CN"/>
                    </w:rPr>
                  </w:pPr>
                  <w:r>
                    <w:rPr>
                      <w:rFonts w:hint="eastAsia" w:ascii="宋体" w:hAnsi="宋体"/>
                      <w:color w:val="auto"/>
                      <w:sz w:val="18"/>
                      <w:szCs w:val="18"/>
                      <w:lang w:val="en-US" w:eastAsia="zh-CN"/>
                    </w:rPr>
                    <w:t>铝</w:t>
                  </w:r>
                </w:p>
              </w:tc>
              <w:tc>
                <w:tcPr>
                  <w:tcW w:w="1017" w:type="dxa"/>
                  <w:tcBorders>
                    <w:tl2br w:val="nil"/>
                    <w:tr2bl w:val="nil"/>
                  </w:tcBorders>
                  <w:noWrap w:val="0"/>
                  <w:tcMar>
                    <w:left w:w="0" w:type="dxa"/>
                    <w:right w:w="0" w:type="dxa"/>
                  </w:tcMar>
                  <w:vAlign w:val="center"/>
                </w:tcPr>
                <w:p>
                  <w:pPr>
                    <w:adjustRightInd w:val="0"/>
                    <w:spacing w:line="300" w:lineRule="exact"/>
                    <w:jc w:val="center"/>
                    <w:rPr>
                      <w:rFonts w:hint="default" w:ascii="宋体" w:hAnsi="宋体"/>
                      <w:color w:val="auto"/>
                      <w:sz w:val="18"/>
                      <w:szCs w:val="18"/>
                      <w:lang w:val="en-US" w:eastAsia="zh-CN"/>
                    </w:rPr>
                  </w:pPr>
                  <w:r>
                    <w:rPr>
                      <w:rFonts w:hint="eastAsia" w:ascii="宋体" w:hAnsi="宋体"/>
                      <w:color w:val="auto"/>
                      <w:sz w:val="18"/>
                      <w:szCs w:val="18"/>
                      <w:lang w:val="en-US" w:eastAsia="zh-CN"/>
                    </w:rPr>
                    <w:t>铝灰渣</w:t>
                  </w:r>
                </w:p>
              </w:tc>
              <w:tc>
                <w:tcPr>
                  <w:tcW w:w="900" w:type="dxa"/>
                  <w:tcBorders>
                    <w:tl2br w:val="nil"/>
                    <w:tr2bl w:val="nil"/>
                  </w:tcBorders>
                  <w:noWrap w:val="0"/>
                  <w:tcMar>
                    <w:left w:w="0" w:type="dxa"/>
                    <w:right w:w="0" w:type="dxa"/>
                  </w:tcMar>
                  <w:vAlign w:val="center"/>
                </w:tcPr>
                <w:p>
                  <w:pPr>
                    <w:adjustRightInd w:val="0"/>
                    <w:spacing w:line="300" w:lineRule="exact"/>
                    <w:jc w:val="center"/>
                    <w:rPr>
                      <w:rFonts w:hint="default" w:hAnsi="宋体"/>
                      <w:color w:val="auto"/>
                      <w:sz w:val="18"/>
                      <w:szCs w:val="18"/>
                      <w:lang w:val="en-US" w:eastAsia="zh-CN"/>
                    </w:rPr>
                  </w:pPr>
                  <w:r>
                    <w:rPr>
                      <w:rFonts w:hint="eastAsia" w:hAnsi="宋体"/>
                      <w:color w:val="auto"/>
                      <w:sz w:val="18"/>
                      <w:szCs w:val="18"/>
                      <w:lang w:val="en-US" w:eastAsia="zh-CN"/>
                    </w:rPr>
                    <w:t>危险废物</w:t>
                  </w:r>
                </w:p>
              </w:tc>
              <w:tc>
                <w:tcPr>
                  <w:tcW w:w="1237" w:type="dxa"/>
                  <w:tcBorders>
                    <w:tl2br w:val="nil"/>
                    <w:tr2bl w:val="nil"/>
                  </w:tcBorders>
                  <w:noWrap w:val="0"/>
                  <w:tcMar>
                    <w:left w:w="0" w:type="dxa"/>
                    <w:right w:w="0" w:type="dxa"/>
                  </w:tcMar>
                  <w:vAlign w:val="center"/>
                </w:tcPr>
                <w:p>
                  <w:pPr>
                    <w:adjustRightInd w:val="0"/>
                    <w:spacing w:line="300" w:lineRule="exact"/>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rPr>
                    <w:t>HW</w:t>
                  </w:r>
                  <w:r>
                    <w:rPr>
                      <w:rFonts w:hint="eastAsia" w:cs="Times New Roman"/>
                      <w:color w:val="auto"/>
                      <w:sz w:val="18"/>
                      <w:szCs w:val="18"/>
                      <w:lang w:val="en-US" w:eastAsia="zh-CN"/>
                    </w:rPr>
                    <w:t>48</w:t>
                  </w:r>
                </w:p>
                <w:p>
                  <w:pPr>
                    <w:adjustRightInd w:val="0"/>
                    <w:spacing w:line="30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r>
                    <w:rPr>
                      <w:rFonts w:hint="eastAsia" w:cs="Times New Roman"/>
                      <w:color w:val="auto"/>
                      <w:kern w:val="2"/>
                      <w:sz w:val="18"/>
                      <w:szCs w:val="18"/>
                      <w:lang w:val="en-US" w:eastAsia="zh-CN" w:bidi="ar-SA"/>
                    </w:rPr>
                    <w:t>321</w:t>
                  </w:r>
                  <w:r>
                    <w:rPr>
                      <w:rFonts w:hint="eastAsia" w:ascii="Times New Roman" w:hAnsi="Times New Roman" w:eastAsia="宋体" w:cs="Times New Roman"/>
                      <w:color w:val="auto"/>
                      <w:kern w:val="2"/>
                      <w:sz w:val="18"/>
                      <w:szCs w:val="18"/>
                      <w:lang w:val="en-US" w:eastAsia="zh-CN" w:bidi="ar-SA"/>
                    </w:rPr>
                    <w:t>-</w:t>
                  </w:r>
                  <w:r>
                    <w:rPr>
                      <w:rFonts w:hint="eastAsia" w:cs="Times New Roman"/>
                      <w:color w:val="auto"/>
                      <w:kern w:val="2"/>
                      <w:sz w:val="18"/>
                      <w:szCs w:val="18"/>
                      <w:lang w:val="en-US" w:eastAsia="zh-CN" w:bidi="ar-SA"/>
                    </w:rPr>
                    <w:t>024</w:t>
                  </w:r>
                  <w:r>
                    <w:rPr>
                      <w:rFonts w:hint="eastAsia" w:ascii="Times New Roman" w:hAnsi="Times New Roman" w:eastAsia="宋体" w:cs="Times New Roman"/>
                      <w:color w:val="auto"/>
                      <w:kern w:val="2"/>
                      <w:sz w:val="18"/>
                      <w:szCs w:val="18"/>
                      <w:lang w:val="en-US" w:eastAsia="zh-CN" w:bidi="ar-SA"/>
                    </w:rPr>
                    <w:t>-</w:t>
                  </w:r>
                  <w:r>
                    <w:rPr>
                      <w:rFonts w:hint="eastAsia" w:cs="Times New Roman"/>
                      <w:color w:val="auto"/>
                      <w:kern w:val="2"/>
                      <w:sz w:val="18"/>
                      <w:szCs w:val="18"/>
                      <w:lang w:val="en-US" w:eastAsia="zh-CN" w:bidi="ar-SA"/>
                    </w:rPr>
                    <w:t>48</w:t>
                  </w:r>
                  <w:r>
                    <w:rPr>
                      <w:rFonts w:hint="default" w:ascii="Times New Roman" w:hAnsi="Times New Roman" w:cs="Times New Roman"/>
                      <w:color w:val="auto"/>
                      <w:sz w:val="18"/>
                      <w:szCs w:val="18"/>
                    </w:rPr>
                    <w:t>)</w:t>
                  </w:r>
                </w:p>
              </w:tc>
              <w:tc>
                <w:tcPr>
                  <w:tcW w:w="889" w:type="dxa"/>
                  <w:tcBorders>
                    <w:tl2br w:val="nil"/>
                    <w:tr2bl w:val="nil"/>
                  </w:tcBorders>
                  <w:noWrap w:val="0"/>
                  <w:tcMar>
                    <w:left w:w="0" w:type="dxa"/>
                    <w:right w:w="0" w:type="dxa"/>
                  </w:tcMar>
                  <w:vAlign w:val="center"/>
                </w:tcPr>
                <w:p>
                  <w:pPr>
                    <w:adjustRightInd w:val="0"/>
                    <w:spacing w:line="300" w:lineRule="exact"/>
                    <w:jc w:val="center"/>
                    <w:rPr>
                      <w:rFonts w:hint="default"/>
                      <w:color w:val="auto"/>
                      <w:sz w:val="18"/>
                      <w:szCs w:val="18"/>
                      <w:lang w:val="en-US" w:eastAsia="zh-CN"/>
                    </w:rPr>
                  </w:pPr>
                  <w:r>
                    <w:rPr>
                      <w:rFonts w:hint="eastAsia"/>
                      <w:color w:val="auto"/>
                      <w:sz w:val="18"/>
                      <w:szCs w:val="18"/>
                      <w:lang w:val="en-US" w:eastAsia="zh-CN"/>
                    </w:rPr>
                    <w:t>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498" w:type="dxa"/>
                  <w:tcBorders>
                    <w:tl2br w:val="nil"/>
                    <w:tr2bl w:val="nil"/>
                  </w:tcBorders>
                  <w:noWrap w:val="0"/>
                  <w:tcMar>
                    <w:left w:w="0" w:type="dxa"/>
                    <w:right w:w="0" w:type="dxa"/>
                  </w:tcMar>
                  <w:vAlign w:val="center"/>
                </w:tcPr>
                <w:p>
                  <w:pPr>
                    <w:adjustRightInd w:val="0"/>
                    <w:snapToGrid w:val="0"/>
                    <w:spacing w:line="360" w:lineRule="exact"/>
                    <w:jc w:val="center"/>
                    <w:rPr>
                      <w:rFonts w:hint="eastAsia" w:eastAsia="宋体"/>
                      <w:color w:val="auto"/>
                      <w:sz w:val="18"/>
                      <w:szCs w:val="18"/>
                      <w:lang w:val="en-US" w:eastAsia="zh-CN"/>
                    </w:rPr>
                  </w:pPr>
                  <w:r>
                    <w:rPr>
                      <w:rFonts w:hint="eastAsia"/>
                      <w:color w:val="auto"/>
                      <w:sz w:val="18"/>
                      <w:szCs w:val="18"/>
                      <w:lang w:val="en-US" w:eastAsia="zh-CN"/>
                    </w:rPr>
                    <w:t>7</w:t>
                  </w:r>
                </w:p>
              </w:tc>
              <w:tc>
                <w:tcPr>
                  <w:tcW w:w="1268" w:type="dxa"/>
                  <w:tcBorders>
                    <w:tl2br w:val="nil"/>
                    <w:tr2bl w:val="nil"/>
                  </w:tcBorders>
                  <w:noWrap w:val="0"/>
                  <w:tcMar>
                    <w:left w:w="0" w:type="dxa"/>
                    <w:right w:w="0" w:type="dxa"/>
                  </w:tcMar>
                  <w:vAlign w:val="center"/>
                </w:tcPr>
                <w:p>
                  <w:pPr>
                    <w:adjustRightInd w:val="0"/>
                    <w:spacing w:line="300" w:lineRule="exact"/>
                    <w:jc w:val="center"/>
                    <w:rPr>
                      <w:rFonts w:hint="eastAsia" w:ascii="宋体" w:hAnsi="宋体"/>
                      <w:color w:val="auto"/>
                      <w:sz w:val="18"/>
                      <w:szCs w:val="18"/>
                    </w:rPr>
                  </w:pPr>
                  <w:r>
                    <w:rPr>
                      <w:rFonts w:hint="eastAsia" w:ascii="宋体" w:hAnsi="宋体"/>
                      <w:color w:val="auto"/>
                      <w:sz w:val="18"/>
                      <w:szCs w:val="18"/>
                      <w:lang w:val="en-US" w:eastAsia="zh-CN"/>
                    </w:rPr>
                    <w:t>废油</w:t>
                  </w:r>
                </w:p>
              </w:tc>
              <w:tc>
                <w:tcPr>
                  <w:tcW w:w="1200" w:type="dxa"/>
                  <w:tcBorders>
                    <w:tl2br w:val="nil"/>
                    <w:tr2bl w:val="nil"/>
                  </w:tcBorders>
                  <w:noWrap w:val="0"/>
                  <w:tcMar>
                    <w:left w:w="0" w:type="dxa"/>
                    <w:right w:w="0" w:type="dxa"/>
                  </w:tcMar>
                  <w:vAlign w:val="center"/>
                </w:tcPr>
                <w:p>
                  <w:pPr>
                    <w:adjustRightInd w:val="0"/>
                    <w:spacing w:line="300" w:lineRule="exact"/>
                    <w:jc w:val="center"/>
                    <w:rPr>
                      <w:rFonts w:hint="eastAsia" w:ascii="宋体" w:hAnsi="宋体"/>
                      <w:color w:val="auto"/>
                      <w:sz w:val="18"/>
                      <w:szCs w:val="18"/>
                    </w:rPr>
                  </w:pPr>
                  <w:r>
                    <w:rPr>
                      <w:rFonts w:hint="eastAsia" w:ascii="宋体" w:hAnsi="宋体"/>
                      <w:color w:val="auto"/>
                      <w:sz w:val="18"/>
                      <w:szCs w:val="18"/>
                      <w:lang w:val="en-US" w:eastAsia="zh-CN"/>
                    </w:rPr>
                    <w:t>机械使用维护</w:t>
                  </w:r>
                </w:p>
              </w:tc>
              <w:tc>
                <w:tcPr>
                  <w:tcW w:w="1072" w:type="dxa"/>
                  <w:tcBorders>
                    <w:tl2br w:val="nil"/>
                    <w:tr2bl w:val="nil"/>
                  </w:tcBorders>
                  <w:noWrap w:val="0"/>
                  <w:tcMar>
                    <w:left w:w="0" w:type="dxa"/>
                    <w:right w:w="0" w:type="dxa"/>
                  </w:tcMar>
                  <w:vAlign w:val="center"/>
                </w:tcPr>
                <w:p>
                  <w:pPr>
                    <w:adjustRightInd w:val="0"/>
                    <w:spacing w:line="300" w:lineRule="exact"/>
                    <w:jc w:val="center"/>
                    <w:rPr>
                      <w:rFonts w:hint="eastAsia" w:ascii="宋体" w:hAnsi="宋体"/>
                      <w:color w:val="auto"/>
                      <w:sz w:val="18"/>
                      <w:szCs w:val="18"/>
                    </w:rPr>
                  </w:pPr>
                  <w:r>
                    <w:rPr>
                      <w:rFonts w:hint="eastAsia" w:ascii="宋体" w:hAnsi="宋体"/>
                      <w:color w:val="auto"/>
                      <w:sz w:val="18"/>
                      <w:szCs w:val="18"/>
                      <w:lang w:val="en-US" w:eastAsia="zh-CN"/>
                    </w:rPr>
                    <w:t>油</w:t>
                  </w:r>
                </w:p>
              </w:tc>
              <w:tc>
                <w:tcPr>
                  <w:tcW w:w="1017" w:type="dxa"/>
                  <w:tcBorders>
                    <w:tl2br w:val="nil"/>
                    <w:tr2bl w:val="nil"/>
                  </w:tcBorders>
                  <w:noWrap w:val="0"/>
                  <w:tcMar>
                    <w:left w:w="0" w:type="dxa"/>
                    <w:right w:w="0" w:type="dxa"/>
                  </w:tcMar>
                  <w:vAlign w:val="center"/>
                </w:tcPr>
                <w:p>
                  <w:pPr>
                    <w:adjustRightInd w:val="0"/>
                    <w:spacing w:line="300" w:lineRule="exact"/>
                    <w:jc w:val="center"/>
                    <w:rPr>
                      <w:rFonts w:hint="eastAsia" w:hAnsi="宋体"/>
                      <w:color w:val="auto"/>
                      <w:sz w:val="18"/>
                      <w:szCs w:val="18"/>
                    </w:rPr>
                  </w:pPr>
                  <w:r>
                    <w:rPr>
                      <w:rFonts w:hint="eastAsia" w:ascii="宋体" w:hAnsi="宋体"/>
                      <w:color w:val="auto"/>
                      <w:sz w:val="18"/>
                      <w:szCs w:val="18"/>
                      <w:lang w:val="en-US" w:eastAsia="zh-CN"/>
                    </w:rPr>
                    <w:t>油</w:t>
                  </w:r>
                </w:p>
              </w:tc>
              <w:tc>
                <w:tcPr>
                  <w:tcW w:w="900" w:type="dxa"/>
                  <w:tcBorders>
                    <w:tl2br w:val="nil"/>
                    <w:tr2bl w:val="nil"/>
                  </w:tcBorders>
                  <w:noWrap w:val="0"/>
                  <w:tcMar>
                    <w:left w:w="0" w:type="dxa"/>
                    <w:right w:w="0" w:type="dxa"/>
                  </w:tcMar>
                  <w:vAlign w:val="center"/>
                </w:tcPr>
                <w:p>
                  <w:pPr>
                    <w:adjustRightInd w:val="0"/>
                    <w:spacing w:line="300" w:lineRule="exact"/>
                    <w:jc w:val="center"/>
                    <w:rPr>
                      <w:rFonts w:hAnsi="宋体"/>
                      <w:color w:val="auto"/>
                      <w:sz w:val="18"/>
                      <w:szCs w:val="18"/>
                    </w:rPr>
                  </w:pPr>
                  <w:r>
                    <w:rPr>
                      <w:rFonts w:hint="eastAsia" w:hAnsi="宋体"/>
                      <w:color w:val="auto"/>
                      <w:sz w:val="18"/>
                      <w:szCs w:val="18"/>
                      <w:lang w:val="en-US" w:eastAsia="zh-CN"/>
                    </w:rPr>
                    <w:t>危险废物</w:t>
                  </w:r>
                </w:p>
              </w:tc>
              <w:tc>
                <w:tcPr>
                  <w:tcW w:w="1237" w:type="dxa"/>
                  <w:tcBorders>
                    <w:tl2br w:val="nil"/>
                    <w:tr2bl w:val="nil"/>
                  </w:tcBorders>
                  <w:noWrap w:val="0"/>
                  <w:tcMar>
                    <w:left w:w="0" w:type="dxa"/>
                    <w:right w:w="0" w:type="dxa"/>
                  </w:tcMar>
                  <w:vAlign w:val="center"/>
                </w:tcPr>
                <w:p>
                  <w:pPr>
                    <w:adjustRightInd w:val="0"/>
                    <w:spacing w:line="300" w:lineRule="exact"/>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rPr>
                    <w:t>HW</w:t>
                  </w:r>
                  <w:r>
                    <w:rPr>
                      <w:rFonts w:hint="default" w:ascii="Times New Roman" w:hAnsi="Times New Roman" w:cs="Times New Roman"/>
                      <w:color w:val="auto"/>
                      <w:sz w:val="18"/>
                      <w:szCs w:val="18"/>
                      <w:lang w:val="en-US" w:eastAsia="zh-CN"/>
                    </w:rPr>
                    <w:t>08</w:t>
                  </w:r>
                </w:p>
                <w:p>
                  <w:pPr>
                    <w:adjustRightInd w:val="0"/>
                    <w:spacing w:line="300" w:lineRule="exact"/>
                    <w:jc w:val="center"/>
                    <w:rPr>
                      <w:color w:val="auto"/>
                      <w:sz w:val="18"/>
                      <w:szCs w:val="18"/>
                    </w:rPr>
                  </w:pPr>
                  <w:r>
                    <w:rPr>
                      <w:rFonts w:hint="default" w:ascii="Times New Roman" w:hAnsi="Times New Roman" w:cs="Times New Roman"/>
                      <w:color w:val="auto"/>
                      <w:sz w:val="18"/>
                      <w:szCs w:val="18"/>
                    </w:rPr>
                    <w:t>(900-0</w:t>
                  </w:r>
                  <w:r>
                    <w:rPr>
                      <w:rFonts w:hint="default" w:ascii="Times New Roman" w:hAnsi="Times New Roman" w:cs="Times New Roman"/>
                      <w:color w:val="auto"/>
                      <w:sz w:val="18"/>
                      <w:szCs w:val="18"/>
                      <w:lang w:val="en-US" w:eastAsia="zh-CN"/>
                    </w:rPr>
                    <w:t>17</w:t>
                  </w:r>
                  <w:r>
                    <w:rPr>
                      <w:rFonts w:hint="default" w:ascii="Times New Roman" w:hAnsi="Times New Roman" w:cs="Times New Roman"/>
                      <w:color w:val="auto"/>
                      <w:sz w:val="18"/>
                      <w:szCs w:val="18"/>
                    </w:rPr>
                    <w:t>-</w:t>
                  </w:r>
                  <w:r>
                    <w:rPr>
                      <w:rFonts w:hint="default" w:ascii="Times New Roman" w:hAnsi="Times New Roman" w:cs="Times New Roman"/>
                      <w:color w:val="auto"/>
                      <w:sz w:val="18"/>
                      <w:szCs w:val="18"/>
                      <w:lang w:val="en-US" w:eastAsia="zh-CN"/>
                    </w:rPr>
                    <w:t>08</w:t>
                  </w:r>
                  <w:r>
                    <w:rPr>
                      <w:rFonts w:hint="default" w:ascii="Times New Roman" w:hAnsi="Times New Roman" w:cs="Times New Roman"/>
                      <w:color w:val="auto"/>
                      <w:sz w:val="18"/>
                      <w:szCs w:val="18"/>
                    </w:rPr>
                    <w:t>)</w:t>
                  </w:r>
                </w:p>
              </w:tc>
              <w:tc>
                <w:tcPr>
                  <w:tcW w:w="889" w:type="dxa"/>
                  <w:tcBorders>
                    <w:tl2br w:val="nil"/>
                    <w:tr2bl w:val="nil"/>
                  </w:tcBorders>
                  <w:noWrap w:val="0"/>
                  <w:tcMar>
                    <w:left w:w="0" w:type="dxa"/>
                    <w:right w:w="0" w:type="dxa"/>
                  </w:tcMar>
                  <w:vAlign w:val="center"/>
                </w:tcPr>
                <w:p>
                  <w:pPr>
                    <w:adjustRightInd w:val="0"/>
                    <w:spacing w:line="300" w:lineRule="exact"/>
                    <w:jc w:val="center"/>
                    <w:rPr>
                      <w:rFonts w:hint="default" w:eastAsia="宋体"/>
                      <w:color w:val="auto"/>
                      <w:sz w:val="18"/>
                      <w:szCs w:val="18"/>
                      <w:lang w:val="en-US" w:eastAsia="zh-CN"/>
                    </w:rPr>
                  </w:pPr>
                  <w:r>
                    <w:rPr>
                      <w:rFonts w:hint="eastAsia"/>
                      <w:color w:val="auto"/>
                      <w:sz w:val="18"/>
                      <w:szCs w:val="18"/>
                      <w:lang w:val="en-US" w:eastAsia="zh-CN"/>
                    </w:rPr>
                    <w:t>0.02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498" w:type="dxa"/>
                  <w:tcBorders>
                    <w:tl2br w:val="nil"/>
                    <w:tr2bl w:val="nil"/>
                  </w:tcBorders>
                  <w:noWrap w:val="0"/>
                  <w:tcMar>
                    <w:left w:w="0" w:type="dxa"/>
                    <w:right w:w="0" w:type="dxa"/>
                  </w:tcMar>
                  <w:vAlign w:val="center"/>
                </w:tcPr>
                <w:p>
                  <w:pPr>
                    <w:adjustRightInd w:val="0"/>
                    <w:snapToGrid w:val="0"/>
                    <w:spacing w:line="360" w:lineRule="exact"/>
                    <w:jc w:val="center"/>
                    <w:rPr>
                      <w:rFonts w:hint="eastAsia" w:eastAsia="宋体"/>
                      <w:color w:val="auto"/>
                      <w:sz w:val="18"/>
                      <w:szCs w:val="18"/>
                      <w:lang w:val="en-US" w:eastAsia="zh-CN"/>
                    </w:rPr>
                  </w:pPr>
                  <w:r>
                    <w:rPr>
                      <w:rFonts w:hint="eastAsia"/>
                      <w:color w:val="auto"/>
                      <w:sz w:val="18"/>
                      <w:szCs w:val="18"/>
                      <w:lang w:val="en-US" w:eastAsia="zh-CN"/>
                    </w:rPr>
                    <w:t>8</w:t>
                  </w:r>
                </w:p>
              </w:tc>
              <w:tc>
                <w:tcPr>
                  <w:tcW w:w="1268" w:type="dxa"/>
                  <w:tcBorders>
                    <w:tl2br w:val="nil"/>
                    <w:tr2bl w:val="nil"/>
                  </w:tcBorders>
                  <w:noWrap w:val="0"/>
                  <w:tcMar>
                    <w:left w:w="0" w:type="dxa"/>
                    <w:right w:w="0" w:type="dxa"/>
                  </w:tcMar>
                  <w:vAlign w:val="center"/>
                </w:tcPr>
                <w:p>
                  <w:pPr>
                    <w:adjustRightInd w:val="0"/>
                    <w:spacing w:line="300" w:lineRule="exact"/>
                    <w:jc w:val="center"/>
                    <w:rPr>
                      <w:rFonts w:hint="eastAsia" w:ascii="宋体" w:hAnsi="宋体"/>
                      <w:color w:val="auto"/>
                      <w:sz w:val="18"/>
                      <w:szCs w:val="18"/>
                    </w:rPr>
                  </w:pPr>
                  <w:r>
                    <w:rPr>
                      <w:rFonts w:hint="eastAsia" w:ascii="宋体" w:hAnsi="宋体"/>
                      <w:color w:val="auto"/>
                      <w:sz w:val="18"/>
                      <w:szCs w:val="18"/>
                      <w:lang w:val="en-US" w:eastAsia="zh-CN"/>
                    </w:rPr>
                    <w:t>废活性炭</w:t>
                  </w:r>
                </w:p>
              </w:tc>
              <w:tc>
                <w:tcPr>
                  <w:tcW w:w="1200" w:type="dxa"/>
                  <w:tcBorders>
                    <w:tl2br w:val="nil"/>
                    <w:tr2bl w:val="nil"/>
                  </w:tcBorders>
                  <w:noWrap w:val="0"/>
                  <w:tcMar>
                    <w:left w:w="0" w:type="dxa"/>
                    <w:right w:w="0" w:type="dxa"/>
                  </w:tcMar>
                  <w:vAlign w:val="center"/>
                </w:tcPr>
                <w:p>
                  <w:pPr>
                    <w:adjustRightInd w:val="0"/>
                    <w:spacing w:line="300" w:lineRule="exact"/>
                    <w:jc w:val="center"/>
                    <w:rPr>
                      <w:rFonts w:hint="eastAsia" w:ascii="宋体" w:hAnsi="宋体"/>
                      <w:color w:val="auto"/>
                      <w:sz w:val="18"/>
                      <w:szCs w:val="18"/>
                    </w:rPr>
                  </w:pPr>
                  <w:r>
                    <w:rPr>
                      <w:rFonts w:hint="eastAsia" w:ascii="宋体" w:hAnsi="宋体"/>
                      <w:color w:val="auto"/>
                      <w:sz w:val="18"/>
                      <w:szCs w:val="18"/>
                      <w:lang w:val="en-US" w:eastAsia="zh-CN"/>
                    </w:rPr>
                    <w:t>废气处理</w:t>
                  </w:r>
                </w:p>
              </w:tc>
              <w:tc>
                <w:tcPr>
                  <w:tcW w:w="1072" w:type="dxa"/>
                  <w:tcBorders>
                    <w:tl2br w:val="nil"/>
                    <w:tr2bl w:val="nil"/>
                  </w:tcBorders>
                  <w:noWrap w:val="0"/>
                  <w:tcMar>
                    <w:left w:w="0" w:type="dxa"/>
                    <w:right w:w="0" w:type="dxa"/>
                  </w:tcMar>
                  <w:vAlign w:val="center"/>
                </w:tcPr>
                <w:p>
                  <w:pPr>
                    <w:adjustRightInd w:val="0"/>
                    <w:spacing w:line="300" w:lineRule="exact"/>
                    <w:jc w:val="center"/>
                    <w:rPr>
                      <w:rFonts w:hint="eastAsia" w:ascii="宋体" w:hAnsi="宋体"/>
                      <w:color w:val="auto"/>
                      <w:sz w:val="18"/>
                      <w:szCs w:val="18"/>
                    </w:rPr>
                  </w:pPr>
                  <w:r>
                    <w:rPr>
                      <w:rFonts w:hint="eastAsia" w:ascii="宋体" w:hAnsi="宋体"/>
                      <w:color w:val="auto"/>
                      <w:sz w:val="18"/>
                      <w:szCs w:val="18"/>
                      <w:lang w:val="en-US" w:eastAsia="zh-CN"/>
                    </w:rPr>
                    <w:t>炭</w:t>
                  </w:r>
                </w:p>
              </w:tc>
              <w:tc>
                <w:tcPr>
                  <w:tcW w:w="1017" w:type="dxa"/>
                  <w:tcBorders>
                    <w:tl2br w:val="nil"/>
                    <w:tr2bl w:val="nil"/>
                  </w:tcBorders>
                  <w:noWrap w:val="0"/>
                  <w:tcMar>
                    <w:left w:w="0" w:type="dxa"/>
                    <w:right w:w="0" w:type="dxa"/>
                  </w:tcMar>
                  <w:vAlign w:val="center"/>
                </w:tcPr>
                <w:p>
                  <w:pPr>
                    <w:tabs>
                      <w:tab w:val="left" w:pos="393"/>
                      <w:tab w:val="center" w:pos="563"/>
                    </w:tabs>
                    <w:adjustRightInd w:val="0"/>
                    <w:spacing w:line="300" w:lineRule="exact"/>
                    <w:jc w:val="center"/>
                    <w:rPr>
                      <w:rFonts w:hint="default" w:hAnsi="宋体"/>
                      <w:color w:val="auto"/>
                      <w:sz w:val="18"/>
                      <w:szCs w:val="18"/>
                      <w:lang w:val="en-US"/>
                    </w:rPr>
                  </w:pPr>
                  <w:r>
                    <w:rPr>
                      <w:rFonts w:hint="eastAsia" w:ascii="宋体" w:hAnsi="宋体"/>
                      <w:color w:val="auto"/>
                      <w:sz w:val="18"/>
                      <w:szCs w:val="18"/>
                      <w:lang w:val="en-US" w:eastAsia="zh-CN"/>
                    </w:rPr>
                    <w:t>活性</w:t>
                  </w:r>
                  <w:r>
                    <w:rPr>
                      <w:rFonts w:hint="eastAsia" w:ascii="宋体" w:hAnsi="宋体"/>
                      <w:color w:val="auto"/>
                      <w:sz w:val="18"/>
                      <w:szCs w:val="18"/>
                      <w:lang w:val="en-US" w:eastAsia="zh-CN"/>
                    </w:rPr>
                    <w:tab/>
                  </w:r>
                  <w:r>
                    <w:rPr>
                      <w:rFonts w:hint="eastAsia" w:ascii="宋体" w:hAnsi="宋体"/>
                      <w:color w:val="auto"/>
                      <w:sz w:val="18"/>
                      <w:szCs w:val="18"/>
                      <w:lang w:val="en-US" w:eastAsia="zh-CN"/>
                    </w:rPr>
                    <w:t>碳</w:t>
                  </w:r>
                </w:p>
              </w:tc>
              <w:tc>
                <w:tcPr>
                  <w:tcW w:w="900" w:type="dxa"/>
                  <w:tcBorders>
                    <w:tl2br w:val="nil"/>
                    <w:tr2bl w:val="nil"/>
                  </w:tcBorders>
                  <w:noWrap w:val="0"/>
                  <w:tcMar>
                    <w:left w:w="0" w:type="dxa"/>
                    <w:right w:w="0" w:type="dxa"/>
                  </w:tcMar>
                  <w:vAlign w:val="center"/>
                </w:tcPr>
                <w:p>
                  <w:pPr>
                    <w:adjustRightInd w:val="0"/>
                    <w:spacing w:line="300" w:lineRule="exact"/>
                    <w:jc w:val="center"/>
                    <w:rPr>
                      <w:rFonts w:hAnsi="宋体"/>
                      <w:color w:val="auto"/>
                      <w:sz w:val="18"/>
                      <w:szCs w:val="18"/>
                    </w:rPr>
                  </w:pPr>
                  <w:r>
                    <w:rPr>
                      <w:rFonts w:hint="eastAsia" w:hAnsi="宋体"/>
                      <w:color w:val="auto"/>
                      <w:sz w:val="18"/>
                      <w:szCs w:val="18"/>
                      <w:lang w:val="en-US" w:eastAsia="zh-CN"/>
                    </w:rPr>
                    <w:t>危险废物</w:t>
                  </w:r>
                </w:p>
              </w:tc>
              <w:tc>
                <w:tcPr>
                  <w:tcW w:w="1237" w:type="dxa"/>
                  <w:tcBorders>
                    <w:tl2br w:val="nil"/>
                    <w:tr2bl w:val="nil"/>
                  </w:tcBorders>
                  <w:noWrap w:val="0"/>
                  <w:tcMar>
                    <w:left w:w="0" w:type="dxa"/>
                    <w:right w:w="0" w:type="dxa"/>
                  </w:tcMar>
                  <w:vAlign w:val="center"/>
                </w:tcPr>
                <w:p>
                  <w:pPr>
                    <w:adjustRightInd w:val="0"/>
                    <w:spacing w:line="30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HW49</w:t>
                  </w:r>
                </w:p>
                <w:p>
                  <w:pPr>
                    <w:adjustRightInd w:val="0"/>
                    <w:spacing w:line="300" w:lineRule="exact"/>
                    <w:jc w:val="center"/>
                    <w:rPr>
                      <w:color w:val="auto"/>
                      <w:sz w:val="18"/>
                      <w:szCs w:val="18"/>
                    </w:rPr>
                  </w:pPr>
                  <w:r>
                    <w:rPr>
                      <w:rFonts w:hint="default" w:ascii="Times New Roman" w:hAnsi="Times New Roman" w:cs="Times New Roman"/>
                      <w:color w:val="auto"/>
                      <w:sz w:val="18"/>
                      <w:szCs w:val="18"/>
                    </w:rPr>
                    <w:t>(900-041-49)</w:t>
                  </w:r>
                </w:p>
              </w:tc>
              <w:tc>
                <w:tcPr>
                  <w:tcW w:w="889" w:type="dxa"/>
                  <w:tcBorders>
                    <w:tl2br w:val="nil"/>
                    <w:tr2bl w:val="nil"/>
                  </w:tcBorders>
                  <w:noWrap w:val="0"/>
                  <w:tcMar>
                    <w:left w:w="0" w:type="dxa"/>
                    <w:right w:w="0" w:type="dxa"/>
                  </w:tcMar>
                  <w:vAlign w:val="center"/>
                </w:tcPr>
                <w:p>
                  <w:pPr>
                    <w:adjustRightInd w:val="0"/>
                    <w:spacing w:line="300" w:lineRule="exact"/>
                    <w:jc w:val="center"/>
                    <w:rPr>
                      <w:rFonts w:hint="default" w:eastAsia="宋体"/>
                      <w:color w:val="auto"/>
                      <w:sz w:val="18"/>
                      <w:szCs w:val="18"/>
                      <w:lang w:val="en-US" w:eastAsia="zh-CN"/>
                    </w:rPr>
                  </w:pPr>
                  <w:r>
                    <w:rPr>
                      <w:rFonts w:hint="eastAsia"/>
                      <w:color w:val="auto"/>
                      <w:sz w:val="18"/>
                      <w:szCs w:val="18"/>
                      <w:lang w:val="en-US" w:eastAsia="zh-CN"/>
                    </w:rPr>
                    <w:t>0.05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498" w:type="dxa"/>
                  <w:tcBorders>
                    <w:tl2br w:val="nil"/>
                    <w:tr2bl w:val="nil"/>
                  </w:tcBorders>
                  <w:noWrap w:val="0"/>
                  <w:tcMar>
                    <w:left w:w="0" w:type="dxa"/>
                    <w:right w:w="0" w:type="dxa"/>
                  </w:tcMar>
                  <w:vAlign w:val="center"/>
                </w:tcPr>
                <w:p>
                  <w:pPr>
                    <w:adjustRightInd w:val="0"/>
                    <w:snapToGrid w:val="0"/>
                    <w:spacing w:line="360" w:lineRule="exact"/>
                    <w:jc w:val="center"/>
                    <w:rPr>
                      <w:rFonts w:hint="default" w:eastAsia="宋体"/>
                      <w:color w:val="auto"/>
                      <w:sz w:val="18"/>
                      <w:szCs w:val="18"/>
                      <w:lang w:val="en-US" w:eastAsia="zh-CN"/>
                    </w:rPr>
                  </w:pPr>
                  <w:r>
                    <w:rPr>
                      <w:rFonts w:hint="eastAsia"/>
                      <w:color w:val="auto"/>
                      <w:sz w:val="18"/>
                      <w:szCs w:val="18"/>
                      <w:lang w:val="en-US" w:eastAsia="zh-CN"/>
                    </w:rPr>
                    <w:t>9</w:t>
                  </w:r>
                </w:p>
              </w:tc>
              <w:tc>
                <w:tcPr>
                  <w:tcW w:w="1268" w:type="dxa"/>
                  <w:tcBorders>
                    <w:tl2br w:val="nil"/>
                    <w:tr2bl w:val="nil"/>
                  </w:tcBorders>
                  <w:noWrap w:val="0"/>
                  <w:tcMar>
                    <w:left w:w="0" w:type="dxa"/>
                    <w:right w:w="0" w:type="dxa"/>
                  </w:tcMar>
                  <w:vAlign w:val="center"/>
                </w:tcPr>
                <w:p>
                  <w:pPr>
                    <w:adjustRightInd w:val="0"/>
                    <w:spacing w:line="300" w:lineRule="exact"/>
                    <w:jc w:val="center"/>
                    <w:rPr>
                      <w:rFonts w:ascii="宋体" w:hAnsi="Courier New"/>
                      <w:color w:val="auto"/>
                      <w:sz w:val="18"/>
                      <w:szCs w:val="18"/>
                    </w:rPr>
                  </w:pPr>
                  <w:r>
                    <w:rPr>
                      <w:rFonts w:hint="eastAsia" w:ascii="宋体" w:hAnsi="宋体"/>
                      <w:color w:val="auto"/>
                      <w:sz w:val="18"/>
                      <w:szCs w:val="18"/>
                    </w:rPr>
                    <w:t>生活垃圾</w:t>
                  </w:r>
                </w:p>
              </w:tc>
              <w:tc>
                <w:tcPr>
                  <w:tcW w:w="1200" w:type="dxa"/>
                  <w:tcBorders>
                    <w:tl2br w:val="nil"/>
                    <w:tr2bl w:val="nil"/>
                  </w:tcBorders>
                  <w:noWrap w:val="0"/>
                  <w:tcMar>
                    <w:left w:w="0" w:type="dxa"/>
                    <w:right w:w="0" w:type="dxa"/>
                  </w:tcMar>
                  <w:vAlign w:val="center"/>
                </w:tcPr>
                <w:p>
                  <w:pPr>
                    <w:adjustRightInd w:val="0"/>
                    <w:spacing w:line="300" w:lineRule="exact"/>
                    <w:jc w:val="center"/>
                    <w:rPr>
                      <w:color w:val="auto"/>
                      <w:sz w:val="18"/>
                      <w:szCs w:val="18"/>
                    </w:rPr>
                  </w:pPr>
                  <w:r>
                    <w:rPr>
                      <w:rFonts w:hint="eastAsia"/>
                      <w:color w:val="auto"/>
                      <w:sz w:val="18"/>
                      <w:szCs w:val="18"/>
                    </w:rPr>
                    <w:t>日常生活</w:t>
                  </w:r>
                </w:p>
              </w:tc>
              <w:tc>
                <w:tcPr>
                  <w:tcW w:w="1072" w:type="dxa"/>
                  <w:tcBorders>
                    <w:tl2br w:val="nil"/>
                    <w:tr2bl w:val="nil"/>
                  </w:tcBorders>
                  <w:noWrap w:val="0"/>
                  <w:tcMar>
                    <w:left w:w="0" w:type="dxa"/>
                    <w:right w:w="0" w:type="dxa"/>
                  </w:tcMar>
                  <w:vAlign w:val="center"/>
                </w:tcPr>
                <w:p>
                  <w:pPr>
                    <w:adjustRightInd w:val="0"/>
                    <w:spacing w:line="300" w:lineRule="exact"/>
                    <w:jc w:val="center"/>
                    <w:rPr>
                      <w:color w:val="auto"/>
                      <w:sz w:val="18"/>
                      <w:szCs w:val="18"/>
                    </w:rPr>
                  </w:pPr>
                  <w:r>
                    <w:rPr>
                      <w:rFonts w:hint="eastAsia" w:ascii="宋体" w:hAnsi="宋体"/>
                      <w:color w:val="auto"/>
                      <w:sz w:val="18"/>
                      <w:szCs w:val="18"/>
                    </w:rPr>
                    <w:t>生活垃圾</w:t>
                  </w:r>
                </w:p>
              </w:tc>
              <w:tc>
                <w:tcPr>
                  <w:tcW w:w="1017" w:type="dxa"/>
                  <w:tcBorders>
                    <w:tl2br w:val="nil"/>
                    <w:tr2bl w:val="nil"/>
                  </w:tcBorders>
                  <w:noWrap w:val="0"/>
                  <w:tcMar>
                    <w:left w:w="0" w:type="dxa"/>
                    <w:right w:w="0" w:type="dxa"/>
                  </w:tcMar>
                  <w:vAlign w:val="center"/>
                </w:tcPr>
                <w:p>
                  <w:pPr>
                    <w:adjustRightInd w:val="0"/>
                    <w:spacing w:line="300" w:lineRule="exact"/>
                    <w:jc w:val="center"/>
                    <w:rPr>
                      <w:rFonts w:hAnsi="宋体"/>
                      <w:color w:val="auto"/>
                      <w:sz w:val="18"/>
                      <w:szCs w:val="18"/>
                    </w:rPr>
                  </w:pPr>
                  <w:r>
                    <w:rPr>
                      <w:rFonts w:hint="eastAsia" w:hAnsi="宋体"/>
                      <w:color w:val="auto"/>
                      <w:sz w:val="18"/>
                      <w:szCs w:val="18"/>
                    </w:rPr>
                    <w:t>/</w:t>
                  </w:r>
                </w:p>
              </w:tc>
              <w:tc>
                <w:tcPr>
                  <w:tcW w:w="900" w:type="dxa"/>
                  <w:tcBorders>
                    <w:tl2br w:val="nil"/>
                    <w:tr2bl w:val="nil"/>
                  </w:tcBorders>
                  <w:noWrap w:val="0"/>
                  <w:tcMar>
                    <w:left w:w="0" w:type="dxa"/>
                    <w:right w:w="0" w:type="dxa"/>
                  </w:tcMar>
                  <w:vAlign w:val="center"/>
                </w:tcPr>
                <w:p>
                  <w:pPr>
                    <w:adjustRightInd w:val="0"/>
                    <w:spacing w:line="300" w:lineRule="exact"/>
                    <w:jc w:val="center"/>
                    <w:rPr>
                      <w:rFonts w:hint="eastAsia" w:hAnsi="宋体" w:eastAsia="宋体"/>
                      <w:color w:val="auto"/>
                      <w:sz w:val="18"/>
                      <w:szCs w:val="18"/>
                      <w:lang w:eastAsia="zh-CN"/>
                    </w:rPr>
                  </w:pPr>
                  <w:r>
                    <w:rPr>
                      <w:rFonts w:hint="eastAsia" w:ascii="宋体" w:hAnsi="宋体"/>
                      <w:color w:val="auto"/>
                      <w:sz w:val="18"/>
                      <w:szCs w:val="18"/>
                    </w:rPr>
                    <w:t>生活垃圾</w:t>
                  </w:r>
                </w:p>
              </w:tc>
              <w:tc>
                <w:tcPr>
                  <w:tcW w:w="1237" w:type="dxa"/>
                  <w:tcBorders>
                    <w:tl2br w:val="nil"/>
                    <w:tr2bl w:val="nil"/>
                  </w:tcBorders>
                  <w:noWrap w:val="0"/>
                  <w:tcMar>
                    <w:left w:w="0" w:type="dxa"/>
                    <w:right w:w="0" w:type="dxa"/>
                  </w:tcMar>
                  <w:vAlign w:val="center"/>
                </w:tcPr>
                <w:p>
                  <w:pPr>
                    <w:adjustRightInd w:val="0"/>
                    <w:spacing w:line="300" w:lineRule="exact"/>
                    <w:jc w:val="center"/>
                    <w:rPr>
                      <w:rFonts w:hAnsi="宋体"/>
                      <w:color w:val="auto"/>
                      <w:sz w:val="18"/>
                      <w:szCs w:val="18"/>
                    </w:rPr>
                  </w:pPr>
                  <w:r>
                    <w:rPr>
                      <w:rFonts w:hint="eastAsia" w:hAnsi="宋体"/>
                      <w:color w:val="auto"/>
                      <w:sz w:val="18"/>
                      <w:szCs w:val="18"/>
                    </w:rPr>
                    <w:t>/</w:t>
                  </w:r>
                </w:p>
              </w:tc>
              <w:tc>
                <w:tcPr>
                  <w:tcW w:w="889" w:type="dxa"/>
                  <w:tcBorders>
                    <w:tl2br w:val="nil"/>
                    <w:tr2bl w:val="nil"/>
                  </w:tcBorders>
                  <w:noWrap w:val="0"/>
                  <w:tcMar>
                    <w:left w:w="0" w:type="dxa"/>
                    <w:right w:w="0" w:type="dxa"/>
                  </w:tcMar>
                  <w:vAlign w:val="center"/>
                </w:tcPr>
                <w:p>
                  <w:pPr>
                    <w:adjustRightInd w:val="0"/>
                    <w:spacing w:line="300" w:lineRule="exact"/>
                    <w:jc w:val="center"/>
                    <w:rPr>
                      <w:rFonts w:hint="default" w:hAnsi="宋体" w:eastAsia="宋体"/>
                      <w:color w:val="auto"/>
                      <w:sz w:val="18"/>
                      <w:szCs w:val="18"/>
                      <w:lang w:val="en-US" w:eastAsia="zh-CN"/>
                    </w:rPr>
                  </w:pPr>
                  <w:r>
                    <w:rPr>
                      <w:rFonts w:hint="eastAsia" w:hAnsi="宋体"/>
                      <w:color w:val="auto"/>
                      <w:sz w:val="18"/>
                      <w:szCs w:val="18"/>
                      <w:lang w:val="en-US" w:eastAsia="zh-CN"/>
                    </w:rPr>
                    <w:t>3.75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7192" w:type="dxa"/>
                  <w:gridSpan w:val="7"/>
                  <w:tcBorders>
                    <w:tl2br w:val="nil"/>
                    <w:tr2bl w:val="nil"/>
                  </w:tcBorders>
                  <w:noWrap w:val="0"/>
                  <w:tcMar>
                    <w:left w:w="0" w:type="dxa"/>
                    <w:right w:w="0" w:type="dxa"/>
                  </w:tcMar>
                  <w:vAlign w:val="center"/>
                </w:tcPr>
                <w:p>
                  <w:pPr>
                    <w:adjustRightInd w:val="0"/>
                    <w:spacing w:line="300" w:lineRule="exact"/>
                    <w:jc w:val="center"/>
                    <w:rPr>
                      <w:color w:val="auto"/>
                      <w:sz w:val="18"/>
                      <w:szCs w:val="18"/>
                    </w:rPr>
                  </w:pPr>
                  <w:r>
                    <w:rPr>
                      <w:rFonts w:hint="eastAsia"/>
                      <w:color w:val="auto"/>
                      <w:sz w:val="18"/>
                      <w:szCs w:val="18"/>
                    </w:rPr>
                    <w:t>合计</w:t>
                  </w:r>
                </w:p>
              </w:tc>
              <w:tc>
                <w:tcPr>
                  <w:tcW w:w="889" w:type="dxa"/>
                  <w:tcBorders>
                    <w:tl2br w:val="nil"/>
                    <w:tr2bl w:val="nil"/>
                  </w:tcBorders>
                  <w:noWrap w:val="0"/>
                  <w:tcMar>
                    <w:left w:w="0" w:type="dxa"/>
                    <w:right w:w="0" w:type="dxa"/>
                  </w:tcMar>
                  <w:vAlign w:val="center"/>
                </w:tcPr>
                <w:p>
                  <w:pPr>
                    <w:adjustRightInd w:val="0"/>
                    <w:spacing w:line="300" w:lineRule="exact"/>
                    <w:jc w:val="center"/>
                    <w:rPr>
                      <w:rFonts w:hint="default" w:hAnsi="宋体" w:eastAsia="宋体"/>
                      <w:color w:val="auto"/>
                      <w:sz w:val="18"/>
                      <w:szCs w:val="18"/>
                      <w:lang w:val="en-US" w:eastAsia="zh-CN"/>
                    </w:rPr>
                  </w:pPr>
                  <w:r>
                    <w:rPr>
                      <w:rFonts w:hint="eastAsia" w:hAnsi="宋体"/>
                      <w:color w:val="auto"/>
                      <w:sz w:val="18"/>
                      <w:szCs w:val="18"/>
                      <w:lang w:val="en-US" w:eastAsia="zh-CN"/>
                    </w:rPr>
                    <w:t>8.685</w:t>
                  </w:r>
                </w:p>
              </w:tc>
            </w:tr>
          </w:tbl>
          <w:p>
            <w:pPr>
              <w:autoSpaceDE w:val="0"/>
              <w:autoSpaceDN w:val="0"/>
              <w:adjustRightInd w:val="0"/>
              <w:spacing w:line="400" w:lineRule="exact"/>
              <w:ind w:firstLine="420" w:firstLineChars="20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危险废物按照《建设项目危险废物环境影响评价指南》（公告 2017年 第43号）要求</w:t>
            </w:r>
            <w:r>
              <w:rPr>
                <w:rFonts w:hint="eastAsia" w:ascii="Times New Roman" w:hAnsi="Times New Roman" w:eastAsia="宋体" w:cs="Times New Roman"/>
                <w:color w:val="auto"/>
                <w:sz w:val="21"/>
                <w:szCs w:val="21"/>
                <w:highlight w:val="none"/>
                <w:lang w:val="en-US" w:eastAsia="zh-CN"/>
              </w:rPr>
              <w:t>进行评价，本项目危险废物汇总情况详见表4-24，危废贮存场所情况详见表4-25。</w:t>
            </w:r>
          </w:p>
          <w:p>
            <w:pPr>
              <w:spacing w:line="400" w:lineRule="exact"/>
              <w:jc w:val="center"/>
              <w:rPr>
                <w:rFonts w:hint="eastAsia"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kern w:val="2"/>
                <w:sz w:val="21"/>
                <w:szCs w:val="21"/>
                <w:highlight w:val="none"/>
                <w:lang w:val="en-US" w:eastAsia="zh-CN" w:bidi="ar-SA"/>
              </w:rPr>
              <w:t>表4-24  本项目危险废物汇总表</w:t>
            </w:r>
          </w:p>
          <w:tbl>
            <w:tblPr>
              <w:tblStyle w:val="24"/>
              <w:tblW w:w="806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319"/>
              <w:gridCol w:w="876"/>
              <w:gridCol w:w="614"/>
              <w:gridCol w:w="882"/>
              <w:gridCol w:w="697"/>
              <w:gridCol w:w="869"/>
              <w:gridCol w:w="505"/>
              <w:gridCol w:w="680"/>
              <w:gridCol w:w="727"/>
              <w:gridCol w:w="520"/>
              <w:gridCol w:w="538"/>
              <w:gridCol w:w="83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19" w:type="dxa"/>
                  <w:tcBorders>
                    <w:tl2br w:val="nil"/>
                    <w:tr2bl w:val="nil"/>
                  </w:tcBorders>
                  <w:noWrap w:val="0"/>
                  <w:tcMar>
                    <w:top w:w="0" w:type="dxa"/>
                    <w:left w:w="0" w:type="dxa"/>
                    <w:bottom w:w="0" w:type="dxa"/>
                    <w:right w:w="0" w:type="dxa"/>
                  </w:tcMar>
                  <w:vAlign w:val="center"/>
                </w:tcPr>
                <w:p>
                  <w:pPr>
                    <w:topLinePunct/>
                    <w:adjustRightInd w:val="0"/>
                    <w:snapToGrid w:val="0"/>
                    <w:spacing w:line="300" w:lineRule="exact"/>
                    <w:jc w:val="center"/>
                    <w:rPr>
                      <w:b/>
                      <w:bCs/>
                      <w:color w:val="auto"/>
                      <w:kern w:val="0"/>
                      <w:sz w:val="18"/>
                      <w:szCs w:val="18"/>
                    </w:rPr>
                  </w:pPr>
                  <w:r>
                    <w:rPr>
                      <w:rFonts w:hAnsi="宋体"/>
                      <w:b/>
                      <w:bCs/>
                      <w:color w:val="auto"/>
                      <w:kern w:val="0"/>
                      <w:sz w:val="18"/>
                      <w:szCs w:val="18"/>
                    </w:rPr>
                    <w:t>序号</w:t>
                  </w:r>
                </w:p>
              </w:tc>
              <w:tc>
                <w:tcPr>
                  <w:tcW w:w="876" w:type="dxa"/>
                  <w:tcBorders>
                    <w:tl2br w:val="nil"/>
                    <w:tr2bl w:val="nil"/>
                  </w:tcBorders>
                  <w:noWrap w:val="0"/>
                  <w:tcMar>
                    <w:top w:w="0" w:type="dxa"/>
                    <w:left w:w="0" w:type="dxa"/>
                    <w:bottom w:w="0" w:type="dxa"/>
                    <w:right w:w="0" w:type="dxa"/>
                  </w:tcMar>
                  <w:vAlign w:val="center"/>
                </w:tcPr>
                <w:p>
                  <w:pPr>
                    <w:topLinePunct/>
                    <w:adjustRightInd w:val="0"/>
                    <w:snapToGrid w:val="0"/>
                    <w:spacing w:line="300" w:lineRule="exact"/>
                    <w:jc w:val="center"/>
                    <w:rPr>
                      <w:rFonts w:hAnsi="宋体"/>
                      <w:b/>
                      <w:bCs/>
                      <w:color w:val="auto"/>
                      <w:kern w:val="0"/>
                      <w:sz w:val="18"/>
                      <w:szCs w:val="18"/>
                    </w:rPr>
                  </w:pPr>
                  <w:r>
                    <w:rPr>
                      <w:rFonts w:hAnsi="宋体"/>
                      <w:b/>
                      <w:bCs/>
                      <w:color w:val="auto"/>
                      <w:kern w:val="0"/>
                      <w:sz w:val="18"/>
                      <w:szCs w:val="18"/>
                    </w:rPr>
                    <w:t>危废</w:t>
                  </w:r>
                </w:p>
                <w:p>
                  <w:pPr>
                    <w:topLinePunct/>
                    <w:adjustRightInd w:val="0"/>
                    <w:snapToGrid w:val="0"/>
                    <w:spacing w:line="300" w:lineRule="exact"/>
                    <w:jc w:val="center"/>
                    <w:rPr>
                      <w:b/>
                      <w:bCs/>
                      <w:color w:val="auto"/>
                      <w:kern w:val="0"/>
                      <w:sz w:val="18"/>
                      <w:szCs w:val="18"/>
                    </w:rPr>
                  </w:pPr>
                  <w:r>
                    <w:rPr>
                      <w:rFonts w:hAnsi="宋体"/>
                      <w:b/>
                      <w:bCs/>
                      <w:color w:val="auto"/>
                      <w:kern w:val="0"/>
                      <w:sz w:val="18"/>
                      <w:szCs w:val="18"/>
                    </w:rPr>
                    <w:t>名称</w:t>
                  </w:r>
                </w:p>
              </w:tc>
              <w:tc>
                <w:tcPr>
                  <w:tcW w:w="614" w:type="dxa"/>
                  <w:tcBorders>
                    <w:tl2br w:val="nil"/>
                    <w:tr2bl w:val="nil"/>
                  </w:tcBorders>
                  <w:noWrap w:val="0"/>
                  <w:tcMar>
                    <w:top w:w="0" w:type="dxa"/>
                    <w:left w:w="0" w:type="dxa"/>
                    <w:bottom w:w="0" w:type="dxa"/>
                    <w:right w:w="0" w:type="dxa"/>
                  </w:tcMar>
                  <w:vAlign w:val="center"/>
                </w:tcPr>
                <w:p>
                  <w:pPr>
                    <w:topLinePunct/>
                    <w:adjustRightInd w:val="0"/>
                    <w:snapToGrid w:val="0"/>
                    <w:spacing w:line="300" w:lineRule="exact"/>
                    <w:jc w:val="center"/>
                    <w:rPr>
                      <w:rFonts w:hAnsi="宋体"/>
                      <w:b/>
                      <w:bCs/>
                      <w:color w:val="auto"/>
                      <w:kern w:val="0"/>
                      <w:sz w:val="18"/>
                      <w:szCs w:val="18"/>
                    </w:rPr>
                  </w:pPr>
                  <w:r>
                    <w:rPr>
                      <w:rFonts w:hAnsi="宋体"/>
                      <w:b/>
                      <w:bCs/>
                      <w:color w:val="auto"/>
                      <w:kern w:val="0"/>
                      <w:sz w:val="18"/>
                      <w:szCs w:val="18"/>
                    </w:rPr>
                    <w:t>危废</w:t>
                  </w:r>
                </w:p>
                <w:p>
                  <w:pPr>
                    <w:topLinePunct/>
                    <w:adjustRightInd w:val="0"/>
                    <w:snapToGrid w:val="0"/>
                    <w:spacing w:line="300" w:lineRule="exact"/>
                    <w:jc w:val="center"/>
                    <w:rPr>
                      <w:b/>
                      <w:bCs/>
                      <w:color w:val="auto"/>
                      <w:kern w:val="0"/>
                      <w:sz w:val="18"/>
                      <w:szCs w:val="18"/>
                    </w:rPr>
                  </w:pPr>
                  <w:r>
                    <w:rPr>
                      <w:rFonts w:hAnsi="宋体"/>
                      <w:b/>
                      <w:bCs/>
                      <w:color w:val="auto"/>
                      <w:kern w:val="0"/>
                      <w:sz w:val="18"/>
                      <w:szCs w:val="18"/>
                    </w:rPr>
                    <w:t>类别</w:t>
                  </w:r>
                </w:p>
              </w:tc>
              <w:tc>
                <w:tcPr>
                  <w:tcW w:w="882" w:type="dxa"/>
                  <w:tcBorders>
                    <w:tl2br w:val="nil"/>
                    <w:tr2bl w:val="nil"/>
                  </w:tcBorders>
                  <w:noWrap w:val="0"/>
                  <w:tcMar>
                    <w:top w:w="0" w:type="dxa"/>
                    <w:left w:w="0" w:type="dxa"/>
                    <w:bottom w:w="0" w:type="dxa"/>
                    <w:right w:w="0" w:type="dxa"/>
                  </w:tcMar>
                  <w:vAlign w:val="center"/>
                </w:tcPr>
                <w:p>
                  <w:pPr>
                    <w:topLinePunct/>
                    <w:adjustRightInd w:val="0"/>
                    <w:snapToGrid w:val="0"/>
                    <w:spacing w:line="300" w:lineRule="exact"/>
                    <w:jc w:val="center"/>
                    <w:rPr>
                      <w:b/>
                      <w:bCs/>
                      <w:color w:val="auto"/>
                      <w:kern w:val="0"/>
                      <w:sz w:val="18"/>
                      <w:szCs w:val="18"/>
                    </w:rPr>
                  </w:pPr>
                  <w:r>
                    <w:rPr>
                      <w:rFonts w:hAnsi="宋体"/>
                      <w:b/>
                      <w:bCs/>
                      <w:color w:val="auto"/>
                      <w:kern w:val="0"/>
                      <w:sz w:val="18"/>
                      <w:szCs w:val="18"/>
                    </w:rPr>
                    <w:t>危废代码</w:t>
                  </w:r>
                </w:p>
              </w:tc>
              <w:tc>
                <w:tcPr>
                  <w:tcW w:w="697" w:type="dxa"/>
                  <w:tcBorders>
                    <w:tl2br w:val="nil"/>
                    <w:tr2bl w:val="nil"/>
                  </w:tcBorders>
                  <w:noWrap w:val="0"/>
                  <w:tcMar>
                    <w:top w:w="0" w:type="dxa"/>
                    <w:left w:w="0" w:type="dxa"/>
                    <w:bottom w:w="0" w:type="dxa"/>
                    <w:right w:w="0" w:type="dxa"/>
                  </w:tcMar>
                  <w:vAlign w:val="center"/>
                </w:tcPr>
                <w:p>
                  <w:pPr>
                    <w:topLinePunct/>
                    <w:adjustRightInd w:val="0"/>
                    <w:snapToGrid w:val="0"/>
                    <w:spacing w:line="300" w:lineRule="exact"/>
                    <w:jc w:val="center"/>
                    <w:rPr>
                      <w:rFonts w:hAnsi="宋体" w:cs="宋体"/>
                      <w:b/>
                      <w:bCs/>
                      <w:color w:val="auto"/>
                      <w:kern w:val="0"/>
                      <w:sz w:val="18"/>
                      <w:szCs w:val="18"/>
                    </w:rPr>
                  </w:pPr>
                  <w:r>
                    <w:rPr>
                      <w:rFonts w:hAnsi="宋体"/>
                      <w:b/>
                      <w:bCs/>
                      <w:color w:val="auto"/>
                      <w:kern w:val="0"/>
                      <w:sz w:val="18"/>
                      <w:szCs w:val="18"/>
                    </w:rPr>
                    <w:t>产生量</w:t>
                  </w:r>
                </w:p>
                <w:p>
                  <w:pPr>
                    <w:topLinePunct/>
                    <w:adjustRightInd w:val="0"/>
                    <w:snapToGrid w:val="0"/>
                    <w:spacing w:line="300" w:lineRule="exact"/>
                    <w:jc w:val="center"/>
                    <w:rPr>
                      <w:b/>
                      <w:bCs/>
                      <w:color w:val="auto"/>
                      <w:kern w:val="0"/>
                      <w:sz w:val="18"/>
                      <w:szCs w:val="18"/>
                    </w:rPr>
                  </w:pPr>
                  <w:r>
                    <w:rPr>
                      <w:rFonts w:hint="eastAsia" w:ascii="宋体" w:hAnsi="宋体" w:cs="宋体"/>
                      <w:b/>
                      <w:bCs/>
                      <w:color w:val="auto"/>
                      <w:kern w:val="0"/>
                      <w:sz w:val="18"/>
                      <w:szCs w:val="18"/>
                    </w:rPr>
                    <w:t>(</w:t>
                  </w:r>
                  <w:r>
                    <w:rPr>
                      <w:rFonts w:hint="eastAsia" w:hAnsi="宋体" w:cs="宋体"/>
                      <w:b/>
                      <w:bCs/>
                      <w:color w:val="auto"/>
                      <w:kern w:val="0"/>
                      <w:sz w:val="18"/>
                      <w:szCs w:val="18"/>
                    </w:rPr>
                    <w:t>t/a</w:t>
                  </w:r>
                  <w:r>
                    <w:rPr>
                      <w:rFonts w:hint="eastAsia" w:ascii="宋体" w:hAnsi="宋体" w:cs="宋体"/>
                      <w:b/>
                      <w:bCs/>
                      <w:color w:val="auto"/>
                      <w:kern w:val="0"/>
                      <w:sz w:val="18"/>
                      <w:szCs w:val="18"/>
                    </w:rPr>
                    <w:t>)</w:t>
                  </w:r>
                </w:p>
              </w:tc>
              <w:tc>
                <w:tcPr>
                  <w:tcW w:w="869" w:type="dxa"/>
                  <w:tcBorders>
                    <w:tl2br w:val="nil"/>
                    <w:tr2bl w:val="nil"/>
                  </w:tcBorders>
                  <w:noWrap w:val="0"/>
                  <w:tcMar>
                    <w:top w:w="0" w:type="dxa"/>
                    <w:left w:w="0" w:type="dxa"/>
                    <w:bottom w:w="0" w:type="dxa"/>
                    <w:right w:w="0" w:type="dxa"/>
                  </w:tcMar>
                  <w:vAlign w:val="center"/>
                </w:tcPr>
                <w:p>
                  <w:pPr>
                    <w:topLinePunct/>
                    <w:adjustRightInd w:val="0"/>
                    <w:snapToGrid w:val="0"/>
                    <w:spacing w:line="300" w:lineRule="exact"/>
                    <w:jc w:val="center"/>
                    <w:rPr>
                      <w:b/>
                      <w:bCs/>
                      <w:color w:val="auto"/>
                      <w:kern w:val="0"/>
                      <w:sz w:val="18"/>
                      <w:szCs w:val="18"/>
                    </w:rPr>
                  </w:pPr>
                  <w:r>
                    <w:rPr>
                      <w:rFonts w:hAnsi="宋体"/>
                      <w:b/>
                      <w:bCs/>
                      <w:color w:val="auto"/>
                      <w:kern w:val="0"/>
                      <w:sz w:val="18"/>
                      <w:szCs w:val="18"/>
                    </w:rPr>
                    <w:t>产生工序</w:t>
                  </w:r>
                </w:p>
              </w:tc>
              <w:tc>
                <w:tcPr>
                  <w:tcW w:w="505" w:type="dxa"/>
                  <w:tcBorders>
                    <w:tl2br w:val="nil"/>
                    <w:tr2bl w:val="nil"/>
                  </w:tcBorders>
                  <w:noWrap w:val="0"/>
                  <w:tcMar>
                    <w:top w:w="0" w:type="dxa"/>
                    <w:left w:w="0" w:type="dxa"/>
                    <w:bottom w:w="0" w:type="dxa"/>
                    <w:right w:w="0" w:type="dxa"/>
                  </w:tcMar>
                  <w:vAlign w:val="center"/>
                </w:tcPr>
                <w:p>
                  <w:pPr>
                    <w:topLinePunct/>
                    <w:adjustRightInd w:val="0"/>
                    <w:snapToGrid w:val="0"/>
                    <w:spacing w:line="300" w:lineRule="exact"/>
                    <w:jc w:val="center"/>
                    <w:rPr>
                      <w:b/>
                      <w:bCs/>
                      <w:color w:val="auto"/>
                      <w:kern w:val="0"/>
                      <w:sz w:val="18"/>
                      <w:szCs w:val="18"/>
                    </w:rPr>
                  </w:pPr>
                  <w:r>
                    <w:rPr>
                      <w:rFonts w:hAnsi="宋体"/>
                      <w:b/>
                      <w:bCs/>
                      <w:color w:val="auto"/>
                      <w:kern w:val="0"/>
                      <w:sz w:val="18"/>
                      <w:szCs w:val="18"/>
                    </w:rPr>
                    <w:t>形态</w:t>
                  </w:r>
                </w:p>
              </w:tc>
              <w:tc>
                <w:tcPr>
                  <w:tcW w:w="680" w:type="dxa"/>
                  <w:tcBorders>
                    <w:tl2br w:val="nil"/>
                    <w:tr2bl w:val="nil"/>
                  </w:tcBorders>
                  <w:noWrap w:val="0"/>
                  <w:tcMar>
                    <w:top w:w="0" w:type="dxa"/>
                    <w:left w:w="0" w:type="dxa"/>
                    <w:bottom w:w="0" w:type="dxa"/>
                    <w:right w:w="0" w:type="dxa"/>
                  </w:tcMar>
                  <w:vAlign w:val="center"/>
                </w:tcPr>
                <w:p>
                  <w:pPr>
                    <w:topLinePunct/>
                    <w:adjustRightInd w:val="0"/>
                    <w:snapToGrid w:val="0"/>
                    <w:spacing w:line="300" w:lineRule="exact"/>
                    <w:jc w:val="center"/>
                    <w:rPr>
                      <w:rFonts w:hAnsi="宋体" w:cs="宋体"/>
                      <w:b/>
                      <w:bCs/>
                      <w:color w:val="auto"/>
                      <w:kern w:val="0"/>
                      <w:sz w:val="18"/>
                      <w:szCs w:val="18"/>
                    </w:rPr>
                  </w:pPr>
                  <w:r>
                    <w:rPr>
                      <w:rFonts w:hAnsi="宋体"/>
                      <w:b/>
                      <w:bCs/>
                      <w:color w:val="auto"/>
                      <w:kern w:val="0"/>
                      <w:sz w:val="18"/>
                      <w:szCs w:val="18"/>
                    </w:rPr>
                    <w:t>主要</w:t>
                  </w:r>
                </w:p>
                <w:p>
                  <w:pPr>
                    <w:topLinePunct/>
                    <w:adjustRightInd w:val="0"/>
                    <w:snapToGrid w:val="0"/>
                    <w:spacing w:line="300" w:lineRule="exact"/>
                    <w:jc w:val="center"/>
                    <w:rPr>
                      <w:b/>
                      <w:bCs/>
                      <w:color w:val="auto"/>
                      <w:kern w:val="0"/>
                      <w:sz w:val="18"/>
                      <w:szCs w:val="18"/>
                    </w:rPr>
                  </w:pPr>
                  <w:r>
                    <w:rPr>
                      <w:rFonts w:hAnsi="宋体"/>
                      <w:b/>
                      <w:bCs/>
                      <w:color w:val="auto"/>
                      <w:kern w:val="0"/>
                      <w:sz w:val="18"/>
                      <w:szCs w:val="18"/>
                    </w:rPr>
                    <w:t>成分</w:t>
                  </w:r>
                </w:p>
              </w:tc>
              <w:tc>
                <w:tcPr>
                  <w:tcW w:w="727" w:type="dxa"/>
                  <w:tcBorders>
                    <w:tl2br w:val="nil"/>
                    <w:tr2bl w:val="nil"/>
                  </w:tcBorders>
                  <w:noWrap w:val="0"/>
                  <w:tcMar>
                    <w:top w:w="0" w:type="dxa"/>
                    <w:left w:w="0" w:type="dxa"/>
                    <w:bottom w:w="0" w:type="dxa"/>
                    <w:right w:w="0" w:type="dxa"/>
                  </w:tcMar>
                  <w:vAlign w:val="center"/>
                </w:tcPr>
                <w:p>
                  <w:pPr>
                    <w:topLinePunct/>
                    <w:adjustRightInd w:val="0"/>
                    <w:snapToGrid w:val="0"/>
                    <w:spacing w:line="300" w:lineRule="exact"/>
                    <w:jc w:val="center"/>
                    <w:rPr>
                      <w:rFonts w:hAnsi="宋体" w:cs="宋体"/>
                      <w:b/>
                      <w:bCs/>
                      <w:color w:val="auto"/>
                      <w:kern w:val="0"/>
                      <w:sz w:val="18"/>
                      <w:szCs w:val="18"/>
                    </w:rPr>
                  </w:pPr>
                  <w:r>
                    <w:rPr>
                      <w:rFonts w:hAnsi="宋体"/>
                      <w:b/>
                      <w:bCs/>
                      <w:color w:val="auto"/>
                      <w:kern w:val="0"/>
                      <w:sz w:val="18"/>
                      <w:szCs w:val="18"/>
                    </w:rPr>
                    <w:t>有害</w:t>
                  </w:r>
                </w:p>
                <w:p>
                  <w:pPr>
                    <w:topLinePunct/>
                    <w:adjustRightInd w:val="0"/>
                    <w:snapToGrid w:val="0"/>
                    <w:spacing w:line="300" w:lineRule="exact"/>
                    <w:jc w:val="center"/>
                    <w:rPr>
                      <w:b/>
                      <w:bCs/>
                      <w:color w:val="auto"/>
                      <w:kern w:val="0"/>
                      <w:sz w:val="18"/>
                      <w:szCs w:val="18"/>
                    </w:rPr>
                  </w:pPr>
                  <w:r>
                    <w:rPr>
                      <w:rFonts w:hAnsi="宋体"/>
                      <w:b/>
                      <w:bCs/>
                      <w:color w:val="auto"/>
                      <w:kern w:val="0"/>
                      <w:sz w:val="18"/>
                      <w:szCs w:val="18"/>
                    </w:rPr>
                    <w:t>成分</w:t>
                  </w:r>
                </w:p>
              </w:tc>
              <w:tc>
                <w:tcPr>
                  <w:tcW w:w="520" w:type="dxa"/>
                  <w:tcBorders>
                    <w:tl2br w:val="nil"/>
                    <w:tr2bl w:val="nil"/>
                  </w:tcBorders>
                  <w:noWrap w:val="0"/>
                  <w:tcMar>
                    <w:top w:w="0" w:type="dxa"/>
                    <w:left w:w="0" w:type="dxa"/>
                    <w:bottom w:w="0" w:type="dxa"/>
                    <w:right w:w="0" w:type="dxa"/>
                  </w:tcMar>
                  <w:vAlign w:val="center"/>
                </w:tcPr>
                <w:p>
                  <w:pPr>
                    <w:topLinePunct/>
                    <w:adjustRightInd w:val="0"/>
                    <w:snapToGrid w:val="0"/>
                    <w:spacing w:line="300" w:lineRule="exact"/>
                    <w:jc w:val="center"/>
                    <w:rPr>
                      <w:rFonts w:hAnsi="宋体" w:cs="宋体"/>
                      <w:b/>
                      <w:bCs/>
                      <w:color w:val="auto"/>
                      <w:kern w:val="0"/>
                      <w:sz w:val="18"/>
                      <w:szCs w:val="18"/>
                    </w:rPr>
                  </w:pPr>
                  <w:r>
                    <w:rPr>
                      <w:rFonts w:hAnsi="宋体"/>
                      <w:b/>
                      <w:bCs/>
                      <w:color w:val="auto"/>
                      <w:kern w:val="0"/>
                      <w:sz w:val="18"/>
                      <w:szCs w:val="18"/>
                    </w:rPr>
                    <w:t>产废</w:t>
                  </w:r>
                </w:p>
                <w:p>
                  <w:pPr>
                    <w:topLinePunct/>
                    <w:adjustRightInd w:val="0"/>
                    <w:snapToGrid w:val="0"/>
                    <w:spacing w:line="300" w:lineRule="exact"/>
                    <w:jc w:val="center"/>
                    <w:rPr>
                      <w:b/>
                      <w:bCs/>
                      <w:color w:val="auto"/>
                      <w:kern w:val="0"/>
                      <w:sz w:val="18"/>
                      <w:szCs w:val="18"/>
                    </w:rPr>
                  </w:pPr>
                  <w:r>
                    <w:rPr>
                      <w:rFonts w:hAnsi="宋体"/>
                      <w:b/>
                      <w:bCs/>
                      <w:color w:val="auto"/>
                      <w:kern w:val="0"/>
                      <w:sz w:val="18"/>
                      <w:szCs w:val="18"/>
                    </w:rPr>
                    <w:t>周期</w:t>
                  </w:r>
                </w:p>
              </w:tc>
              <w:tc>
                <w:tcPr>
                  <w:tcW w:w="538" w:type="dxa"/>
                  <w:tcBorders>
                    <w:tl2br w:val="nil"/>
                    <w:tr2bl w:val="nil"/>
                  </w:tcBorders>
                  <w:noWrap w:val="0"/>
                  <w:tcMar>
                    <w:top w:w="0" w:type="dxa"/>
                    <w:left w:w="0" w:type="dxa"/>
                    <w:bottom w:w="0" w:type="dxa"/>
                    <w:right w:w="0" w:type="dxa"/>
                  </w:tcMar>
                  <w:vAlign w:val="center"/>
                </w:tcPr>
                <w:p>
                  <w:pPr>
                    <w:topLinePunct/>
                    <w:adjustRightInd w:val="0"/>
                    <w:snapToGrid w:val="0"/>
                    <w:spacing w:line="300" w:lineRule="exact"/>
                    <w:jc w:val="center"/>
                    <w:rPr>
                      <w:b/>
                      <w:bCs/>
                      <w:color w:val="auto"/>
                      <w:kern w:val="0"/>
                      <w:sz w:val="18"/>
                      <w:szCs w:val="18"/>
                    </w:rPr>
                  </w:pPr>
                  <w:r>
                    <w:rPr>
                      <w:rFonts w:hAnsi="宋体"/>
                      <w:b/>
                      <w:bCs/>
                      <w:color w:val="auto"/>
                      <w:kern w:val="0"/>
                      <w:sz w:val="18"/>
                      <w:szCs w:val="18"/>
                    </w:rPr>
                    <w:t>危险特性</w:t>
                  </w:r>
                </w:p>
              </w:tc>
              <w:tc>
                <w:tcPr>
                  <w:tcW w:w="834" w:type="dxa"/>
                  <w:tcBorders>
                    <w:tl2br w:val="nil"/>
                    <w:tr2bl w:val="nil"/>
                  </w:tcBorders>
                  <w:noWrap w:val="0"/>
                  <w:tcMar>
                    <w:top w:w="0" w:type="dxa"/>
                    <w:left w:w="0" w:type="dxa"/>
                    <w:bottom w:w="0" w:type="dxa"/>
                    <w:right w:w="0" w:type="dxa"/>
                  </w:tcMar>
                  <w:vAlign w:val="center"/>
                </w:tcPr>
                <w:p>
                  <w:pPr>
                    <w:topLinePunct/>
                    <w:adjustRightInd w:val="0"/>
                    <w:snapToGrid w:val="0"/>
                    <w:spacing w:line="300" w:lineRule="exact"/>
                    <w:jc w:val="center"/>
                    <w:rPr>
                      <w:b/>
                      <w:bCs/>
                      <w:color w:val="auto"/>
                      <w:kern w:val="0"/>
                      <w:sz w:val="18"/>
                      <w:szCs w:val="18"/>
                    </w:rPr>
                  </w:pPr>
                  <w:r>
                    <w:rPr>
                      <w:rFonts w:hAnsi="宋体"/>
                      <w:b/>
                      <w:bCs/>
                      <w:color w:val="auto"/>
                      <w:kern w:val="0"/>
                      <w:sz w:val="18"/>
                      <w:szCs w:val="18"/>
                    </w:rPr>
                    <w:t>污染防治措施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19" w:type="dxa"/>
                  <w:tcBorders>
                    <w:tl2br w:val="nil"/>
                    <w:tr2bl w:val="nil"/>
                  </w:tcBorders>
                  <w:noWrap w:val="0"/>
                  <w:tcMar>
                    <w:top w:w="0" w:type="dxa"/>
                    <w:left w:w="0" w:type="dxa"/>
                    <w:bottom w:w="0" w:type="dxa"/>
                    <w:right w:w="0" w:type="dxa"/>
                  </w:tcMar>
                  <w:vAlign w:val="center"/>
                </w:tcPr>
                <w:p>
                  <w:pPr>
                    <w:topLinePunct/>
                    <w:adjustRightInd w:val="0"/>
                    <w:snapToGrid w:val="0"/>
                    <w:spacing w:line="300" w:lineRule="exact"/>
                    <w:jc w:val="center"/>
                    <w:rPr>
                      <w:rFonts w:hint="default" w:hAnsi="宋体"/>
                      <w:color w:val="auto"/>
                      <w:kern w:val="0"/>
                      <w:sz w:val="18"/>
                      <w:szCs w:val="18"/>
                      <w:lang w:val="en-US" w:eastAsia="zh-CN"/>
                    </w:rPr>
                  </w:pPr>
                  <w:r>
                    <w:rPr>
                      <w:rFonts w:hint="eastAsia" w:hAnsi="宋体"/>
                      <w:color w:val="auto"/>
                      <w:kern w:val="0"/>
                      <w:sz w:val="18"/>
                      <w:szCs w:val="18"/>
                      <w:lang w:val="en-US" w:eastAsia="zh-CN"/>
                    </w:rPr>
                    <w:t>1</w:t>
                  </w:r>
                </w:p>
              </w:tc>
              <w:tc>
                <w:tcPr>
                  <w:tcW w:w="876" w:type="dxa"/>
                  <w:tcBorders>
                    <w:tl2br w:val="nil"/>
                    <w:tr2bl w:val="nil"/>
                  </w:tcBorders>
                  <w:noWrap w:val="0"/>
                  <w:tcMar>
                    <w:top w:w="0" w:type="dxa"/>
                    <w:left w:w="0" w:type="dxa"/>
                    <w:bottom w:w="0" w:type="dxa"/>
                    <w:right w:w="0" w:type="dxa"/>
                  </w:tcMar>
                  <w:vAlign w:val="center"/>
                </w:tcPr>
                <w:p>
                  <w:pPr>
                    <w:adjustRightInd w:val="0"/>
                    <w:spacing w:line="300" w:lineRule="exact"/>
                    <w:jc w:val="center"/>
                    <w:rPr>
                      <w:rFonts w:hint="default" w:ascii="宋体" w:hAnsi="宋体"/>
                      <w:color w:val="auto"/>
                      <w:sz w:val="18"/>
                      <w:szCs w:val="18"/>
                      <w:lang w:val="en-US" w:eastAsia="zh-CN"/>
                    </w:rPr>
                  </w:pPr>
                  <w:r>
                    <w:rPr>
                      <w:rFonts w:hint="eastAsia" w:ascii="宋体" w:hAnsi="宋体"/>
                      <w:color w:val="auto"/>
                      <w:sz w:val="18"/>
                      <w:szCs w:val="18"/>
                      <w:lang w:val="en-US" w:eastAsia="zh-CN"/>
                    </w:rPr>
                    <w:t>铝灰渣</w:t>
                  </w:r>
                </w:p>
              </w:tc>
              <w:tc>
                <w:tcPr>
                  <w:tcW w:w="614" w:type="dxa"/>
                  <w:tcBorders>
                    <w:tl2br w:val="nil"/>
                    <w:tr2bl w:val="nil"/>
                  </w:tcBorders>
                  <w:noWrap w:val="0"/>
                  <w:tcMar>
                    <w:top w:w="0" w:type="dxa"/>
                    <w:left w:w="0" w:type="dxa"/>
                    <w:bottom w:w="0" w:type="dxa"/>
                    <w:right w:w="0" w:type="dxa"/>
                  </w:tcMar>
                  <w:vAlign w:val="center"/>
                </w:tcPr>
                <w:p>
                  <w:pPr>
                    <w:topLinePunct/>
                    <w:adjustRightInd w:val="0"/>
                    <w:snapToGrid w:val="0"/>
                    <w:spacing w:line="300" w:lineRule="exact"/>
                    <w:jc w:val="center"/>
                    <w:rPr>
                      <w:rFonts w:hint="default" w:hAnsi="宋体"/>
                      <w:color w:val="auto"/>
                      <w:sz w:val="18"/>
                      <w:szCs w:val="18"/>
                      <w:lang w:val="en-US" w:eastAsia="zh-CN"/>
                    </w:rPr>
                  </w:pPr>
                  <w:r>
                    <w:rPr>
                      <w:rFonts w:hint="eastAsia" w:hAnsi="宋体"/>
                      <w:color w:val="auto"/>
                      <w:sz w:val="18"/>
                      <w:szCs w:val="18"/>
                      <w:lang w:val="en-US" w:eastAsia="zh-CN"/>
                    </w:rPr>
                    <w:t>HW48</w:t>
                  </w:r>
                </w:p>
              </w:tc>
              <w:tc>
                <w:tcPr>
                  <w:tcW w:w="882" w:type="dxa"/>
                  <w:tcBorders>
                    <w:tl2br w:val="nil"/>
                    <w:tr2bl w:val="nil"/>
                  </w:tcBorders>
                  <w:noWrap w:val="0"/>
                  <w:tcMar>
                    <w:top w:w="0" w:type="dxa"/>
                    <w:left w:w="0" w:type="dxa"/>
                    <w:bottom w:w="0" w:type="dxa"/>
                    <w:right w:w="0" w:type="dxa"/>
                  </w:tcMar>
                  <w:vAlign w:val="center"/>
                </w:tcPr>
                <w:p>
                  <w:pPr>
                    <w:topLinePunct/>
                    <w:adjustRightInd w:val="0"/>
                    <w:snapToGrid w:val="0"/>
                    <w:spacing w:line="300" w:lineRule="exact"/>
                    <w:jc w:val="center"/>
                    <w:rPr>
                      <w:rFonts w:hint="default" w:hAnsi="宋体"/>
                      <w:color w:val="auto"/>
                      <w:sz w:val="18"/>
                      <w:szCs w:val="18"/>
                      <w:lang w:val="en-US" w:eastAsia="zh-CN"/>
                    </w:rPr>
                  </w:pPr>
                  <w:r>
                    <w:rPr>
                      <w:rFonts w:hint="eastAsia" w:hAnsi="宋体"/>
                      <w:color w:val="auto"/>
                      <w:sz w:val="18"/>
                      <w:szCs w:val="18"/>
                      <w:lang w:val="en-US" w:eastAsia="zh-CN"/>
                    </w:rPr>
                    <w:t>321-024-48</w:t>
                  </w:r>
                </w:p>
              </w:tc>
              <w:tc>
                <w:tcPr>
                  <w:tcW w:w="697" w:type="dxa"/>
                  <w:tcBorders>
                    <w:tl2br w:val="nil"/>
                    <w:tr2bl w:val="nil"/>
                  </w:tcBorders>
                  <w:noWrap w:val="0"/>
                  <w:tcMar>
                    <w:top w:w="0" w:type="dxa"/>
                    <w:left w:w="0" w:type="dxa"/>
                    <w:bottom w:w="0" w:type="dxa"/>
                    <w:right w:w="0" w:type="dxa"/>
                  </w:tcMar>
                  <w:vAlign w:val="center"/>
                </w:tcPr>
                <w:p>
                  <w:pPr>
                    <w:topLinePunct/>
                    <w:adjustRightInd w:val="0"/>
                    <w:snapToGrid w:val="0"/>
                    <w:spacing w:line="300" w:lineRule="exact"/>
                    <w:jc w:val="center"/>
                    <w:rPr>
                      <w:rFonts w:hint="default"/>
                      <w:bCs/>
                      <w:color w:val="auto"/>
                      <w:sz w:val="18"/>
                      <w:szCs w:val="18"/>
                      <w:lang w:val="en-US" w:eastAsia="zh-CN"/>
                    </w:rPr>
                  </w:pPr>
                  <w:r>
                    <w:rPr>
                      <w:rFonts w:hint="eastAsia"/>
                      <w:bCs/>
                      <w:color w:val="auto"/>
                      <w:sz w:val="18"/>
                      <w:szCs w:val="18"/>
                      <w:lang w:val="en-US" w:eastAsia="zh-CN"/>
                    </w:rPr>
                    <w:t>0.6</w:t>
                  </w:r>
                </w:p>
              </w:tc>
              <w:tc>
                <w:tcPr>
                  <w:tcW w:w="869" w:type="dxa"/>
                  <w:tcBorders>
                    <w:tl2br w:val="nil"/>
                    <w:tr2bl w:val="nil"/>
                  </w:tcBorders>
                  <w:noWrap w:val="0"/>
                  <w:tcMar>
                    <w:top w:w="0" w:type="dxa"/>
                    <w:left w:w="0" w:type="dxa"/>
                    <w:bottom w:w="0" w:type="dxa"/>
                    <w:right w:w="0" w:type="dxa"/>
                  </w:tcMar>
                  <w:vAlign w:val="center"/>
                </w:tcPr>
                <w:p>
                  <w:pPr>
                    <w:adjustRightInd w:val="0"/>
                    <w:snapToGrid w:val="0"/>
                    <w:spacing w:line="300" w:lineRule="exact"/>
                    <w:jc w:val="center"/>
                    <w:rPr>
                      <w:rFonts w:hint="default"/>
                      <w:color w:val="auto"/>
                      <w:sz w:val="18"/>
                      <w:szCs w:val="18"/>
                      <w:lang w:val="en-US" w:eastAsia="zh-CN"/>
                    </w:rPr>
                  </w:pPr>
                  <w:r>
                    <w:rPr>
                      <w:rFonts w:hint="eastAsia"/>
                      <w:color w:val="auto"/>
                      <w:sz w:val="18"/>
                      <w:szCs w:val="18"/>
                      <w:lang w:val="en-US" w:eastAsia="zh-CN"/>
                    </w:rPr>
                    <w:t>熔铸</w:t>
                  </w:r>
                </w:p>
              </w:tc>
              <w:tc>
                <w:tcPr>
                  <w:tcW w:w="505" w:type="dxa"/>
                  <w:tcBorders>
                    <w:tl2br w:val="nil"/>
                    <w:tr2bl w:val="nil"/>
                  </w:tcBorders>
                  <w:noWrap w:val="0"/>
                  <w:tcMar>
                    <w:top w:w="0" w:type="dxa"/>
                    <w:left w:w="0" w:type="dxa"/>
                    <w:bottom w:w="0" w:type="dxa"/>
                    <w:right w:w="0" w:type="dxa"/>
                  </w:tcMar>
                  <w:vAlign w:val="center"/>
                </w:tcPr>
                <w:p>
                  <w:pPr>
                    <w:adjustRightInd w:val="0"/>
                    <w:snapToGrid w:val="0"/>
                    <w:spacing w:line="300" w:lineRule="exact"/>
                    <w:jc w:val="center"/>
                    <w:rPr>
                      <w:rFonts w:hint="default"/>
                      <w:color w:val="auto"/>
                      <w:sz w:val="18"/>
                      <w:szCs w:val="18"/>
                      <w:lang w:val="en-US" w:eastAsia="zh-CN"/>
                    </w:rPr>
                  </w:pPr>
                  <w:r>
                    <w:rPr>
                      <w:rFonts w:hint="eastAsia"/>
                      <w:color w:val="auto"/>
                      <w:sz w:val="18"/>
                      <w:szCs w:val="18"/>
                      <w:lang w:val="en-US" w:eastAsia="zh-CN"/>
                    </w:rPr>
                    <w:t>固体</w:t>
                  </w:r>
                </w:p>
              </w:tc>
              <w:tc>
                <w:tcPr>
                  <w:tcW w:w="680" w:type="dxa"/>
                  <w:tcBorders>
                    <w:tl2br w:val="nil"/>
                    <w:tr2bl w:val="nil"/>
                  </w:tcBorders>
                  <w:noWrap w:val="0"/>
                  <w:tcMar>
                    <w:top w:w="0" w:type="dxa"/>
                    <w:left w:w="0" w:type="dxa"/>
                    <w:bottom w:w="0" w:type="dxa"/>
                    <w:right w:w="0" w:type="dxa"/>
                  </w:tcMar>
                  <w:vAlign w:val="center"/>
                </w:tcPr>
                <w:p>
                  <w:pPr>
                    <w:adjustRightInd w:val="0"/>
                    <w:spacing w:line="300" w:lineRule="exact"/>
                    <w:jc w:val="center"/>
                    <w:rPr>
                      <w:rFonts w:hint="default"/>
                      <w:color w:val="auto"/>
                      <w:sz w:val="18"/>
                      <w:szCs w:val="18"/>
                      <w:lang w:val="en-US" w:eastAsia="zh-CN"/>
                    </w:rPr>
                  </w:pPr>
                  <w:r>
                    <w:rPr>
                      <w:rFonts w:hint="eastAsia"/>
                      <w:color w:val="auto"/>
                      <w:sz w:val="18"/>
                      <w:szCs w:val="18"/>
                      <w:lang w:val="en-US" w:eastAsia="zh-CN"/>
                    </w:rPr>
                    <w:t>铝</w:t>
                  </w:r>
                </w:p>
              </w:tc>
              <w:tc>
                <w:tcPr>
                  <w:tcW w:w="727" w:type="dxa"/>
                  <w:tcBorders>
                    <w:tl2br w:val="nil"/>
                    <w:tr2bl w:val="nil"/>
                  </w:tcBorders>
                  <w:noWrap w:val="0"/>
                  <w:tcMar>
                    <w:top w:w="0" w:type="dxa"/>
                    <w:left w:w="0" w:type="dxa"/>
                    <w:bottom w:w="0" w:type="dxa"/>
                    <w:right w:w="0" w:type="dxa"/>
                  </w:tcMar>
                  <w:vAlign w:val="center"/>
                </w:tcPr>
                <w:p>
                  <w:pPr>
                    <w:adjustRightInd w:val="0"/>
                    <w:spacing w:line="300" w:lineRule="exact"/>
                    <w:jc w:val="center"/>
                    <w:rPr>
                      <w:rFonts w:hint="default"/>
                      <w:color w:val="auto"/>
                      <w:sz w:val="18"/>
                      <w:szCs w:val="18"/>
                      <w:lang w:val="en-US" w:eastAsia="zh-CN"/>
                    </w:rPr>
                  </w:pPr>
                  <w:r>
                    <w:rPr>
                      <w:rFonts w:hint="eastAsia"/>
                      <w:color w:val="auto"/>
                      <w:sz w:val="18"/>
                      <w:szCs w:val="18"/>
                      <w:lang w:val="en-US" w:eastAsia="zh-CN"/>
                    </w:rPr>
                    <w:t>铝灰渣</w:t>
                  </w:r>
                </w:p>
              </w:tc>
              <w:tc>
                <w:tcPr>
                  <w:tcW w:w="520" w:type="dxa"/>
                  <w:tcBorders>
                    <w:tl2br w:val="nil"/>
                    <w:tr2bl w:val="nil"/>
                  </w:tcBorders>
                  <w:noWrap w:val="0"/>
                  <w:tcMar>
                    <w:top w:w="0" w:type="dxa"/>
                    <w:left w:w="0" w:type="dxa"/>
                    <w:bottom w:w="0" w:type="dxa"/>
                    <w:right w:w="0" w:type="dxa"/>
                  </w:tcMar>
                  <w:vAlign w:val="center"/>
                </w:tcPr>
                <w:p>
                  <w:pPr>
                    <w:topLinePunct/>
                    <w:adjustRightInd w:val="0"/>
                    <w:snapToGrid w:val="0"/>
                    <w:spacing w:line="300" w:lineRule="exact"/>
                    <w:jc w:val="center"/>
                    <w:rPr>
                      <w:rFonts w:hint="default" w:hAnsi="宋体" w:cs="宋体"/>
                      <w:color w:val="auto"/>
                      <w:sz w:val="18"/>
                      <w:szCs w:val="18"/>
                      <w:lang w:val="en-US" w:eastAsia="zh-CN"/>
                    </w:rPr>
                  </w:pPr>
                  <w:r>
                    <w:rPr>
                      <w:rFonts w:hint="eastAsia" w:hAnsi="宋体" w:cs="宋体"/>
                      <w:color w:val="auto"/>
                      <w:sz w:val="18"/>
                      <w:szCs w:val="18"/>
                      <w:lang w:val="en-US" w:eastAsia="zh-CN"/>
                    </w:rPr>
                    <w:t>每月</w:t>
                  </w:r>
                </w:p>
              </w:tc>
              <w:tc>
                <w:tcPr>
                  <w:tcW w:w="538" w:type="dxa"/>
                  <w:tcBorders>
                    <w:tl2br w:val="nil"/>
                    <w:tr2bl w:val="nil"/>
                  </w:tcBorders>
                  <w:noWrap w:val="0"/>
                  <w:tcMar>
                    <w:top w:w="0" w:type="dxa"/>
                    <w:left w:w="0" w:type="dxa"/>
                    <w:bottom w:w="0" w:type="dxa"/>
                    <w:right w:w="0" w:type="dxa"/>
                  </w:tcMar>
                  <w:vAlign w:val="center"/>
                </w:tcPr>
                <w:p>
                  <w:pPr>
                    <w:topLinePunct/>
                    <w:adjustRightInd w:val="0"/>
                    <w:snapToGrid w:val="0"/>
                    <w:spacing w:line="300" w:lineRule="exact"/>
                    <w:jc w:val="center"/>
                    <w:rPr>
                      <w:rFonts w:hint="eastAsia" w:eastAsia="宋体"/>
                      <w:color w:val="auto"/>
                      <w:kern w:val="0"/>
                      <w:sz w:val="18"/>
                      <w:szCs w:val="18"/>
                      <w:lang w:val="en-US" w:eastAsia="zh-CN"/>
                    </w:rPr>
                  </w:pPr>
                  <w:r>
                    <w:rPr>
                      <w:rFonts w:hint="eastAsia"/>
                      <w:color w:val="auto"/>
                      <w:kern w:val="0"/>
                      <w:sz w:val="18"/>
                      <w:szCs w:val="18"/>
                      <w:lang w:val="en-US" w:eastAsia="zh-CN"/>
                    </w:rPr>
                    <w:t>T</w:t>
                  </w:r>
                </w:p>
              </w:tc>
              <w:tc>
                <w:tcPr>
                  <w:tcW w:w="834" w:type="dxa"/>
                  <w:vMerge w:val="restart"/>
                  <w:tcBorders>
                    <w:tl2br w:val="nil"/>
                    <w:tr2bl w:val="nil"/>
                  </w:tcBorders>
                  <w:noWrap w:val="0"/>
                  <w:tcMar>
                    <w:top w:w="0" w:type="dxa"/>
                    <w:left w:w="0" w:type="dxa"/>
                    <w:bottom w:w="0" w:type="dxa"/>
                    <w:right w:w="0" w:type="dxa"/>
                  </w:tcMar>
                  <w:vAlign w:val="center"/>
                </w:tcPr>
                <w:p>
                  <w:pPr>
                    <w:topLinePunct/>
                    <w:adjustRightInd w:val="0"/>
                    <w:snapToGrid w:val="0"/>
                    <w:spacing w:line="300" w:lineRule="exact"/>
                    <w:jc w:val="center"/>
                    <w:rPr>
                      <w:rFonts w:hAnsi="宋体"/>
                      <w:color w:val="auto"/>
                      <w:kern w:val="0"/>
                      <w:sz w:val="18"/>
                      <w:szCs w:val="18"/>
                    </w:rPr>
                  </w:pPr>
                  <w:r>
                    <w:rPr>
                      <w:rFonts w:hint="eastAsia" w:ascii="宋体" w:hAnsi="宋体" w:cs="宋体"/>
                      <w:color w:val="auto"/>
                      <w:kern w:val="0"/>
                      <w:sz w:val="18"/>
                      <w:szCs w:val="18"/>
                    </w:rPr>
                    <w:t>收集后委托有资质单位处理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19" w:type="dxa"/>
                  <w:tcBorders>
                    <w:tl2br w:val="nil"/>
                    <w:tr2bl w:val="nil"/>
                  </w:tcBorders>
                  <w:noWrap w:val="0"/>
                  <w:tcMar>
                    <w:top w:w="0" w:type="dxa"/>
                    <w:left w:w="0" w:type="dxa"/>
                    <w:bottom w:w="0" w:type="dxa"/>
                    <w:right w:w="0" w:type="dxa"/>
                  </w:tcMar>
                  <w:vAlign w:val="center"/>
                </w:tcPr>
                <w:p>
                  <w:pPr>
                    <w:topLinePunct/>
                    <w:adjustRightInd w:val="0"/>
                    <w:snapToGrid w:val="0"/>
                    <w:spacing w:line="300" w:lineRule="exact"/>
                    <w:jc w:val="center"/>
                    <w:rPr>
                      <w:rFonts w:hAnsi="宋体"/>
                      <w:color w:val="auto"/>
                      <w:kern w:val="0"/>
                      <w:sz w:val="18"/>
                      <w:szCs w:val="18"/>
                    </w:rPr>
                  </w:pPr>
                  <w:r>
                    <w:rPr>
                      <w:rFonts w:hint="eastAsia" w:hAnsi="宋体"/>
                      <w:color w:val="auto"/>
                      <w:kern w:val="0"/>
                      <w:sz w:val="18"/>
                      <w:szCs w:val="18"/>
                      <w:lang w:val="en-US" w:eastAsia="zh-CN"/>
                    </w:rPr>
                    <w:t>2</w:t>
                  </w:r>
                </w:p>
              </w:tc>
              <w:tc>
                <w:tcPr>
                  <w:tcW w:w="876" w:type="dxa"/>
                  <w:tcBorders>
                    <w:tl2br w:val="nil"/>
                    <w:tr2bl w:val="nil"/>
                  </w:tcBorders>
                  <w:noWrap w:val="0"/>
                  <w:tcMar>
                    <w:top w:w="0" w:type="dxa"/>
                    <w:left w:w="0" w:type="dxa"/>
                    <w:bottom w:w="0" w:type="dxa"/>
                    <w:right w:w="0" w:type="dxa"/>
                  </w:tcMar>
                  <w:vAlign w:val="center"/>
                </w:tcPr>
                <w:p>
                  <w:pPr>
                    <w:adjustRightInd w:val="0"/>
                    <w:spacing w:line="300" w:lineRule="exact"/>
                    <w:jc w:val="center"/>
                    <w:rPr>
                      <w:rFonts w:hAnsi="宋体"/>
                      <w:color w:val="auto"/>
                      <w:kern w:val="0"/>
                      <w:sz w:val="18"/>
                      <w:szCs w:val="18"/>
                    </w:rPr>
                  </w:pPr>
                  <w:r>
                    <w:rPr>
                      <w:rFonts w:hint="eastAsia" w:ascii="宋体" w:hAnsi="宋体"/>
                      <w:color w:val="auto"/>
                      <w:sz w:val="18"/>
                      <w:szCs w:val="18"/>
                      <w:lang w:val="en-US" w:eastAsia="zh-CN"/>
                    </w:rPr>
                    <w:t>废油桶</w:t>
                  </w:r>
                </w:p>
              </w:tc>
              <w:tc>
                <w:tcPr>
                  <w:tcW w:w="614" w:type="dxa"/>
                  <w:tcBorders>
                    <w:tl2br w:val="nil"/>
                    <w:tr2bl w:val="nil"/>
                  </w:tcBorders>
                  <w:noWrap w:val="0"/>
                  <w:tcMar>
                    <w:top w:w="0" w:type="dxa"/>
                    <w:left w:w="0" w:type="dxa"/>
                    <w:bottom w:w="0" w:type="dxa"/>
                    <w:right w:w="0" w:type="dxa"/>
                  </w:tcMar>
                  <w:vAlign w:val="center"/>
                </w:tcPr>
                <w:p>
                  <w:pPr>
                    <w:topLinePunct/>
                    <w:adjustRightInd w:val="0"/>
                    <w:snapToGrid w:val="0"/>
                    <w:spacing w:line="300" w:lineRule="exact"/>
                    <w:jc w:val="center"/>
                    <w:rPr>
                      <w:rFonts w:hAnsi="宋体"/>
                      <w:color w:val="auto"/>
                      <w:kern w:val="0"/>
                      <w:sz w:val="18"/>
                      <w:szCs w:val="18"/>
                    </w:rPr>
                  </w:pPr>
                  <w:r>
                    <w:rPr>
                      <w:rFonts w:hint="eastAsia" w:hAnsi="宋体"/>
                      <w:color w:val="auto"/>
                      <w:sz w:val="18"/>
                      <w:szCs w:val="18"/>
                      <w:lang w:val="en-US" w:eastAsia="zh-CN"/>
                    </w:rPr>
                    <w:t>HW08</w:t>
                  </w:r>
                </w:p>
              </w:tc>
              <w:tc>
                <w:tcPr>
                  <w:tcW w:w="882" w:type="dxa"/>
                  <w:tcBorders>
                    <w:tl2br w:val="nil"/>
                    <w:tr2bl w:val="nil"/>
                  </w:tcBorders>
                  <w:noWrap w:val="0"/>
                  <w:tcMar>
                    <w:top w:w="0" w:type="dxa"/>
                    <w:left w:w="0" w:type="dxa"/>
                    <w:bottom w:w="0" w:type="dxa"/>
                    <w:right w:w="0" w:type="dxa"/>
                  </w:tcMar>
                  <w:vAlign w:val="center"/>
                </w:tcPr>
                <w:p>
                  <w:pPr>
                    <w:topLinePunct/>
                    <w:adjustRightInd w:val="0"/>
                    <w:snapToGrid w:val="0"/>
                    <w:spacing w:line="300" w:lineRule="exact"/>
                    <w:jc w:val="center"/>
                    <w:rPr>
                      <w:rFonts w:hAnsi="宋体"/>
                      <w:color w:val="auto"/>
                      <w:kern w:val="0"/>
                      <w:sz w:val="18"/>
                      <w:szCs w:val="18"/>
                    </w:rPr>
                  </w:pPr>
                  <w:r>
                    <w:rPr>
                      <w:rFonts w:hint="eastAsia" w:hAnsi="宋体"/>
                      <w:color w:val="auto"/>
                      <w:sz w:val="18"/>
                      <w:szCs w:val="18"/>
                      <w:lang w:val="en-US" w:eastAsia="zh-CN"/>
                    </w:rPr>
                    <w:t>900-249-08</w:t>
                  </w:r>
                </w:p>
              </w:tc>
              <w:tc>
                <w:tcPr>
                  <w:tcW w:w="697" w:type="dxa"/>
                  <w:tcBorders>
                    <w:tl2br w:val="nil"/>
                    <w:tr2bl w:val="nil"/>
                  </w:tcBorders>
                  <w:noWrap w:val="0"/>
                  <w:tcMar>
                    <w:top w:w="0" w:type="dxa"/>
                    <w:left w:w="0" w:type="dxa"/>
                    <w:bottom w:w="0" w:type="dxa"/>
                    <w:right w:w="0" w:type="dxa"/>
                  </w:tcMar>
                  <w:vAlign w:val="center"/>
                </w:tcPr>
                <w:p>
                  <w:pPr>
                    <w:topLinePunct/>
                    <w:adjustRightInd w:val="0"/>
                    <w:snapToGrid w:val="0"/>
                    <w:spacing w:line="300" w:lineRule="exact"/>
                    <w:jc w:val="center"/>
                    <w:rPr>
                      <w:rFonts w:hint="default" w:hAnsi="宋体"/>
                      <w:color w:val="auto"/>
                      <w:kern w:val="0"/>
                      <w:sz w:val="18"/>
                      <w:szCs w:val="18"/>
                      <w:lang w:val="en-US"/>
                    </w:rPr>
                  </w:pPr>
                  <w:r>
                    <w:rPr>
                      <w:rFonts w:hint="eastAsia"/>
                      <w:bCs/>
                      <w:color w:val="auto"/>
                      <w:sz w:val="18"/>
                      <w:szCs w:val="18"/>
                      <w:lang w:val="en-US" w:eastAsia="zh-CN"/>
                    </w:rPr>
                    <w:t>0.08</w:t>
                  </w:r>
                </w:p>
              </w:tc>
              <w:tc>
                <w:tcPr>
                  <w:tcW w:w="869" w:type="dxa"/>
                  <w:tcBorders>
                    <w:tl2br w:val="nil"/>
                    <w:tr2bl w:val="nil"/>
                  </w:tcBorders>
                  <w:noWrap w:val="0"/>
                  <w:tcMar>
                    <w:top w:w="0" w:type="dxa"/>
                    <w:left w:w="0" w:type="dxa"/>
                    <w:bottom w:w="0" w:type="dxa"/>
                    <w:right w:w="0" w:type="dxa"/>
                  </w:tcMar>
                  <w:vAlign w:val="center"/>
                </w:tcPr>
                <w:p>
                  <w:pPr>
                    <w:adjustRightInd w:val="0"/>
                    <w:snapToGrid w:val="0"/>
                    <w:spacing w:line="300" w:lineRule="exact"/>
                    <w:jc w:val="center"/>
                    <w:rPr>
                      <w:color w:val="auto"/>
                      <w:sz w:val="18"/>
                      <w:szCs w:val="18"/>
                    </w:rPr>
                  </w:pPr>
                  <w:r>
                    <w:rPr>
                      <w:rFonts w:hint="eastAsia"/>
                      <w:color w:val="auto"/>
                      <w:sz w:val="18"/>
                      <w:szCs w:val="18"/>
                      <w:lang w:val="en-US" w:eastAsia="zh-CN"/>
                    </w:rPr>
                    <w:t>机械使用维护</w:t>
                  </w:r>
                </w:p>
              </w:tc>
              <w:tc>
                <w:tcPr>
                  <w:tcW w:w="505" w:type="dxa"/>
                  <w:tcBorders>
                    <w:tl2br w:val="nil"/>
                    <w:tr2bl w:val="nil"/>
                  </w:tcBorders>
                  <w:noWrap w:val="0"/>
                  <w:tcMar>
                    <w:top w:w="0" w:type="dxa"/>
                    <w:left w:w="0" w:type="dxa"/>
                    <w:bottom w:w="0" w:type="dxa"/>
                    <w:right w:w="0" w:type="dxa"/>
                  </w:tcMar>
                  <w:vAlign w:val="center"/>
                </w:tcPr>
                <w:p>
                  <w:pPr>
                    <w:adjustRightInd w:val="0"/>
                    <w:snapToGrid w:val="0"/>
                    <w:spacing w:line="300" w:lineRule="exact"/>
                    <w:jc w:val="center"/>
                    <w:rPr>
                      <w:color w:val="auto"/>
                      <w:sz w:val="18"/>
                      <w:szCs w:val="18"/>
                    </w:rPr>
                  </w:pPr>
                  <w:r>
                    <w:rPr>
                      <w:rFonts w:hint="eastAsia"/>
                      <w:color w:val="auto"/>
                      <w:sz w:val="18"/>
                      <w:szCs w:val="18"/>
                      <w:lang w:val="en-US" w:eastAsia="zh-CN"/>
                    </w:rPr>
                    <w:t>固体</w:t>
                  </w:r>
                </w:p>
              </w:tc>
              <w:tc>
                <w:tcPr>
                  <w:tcW w:w="680" w:type="dxa"/>
                  <w:tcBorders>
                    <w:tl2br w:val="nil"/>
                    <w:tr2bl w:val="nil"/>
                  </w:tcBorders>
                  <w:noWrap w:val="0"/>
                  <w:tcMar>
                    <w:top w:w="0" w:type="dxa"/>
                    <w:left w:w="0" w:type="dxa"/>
                    <w:bottom w:w="0" w:type="dxa"/>
                    <w:right w:w="0" w:type="dxa"/>
                  </w:tcMar>
                  <w:vAlign w:val="center"/>
                </w:tcPr>
                <w:p>
                  <w:pPr>
                    <w:adjustRightInd w:val="0"/>
                    <w:spacing w:line="300" w:lineRule="exact"/>
                    <w:jc w:val="center"/>
                    <w:rPr>
                      <w:color w:val="auto"/>
                      <w:sz w:val="18"/>
                      <w:szCs w:val="18"/>
                    </w:rPr>
                  </w:pPr>
                  <w:r>
                    <w:rPr>
                      <w:rFonts w:hint="eastAsia"/>
                      <w:color w:val="auto"/>
                      <w:sz w:val="18"/>
                      <w:szCs w:val="18"/>
                      <w:lang w:val="en-US" w:eastAsia="zh-CN"/>
                    </w:rPr>
                    <w:t>油</w:t>
                  </w:r>
                </w:p>
              </w:tc>
              <w:tc>
                <w:tcPr>
                  <w:tcW w:w="727" w:type="dxa"/>
                  <w:tcBorders>
                    <w:tl2br w:val="nil"/>
                    <w:tr2bl w:val="nil"/>
                  </w:tcBorders>
                  <w:noWrap w:val="0"/>
                  <w:tcMar>
                    <w:top w:w="0" w:type="dxa"/>
                    <w:left w:w="0" w:type="dxa"/>
                    <w:bottom w:w="0" w:type="dxa"/>
                    <w:right w:w="0" w:type="dxa"/>
                  </w:tcMar>
                  <w:vAlign w:val="center"/>
                </w:tcPr>
                <w:p>
                  <w:pPr>
                    <w:adjustRightInd w:val="0"/>
                    <w:spacing w:line="300" w:lineRule="exact"/>
                    <w:jc w:val="center"/>
                    <w:rPr>
                      <w:rFonts w:hAnsi="宋体"/>
                      <w:color w:val="auto"/>
                      <w:sz w:val="18"/>
                      <w:szCs w:val="18"/>
                    </w:rPr>
                  </w:pPr>
                  <w:r>
                    <w:rPr>
                      <w:rFonts w:hint="eastAsia"/>
                      <w:color w:val="auto"/>
                      <w:sz w:val="18"/>
                      <w:szCs w:val="18"/>
                      <w:lang w:val="en-US" w:eastAsia="zh-CN"/>
                    </w:rPr>
                    <w:t>油</w:t>
                  </w:r>
                </w:p>
              </w:tc>
              <w:tc>
                <w:tcPr>
                  <w:tcW w:w="520" w:type="dxa"/>
                  <w:tcBorders>
                    <w:tl2br w:val="nil"/>
                    <w:tr2bl w:val="nil"/>
                  </w:tcBorders>
                  <w:noWrap w:val="0"/>
                  <w:tcMar>
                    <w:top w:w="0" w:type="dxa"/>
                    <w:left w:w="0" w:type="dxa"/>
                    <w:bottom w:w="0" w:type="dxa"/>
                    <w:right w:w="0" w:type="dxa"/>
                  </w:tcMar>
                  <w:vAlign w:val="center"/>
                </w:tcPr>
                <w:p>
                  <w:pPr>
                    <w:topLinePunct/>
                    <w:adjustRightInd w:val="0"/>
                    <w:snapToGrid w:val="0"/>
                    <w:spacing w:line="300" w:lineRule="exact"/>
                    <w:jc w:val="center"/>
                    <w:rPr>
                      <w:rFonts w:hAnsi="宋体" w:cs="宋体"/>
                      <w:color w:val="auto"/>
                      <w:kern w:val="0"/>
                      <w:sz w:val="18"/>
                      <w:szCs w:val="18"/>
                    </w:rPr>
                  </w:pPr>
                  <w:r>
                    <w:rPr>
                      <w:rFonts w:hint="eastAsia" w:hAnsi="宋体" w:cs="宋体"/>
                      <w:color w:val="auto"/>
                      <w:sz w:val="18"/>
                      <w:szCs w:val="18"/>
                      <w:lang w:val="en-US" w:eastAsia="zh-CN"/>
                    </w:rPr>
                    <w:t>每月</w:t>
                  </w:r>
                </w:p>
              </w:tc>
              <w:tc>
                <w:tcPr>
                  <w:tcW w:w="538" w:type="dxa"/>
                  <w:tcBorders>
                    <w:tl2br w:val="nil"/>
                    <w:tr2bl w:val="nil"/>
                  </w:tcBorders>
                  <w:noWrap w:val="0"/>
                  <w:tcMar>
                    <w:top w:w="0" w:type="dxa"/>
                    <w:left w:w="0" w:type="dxa"/>
                    <w:bottom w:w="0" w:type="dxa"/>
                    <w:right w:w="0" w:type="dxa"/>
                  </w:tcMar>
                  <w:vAlign w:val="center"/>
                </w:tcPr>
                <w:p>
                  <w:pPr>
                    <w:topLinePunct/>
                    <w:adjustRightInd w:val="0"/>
                    <w:snapToGrid w:val="0"/>
                    <w:spacing w:line="300" w:lineRule="exact"/>
                    <w:jc w:val="center"/>
                    <w:rPr>
                      <w:color w:val="auto"/>
                      <w:kern w:val="0"/>
                      <w:sz w:val="18"/>
                      <w:szCs w:val="18"/>
                    </w:rPr>
                  </w:pPr>
                  <w:r>
                    <w:rPr>
                      <w:color w:val="auto"/>
                      <w:kern w:val="0"/>
                      <w:sz w:val="18"/>
                      <w:szCs w:val="18"/>
                    </w:rPr>
                    <w:t>T/I</w:t>
                  </w:r>
                </w:p>
              </w:tc>
              <w:tc>
                <w:tcPr>
                  <w:tcW w:w="834" w:type="dxa"/>
                  <w:vMerge w:val="continue"/>
                  <w:tcBorders>
                    <w:tl2br w:val="nil"/>
                    <w:tr2bl w:val="nil"/>
                  </w:tcBorders>
                  <w:noWrap w:val="0"/>
                  <w:tcMar>
                    <w:top w:w="0" w:type="dxa"/>
                    <w:left w:w="0" w:type="dxa"/>
                    <w:bottom w:w="0" w:type="dxa"/>
                    <w:right w:w="0" w:type="dxa"/>
                  </w:tcMar>
                  <w:vAlign w:val="center"/>
                </w:tcPr>
                <w:p>
                  <w:pPr>
                    <w:topLinePunct/>
                    <w:adjustRightInd w:val="0"/>
                    <w:snapToGrid w:val="0"/>
                    <w:spacing w:line="300" w:lineRule="exact"/>
                    <w:jc w:val="center"/>
                    <w:rPr>
                      <w:rFonts w:hAnsi="宋体"/>
                      <w:color w:val="auto"/>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19" w:type="dxa"/>
                  <w:tcBorders>
                    <w:tl2br w:val="nil"/>
                    <w:tr2bl w:val="nil"/>
                  </w:tcBorders>
                  <w:noWrap w:val="0"/>
                  <w:tcMar>
                    <w:top w:w="0" w:type="dxa"/>
                    <w:left w:w="0" w:type="dxa"/>
                    <w:bottom w:w="0" w:type="dxa"/>
                    <w:right w:w="0" w:type="dxa"/>
                  </w:tcMar>
                  <w:vAlign w:val="center"/>
                </w:tcPr>
                <w:p>
                  <w:pPr>
                    <w:topLinePunct/>
                    <w:adjustRightInd w:val="0"/>
                    <w:snapToGrid w:val="0"/>
                    <w:spacing w:line="300" w:lineRule="exact"/>
                    <w:jc w:val="center"/>
                    <w:rPr>
                      <w:rFonts w:hAnsi="宋体"/>
                      <w:color w:val="auto"/>
                      <w:kern w:val="0"/>
                      <w:sz w:val="18"/>
                      <w:szCs w:val="18"/>
                    </w:rPr>
                  </w:pPr>
                  <w:r>
                    <w:rPr>
                      <w:rFonts w:hint="eastAsia" w:hAnsi="宋体"/>
                      <w:color w:val="auto"/>
                      <w:kern w:val="0"/>
                      <w:sz w:val="18"/>
                      <w:szCs w:val="18"/>
                      <w:lang w:val="en-US" w:eastAsia="zh-CN"/>
                    </w:rPr>
                    <w:t>3</w:t>
                  </w:r>
                </w:p>
              </w:tc>
              <w:tc>
                <w:tcPr>
                  <w:tcW w:w="876" w:type="dxa"/>
                  <w:tcBorders>
                    <w:tl2br w:val="nil"/>
                    <w:tr2bl w:val="nil"/>
                  </w:tcBorders>
                  <w:noWrap w:val="0"/>
                  <w:tcMar>
                    <w:top w:w="0" w:type="dxa"/>
                    <w:left w:w="0" w:type="dxa"/>
                    <w:bottom w:w="0" w:type="dxa"/>
                    <w:right w:w="0" w:type="dxa"/>
                  </w:tcMar>
                  <w:vAlign w:val="center"/>
                </w:tcPr>
                <w:p>
                  <w:pPr>
                    <w:adjustRightInd w:val="0"/>
                    <w:spacing w:line="300" w:lineRule="exact"/>
                    <w:jc w:val="center"/>
                    <w:rPr>
                      <w:rFonts w:ascii="宋体" w:hAnsi="宋体"/>
                      <w:color w:val="auto"/>
                      <w:sz w:val="18"/>
                      <w:szCs w:val="18"/>
                    </w:rPr>
                  </w:pPr>
                  <w:r>
                    <w:rPr>
                      <w:rFonts w:hint="eastAsia" w:ascii="宋体" w:hAnsi="宋体"/>
                      <w:color w:val="auto"/>
                      <w:sz w:val="18"/>
                      <w:szCs w:val="18"/>
                      <w:lang w:val="en-US" w:eastAsia="zh-CN"/>
                    </w:rPr>
                    <w:t>废油</w:t>
                  </w:r>
                </w:p>
              </w:tc>
              <w:tc>
                <w:tcPr>
                  <w:tcW w:w="614" w:type="dxa"/>
                  <w:tcBorders>
                    <w:tl2br w:val="nil"/>
                    <w:tr2bl w:val="nil"/>
                  </w:tcBorders>
                  <w:noWrap w:val="0"/>
                  <w:tcMar>
                    <w:top w:w="0" w:type="dxa"/>
                    <w:left w:w="0" w:type="dxa"/>
                    <w:bottom w:w="0" w:type="dxa"/>
                    <w:right w:w="0" w:type="dxa"/>
                  </w:tcMar>
                  <w:vAlign w:val="center"/>
                </w:tcPr>
                <w:p>
                  <w:pPr>
                    <w:topLinePunct/>
                    <w:adjustRightInd w:val="0"/>
                    <w:snapToGrid w:val="0"/>
                    <w:spacing w:line="300" w:lineRule="exact"/>
                    <w:jc w:val="center"/>
                    <w:rPr>
                      <w:rFonts w:hAnsi="宋体"/>
                      <w:color w:val="auto"/>
                      <w:sz w:val="18"/>
                      <w:szCs w:val="18"/>
                    </w:rPr>
                  </w:pPr>
                  <w:r>
                    <w:rPr>
                      <w:rFonts w:hint="eastAsia" w:hAnsi="宋体"/>
                      <w:color w:val="auto"/>
                      <w:sz w:val="18"/>
                      <w:szCs w:val="18"/>
                    </w:rPr>
                    <w:t>HW</w:t>
                  </w:r>
                  <w:r>
                    <w:rPr>
                      <w:rFonts w:hint="eastAsia" w:hAnsi="宋体"/>
                      <w:color w:val="auto"/>
                      <w:sz w:val="18"/>
                      <w:szCs w:val="18"/>
                      <w:lang w:val="en-US" w:eastAsia="zh-CN"/>
                    </w:rPr>
                    <w:t>08</w:t>
                  </w:r>
                </w:p>
              </w:tc>
              <w:tc>
                <w:tcPr>
                  <w:tcW w:w="882" w:type="dxa"/>
                  <w:tcBorders>
                    <w:tl2br w:val="nil"/>
                    <w:tr2bl w:val="nil"/>
                  </w:tcBorders>
                  <w:noWrap w:val="0"/>
                  <w:tcMar>
                    <w:top w:w="0" w:type="dxa"/>
                    <w:left w:w="0" w:type="dxa"/>
                    <w:bottom w:w="0" w:type="dxa"/>
                    <w:right w:w="0" w:type="dxa"/>
                  </w:tcMar>
                  <w:vAlign w:val="center"/>
                </w:tcPr>
                <w:p>
                  <w:pPr>
                    <w:topLinePunct/>
                    <w:adjustRightInd w:val="0"/>
                    <w:snapToGrid w:val="0"/>
                    <w:spacing w:line="300" w:lineRule="exact"/>
                    <w:jc w:val="center"/>
                    <w:rPr>
                      <w:rFonts w:hAnsi="宋体"/>
                      <w:color w:val="auto"/>
                      <w:sz w:val="18"/>
                      <w:szCs w:val="18"/>
                    </w:rPr>
                  </w:pPr>
                  <w:r>
                    <w:rPr>
                      <w:rFonts w:hint="eastAsia" w:hAnsi="宋体"/>
                      <w:color w:val="auto"/>
                      <w:sz w:val="18"/>
                      <w:szCs w:val="18"/>
                    </w:rPr>
                    <w:t>900-0</w:t>
                  </w:r>
                  <w:r>
                    <w:rPr>
                      <w:rFonts w:hint="eastAsia" w:hAnsi="宋体"/>
                      <w:color w:val="auto"/>
                      <w:sz w:val="18"/>
                      <w:szCs w:val="18"/>
                      <w:lang w:val="en-US" w:eastAsia="zh-CN"/>
                    </w:rPr>
                    <w:t>17</w:t>
                  </w:r>
                  <w:r>
                    <w:rPr>
                      <w:rFonts w:hint="eastAsia" w:hAnsi="宋体"/>
                      <w:color w:val="auto"/>
                      <w:sz w:val="18"/>
                      <w:szCs w:val="18"/>
                    </w:rPr>
                    <w:t>-</w:t>
                  </w:r>
                  <w:r>
                    <w:rPr>
                      <w:rFonts w:hint="eastAsia" w:hAnsi="宋体"/>
                      <w:color w:val="auto"/>
                      <w:sz w:val="18"/>
                      <w:szCs w:val="18"/>
                      <w:lang w:val="en-US" w:eastAsia="zh-CN"/>
                    </w:rPr>
                    <w:t>08</w:t>
                  </w:r>
                </w:p>
              </w:tc>
              <w:tc>
                <w:tcPr>
                  <w:tcW w:w="697" w:type="dxa"/>
                  <w:tcBorders>
                    <w:tl2br w:val="nil"/>
                    <w:tr2bl w:val="nil"/>
                  </w:tcBorders>
                  <w:noWrap w:val="0"/>
                  <w:tcMar>
                    <w:top w:w="0" w:type="dxa"/>
                    <w:left w:w="0" w:type="dxa"/>
                    <w:bottom w:w="0" w:type="dxa"/>
                    <w:right w:w="0" w:type="dxa"/>
                  </w:tcMar>
                  <w:vAlign w:val="center"/>
                </w:tcPr>
                <w:p>
                  <w:pPr>
                    <w:topLinePunct/>
                    <w:adjustRightInd w:val="0"/>
                    <w:snapToGrid w:val="0"/>
                    <w:spacing w:line="300" w:lineRule="exact"/>
                    <w:jc w:val="center"/>
                    <w:rPr>
                      <w:bCs/>
                      <w:color w:val="auto"/>
                      <w:sz w:val="18"/>
                      <w:szCs w:val="18"/>
                    </w:rPr>
                  </w:pPr>
                  <w:r>
                    <w:rPr>
                      <w:rFonts w:hint="eastAsia"/>
                      <w:bCs/>
                      <w:color w:val="auto"/>
                      <w:sz w:val="18"/>
                      <w:szCs w:val="18"/>
                      <w:lang w:val="en-US" w:eastAsia="zh-CN"/>
                    </w:rPr>
                    <w:t>0.02</w:t>
                  </w:r>
                </w:p>
              </w:tc>
              <w:tc>
                <w:tcPr>
                  <w:tcW w:w="869" w:type="dxa"/>
                  <w:tcBorders>
                    <w:tl2br w:val="nil"/>
                    <w:tr2bl w:val="nil"/>
                  </w:tcBorders>
                  <w:noWrap w:val="0"/>
                  <w:tcMar>
                    <w:top w:w="0" w:type="dxa"/>
                    <w:left w:w="0" w:type="dxa"/>
                    <w:bottom w:w="0" w:type="dxa"/>
                    <w:right w:w="0" w:type="dxa"/>
                  </w:tcMar>
                  <w:vAlign w:val="center"/>
                </w:tcPr>
                <w:p>
                  <w:pPr>
                    <w:adjustRightInd w:val="0"/>
                    <w:snapToGrid w:val="0"/>
                    <w:spacing w:line="300" w:lineRule="exact"/>
                    <w:jc w:val="center"/>
                    <w:rPr>
                      <w:color w:val="auto"/>
                      <w:sz w:val="18"/>
                      <w:szCs w:val="18"/>
                    </w:rPr>
                  </w:pPr>
                  <w:r>
                    <w:rPr>
                      <w:rFonts w:hint="eastAsia"/>
                      <w:color w:val="auto"/>
                      <w:sz w:val="18"/>
                      <w:szCs w:val="18"/>
                      <w:lang w:val="en-US" w:eastAsia="zh-CN"/>
                    </w:rPr>
                    <w:t>机械使用维护</w:t>
                  </w:r>
                </w:p>
              </w:tc>
              <w:tc>
                <w:tcPr>
                  <w:tcW w:w="505" w:type="dxa"/>
                  <w:tcBorders>
                    <w:tl2br w:val="nil"/>
                    <w:tr2bl w:val="nil"/>
                  </w:tcBorders>
                  <w:noWrap w:val="0"/>
                  <w:tcMar>
                    <w:top w:w="0" w:type="dxa"/>
                    <w:left w:w="0" w:type="dxa"/>
                    <w:bottom w:w="0" w:type="dxa"/>
                    <w:right w:w="0" w:type="dxa"/>
                  </w:tcMar>
                  <w:vAlign w:val="center"/>
                </w:tcPr>
                <w:p>
                  <w:pPr>
                    <w:adjustRightInd w:val="0"/>
                    <w:snapToGrid w:val="0"/>
                    <w:spacing w:line="300" w:lineRule="exact"/>
                    <w:jc w:val="center"/>
                    <w:rPr>
                      <w:color w:val="auto"/>
                      <w:sz w:val="18"/>
                      <w:szCs w:val="18"/>
                    </w:rPr>
                  </w:pPr>
                  <w:r>
                    <w:rPr>
                      <w:rFonts w:hint="eastAsia"/>
                      <w:color w:val="auto"/>
                      <w:sz w:val="18"/>
                      <w:szCs w:val="18"/>
                      <w:lang w:val="en-US" w:eastAsia="zh-CN"/>
                    </w:rPr>
                    <w:t>液</w:t>
                  </w:r>
                  <w:r>
                    <w:rPr>
                      <w:color w:val="auto"/>
                      <w:sz w:val="18"/>
                      <w:szCs w:val="18"/>
                    </w:rPr>
                    <w:t>体</w:t>
                  </w:r>
                </w:p>
              </w:tc>
              <w:tc>
                <w:tcPr>
                  <w:tcW w:w="680" w:type="dxa"/>
                  <w:tcBorders>
                    <w:tl2br w:val="nil"/>
                    <w:tr2bl w:val="nil"/>
                  </w:tcBorders>
                  <w:noWrap w:val="0"/>
                  <w:tcMar>
                    <w:top w:w="0" w:type="dxa"/>
                    <w:left w:w="0" w:type="dxa"/>
                    <w:bottom w:w="0" w:type="dxa"/>
                    <w:right w:w="0" w:type="dxa"/>
                  </w:tcMar>
                  <w:vAlign w:val="center"/>
                </w:tcPr>
                <w:p>
                  <w:pPr>
                    <w:adjustRightInd w:val="0"/>
                    <w:spacing w:line="300" w:lineRule="exact"/>
                    <w:jc w:val="center"/>
                    <w:rPr>
                      <w:color w:val="auto"/>
                      <w:sz w:val="18"/>
                      <w:szCs w:val="18"/>
                    </w:rPr>
                  </w:pPr>
                  <w:r>
                    <w:rPr>
                      <w:rFonts w:hint="eastAsia"/>
                      <w:color w:val="auto"/>
                      <w:sz w:val="18"/>
                      <w:szCs w:val="18"/>
                      <w:lang w:val="en-US" w:eastAsia="zh-CN"/>
                    </w:rPr>
                    <w:t>油</w:t>
                  </w:r>
                </w:p>
              </w:tc>
              <w:tc>
                <w:tcPr>
                  <w:tcW w:w="727" w:type="dxa"/>
                  <w:tcBorders>
                    <w:tl2br w:val="nil"/>
                    <w:tr2bl w:val="nil"/>
                  </w:tcBorders>
                  <w:noWrap w:val="0"/>
                  <w:tcMar>
                    <w:top w:w="0" w:type="dxa"/>
                    <w:left w:w="0" w:type="dxa"/>
                    <w:bottom w:w="0" w:type="dxa"/>
                    <w:right w:w="0" w:type="dxa"/>
                  </w:tcMar>
                  <w:vAlign w:val="center"/>
                </w:tcPr>
                <w:p>
                  <w:pPr>
                    <w:adjustRightInd w:val="0"/>
                    <w:spacing w:line="300" w:lineRule="exact"/>
                    <w:jc w:val="center"/>
                    <w:rPr>
                      <w:color w:val="auto"/>
                      <w:sz w:val="18"/>
                      <w:szCs w:val="18"/>
                    </w:rPr>
                  </w:pPr>
                  <w:r>
                    <w:rPr>
                      <w:rFonts w:hint="eastAsia"/>
                      <w:color w:val="auto"/>
                      <w:sz w:val="18"/>
                      <w:szCs w:val="18"/>
                      <w:lang w:val="en-US" w:eastAsia="zh-CN"/>
                    </w:rPr>
                    <w:t>油</w:t>
                  </w:r>
                </w:p>
              </w:tc>
              <w:tc>
                <w:tcPr>
                  <w:tcW w:w="520" w:type="dxa"/>
                  <w:tcBorders>
                    <w:tl2br w:val="nil"/>
                    <w:tr2bl w:val="nil"/>
                  </w:tcBorders>
                  <w:noWrap w:val="0"/>
                  <w:tcMar>
                    <w:top w:w="0" w:type="dxa"/>
                    <w:left w:w="0" w:type="dxa"/>
                    <w:bottom w:w="0" w:type="dxa"/>
                    <w:right w:w="0" w:type="dxa"/>
                  </w:tcMar>
                  <w:vAlign w:val="center"/>
                </w:tcPr>
                <w:p>
                  <w:pPr>
                    <w:topLinePunct/>
                    <w:adjustRightInd w:val="0"/>
                    <w:snapToGrid w:val="0"/>
                    <w:spacing w:line="300" w:lineRule="exact"/>
                    <w:jc w:val="center"/>
                    <w:rPr>
                      <w:rFonts w:hAnsi="宋体" w:cs="宋体"/>
                      <w:color w:val="auto"/>
                      <w:kern w:val="0"/>
                      <w:sz w:val="18"/>
                      <w:szCs w:val="18"/>
                    </w:rPr>
                  </w:pPr>
                  <w:r>
                    <w:rPr>
                      <w:rFonts w:hint="eastAsia" w:hAnsi="宋体" w:cs="宋体"/>
                      <w:color w:val="auto"/>
                      <w:sz w:val="18"/>
                      <w:szCs w:val="18"/>
                      <w:lang w:val="en-US" w:eastAsia="zh-CN"/>
                    </w:rPr>
                    <w:t>每月</w:t>
                  </w:r>
                </w:p>
              </w:tc>
              <w:tc>
                <w:tcPr>
                  <w:tcW w:w="538" w:type="dxa"/>
                  <w:tcBorders>
                    <w:tl2br w:val="nil"/>
                    <w:tr2bl w:val="nil"/>
                  </w:tcBorders>
                  <w:noWrap w:val="0"/>
                  <w:tcMar>
                    <w:top w:w="0" w:type="dxa"/>
                    <w:left w:w="0" w:type="dxa"/>
                    <w:bottom w:w="0" w:type="dxa"/>
                    <w:right w:w="0" w:type="dxa"/>
                  </w:tcMar>
                  <w:vAlign w:val="center"/>
                </w:tcPr>
                <w:p>
                  <w:pPr>
                    <w:topLinePunct/>
                    <w:adjustRightInd w:val="0"/>
                    <w:snapToGrid w:val="0"/>
                    <w:spacing w:line="300" w:lineRule="exact"/>
                    <w:jc w:val="center"/>
                    <w:rPr>
                      <w:color w:val="auto"/>
                      <w:kern w:val="0"/>
                      <w:sz w:val="18"/>
                      <w:szCs w:val="18"/>
                    </w:rPr>
                  </w:pPr>
                  <w:r>
                    <w:rPr>
                      <w:color w:val="auto"/>
                      <w:kern w:val="0"/>
                      <w:sz w:val="18"/>
                      <w:szCs w:val="18"/>
                    </w:rPr>
                    <w:t>T/I</w:t>
                  </w:r>
                </w:p>
              </w:tc>
              <w:tc>
                <w:tcPr>
                  <w:tcW w:w="834" w:type="dxa"/>
                  <w:vMerge w:val="continue"/>
                  <w:tcBorders>
                    <w:tl2br w:val="nil"/>
                    <w:tr2bl w:val="nil"/>
                  </w:tcBorders>
                  <w:noWrap w:val="0"/>
                  <w:tcMar>
                    <w:top w:w="0" w:type="dxa"/>
                    <w:left w:w="0" w:type="dxa"/>
                    <w:bottom w:w="0" w:type="dxa"/>
                    <w:right w:w="0" w:type="dxa"/>
                  </w:tcMar>
                  <w:vAlign w:val="center"/>
                </w:tcPr>
                <w:p>
                  <w:pPr>
                    <w:topLinePunct/>
                    <w:adjustRightInd w:val="0"/>
                    <w:snapToGrid w:val="0"/>
                    <w:spacing w:line="300" w:lineRule="exact"/>
                    <w:jc w:val="center"/>
                    <w:rPr>
                      <w:rFonts w:hAnsi="宋体"/>
                      <w:color w:val="auto"/>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19" w:type="dxa"/>
                  <w:tcBorders>
                    <w:tl2br w:val="nil"/>
                    <w:tr2bl w:val="nil"/>
                  </w:tcBorders>
                  <w:noWrap w:val="0"/>
                  <w:tcMar>
                    <w:top w:w="0" w:type="dxa"/>
                    <w:left w:w="0" w:type="dxa"/>
                    <w:bottom w:w="0" w:type="dxa"/>
                    <w:right w:w="0" w:type="dxa"/>
                  </w:tcMar>
                  <w:vAlign w:val="center"/>
                </w:tcPr>
                <w:p>
                  <w:pPr>
                    <w:topLinePunct/>
                    <w:adjustRightInd w:val="0"/>
                    <w:snapToGrid w:val="0"/>
                    <w:spacing w:line="300" w:lineRule="exact"/>
                    <w:jc w:val="center"/>
                    <w:rPr>
                      <w:rFonts w:hint="eastAsia" w:hAnsi="宋体"/>
                      <w:color w:val="auto"/>
                      <w:kern w:val="0"/>
                      <w:sz w:val="18"/>
                      <w:szCs w:val="18"/>
                    </w:rPr>
                  </w:pPr>
                  <w:r>
                    <w:rPr>
                      <w:rFonts w:hint="eastAsia" w:hAnsi="宋体"/>
                      <w:color w:val="auto"/>
                      <w:kern w:val="0"/>
                      <w:sz w:val="18"/>
                      <w:szCs w:val="18"/>
                      <w:lang w:val="en-US" w:eastAsia="zh-CN"/>
                    </w:rPr>
                    <w:t>4</w:t>
                  </w:r>
                </w:p>
              </w:tc>
              <w:tc>
                <w:tcPr>
                  <w:tcW w:w="876" w:type="dxa"/>
                  <w:tcBorders>
                    <w:tl2br w:val="nil"/>
                    <w:tr2bl w:val="nil"/>
                  </w:tcBorders>
                  <w:noWrap w:val="0"/>
                  <w:tcMar>
                    <w:top w:w="0" w:type="dxa"/>
                    <w:left w:w="0" w:type="dxa"/>
                    <w:bottom w:w="0" w:type="dxa"/>
                    <w:right w:w="0" w:type="dxa"/>
                  </w:tcMar>
                  <w:vAlign w:val="center"/>
                </w:tcPr>
                <w:p>
                  <w:pPr>
                    <w:adjustRightInd w:val="0"/>
                    <w:spacing w:line="300" w:lineRule="exact"/>
                    <w:jc w:val="center"/>
                    <w:rPr>
                      <w:rFonts w:hint="eastAsia" w:ascii="宋体" w:hAnsi="宋体"/>
                      <w:color w:val="auto"/>
                      <w:sz w:val="18"/>
                      <w:szCs w:val="18"/>
                    </w:rPr>
                  </w:pPr>
                  <w:r>
                    <w:rPr>
                      <w:rFonts w:hint="eastAsia" w:ascii="宋体" w:hAnsi="宋体"/>
                      <w:color w:val="auto"/>
                      <w:sz w:val="18"/>
                      <w:szCs w:val="18"/>
                      <w:lang w:val="en-US" w:eastAsia="zh-CN"/>
                    </w:rPr>
                    <w:t>废活性炭</w:t>
                  </w:r>
                </w:p>
              </w:tc>
              <w:tc>
                <w:tcPr>
                  <w:tcW w:w="614" w:type="dxa"/>
                  <w:tcBorders>
                    <w:tl2br w:val="nil"/>
                    <w:tr2bl w:val="nil"/>
                  </w:tcBorders>
                  <w:noWrap w:val="0"/>
                  <w:tcMar>
                    <w:top w:w="0" w:type="dxa"/>
                    <w:left w:w="0" w:type="dxa"/>
                    <w:bottom w:w="0" w:type="dxa"/>
                    <w:right w:w="0" w:type="dxa"/>
                  </w:tcMar>
                  <w:vAlign w:val="center"/>
                </w:tcPr>
                <w:p>
                  <w:pPr>
                    <w:topLinePunct/>
                    <w:adjustRightInd w:val="0"/>
                    <w:snapToGrid w:val="0"/>
                    <w:spacing w:line="300" w:lineRule="exact"/>
                    <w:jc w:val="center"/>
                    <w:rPr>
                      <w:color w:val="auto"/>
                      <w:sz w:val="18"/>
                      <w:szCs w:val="18"/>
                    </w:rPr>
                  </w:pPr>
                  <w:r>
                    <w:rPr>
                      <w:rFonts w:hint="eastAsia" w:hAnsi="宋体"/>
                      <w:color w:val="auto"/>
                      <w:sz w:val="18"/>
                      <w:szCs w:val="18"/>
                    </w:rPr>
                    <w:t>HW49</w:t>
                  </w:r>
                </w:p>
              </w:tc>
              <w:tc>
                <w:tcPr>
                  <w:tcW w:w="882" w:type="dxa"/>
                  <w:tcBorders>
                    <w:tl2br w:val="nil"/>
                    <w:tr2bl w:val="nil"/>
                  </w:tcBorders>
                  <w:noWrap w:val="0"/>
                  <w:tcMar>
                    <w:top w:w="0" w:type="dxa"/>
                    <w:left w:w="0" w:type="dxa"/>
                    <w:bottom w:w="0" w:type="dxa"/>
                    <w:right w:w="0" w:type="dxa"/>
                  </w:tcMar>
                  <w:vAlign w:val="center"/>
                </w:tcPr>
                <w:p>
                  <w:pPr>
                    <w:topLinePunct/>
                    <w:adjustRightInd w:val="0"/>
                    <w:snapToGrid w:val="0"/>
                    <w:spacing w:line="300" w:lineRule="exact"/>
                    <w:jc w:val="center"/>
                    <w:rPr>
                      <w:color w:val="auto"/>
                      <w:sz w:val="18"/>
                      <w:szCs w:val="18"/>
                    </w:rPr>
                  </w:pPr>
                  <w:r>
                    <w:rPr>
                      <w:rFonts w:hint="eastAsia" w:hAnsi="宋体"/>
                      <w:color w:val="auto"/>
                      <w:sz w:val="18"/>
                      <w:szCs w:val="18"/>
                    </w:rPr>
                    <w:t>900-041-49</w:t>
                  </w:r>
                </w:p>
              </w:tc>
              <w:tc>
                <w:tcPr>
                  <w:tcW w:w="697" w:type="dxa"/>
                  <w:tcBorders>
                    <w:tl2br w:val="nil"/>
                    <w:tr2bl w:val="nil"/>
                  </w:tcBorders>
                  <w:noWrap w:val="0"/>
                  <w:tcMar>
                    <w:top w:w="0" w:type="dxa"/>
                    <w:left w:w="0" w:type="dxa"/>
                    <w:bottom w:w="0" w:type="dxa"/>
                    <w:right w:w="0" w:type="dxa"/>
                  </w:tcMar>
                  <w:vAlign w:val="center"/>
                </w:tcPr>
                <w:p>
                  <w:pPr>
                    <w:topLinePunct/>
                    <w:adjustRightInd w:val="0"/>
                    <w:snapToGrid w:val="0"/>
                    <w:spacing w:line="300" w:lineRule="exact"/>
                    <w:jc w:val="center"/>
                    <w:rPr>
                      <w:rFonts w:hint="default"/>
                      <w:color w:val="auto"/>
                      <w:sz w:val="18"/>
                      <w:szCs w:val="18"/>
                      <w:lang w:val="en-US"/>
                    </w:rPr>
                  </w:pPr>
                  <w:r>
                    <w:rPr>
                      <w:rFonts w:hint="eastAsia"/>
                      <w:color w:val="auto"/>
                      <w:sz w:val="18"/>
                      <w:szCs w:val="18"/>
                      <w:lang w:val="en-US" w:eastAsia="zh-CN"/>
                    </w:rPr>
                    <w:t>0.05</w:t>
                  </w:r>
                </w:p>
              </w:tc>
              <w:tc>
                <w:tcPr>
                  <w:tcW w:w="869" w:type="dxa"/>
                  <w:tcBorders>
                    <w:tl2br w:val="nil"/>
                    <w:tr2bl w:val="nil"/>
                  </w:tcBorders>
                  <w:noWrap w:val="0"/>
                  <w:tcMar>
                    <w:top w:w="0" w:type="dxa"/>
                    <w:left w:w="0" w:type="dxa"/>
                    <w:bottom w:w="0" w:type="dxa"/>
                    <w:right w:w="0" w:type="dxa"/>
                  </w:tcMar>
                  <w:vAlign w:val="center"/>
                </w:tcPr>
                <w:p>
                  <w:pPr>
                    <w:adjustRightInd w:val="0"/>
                    <w:snapToGrid w:val="0"/>
                    <w:spacing w:line="300" w:lineRule="exact"/>
                    <w:jc w:val="center"/>
                    <w:rPr>
                      <w:rFonts w:hint="eastAsia" w:ascii="宋体" w:hAnsi="宋体"/>
                      <w:color w:val="auto"/>
                      <w:sz w:val="18"/>
                      <w:szCs w:val="18"/>
                    </w:rPr>
                  </w:pPr>
                  <w:r>
                    <w:rPr>
                      <w:rFonts w:hint="eastAsia" w:ascii="宋体" w:hAnsi="宋体"/>
                      <w:color w:val="auto"/>
                      <w:sz w:val="18"/>
                      <w:szCs w:val="18"/>
                      <w:lang w:val="en-US" w:eastAsia="zh-CN"/>
                    </w:rPr>
                    <w:t>废气</w:t>
                  </w:r>
                  <w:r>
                    <w:rPr>
                      <w:rFonts w:hint="eastAsia" w:ascii="宋体" w:hAnsi="宋体"/>
                      <w:color w:val="auto"/>
                      <w:sz w:val="18"/>
                      <w:szCs w:val="18"/>
                    </w:rPr>
                    <w:t>处理</w:t>
                  </w:r>
                </w:p>
              </w:tc>
              <w:tc>
                <w:tcPr>
                  <w:tcW w:w="505" w:type="dxa"/>
                  <w:tcBorders>
                    <w:tl2br w:val="nil"/>
                    <w:tr2bl w:val="nil"/>
                  </w:tcBorders>
                  <w:noWrap w:val="0"/>
                  <w:tcMar>
                    <w:top w:w="0" w:type="dxa"/>
                    <w:left w:w="0" w:type="dxa"/>
                    <w:bottom w:w="0" w:type="dxa"/>
                    <w:right w:w="0" w:type="dxa"/>
                  </w:tcMar>
                  <w:vAlign w:val="center"/>
                </w:tcPr>
                <w:p>
                  <w:pPr>
                    <w:adjustRightInd w:val="0"/>
                    <w:snapToGrid w:val="0"/>
                    <w:spacing w:line="300" w:lineRule="exact"/>
                    <w:jc w:val="center"/>
                    <w:rPr>
                      <w:rFonts w:hint="eastAsia"/>
                      <w:color w:val="auto"/>
                      <w:sz w:val="18"/>
                      <w:szCs w:val="18"/>
                    </w:rPr>
                  </w:pPr>
                  <w:r>
                    <w:rPr>
                      <w:color w:val="auto"/>
                      <w:sz w:val="18"/>
                      <w:szCs w:val="18"/>
                    </w:rPr>
                    <w:t>固体</w:t>
                  </w:r>
                </w:p>
              </w:tc>
              <w:tc>
                <w:tcPr>
                  <w:tcW w:w="680" w:type="dxa"/>
                  <w:tcBorders>
                    <w:tl2br w:val="nil"/>
                    <w:tr2bl w:val="nil"/>
                  </w:tcBorders>
                  <w:noWrap w:val="0"/>
                  <w:tcMar>
                    <w:top w:w="0" w:type="dxa"/>
                    <w:left w:w="0" w:type="dxa"/>
                    <w:bottom w:w="0" w:type="dxa"/>
                    <w:right w:w="0" w:type="dxa"/>
                  </w:tcMar>
                  <w:vAlign w:val="center"/>
                </w:tcPr>
                <w:p>
                  <w:pPr>
                    <w:adjustRightInd w:val="0"/>
                    <w:spacing w:line="300" w:lineRule="exact"/>
                    <w:jc w:val="center"/>
                    <w:rPr>
                      <w:rFonts w:hint="eastAsia" w:ascii="宋体" w:hAnsi="宋体"/>
                      <w:color w:val="auto"/>
                      <w:sz w:val="18"/>
                      <w:szCs w:val="18"/>
                    </w:rPr>
                  </w:pPr>
                  <w:r>
                    <w:rPr>
                      <w:rFonts w:hint="eastAsia" w:ascii="宋体" w:hAnsi="宋体"/>
                      <w:color w:val="auto"/>
                      <w:sz w:val="18"/>
                      <w:szCs w:val="18"/>
                      <w:lang w:val="en-US" w:eastAsia="zh-CN"/>
                    </w:rPr>
                    <w:t>活性炭</w:t>
                  </w:r>
                </w:p>
              </w:tc>
              <w:tc>
                <w:tcPr>
                  <w:tcW w:w="727" w:type="dxa"/>
                  <w:tcBorders>
                    <w:tl2br w:val="nil"/>
                    <w:tr2bl w:val="nil"/>
                  </w:tcBorders>
                  <w:noWrap w:val="0"/>
                  <w:tcMar>
                    <w:top w:w="0" w:type="dxa"/>
                    <w:left w:w="0" w:type="dxa"/>
                    <w:bottom w:w="0" w:type="dxa"/>
                    <w:right w:w="0" w:type="dxa"/>
                  </w:tcMar>
                  <w:vAlign w:val="center"/>
                </w:tcPr>
                <w:p>
                  <w:pPr>
                    <w:adjustRightInd w:val="0"/>
                    <w:spacing w:line="300" w:lineRule="exact"/>
                    <w:jc w:val="center"/>
                    <w:rPr>
                      <w:rFonts w:hint="eastAsia" w:ascii="宋体" w:hAnsi="宋体"/>
                      <w:color w:val="auto"/>
                      <w:sz w:val="18"/>
                      <w:szCs w:val="18"/>
                    </w:rPr>
                  </w:pPr>
                  <w:r>
                    <w:rPr>
                      <w:rFonts w:hint="eastAsia" w:ascii="宋体" w:hAnsi="宋体"/>
                      <w:color w:val="auto"/>
                      <w:sz w:val="18"/>
                      <w:szCs w:val="18"/>
                      <w:lang w:val="en-US" w:eastAsia="zh-CN"/>
                    </w:rPr>
                    <w:t>活性炭</w:t>
                  </w:r>
                </w:p>
              </w:tc>
              <w:tc>
                <w:tcPr>
                  <w:tcW w:w="520" w:type="dxa"/>
                  <w:tcBorders>
                    <w:tl2br w:val="nil"/>
                    <w:tr2bl w:val="nil"/>
                  </w:tcBorders>
                  <w:noWrap w:val="0"/>
                  <w:tcMar>
                    <w:top w:w="0" w:type="dxa"/>
                    <w:left w:w="0" w:type="dxa"/>
                    <w:bottom w:w="0" w:type="dxa"/>
                    <w:right w:w="0" w:type="dxa"/>
                  </w:tcMar>
                  <w:vAlign w:val="center"/>
                </w:tcPr>
                <w:p>
                  <w:pPr>
                    <w:topLinePunct/>
                    <w:adjustRightInd w:val="0"/>
                    <w:snapToGrid w:val="0"/>
                    <w:spacing w:line="300" w:lineRule="exact"/>
                    <w:jc w:val="center"/>
                    <w:rPr>
                      <w:rFonts w:hint="eastAsia" w:hAnsi="宋体" w:cs="宋体"/>
                      <w:color w:val="auto"/>
                      <w:sz w:val="18"/>
                      <w:szCs w:val="18"/>
                    </w:rPr>
                  </w:pPr>
                  <w:r>
                    <w:rPr>
                      <w:rFonts w:hint="eastAsia" w:hAnsi="宋体" w:cs="宋体"/>
                      <w:color w:val="auto"/>
                      <w:kern w:val="0"/>
                      <w:sz w:val="18"/>
                      <w:szCs w:val="18"/>
                      <w:lang w:val="en-US" w:eastAsia="zh-CN"/>
                    </w:rPr>
                    <w:t>半年</w:t>
                  </w:r>
                </w:p>
              </w:tc>
              <w:tc>
                <w:tcPr>
                  <w:tcW w:w="538" w:type="dxa"/>
                  <w:tcBorders>
                    <w:tl2br w:val="nil"/>
                    <w:tr2bl w:val="nil"/>
                  </w:tcBorders>
                  <w:noWrap w:val="0"/>
                  <w:tcMar>
                    <w:top w:w="0" w:type="dxa"/>
                    <w:left w:w="0" w:type="dxa"/>
                    <w:bottom w:w="0" w:type="dxa"/>
                    <w:right w:w="0" w:type="dxa"/>
                  </w:tcMar>
                  <w:vAlign w:val="center"/>
                </w:tcPr>
                <w:p>
                  <w:pPr>
                    <w:topLinePunct/>
                    <w:adjustRightInd w:val="0"/>
                    <w:snapToGrid w:val="0"/>
                    <w:spacing w:line="300" w:lineRule="exact"/>
                    <w:jc w:val="center"/>
                    <w:rPr>
                      <w:color w:val="auto"/>
                      <w:kern w:val="0"/>
                      <w:sz w:val="18"/>
                      <w:szCs w:val="18"/>
                    </w:rPr>
                  </w:pPr>
                  <w:r>
                    <w:rPr>
                      <w:rFonts w:hint="eastAsia"/>
                      <w:color w:val="auto"/>
                      <w:kern w:val="0"/>
                      <w:sz w:val="18"/>
                      <w:szCs w:val="18"/>
                      <w:lang w:val="en-US" w:eastAsia="zh-CN"/>
                    </w:rPr>
                    <w:t>T/</w:t>
                  </w:r>
                  <w:r>
                    <w:rPr>
                      <w:color w:val="auto"/>
                      <w:kern w:val="0"/>
                      <w:sz w:val="18"/>
                      <w:szCs w:val="18"/>
                    </w:rPr>
                    <w:t>I</w:t>
                  </w:r>
                  <w:r>
                    <w:rPr>
                      <w:rFonts w:hint="eastAsia"/>
                      <w:color w:val="auto"/>
                      <w:kern w:val="0"/>
                      <w:sz w:val="18"/>
                      <w:szCs w:val="18"/>
                      <w:lang w:val="en-US" w:eastAsia="zh-CN"/>
                    </w:rPr>
                    <w:t>n</w:t>
                  </w:r>
                </w:p>
              </w:tc>
              <w:tc>
                <w:tcPr>
                  <w:tcW w:w="834" w:type="dxa"/>
                  <w:vMerge w:val="continue"/>
                  <w:tcBorders>
                    <w:tl2br w:val="nil"/>
                    <w:tr2bl w:val="nil"/>
                  </w:tcBorders>
                  <w:noWrap w:val="0"/>
                  <w:tcMar>
                    <w:top w:w="0" w:type="dxa"/>
                    <w:left w:w="0" w:type="dxa"/>
                    <w:bottom w:w="0" w:type="dxa"/>
                    <w:right w:w="0" w:type="dxa"/>
                  </w:tcMar>
                  <w:vAlign w:val="center"/>
                </w:tcPr>
                <w:p>
                  <w:pPr>
                    <w:topLinePunct/>
                    <w:adjustRightInd w:val="0"/>
                    <w:snapToGrid w:val="0"/>
                    <w:spacing w:line="300" w:lineRule="exact"/>
                    <w:jc w:val="center"/>
                    <w:rPr>
                      <w:rFonts w:hint="eastAsia" w:ascii="宋体" w:hAnsi="宋体" w:cs="宋体"/>
                      <w:color w:val="auto"/>
                      <w:kern w:val="0"/>
                      <w:sz w:val="18"/>
                      <w:szCs w:val="18"/>
                    </w:rPr>
                  </w:pPr>
                </w:p>
              </w:tc>
            </w:tr>
          </w:tbl>
          <w:p>
            <w:pPr>
              <w:spacing w:line="400" w:lineRule="exact"/>
              <w:jc w:val="center"/>
              <w:rPr>
                <w:rFonts w:hint="eastAsia"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kern w:val="2"/>
                <w:sz w:val="21"/>
                <w:szCs w:val="21"/>
                <w:highlight w:val="none"/>
                <w:lang w:val="en-US" w:eastAsia="zh-CN" w:bidi="ar-SA"/>
              </w:rPr>
              <w:t>表4-25  危险废物贮存场所基本情况</w:t>
            </w:r>
          </w:p>
          <w:tbl>
            <w:tblPr>
              <w:tblStyle w:val="24"/>
              <w:tblW w:w="805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133"/>
              <w:gridCol w:w="1143"/>
              <w:gridCol w:w="942"/>
              <w:gridCol w:w="1091"/>
              <w:gridCol w:w="579"/>
              <w:gridCol w:w="670"/>
              <w:gridCol w:w="645"/>
              <w:gridCol w:w="544"/>
              <w:gridCol w:w="72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581" w:type="dxa"/>
                  <w:tcBorders>
                    <w:tl2br w:val="nil"/>
                    <w:tr2bl w:val="nil"/>
                  </w:tcBorders>
                  <w:noWrap w:val="0"/>
                  <w:tcMar>
                    <w:top w:w="0" w:type="dxa"/>
                    <w:left w:w="0" w:type="dxa"/>
                    <w:bottom w:w="0" w:type="dxa"/>
                    <w:right w:w="0" w:type="dxa"/>
                  </w:tcMar>
                  <w:vAlign w:val="center"/>
                </w:tcPr>
                <w:p>
                  <w:pPr>
                    <w:topLinePunct/>
                    <w:adjustRightInd w:val="0"/>
                    <w:spacing w:line="300" w:lineRule="exact"/>
                    <w:jc w:val="center"/>
                    <w:rPr>
                      <w:b/>
                      <w:bCs/>
                      <w:color w:val="auto"/>
                      <w:kern w:val="0"/>
                      <w:sz w:val="18"/>
                      <w:szCs w:val="18"/>
                    </w:rPr>
                  </w:pPr>
                  <w:r>
                    <w:rPr>
                      <w:rFonts w:hAnsi="宋体"/>
                      <w:b/>
                      <w:bCs/>
                      <w:color w:val="auto"/>
                      <w:kern w:val="0"/>
                      <w:sz w:val="18"/>
                      <w:szCs w:val="18"/>
                    </w:rPr>
                    <w:t>序号</w:t>
                  </w:r>
                </w:p>
              </w:tc>
              <w:tc>
                <w:tcPr>
                  <w:tcW w:w="1133" w:type="dxa"/>
                  <w:tcBorders>
                    <w:tl2br w:val="nil"/>
                    <w:tr2bl w:val="nil"/>
                  </w:tcBorders>
                  <w:noWrap w:val="0"/>
                  <w:tcMar>
                    <w:top w:w="0" w:type="dxa"/>
                    <w:left w:w="0" w:type="dxa"/>
                    <w:bottom w:w="0" w:type="dxa"/>
                    <w:right w:w="0" w:type="dxa"/>
                  </w:tcMar>
                  <w:vAlign w:val="center"/>
                </w:tcPr>
                <w:p>
                  <w:pPr>
                    <w:topLinePunct/>
                    <w:adjustRightInd w:val="0"/>
                    <w:spacing w:line="300" w:lineRule="exact"/>
                    <w:jc w:val="center"/>
                    <w:rPr>
                      <w:b/>
                      <w:bCs/>
                      <w:color w:val="auto"/>
                      <w:kern w:val="0"/>
                      <w:sz w:val="18"/>
                      <w:szCs w:val="18"/>
                    </w:rPr>
                  </w:pPr>
                  <w:r>
                    <w:rPr>
                      <w:rFonts w:hAnsi="宋体"/>
                      <w:b/>
                      <w:bCs/>
                      <w:color w:val="auto"/>
                      <w:kern w:val="0"/>
                      <w:sz w:val="18"/>
                      <w:szCs w:val="18"/>
                    </w:rPr>
                    <w:t>贮存场所</w:t>
                  </w:r>
                  <w:r>
                    <w:rPr>
                      <w:rFonts w:hint="eastAsia" w:ascii="宋体" w:hAnsi="宋体" w:cs="宋体"/>
                      <w:b/>
                      <w:bCs/>
                      <w:color w:val="auto"/>
                      <w:kern w:val="0"/>
                      <w:sz w:val="18"/>
                      <w:szCs w:val="18"/>
                    </w:rPr>
                    <w:t>(设施)</w:t>
                  </w:r>
                  <w:r>
                    <w:rPr>
                      <w:rFonts w:hAnsi="宋体"/>
                      <w:b/>
                      <w:bCs/>
                      <w:color w:val="auto"/>
                      <w:kern w:val="0"/>
                      <w:sz w:val="18"/>
                      <w:szCs w:val="18"/>
                    </w:rPr>
                    <w:t>名称</w:t>
                  </w:r>
                </w:p>
              </w:tc>
              <w:tc>
                <w:tcPr>
                  <w:tcW w:w="1143" w:type="dxa"/>
                  <w:tcBorders>
                    <w:tl2br w:val="nil"/>
                    <w:tr2bl w:val="nil"/>
                  </w:tcBorders>
                  <w:noWrap w:val="0"/>
                  <w:tcMar>
                    <w:top w:w="0" w:type="dxa"/>
                    <w:left w:w="0" w:type="dxa"/>
                    <w:bottom w:w="0" w:type="dxa"/>
                    <w:right w:w="0" w:type="dxa"/>
                  </w:tcMar>
                  <w:vAlign w:val="center"/>
                </w:tcPr>
                <w:p>
                  <w:pPr>
                    <w:topLinePunct/>
                    <w:adjustRightInd w:val="0"/>
                    <w:spacing w:line="300" w:lineRule="exact"/>
                    <w:jc w:val="center"/>
                    <w:rPr>
                      <w:rFonts w:hAnsi="宋体"/>
                      <w:b/>
                      <w:bCs/>
                      <w:color w:val="auto"/>
                      <w:kern w:val="0"/>
                      <w:sz w:val="18"/>
                      <w:szCs w:val="18"/>
                    </w:rPr>
                  </w:pPr>
                  <w:r>
                    <w:rPr>
                      <w:rFonts w:hAnsi="宋体"/>
                      <w:b/>
                      <w:bCs/>
                      <w:color w:val="auto"/>
                      <w:kern w:val="0"/>
                      <w:sz w:val="18"/>
                      <w:szCs w:val="18"/>
                    </w:rPr>
                    <w:t>危险废物</w:t>
                  </w:r>
                </w:p>
                <w:p>
                  <w:pPr>
                    <w:topLinePunct/>
                    <w:adjustRightInd w:val="0"/>
                    <w:spacing w:line="300" w:lineRule="exact"/>
                    <w:jc w:val="center"/>
                    <w:rPr>
                      <w:b/>
                      <w:bCs/>
                      <w:color w:val="auto"/>
                      <w:kern w:val="0"/>
                      <w:sz w:val="18"/>
                      <w:szCs w:val="18"/>
                    </w:rPr>
                  </w:pPr>
                  <w:r>
                    <w:rPr>
                      <w:rFonts w:hAnsi="宋体"/>
                      <w:b/>
                      <w:bCs/>
                      <w:color w:val="auto"/>
                      <w:kern w:val="0"/>
                      <w:sz w:val="18"/>
                      <w:szCs w:val="18"/>
                    </w:rPr>
                    <w:t>名称</w:t>
                  </w:r>
                </w:p>
              </w:tc>
              <w:tc>
                <w:tcPr>
                  <w:tcW w:w="942" w:type="dxa"/>
                  <w:tcBorders>
                    <w:tl2br w:val="nil"/>
                    <w:tr2bl w:val="nil"/>
                  </w:tcBorders>
                  <w:noWrap w:val="0"/>
                  <w:tcMar>
                    <w:top w:w="0" w:type="dxa"/>
                    <w:left w:w="0" w:type="dxa"/>
                    <w:bottom w:w="0" w:type="dxa"/>
                    <w:right w:w="0" w:type="dxa"/>
                  </w:tcMar>
                  <w:vAlign w:val="center"/>
                </w:tcPr>
                <w:p>
                  <w:pPr>
                    <w:topLinePunct/>
                    <w:adjustRightInd w:val="0"/>
                    <w:spacing w:line="300" w:lineRule="exact"/>
                    <w:jc w:val="center"/>
                    <w:rPr>
                      <w:rFonts w:hAnsi="宋体" w:cs="宋体"/>
                      <w:b/>
                      <w:bCs/>
                      <w:color w:val="auto"/>
                      <w:kern w:val="0"/>
                      <w:sz w:val="18"/>
                      <w:szCs w:val="18"/>
                    </w:rPr>
                  </w:pPr>
                  <w:r>
                    <w:rPr>
                      <w:rFonts w:hAnsi="宋体"/>
                      <w:b/>
                      <w:bCs/>
                      <w:color w:val="auto"/>
                      <w:kern w:val="0"/>
                      <w:sz w:val="18"/>
                      <w:szCs w:val="18"/>
                    </w:rPr>
                    <w:t>危险废物</w:t>
                  </w:r>
                </w:p>
                <w:p>
                  <w:pPr>
                    <w:topLinePunct/>
                    <w:adjustRightInd w:val="0"/>
                    <w:spacing w:line="300" w:lineRule="exact"/>
                    <w:jc w:val="center"/>
                    <w:rPr>
                      <w:b/>
                      <w:bCs/>
                      <w:color w:val="auto"/>
                      <w:kern w:val="0"/>
                      <w:sz w:val="18"/>
                      <w:szCs w:val="18"/>
                    </w:rPr>
                  </w:pPr>
                  <w:r>
                    <w:rPr>
                      <w:rFonts w:hAnsi="宋体"/>
                      <w:b/>
                      <w:bCs/>
                      <w:color w:val="auto"/>
                      <w:kern w:val="0"/>
                      <w:sz w:val="18"/>
                      <w:szCs w:val="18"/>
                    </w:rPr>
                    <w:t>类别</w:t>
                  </w:r>
                </w:p>
              </w:tc>
              <w:tc>
                <w:tcPr>
                  <w:tcW w:w="1091" w:type="dxa"/>
                  <w:tcBorders>
                    <w:tl2br w:val="nil"/>
                    <w:tr2bl w:val="nil"/>
                  </w:tcBorders>
                  <w:noWrap w:val="0"/>
                  <w:tcMar>
                    <w:top w:w="0" w:type="dxa"/>
                    <w:left w:w="0" w:type="dxa"/>
                    <w:bottom w:w="0" w:type="dxa"/>
                    <w:right w:w="0" w:type="dxa"/>
                  </w:tcMar>
                  <w:vAlign w:val="center"/>
                </w:tcPr>
                <w:p>
                  <w:pPr>
                    <w:topLinePunct/>
                    <w:adjustRightInd w:val="0"/>
                    <w:spacing w:line="300" w:lineRule="exact"/>
                    <w:jc w:val="center"/>
                    <w:rPr>
                      <w:rFonts w:hAnsi="宋体" w:cs="宋体"/>
                      <w:b/>
                      <w:bCs/>
                      <w:color w:val="auto"/>
                      <w:kern w:val="0"/>
                      <w:sz w:val="18"/>
                      <w:szCs w:val="18"/>
                    </w:rPr>
                  </w:pPr>
                  <w:r>
                    <w:rPr>
                      <w:rFonts w:hAnsi="宋体"/>
                      <w:b/>
                      <w:bCs/>
                      <w:color w:val="auto"/>
                      <w:kern w:val="0"/>
                      <w:sz w:val="18"/>
                      <w:szCs w:val="18"/>
                    </w:rPr>
                    <w:t>危险废物</w:t>
                  </w:r>
                </w:p>
                <w:p>
                  <w:pPr>
                    <w:topLinePunct/>
                    <w:adjustRightInd w:val="0"/>
                    <w:spacing w:line="300" w:lineRule="exact"/>
                    <w:jc w:val="center"/>
                    <w:rPr>
                      <w:b/>
                      <w:bCs/>
                      <w:color w:val="auto"/>
                      <w:kern w:val="0"/>
                      <w:sz w:val="18"/>
                      <w:szCs w:val="18"/>
                    </w:rPr>
                  </w:pPr>
                  <w:r>
                    <w:rPr>
                      <w:rFonts w:hAnsi="宋体"/>
                      <w:b/>
                      <w:bCs/>
                      <w:color w:val="auto"/>
                      <w:kern w:val="0"/>
                      <w:sz w:val="18"/>
                      <w:szCs w:val="18"/>
                    </w:rPr>
                    <w:t>代码</w:t>
                  </w:r>
                </w:p>
              </w:tc>
              <w:tc>
                <w:tcPr>
                  <w:tcW w:w="579" w:type="dxa"/>
                  <w:tcBorders>
                    <w:tl2br w:val="nil"/>
                    <w:tr2bl w:val="nil"/>
                  </w:tcBorders>
                  <w:noWrap w:val="0"/>
                  <w:tcMar>
                    <w:top w:w="0" w:type="dxa"/>
                    <w:left w:w="0" w:type="dxa"/>
                    <w:bottom w:w="0" w:type="dxa"/>
                    <w:right w:w="0" w:type="dxa"/>
                  </w:tcMar>
                  <w:vAlign w:val="center"/>
                </w:tcPr>
                <w:p>
                  <w:pPr>
                    <w:topLinePunct/>
                    <w:adjustRightInd w:val="0"/>
                    <w:spacing w:line="300" w:lineRule="exact"/>
                    <w:jc w:val="center"/>
                    <w:rPr>
                      <w:b/>
                      <w:bCs/>
                      <w:color w:val="auto"/>
                      <w:kern w:val="0"/>
                      <w:sz w:val="18"/>
                      <w:szCs w:val="18"/>
                    </w:rPr>
                  </w:pPr>
                  <w:r>
                    <w:rPr>
                      <w:rFonts w:hAnsi="宋体"/>
                      <w:b/>
                      <w:bCs/>
                      <w:color w:val="auto"/>
                      <w:kern w:val="0"/>
                      <w:sz w:val="18"/>
                      <w:szCs w:val="18"/>
                    </w:rPr>
                    <w:t>位置</w:t>
                  </w:r>
                </w:p>
              </w:tc>
              <w:tc>
                <w:tcPr>
                  <w:tcW w:w="670" w:type="dxa"/>
                  <w:tcBorders>
                    <w:tl2br w:val="nil"/>
                    <w:tr2bl w:val="nil"/>
                  </w:tcBorders>
                  <w:noWrap w:val="0"/>
                  <w:tcMar>
                    <w:top w:w="0" w:type="dxa"/>
                    <w:left w:w="0" w:type="dxa"/>
                    <w:bottom w:w="0" w:type="dxa"/>
                    <w:right w:w="0" w:type="dxa"/>
                  </w:tcMar>
                  <w:vAlign w:val="center"/>
                </w:tcPr>
                <w:p>
                  <w:pPr>
                    <w:topLinePunct/>
                    <w:adjustRightInd w:val="0"/>
                    <w:spacing w:line="300" w:lineRule="exact"/>
                    <w:jc w:val="center"/>
                    <w:rPr>
                      <w:rFonts w:hAnsi="宋体"/>
                      <w:b/>
                      <w:bCs/>
                      <w:color w:val="auto"/>
                      <w:kern w:val="0"/>
                      <w:sz w:val="18"/>
                      <w:szCs w:val="18"/>
                    </w:rPr>
                  </w:pPr>
                  <w:r>
                    <w:rPr>
                      <w:rFonts w:hAnsi="宋体"/>
                      <w:b/>
                      <w:bCs/>
                      <w:color w:val="auto"/>
                      <w:kern w:val="0"/>
                      <w:sz w:val="18"/>
                      <w:szCs w:val="18"/>
                    </w:rPr>
                    <w:t>占地</w:t>
                  </w:r>
                </w:p>
                <w:p>
                  <w:pPr>
                    <w:topLinePunct/>
                    <w:adjustRightInd w:val="0"/>
                    <w:spacing w:line="300" w:lineRule="exact"/>
                    <w:jc w:val="center"/>
                    <w:rPr>
                      <w:b/>
                      <w:bCs/>
                      <w:color w:val="auto"/>
                      <w:kern w:val="0"/>
                      <w:sz w:val="18"/>
                      <w:szCs w:val="18"/>
                    </w:rPr>
                  </w:pPr>
                  <w:r>
                    <w:rPr>
                      <w:rFonts w:hAnsi="宋体"/>
                      <w:b/>
                      <w:bCs/>
                      <w:color w:val="auto"/>
                      <w:kern w:val="0"/>
                      <w:sz w:val="18"/>
                      <w:szCs w:val="18"/>
                    </w:rPr>
                    <w:t>面积</w:t>
                  </w:r>
                </w:p>
              </w:tc>
              <w:tc>
                <w:tcPr>
                  <w:tcW w:w="645" w:type="dxa"/>
                  <w:tcBorders>
                    <w:tl2br w:val="nil"/>
                    <w:tr2bl w:val="nil"/>
                  </w:tcBorders>
                  <w:noWrap w:val="0"/>
                  <w:tcMar>
                    <w:top w:w="0" w:type="dxa"/>
                    <w:left w:w="0" w:type="dxa"/>
                    <w:bottom w:w="0" w:type="dxa"/>
                    <w:right w:w="0" w:type="dxa"/>
                  </w:tcMar>
                  <w:vAlign w:val="center"/>
                </w:tcPr>
                <w:p>
                  <w:pPr>
                    <w:topLinePunct/>
                    <w:adjustRightInd w:val="0"/>
                    <w:spacing w:line="300" w:lineRule="exact"/>
                    <w:jc w:val="center"/>
                    <w:rPr>
                      <w:rFonts w:hAnsi="宋体"/>
                      <w:b/>
                      <w:bCs/>
                      <w:color w:val="auto"/>
                      <w:kern w:val="0"/>
                      <w:sz w:val="18"/>
                      <w:szCs w:val="18"/>
                    </w:rPr>
                  </w:pPr>
                  <w:r>
                    <w:rPr>
                      <w:rFonts w:hAnsi="宋体"/>
                      <w:b/>
                      <w:bCs/>
                      <w:color w:val="auto"/>
                      <w:kern w:val="0"/>
                      <w:sz w:val="18"/>
                      <w:szCs w:val="18"/>
                    </w:rPr>
                    <w:t>贮存</w:t>
                  </w:r>
                </w:p>
                <w:p>
                  <w:pPr>
                    <w:topLinePunct/>
                    <w:adjustRightInd w:val="0"/>
                    <w:spacing w:line="300" w:lineRule="exact"/>
                    <w:jc w:val="center"/>
                    <w:rPr>
                      <w:b/>
                      <w:bCs/>
                      <w:color w:val="auto"/>
                      <w:kern w:val="0"/>
                      <w:sz w:val="18"/>
                      <w:szCs w:val="18"/>
                    </w:rPr>
                  </w:pPr>
                  <w:r>
                    <w:rPr>
                      <w:rFonts w:hAnsi="宋体"/>
                      <w:b/>
                      <w:bCs/>
                      <w:color w:val="auto"/>
                      <w:kern w:val="0"/>
                      <w:sz w:val="18"/>
                      <w:szCs w:val="18"/>
                    </w:rPr>
                    <w:t>方式</w:t>
                  </w:r>
                </w:p>
              </w:tc>
              <w:tc>
                <w:tcPr>
                  <w:tcW w:w="544" w:type="dxa"/>
                  <w:tcBorders>
                    <w:tl2br w:val="nil"/>
                    <w:tr2bl w:val="nil"/>
                  </w:tcBorders>
                  <w:noWrap w:val="0"/>
                  <w:tcMar>
                    <w:top w:w="0" w:type="dxa"/>
                    <w:left w:w="0" w:type="dxa"/>
                    <w:bottom w:w="0" w:type="dxa"/>
                    <w:right w:w="0" w:type="dxa"/>
                  </w:tcMar>
                  <w:vAlign w:val="center"/>
                </w:tcPr>
                <w:p>
                  <w:pPr>
                    <w:topLinePunct/>
                    <w:adjustRightInd w:val="0"/>
                    <w:spacing w:line="300" w:lineRule="exact"/>
                    <w:jc w:val="center"/>
                    <w:rPr>
                      <w:b/>
                      <w:bCs/>
                      <w:color w:val="auto"/>
                      <w:kern w:val="0"/>
                      <w:sz w:val="18"/>
                      <w:szCs w:val="18"/>
                    </w:rPr>
                  </w:pPr>
                  <w:r>
                    <w:rPr>
                      <w:rFonts w:hAnsi="宋体"/>
                      <w:b/>
                      <w:bCs/>
                      <w:color w:val="auto"/>
                      <w:kern w:val="0"/>
                      <w:sz w:val="18"/>
                      <w:szCs w:val="18"/>
                    </w:rPr>
                    <w:t>贮存</w:t>
                  </w:r>
                </w:p>
                <w:p>
                  <w:pPr>
                    <w:topLinePunct/>
                    <w:adjustRightInd w:val="0"/>
                    <w:spacing w:line="300" w:lineRule="exact"/>
                    <w:jc w:val="center"/>
                    <w:rPr>
                      <w:b/>
                      <w:bCs/>
                      <w:color w:val="auto"/>
                      <w:kern w:val="0"/>
                      <w:sz w:val="18"/>
                      <w:szCs w:val="18"/>
                    </w:rPr>
                  </w:pPr>
                  <w:r>
                    <w:rPr>
                      <w:rFonts w:hAnsi="宋体"/>
                      <w:b/>
                      <w:bCs/>
                      <w:color w:val="auto"/>
                      <w:kern w:val="0"/>
                      <w:sz w:val="18"/>
                      <w:szCs w:val="18"/>
                    </w:rPr>
                    <w:t>能力</w:t>
                  </w:r>
                </w:p>
              </w:tc>
              <w:tc>
                <w:tcPr>
                  <w:tcW w:w="726" w:type="dxa"/>
                  <w:tcBorders>
                    <w:tl2br w:val="nil"/>
                    <w:tr2bl w:val="nil"/>
                  </w:tcBorders>
                  <w:noWrap w:val="0"/>
                  <w:tcMar>
                    <w:top w:w="0" w:type="dxa"/>
                    <w:left w:w="0" w:type="dxa"/>
                    <w:bottom w:w="0" w:type="dxa"/>
                    <w:right w:w="0" w:type="dxa"/>
                  </w:tcMar>
                  <w:vAlign w:val="center"/>
                </w:tcPr>
                <w:p>
                  <w:pPr>
                    <w:topLinePunct/>
                    <w:adjustRightInd w:val="0"/>
                    <w:spacing w:line="300" w:lineRule="exact"/>
                    <w:jc w:val="center"/>
                    <w:rPr>
                      <w:b/>
                      <w:bCs/>
                      <w:color w:val="auto"/>
                      <w:kern w:val="0"/>
                      <w:sz w:val="18"/>
                      <w:szCs w:val="18"/>
                    </w:rPr>
                  </w:pPr>
                  <w:r>
                    <w:rPr>
                      <w:rFonts w:hAnsi="宋体"/>
                      <w:b/>
                      <w:bCs/>
                      <w:color w:val="auto"/>
                      <w:kern w:val="0"/>
                      <w:sz w:val="18"/>
                      <w:szCs w:val="18"/>
                    </w:rPr>
                    <w:t>贮存</w:t>
                  </w:r>
                </w:p>
                <w:p>
                  <w:pPr>
                    <w:topLinePunct/>
                    <w:adjustRightInd w:val="0"/>
                    <w:spacing w:line="300" w:lineRule="exact"/>
                    <w:jc w:val="center"/>
                    <w:rPr>
                      <w:b/>
                      <w:bCs/>
                      <w:color w:val="auto"/>
                      <w:kern w:val="0"/>
                      <w:sz w:val="18"/>
                      <w:szCs w:val="18"/>
                    </w:rPr>
                  </w:pPr>
                  <w:r>
                    <w:rPr>
                      <w:rFonts w:hAnsi="宋体"/>
                      <w:b/>
                      <w:bCs/>
                      <w:color w:val="auto"/>
                      <w:kern w:val="0"/>
                      <w:sz w:val="18"/>
                      <w:szCs w:val="18"/>
                    </w:rPr>
                    <w:t>周期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581" w:type="dxa"/>
                  <w:tcBorders>
                    <w:tl2br w:val="nil"/>
                    <w:tr2bl w:val="nil"/>
                  </w:tcBorders>
                  <w:noWrap w:val="0"/>
                  <w:tcMar>
                    <w:top w:w="0" w:type="dxa"/>
                    <w:left w:w="0" w:type="dxa"/>
                    <w:bottom w:w="0" w:type="dxa"/>
                    <w:right w:w="0" w:type="dxa"/>
                  </w:tcMar>
                  <w:vAlign w:val="center"/>
                </w:tcPr>
                <w:p>
                  <w:pPr>
                    <w:topLinePunct/>
                    <w:adjustRightInd w:val="0"/>
                    <w:snapToGrid w:val="0"/>
                    <w:jc w:val="center"/>
                    <w:rPr>
                      <w:rFonts w:hint="eastAsia" w:hAnsi="宋体" w:eastAsia="宋体"/>
                      <w:color w:val="auto"/>
                      <w:kern w:val="0"/>
                      <w:sz w:val="18"/>
                      <w:szCs w:val="18"/>
                      <w:lang w:val="en-US" w:eastAsia="zh-CN"/>
                    </w:rPr>
                  </w:pPr>
                  <w:r>
                    <w:rPr>
                      <w:rFonts w:hint="eastAsia" w:hAnsi="宋体"/>
                      <w:color w:val="auto"/>
                      <w:kern w:val="0"/>
                      <w:sz w:val="18"/>
                      <w:szCs w:val="18"/>
                      <w:lang w:val="en-US" w:eastAsia="zh-CN"/>
                    </w:rPr>
                    <w:t>1</w:t>
                  </w:r>
                </w:p>
              </w:tc>
              <w:tc>
                <w:tcPr>
                  <w:tcW w:w="1133" w:type="dxa"/>
                  <w:vMerge w:val="restart"/>
                  <w:tcBorders>
                    <w:tl2br w:val="nil"/>
                    <w:tr2bl w:val="nil"/>
                  </w:tcBorders>
                  <w:noWrap w:val="0"/>
                  <w:tcMar>
                    <w:top w:w="0" w:type="dxa"/>
                    <w:left w:w="0" w:type="dxa"/>
                    <w:bottom w:w="0" w:type="dxa"/>
                    <w:right w:w="0" w:type="dxa"/>
                  </w:tcMar>
                  <w:vAlign w:val="center"/>
                </w:tcPr>
                <w:p>
                  <w:pPr>
                    <w:topLinePunct/>
                    <w:adjustRightInd w:val="0"/>
                    <w:spacing w:line="300" w:lineRule="exact"/>
                    <w:jc w:val="center"/>
                    <w:rPr>
                      <w:rFonts w:hAnsi="宋体"/>
                      <w:color w:val="auto"/>
                      <w:kern w:val="0"/>
                      <w:sz w:val="18"/>
                      <w:szCs w:val="18"/>
                    </w:rPr>
                  </w:pPr>
                  <w:r>
                    <w:rPr>
                      <w:rFonts w:hAnsi="宋体"/>
                      <w:color w:val="auto"/>
                      <w:kern w:val="0"/>
                      <w:sz w:val="18"/>
                      <w:szCs w:val="18"/>
                    </w:rPr>
                    <w:t>危废</w:t>
                  </w:r>
                  <w:r>
                    <w:rPr>
                      <w:rFonts w:hint="eastAsia" w:hAnsi="宋体" w:cs="宋体"/>
                      <w:color w:val="auto"/>
                      <w:kern w:val="0"/>
                      <w:sz w:val="18"/>
                      <w:szCs w:val="18"/>
                    </w:rPr>
                    <w:t>仓库</w:t>
                  </w:r>
                </w:p>
              </w:tc>
              <w:tc>
                <w:tcPr>
                  <w:tcW w:w="1143" w:type="dxa"/>
                  <w:tcBorders>
                    <w:tl2br w:val="nil"/>
                    <w:tr2bl w:val="nil"/>
                  </w:tcBorders>
                  <w:noWrap w:val="0"/>
                  <w:tcMar>
                    <w:top w:w="0" w:type="dxa"/>
                    <w:left w:w="0" w:type="dxa"/>
                    <w:bottom w:w="0" w:type="dxa"/>
                    <w:right w:w="0" w:type="dxa"/>
                  </w:tcMar>
                  <w:vAlign w:val="center"/>
                </w:tcPr>
                <w:p>
                  <w:pPr>
                    <w:adjustRightInd w:val="0"/>
                    <w:spacing w:line="300" w:lineRule="exact"/>
                    <w:jc w:val="center"/>
                    <w:rPr>
                      <w:rFonts w:hint="default" w:ascii="宋体" w:hAnsi="宋体"/>
                      <w:color w:val="auto"/>
                      <w:sz w:val="18"/>
                      <w:szCs w:val="18"/>
                      <w:lang w:val="en-US" w:eastAsia="zh-CN"/>
                    </w:rPr>
                  </w:pPr>
                  <w:r>
                    <w:rPr>
                      <w:rFonts w:hint="eastAsia" w:ascii="宋体" w:hAnsi="宋体"/>
                      <w:color w:val="auto"/>
                      <w:sz w:val="18"/>
                      <w:szCs w:val="18"/>
                      <w:lang w:val="en-US" w:eastAsia="zh-CN"/>
                    </w:rPr>
                    <w:t>铝灰渣</w:t>
                  </w:r>
                </w:p>
              </w:tc>
              <w:tc>
                <w:tcPr>
                  <w:tcW w:w="942" w:type="dxa"/>
                  <w:tcBorders>
                    <w:tl2br w:val="nil"/>
                    <w:tr2bl w:val="nil"/>
                  </w:tcBorders>
                  <w:noWrap w:val="0"/>
                  <w:tcMar>
                    <w:top w:w="0" w:type="dxa"/>
                    <w:left w:w="0" w:type="dxa"/>
                    <w:bottom w:w="0" w:type="dxa"/>
                    <w:right w:w="0" w:type="dxa"/>
                  </w:tcMar>
                  <w:vAlign w:val="center"/>
                </w:tcPr>
                <w:p>
                  <w:pPr>
                    <w:topLinePunct/>
                    <w:adjustRightInd w:val="0"/>
                    <w:snapToGrid w:val="0"/>
                    <w:jc w:val="center"/>
                    <w:rPr>
                      <w:rFonts w:hint="default" w:hAnsi="宋体"/>
                      <w:color w:val="auto"/>
                      <w:sz w:val="18"/>
                      <w:szCs w:val="18"/>
                      <w:lang w:val="en-US" w:eastAsia="zh-CN"/>
                    </w:rPr>
                  </w:pPr>
                  <w:r>
                    <w:rPr>
                      <w:rFonts w:hint="eastAsia" w:hAnsi="宋体"/>
                      <w:color w:val="auto"/>
                      <w:sz w:val="18"/>
                      <w:szCs w:val="18"/>
                      <w:lang w:val="en-US" w:eastAsia="zh-CN"/>
                    </w:rPr>
                    <w:t>HW48</w:t>
                  </w:r>
                </w:p>
              </w:tc>
              <w:tc>
                <w:tcPr>
                  <w:tcW w:w="1091" w:type="dxa"/>
                  <w:tcBorders>
                    <w:tl2br w:val="nil"/>
                    <w:tr2bl w:val="nil"/>
                  </w:tcBorders>
                  <w:noWrap w:val="0"/>
                  <w:tcMar>
                    <w:top w:w="0" w:type="dxa"/>
                    <w:left w:w="0" w:type="dxa"/>
                    <w:bottom w:w="0" w:type="dxa"/>
                    <w:right w:w="0" w:type="dxa"/>
                  </w:tcMar>
                  <w:vAlign w:val="center"/>
                </w:tcPr>
                <w:p>
                  <w:pPr>
                    <w:topLinePunct/>
                    <w:adjustRightInd w:val="0"/>
                    <w:snapToGrid w:val="0"/>
                    <w:spacing w:line="300" w:lineRule="exact"/>
                    <w:jc w:val="center"/>
                    <w:rPr>
                      <w:rFonts w:hint="eastAsia" w:hAnsi="宋体"/>
                      <w:color w:val="auto"/>
                      <w:sz w:val="18"/>
                      <w:szCs w:val="18"/>
                      <w:lang w:val="en-US" w:eastAsia="zh-CN"/>
                    </w:rPr>
                  </w:pPr>
                  <w:r>
                    <w:rPr>
                      <w:rFonts w:hint="eastAsia" w:hAnsi="宋体"/>
                      <w:color w:val="auto"/>
                      <w:sz w:val="18"/>
                      <w:szCs w:val="18"/>
                      <w:lang w:val="en-US" w:eastAsia="zh-CN"/>
                    </w:rPr>
                    <w:t>321-024-48</w:t>
                  </w:r>
                </w:p>
              </w:tc>
              <w:tc>
                <w:tcPr>
                  <w:tcW w:w="579" w:type="dxa"/>
                  <w:vMerge w:val="restart"/>
                  <w:tcBorders>
                    <w:tl2br w:val="nil"/>
                    <w:tr2bl w:val="nil"/>
                  </w:tcBorders>
                  <w:noWrap w:val="0"/>
                  <w:tcMar>
                    <w:top w:w="0" w:type="dxa"/>
                    <w:left w:w="0" w:type="dxa"/>
                    <w:bottom w:w="0" w:type="dxa"/>
                    <w:right w:w="0" w:type="dxa"/>
                  </w:tcMar>
                  <w:vAlign w:val="center"/>
                </w:tcPr>
                <w:p>
                  <w:pPr>
                    <w:topLinePunct/>
                    <w:adjustRightInd w:val="0"/>
                    <w:spacing w:line="300" w:lineRule="exact"/>
                    <w:jc w:val="center"/>
                    <w:rPr>
                      <w:color w:val="auto"/>
                      <w:kern w:val="0"/>
                      <w:sz w:val="18"/>
                      <w:szCs w:val="18"/>
                    </w:rPr>
                  </w:pPr>
                  <w:r>
                    <w:rPr>
                      <w:rFonts w:hint="eastAsia"/>
                      <w:color w:val="auto"/>
                      <w:kern w:val="0"/>
                      <w:sz w:val="18"/>
                      <w:szCs w:val="18"/>
                    </w:rPr>
                    <w:t>厂区</w:t>
                  </w:r>
                </w:p>
                <w:p>
                  <w:pPr>
                    <w:topLinePunct/>
                    <w:adjustRightInd w:val="0"/>
                    <w:spacing w:line="300" w:lineRule="exact"/>
                    <w:jc w:val="center"/>
                    <w:rPr>
                      <w:color w:val="auto"/>
                      <w:kern w:val="0"/>
                      <w:sz w:val="18"/>
                      <w:szCs w:val="18"/>
                    </w:rPr>
                  </w:pPr>
                  <w:r>
                    <w:rPr>
                      <w:rFonts w:hint="eastAsia"/>
                      <w:color w:val="auto"/>
                      <w:kern w:val="0"/>
                      <w:sz w:val="18"/>
                      <w:szCs w:val="18"/>
                    </w:rPr>
                    <w:t>北侧</w:t>
                  </w:r>
                </w:p>
              </w:tc>
              <w:tc>
                <w:tcPr>
                  <w:tcW w:w="670" w:type="dxa"/>
                  <w:vMerge w:val="restart"/>
                  <w:tcBorders>
                    <w:tl2br w:val="nil"/>
                    <w:tr2bl w:val="nil"/>
                  </w:tcBorders>
                  <w:noWrap w:val="0"/>
                  <w:tcMar>
                    <w:top w:w="0" w:type="dxa"/>
                    <w:left w:w="0" w:type="dxa"/>
                    <w:bottom w:w="0" w:type="dxa"/>
                    <w:right w:w="0" w:type="dxa"/>
                  </w:tcMar>
                  <w:vAlign w:val="center"/>
                </w:tcPr>
                <w:p>
                  <w:pPr>
                    <w:topLinePunct/>
                    <w:adjustRightInd w:val="0"/>
                    <w:spacing w:line="300" w:lineRule="exact"/>
                    <w:jc w:val="center"/>
                    <w:rPr>
                      <w:rFonts w:hAnsi="宋体" w:cs="宋体"/>
                      <w:color w:val="auto"/>
                      <w:kern w:val="0"/>
                      <w:sz w:val="18"/>
                      <w:szCs w:val="18"/>
                    </w:rPr>
                  </w:pPr>
                  <w:r>
                    <w:rPr>
                      <w:rFonts w:hint="eastAsia" w:hAnsi="宋体" w:cs="宋体"/>
                      <w:color w:val="auto"/>
                      <w:kern w:val="0"/>
                      <w:sz w:val="18"/>
                      <w:szCs w:val="18"/>
                      <w:lang w:val="en-US" w:eastAsia="zh-CN"/>
                    </w:rPr>
                    <w:t>5</w:t>
                  </w:r>
                  <w:r>
                    <w:rPr>
                      <w:rFonts w:hint="eastAsia" w:hAnsi="宋体" w:cs="宋体"/>
                      <w:color w:val="auto"/>
                      <w:kern w:val="0"/>
                      <w:sz w:val="18"/>
                      <w:szCs w:val="18"/>
                    </w:rPr>
                    <w:t>m</w:t>
                  </w:r>
                  <w:r>
                    <w:rPr>
                      <w:rFonts w:hint="eastAsia" w:hAnsi="宋体" w:cs="宋体"/>
                      <w:color w:val="auto"/>
                      <w:kern w:val="0"/>
                      <w:sz w:val="18"/>
                      <w:szCs w:val="18"/>
                      <w:vertAlign w:val="superscript"/>
                    </w:rPr>
                    <w:t>2</w:t>
                  </w:r>
                </w:p>
              </w:tc>
              <w:tc>
                <w:tcPr>
                  <w:tcW w:w="645" w:type="dxa"/>
                  <w:tcBorders>
                    <w:tl2br w:val="nil"/>
                    <w:tr2bl w:val="nil"/>
                  </w:tcBorders>
                  <w:noWrap w:val="0"/>
                  <w:tcMar>
                    <w:top w:w="0" w:type="dxa"/>
                    <w:left w:w="0" w:type="dxa"/>
                    <w:bottom w:w="0" w:type="dxa"/>
                    <w:right w:w="0" w:type="dxa"/>
                  </w:tcMar>
                  <w:vAlign w:val="center"/>
                </w:tcPr>
                <w:p>
                  <w:pPr>
                    <w:topLinePunct/>
                    <w:adjustRightInd w:val="0"/>
                    <w:spacing w:line="300" w:lineRule="exact"/>
                    <w:jc w:val="center"/>
                    <w:rPr>
                      <w:rFonts w:hint="eastAsia" w:hAnsi="宋体" w:eastAsia="宋体" w:cs="宋体"/>
                      <w:color w:val="auto"/>
                      <w:kern w:val="0"/>
                      <w:sz w:val="18"/>
                      <w:szCs w:val="18"/>
                      <w:lang w:val="en-US" w:eastAsia="zh-CN"/>
                    </w:rPr>
                  </w:pPr>
                  <w:r>
                    <w:rPr>
                      <w:rFonts w:hint="eastAsia" w:hAnsi="宋体" w:cs="宋体"/>
                      <w:color w:val="auto"/>
                      <w:kern w:val="0"/>
                      <w:sz w:val="18"/>
                      <w:szCs w:val="18"/>
                      <w:lang w:val="en-US" w:eastAsia="zh-CN"/>
                    </w:rPr>
                    <w:t>袋装</w:t>
                  </w:r>
                </w:p>
              </w:tc>
              <w:tc>
                <w:tcPr>
                  <w:tcW w:w="544" w:type="dxa"/>
                  <w:tcBorders>
                    <w:tl2br w:val="nil"/>
                    <w:tr2bl w:val="nil"/>
                  </w:tcBorders>
                  <w:noWrap w:val="0"/>
                  <w:tcMar>
                    <w:top w:w="0" w:type="dxa"/>
                    <w:left w:w="0" w:type="dxa"/>
                    <w:bottom w:w="0" w:type="dxa"/>
                    <w:right w:w="0" w:type="dxa"/>
                  </w:tcMar>
                  <w:vAlign w:val="center"/>
                </w:tcPr>
                <w:p>
                  <w:pPr>
                    <w:topLinePunct/>
                    <w:adjustRightInd w:val="0"/>
                    <w:snapToGrid w:val="0"/>
                    <w:spacing w:line="300" w:lineRule="exact"/>
                    <w:jc w:val="center"/>
                    <w:rPr>
                      <w:rFonts w:hint="default"/>
                      <w:bCs/>
                      <w:color w:val="auto"/>
                      <w:sz w:val="18"/>
                      <w:szCs w:val="18"/>
                      <w:lang w:val="en-US" w:eastAsia="zh-CN"/>
                    </w:rPr>
                  </w:pPr>
                  <w:r>
                    <w:rPr>
                      <w:rFonts w:hint="eastAsia"/>
                      <w:bCs/>
                      <w:color w:val="auto"/>
                      <w:sz w:val="18"/>
                      <w:szCs w:val="18"/>
                      <w:lang w:val="en-US" w:eastAsia="zh-CN"/>
                    </w:rPr>
                    <w:t>5t</w:t>
                  </w:r>
                </w:p>
              </w:tc>
              <w:tc>
                <w:tcPr>
                  <w:tcW w:w="726" w:type="dxa"/>
                  <w:tcBorders>
                    <w:tl2br w:val="nil"/>
                    <w:tr2bl w:val="nil"/>
                  </w:tcBorders>
                  <w:noWrap w:val="0"/>
                  <w:tcMar>
                    <w:top w:w="0" w:type="dxa"/>
                    <w:left w:w="0" w:type="dxa"/>
                    <w:bottom w:w="0" w:type="dxa"/>
                    <w:right w:w="0" w:type="dxa"/>
                  </w:tcMar>
                  <w:vAlign w:val="center"/>
                </w:tcPr>
                <w:p>
                  <w:pPr>
                    <w:topLinePunct/>
                    <w:adjustRightInd w:val="0"/>
                    <w:spacing w:line="300" w:lineRule="exact"/>
                    <w:jc w:val="center"/>
                    <w:rPr>
                      <w:rFonts w:hint="default"/>
                      <w:color w:val="auto"/>
                      <w:kern w:val="0"/>
                      <w:sz w:val="18"/>
                      <w:szCs w:val="18"/>
                      <w:lang w:val="en-US" w:eastAsia="zh-CN"/>
                    </w:rPr>
                  </w:pPr>
                  <w:r>
                    <w:rPr>
                      <w:rFonts w:hint="eastAsia"/>
                      <w:color w:val="auto"/>
                      <w:kern w:val="0"/>
                      <w:sz w:val="18"/>
                      <w:szCs w:val="18"/>
                      <w:lang w:val="en-US" w:eastAsia="zh-CN"/>
                    </w:rPr>
                    <w:t>半年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581" w:type="dxa"/>
                  <w:tcBorders>
                    <w:tl2br w:val="nil"/>
                    <w:tr2bl w:val="nil"/>
                  </w:tcBorders>
                  <w:noWrap w:val="0"/>
                  <w:tcMar>
                    <w:top w:w="0" w:type="dxa"/>
                    <w:left w:w="0" w:type="dxa"/>
                    <w:bottom w:w="0" w:type="dxa"/>
                    <w:right w:w="0" w:type="dxa"/>
                  </w:tcMar>
                  <w:vAlign w:val="center"/>
                </w:tcPr>
                <w:p>
                  <w:pPr>
                    <w:topLinePunct/>
                    <w:adjustRightInd w:val="0"/>
                    <w:snapToGrid w:val="0"/>
                    <w:jc w:val="center"/>
                    <w:rPr>
                      <w:rFonts w:hint="eastAsia" w:hAnsi="宋体" w:eastAsia="宋体"/>
                      <w:color w:val="auto"/>
                      <w:kern w:val="0"/>
                      <w:sz w:val="18"/>
                      <w:szCs w:val="18"/>
                      <w:lang w:eastAsia="zh-CN"/>
                    </w:rPr>
                  </w:pPr>
                  <w:r>
                    <w:rPr>
                      <w:rFonts w:hint="eastAsia" w:hAnsi="宋体"/>
                      <w:color w:val="auto"/>
                      <w:kern w:val="0"/>
                      <w:sz w:val="18"/>
                      <w:szCs w:val="18"/>
                      <w:lang w:val="en-US" w:eastAsia="zh-CN"/>
                    </w:rPr>
                    <w:t>2</w:t>
                  </w:r>
                </w:p>
              </w:tc>
              <w:tc>
                <w:tcPr>
                  <w:tcW w:w="1133" w:type="dxa"/>
                  <w:vMerge w:val="continue"/>
                  <w:tcBorders>
                    <w:tl2br w:val="nil"/>
                    <w:tr2bl w:val="nil"/>
                  </w:tcBorders>
                  <w:noWrap w:val="0"/>
                  <w:tcMar>
                    <w:top w:w="0" w:type="dxa"/>
                    <w:left w:w="0" w:type="dxa"/>
                    <w:bottom w:w="0" w:type="dxa"/>
                    <w:right w:w="0" w:type="dxa"/>
                  </w:tcMar>
                  <w:vAlign w:val="center"/>
                </w:tcPr>
                <w:p>
                  <w:pPr>
                    <w:topLinePunct/>
                    <w:adjustRightInd w:val="0"/>
                    <w:spacing w:line="300" w:lineRule="exact"/>
                    <w:jc w:val="center"/>
                    <w:rPr>
                      <w:rFonts w:hAnsi="宋体"/>
                      <w:color w:val="auto"/>
                      <w:kern w:val="0"/>
                      <w:sz w:val="18"/>
                      <w:szCs w:val="18"/>
                    </w:rPr>
                  </w:pPr>
                </w:p>
              </w:tc>
              <w:tc>
                <w:tcPr>
                  <w:tcW w:w="1143" w:type="dxa"/>
                  <w:tcBorders>
                    <w:tl2br w:val="nil"/>
                    <w:tr2bl w:val="nil"/>
                  </w:tcBorders>
                  <w:noWrap w:val="0"/>
                  <w:tcMar>
                    <w:top w:w="0" w:type="dxa"/>
                    <w:left w:w="0" w:type="dxa"/>
                    <w:bottom w:w="0" w:type="dxa"/>
                    <w:right w:w="0" w:type="dxa"/>
                  </w:tcMar>
                  <w:vAlign w:val="center"/>
                </w:tcPr>
                <w:p>
                  <w:pPr>
                    <w:adjustRightInd w:val="0"/>
                    <w:spacing w:line="300" w:lineRule="exact"/>
                    <w:jc w:val="center"/>
                    <w:rPr>
                      <w:rFonts w:hAnsi="宋体"/>
                      <w:color w:val="auto"/>
                      <w:kern w:val="0"/>
                      <w:sz w:val="18"/>
                      <w:szCs w:val="18"/>
                    </w:rPr>
                  </w:pPr>
                  <w:r>
                    <w:rPr>
                      <w:rFonts w:hint="eastAsia" w:ascii="宋体" w:hAnsi="宋体"/>
                      <w:color w:val="auto"/>
                      <w:sz w:val="18"/>
                      <w:szCs w:val="18"/>
                      <w:lang w:val="en-US" w:eastAsia="zh-CN"/>
                    </w:rPr>
                    <w:t>废油桶</w:t>
                  </w:r>
                </w:p>
              </w:tc>
              <w:tc>
                <w:tcPr>
                  <w:tcW w:w="942" w:type="dxa"/>
                  <w:tcBorders>
                    <w:tl2br w:val="nil"/>
                    <w:tr2bl w:val="nil"/>
                  </w:tcBorders>
                  <w:noWrap w:val="0"/>
                  <w:tcMar>
                    <w:top w:w="0" w:type="dxa"/>
                    <w:left w:w="0" w:type="dxa"/>
                    <w:bottom w:w="0" w:type="dxa"/>
                    <w:right w:w="0" w:type="dxa"/>
                  </w:tcMar>
                  <w:vAlign w:val="center"/>
                </w:tcPr>
                <w:p>
                  <w:pPr>
                    <w:topLinePunct/>
                    <w:adjustRightInd w:val="0"/>
                    <w:snapToGrid w:val="0"/>
                    <w:jc w:val="center"/>
                    <w:rPr>
                      <w:rFonts w:hAnsi="宋体"/>
                      <w:color w:val="auto"/>
                      <w:kern w:val="0"/>
                      <w:sz w:val="18"/>
                      <w:szCs w:val="18"/>
                    </w:rPr>
                  </w:pPr>
                  <w:r>
                    <w:rPr>
                      <w:rFonts w:hint="eastAsia" w:hAnsi="宋体"/>
                      <w:color w:val="auto"/>
                      <w:sz w:val="18"/>
                      <w:szCs w:val="18"/>
                      <w:lang w:val="en-US" w:eastAsia="zh-CN"/>
                    </w:rPr>
                    <w:t>HW08</w:t>
                  </w:r>
                </w:p>
              </w:tc>
              <w:tc>
                <w:tcPr>
                  <w:tcW w:w="1091" w:type="dxa"/>
                  <w:tcBorders>
                    <w:tl2br w:val="nil"/>
                    <w:tr2bl w:val="nil"/>
                  </w:tcBorders>
                  <w:noWrap w:val="0"/>
                  <w:tcMar>
                    <w:top w:w="0" w:type="dxa"/>
                    <w:left w:w="0" w:type="dxa"/>
                    <w:bottom w:w="0" w:type="dxa"/>
                    <w:right w:w="0" w:type="dxa"/>
                  </w:tcMar>
                  <w:vAlign w:val="center"/>
                </w:tcPr>
                <w:p>
                  <w:pPr>
                    <w:topLinePunct/>
                    <w:adjustRightInd w:val="0"/>
                    <w:snapToGrid w:val="0"/>
                    <w:jc w:val="center"/>
                    <w:rPr>
                      <w:rFonts w:hAnsi="宋体"/>
                      <w:color w:val="auto"/>
                      <w:kern w:val="0"/>
                      <w:sz w:val="18"/>
                      <w:szCs w:val="18"/>
                    </w:rPr>
                  </w:pPr>
                  <w:r>
                    <w:rPr>
                      <w:rFonts w:hint="eastAsia" w:hAnsi="宋体"/>
                      <w:color w:val="auto"/>
                      <w:sz w:val="18"/>
                      <w:szCs w:val="18"/>
                      <w:lang w:val="en-US" w:eastAsia="zh-CN"/>
                    </w:rPr>
                    <w:t>900-249-08</w:t>
                  </w:r>
                </w:p>
              </w:tc>
              <w:tc>
                <w:tcPr>
                  <w:tcW w:w="579" w:type="dxa"/>
                  <w:vMerge w:val="continue"/>
                  <w:tcBorders>
                    <w:tl2br w:val="nil"/>
                    <w:tr2bl w:val="nil"/>
                  </w:tcBorders>
                  <w:noWrap w:val="0"/>
                  <w:tcMar>
                    <w:top w:w="0" w:type="dxa"/>
                    <w:left w:w="0" w:type="dxa"/>
                    <w:bottom w:w="0" w:type="dxa"/>
                    <w:right w:w="0" w:type="dxa"/>
                  </w:tcMar>
                  <w:vAlign w:val="center"/>
                </w:tcPr>
                <w:p>
                  <w:pPr>
                    <w:topLinePunct/>
                    <w:adjustRightInd w:val="0"/>
                    <w:spacing w:line="300" w:lineRule="exact"/>
                    <w:jc w:val="center"/>
                    <w:rPr>
                      <w:color w:val="auto"/>
                      <w:kern w:val="0"/>
                      <w:sz w:val="18"/>
                      <w:szCs w:val="18"/>
                    </w:rPr>
                  </w:pPr>
                </w:p>
              </w:tc>
              <w:tc>
                <w:tcPr>
                  <w:tcW w:w="670" w:type="dxa"/>
                  <w:vMerge w:val="continue"/>
                  <w:tcBorders>
                    <w:tl2br w:val="nil"/>
                    <w:tr2bl w:val="nil"/>
                  </w:tcBorders>
                  <w:noWrap w:val="0"/>
                  <w:tcMar>
                    <w:top w:w="0" w:type="dxa"/>
                    <w:left w:w="0" w:type="dxa"/>
                    <w:bottom w:w="0" w:type="dxa"/>
                    <w:right w:w="0" w:type="dxa"/>
                  </w:tcMar>
                  <w:vAlign w:val="center"/>
                </w:tcPr>
                <w:p>
                  <w:pPr>
                    <w:topLinePunct/>
                    <w:adjustRightInd w:val="0"/>
                    <w:spacing w:line="300" w:lineRule="exact"/>
                    <w:jc w:val="center"/>
                    <w:rPr>
                      <w:rFonts w:hAnsi="宋体" w:cs="宋体"/>
                      <w:color w:val="auto"/>
                      <w:kern w:val="0"/>
                      <w:sz w:val="18"/>
                      <w:szCs w:val="18"/>
                    </w:rPr>
                  </w:pPr>
                </w:p>
              </w:tc>
              <w:tc>
                <w:tcPr>
                  <w:tcW w:w="645" w:type="dxa"/>
                  <w:tcBorders>
                    <w:tl2br w:val="nil"/>
                    <w:tr2bl w:val="nil"/>
                  </w:tcBorders>
                  <w:noWrap w:val="0"/>
                  <w:tcMar>
                    <w:top w:w="0" w:type="dxa"/>
                    <w:left w:w="0" w:type="dxa"/>
                    <w:bottom w:w="0" w:type="dxa"/>
                    <w:right w:w="0" w:type="dxa"/>
                  </w:tcMar>
                  <w:vAlign w:val="center"/>
                </w:tcPr>
                <w:p>
                  <w:pPr>
                    <w:topLinePunct/>
                    <w:adjustRightInd w:val="0"/>
                    <w:spacing w:line="300" w:lineRule="exact"/>
                    <w:jc w:val="center"/>
                    <w:rPr>
                      <w:color w:val="auto"/>
                      <w:kern w:val="0"/>
                      <w:sz w:val="18"/>
                      <w:szCs w:val="18"/>
                    </w:rPr>
                  </w:pPr>
                  <w:r>
                    <w:rPr>
                      <w:rFonts w:hint="eastAsia" w:hAnsi="宋体" w:cs="宋体"/>
                      <w:color w:val="auto"/>
                      <w:kern w:val="0"/>
                      <w:sz w:val="18"/>
                      <w:szCs w:val="18"/>
                    </w:rPr>
                    <w:t>桶装</w:t>
                  </w:r>
                </w:p>
              </w:tc>
              <w:tc>
                <w:tcPr>
                  <w:tcW w:w="544" w:type="dxa"/>
                  <w:tcBorders>
                    <w:tl2br w:val="nil"/>
                    <w:tr2bl w:val="nil"/>
                  </w:tcBorders>
                  <w:noWrap w:val="0"/>
                  <w:tcMar>
                    <w:top w:w="0" w:type="dxa"/>
                    <w:left w:w="0" w:type="dxa"/>
                    <w:bottom w:w="0" w:type="dxa"/>
                    <w:right w:w="0" w:type="dxa"/>
                  </w:tcMar>
                  <w:vAlign w:val="center"/>
                </w:tcPr>
                <w:p>
                  <w:pPr>
                    <w:topLinePunct/>
                    <w:adjustRightInd w:val="0"/>
                    <w:snapToGrid w:val="0"/>
                    <w:spacing w:line="300" w:lineRule="exact"/>
                    <w:jc w:val="center"/>
                    <w:rPr>
                      <w:rFonts w:hAnsi="宋体"/>
                      <w:color w:val="auto"/>
                      <w:kern w:val="0"/>
                      <w:sz w:val="18"/>
                      <w:szCs w:val="18"/>
                    </w:rPr>
                  </w:pPr>
                  <w:r>
                    <w:rPr>
                      <w:rFonts w:hint="eastAsia"/>
                      <w:bCs/>
                      <w:color w:val="auto"/>
                      <w:sz w:val="18"/>
                      <w:szCs w:val="18"/>
                      <w:lang w:val="en-US" w:eastAsia="zh-CN"/>
                    </w:rPr>
                    <w:t>5t</w:t>
                  </w:r>
                </w:p>
              </w:tc>
              <w:tc>
                <w:tcPr>
                  <w:tcW w:w="726" w:type="dxa"/>
                  <w:vMerge w:val="restart"/>
                  <w:tcBorders>
                    <w:tl2br w:val="nil"/>
                    <w:tr2bl w:val="nil"/>
                  </w:tcBorders>
                  <w:noWrap w:val="0"/>
                  <w:tcMar>
                    <w:top w:w="0" w:type="dxa"/>
                    <w:left w:w="0" w:type="dxa"/>
                    <w:bottom w:w="0" w:type="dxa"/>
                    <w:right w:w="0" w:type="dxa"/>
                  </w:tcMar>
                  <w:vAlign w:val="center"/>
                </w:tcPr>
                <w:p>
                  <w:pPr>
                    <w:topLinePunct/>
                    <w:adjustRightInd w:val="0"/>
                    <w:spacing w:line="300" w:lineRule="exact"/>
                    <w:jc w:val="center"/>
                    <w:rPr>
                      <w:color w:val="auto"/>
                      <w:kern w:val="0"/>
                      <w:sz w:val="18"/>
                      <w:szCs w:val="18"/>
                    </w:rPr>
                  </w:pPr>
                  <w:r>
                    <w:rPr>
                      <w:rFonts w:hint="eastAsia"/>
                      <w:color w:val="auto"/>
                      <w:kern w:val="0"/>
                      <w:sz w:val="18"/>
                      <w:szCs w:val="18"/>
                      <w:lang w:val="en-US" w:eastAsia="zh-CN"/>
                    </w:rPr>
                    <w:t>一年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581" w:type="dxa"/>
                  <w:tcBorders>
                    <w:tl2br w:val="nil"/>
                    <w:tr2bl w:val="nil"/>
                  </w:tcBorders>
                  <w:noWrap w:val="0"/>
                  <w:tcMar>
                    <w:top w:w="0" w:type="dxa"/>
                    <w:left w:w="0" w:type="dxa"/>
                    <w:bottom w:w="0" w:type="dxa"/>
                    <w:right w:w="0" w:type="dxa"/>
                  </w:tcMar>
                  <w:vAlign w:val="center"/>
                </w:tcPr>
                <w:p>
                  <w:pPr>
                    <w:topLinePunct/>
                    <w:adjustRightInd w:val="0"/>
                    <w:snapToGrid w:val="0"/>
                    <w:jc w:val="center"/>
                    <w:rPr>
                      <w:rFonts w:hint="eastAsia" w:hAnsi="宋体" w:eastAsia="宋体"/>
                      <w:color w:val="auto"/>
                      <w:kern w:val="0"/>
                      <w:sz w:val="18"/>
                      <w:szCs w:val="18"/>
                      <w:lang w:eastAsia="zh-CN"/>
                    </w:rPr>
                  </w:pPr>
                  <w:r>
                    <w:rPr>
                      <w:rFonts w:hint="eastAsia" w:hAnsi="宋体"/>
                      <w:color w:val="auto"/>
                      <w:kern w:val="0"/>
                      <w:sz w:val="18"/>
                      <w:szCs w:val="18"/>
                      <w:lang w:val="en-US" w:eastAsia="zh-CN"/>
                    </w:rPr>
                    <w:t>3</w:t>
                  </w:r>
                </w:p>
              </w:tc>
              <w:tc>
                <w:tcPr>
                  <w:tcW w:w="1133" w:type="dxa"/>
                  <w:vMerge w:val="continue"/>
                  <w:tcBorders>
                    <w:tl2br w:val="nil"/>
                    <w:tr2bl w:val="nil"/>
                  </w:tcBorders>
                  <w:noWrap w:val="0"/>
                  <w:tcMar>
                    <w:top w:w="0" w:type="dxa"/>
                    <w:left w:w="0" w:type="dxa"/>
                    <w:bottom w:w="0" w:type="dxa"/>
                    <w:right w:w="0" w:type="dxa"/>
                  </w:tcMar>
                  <w:vAlign w:val="center"/>
                </w:tcPr>
                <w:p>
                  <w:pPr>
                    <w:topLinePunct/>
                    <w:adjustRightInd w:val="0"/>
                    <w:spacing w:line="300" w:lineRule="exact"/>
                    <w:jc w:val="center"/>
                    <w:rPr>
                      <w:rFonts w:hAnsi="宋体"/>
                      <w:color w:val="auto"/>
                      <w:kern w:val="0"/>
                      <w:sz w:val="18"/>
                      <w:szCs w:val="18"/>
                    </w:rPr>
                  </w:pPr>
                </w:p>
              </w:tc>
              <w:tc>
                <w:tcPr>
                  <w:tcW w:w="1143" w:type="dxa"/>
                  <w:tcBorders>
                    <w:tl2br w:val="nil"/>
                    <w:tr2bl w:val="nil"/>
                  </w:tcBorders>
                  <w:noWrap w:val="0"/>
                  <w:tcMar>
                    <w:top w:w="0" w:type="dxa"/>
                    <w:left w:w="0" w:type="dxa"/>
                    <w:bottom w:w="0" w:type="dxa"/>
                    <w:right w:w="0" w:type="dxa"/>
                  </w:tcMar>
                  <w:vAlign w:val="center"/>
                </w:tcPr>
                <w:p>
                  <w:pPr>
                    <w:adjustRightInd w:val="0"/>
                    <w:spacing w:line="300" w:lineRule="exact"/>
                    <w:jc w:val="center"/>
                    <w:rPr>
                      <w:rFonts w:ascii="宋体" w:hAnsi="宋体"/>
                      <w:color w:val="auto"/>
                      <w:sz w:val="18"/>
                      <w:szCs w:val="18"/>
                    </w:rPr>
                  </w:pPr>
                  <w:r>
                    <w:rPr>
                      <w:rFonts w:hint="eastAsia" w:ascii="宋体" w:hAnsi="宋体"/>
                      <w:color w:val="auto"/>
                      <w:sz w:val="18"/>
                      <w:szCs w:val="18"/>
                      <w:lang w:val="en-US" w:eastAsia="zh-CN"/>
                    </w:rPr>
                    <w:t>废油</w:t>
                  </w:r>
                </w:p>
              </w:tc>
              <w:tc>
                <w:tcPr>
                  <w:tcW w:w="942" w:type="dxa"/>
                  <w:tcBorders>
                    <w:tl2br w:val="nil"/>
                    <w:tr2bl w:val="nil"/>
                  </w:tcBorders>
                  <w:noWrap w:val="0"/>
                  <w:tcMar>
                    <w:top w:w="0" w:type="dxa"/>
                    <w:left w:w="0" w:type="dxa"/>
                    <w:bottom w:w="0" w:type="dxa"/>
                    <w:right w:w="0" w:type="dxa"/>
                  </w:tcMar>
                  <w:vAlign w:val="center"/>
                </w:tcPr>
                <w:p>
                  <w:pPr>
                    <w:topLinePunct/>
                    <w:adjustRightInd w:val="0"/>
                    <w:snapToGrid w:val="0"/>
                    <w:jc w:val="center"/>
                    <w:rPr>
                      <w:rFonts w:hAnsi="宋体"/>
                      <w:color w:val="auto"/>
                      <w:sz w:val="18"/>
                      <w:szCs w:val="18"/>
                    </w:rPr>
                  </w:pPr>
                  <w:r>
                    <w:rPr>
                      <w:rFonts w:hint="eastAsia" w:hAnsi="宋体"/>
                      <w:color w:val="auto"/>
                      <w:sz w:val="18"/>
                      <w:szCs w:val="18"/>
                    </w:rPr>
                    <w:t>HW</w:t>
                  </w:r>
                  <w:r>
                    <w:rPr>
                      <w:rFonts w:hint="eastAsia" w:hAnsi="宋体"/>
                      <w:color w:val="auto"/>
                      <w:sz w:val="18"/>
                      <w:szCs w:val="18"/>
                      <w:lang w:val="en-US" w:eastAsia="zh-CN"/>
                    </w:rPr>
                    <w:t>08</w:t>
                  </w:r>
                </w:p>
              </w:tc>
              <w:tc>
                <w:tcPr>
                  <w:tcW w:w="1091" w:type="dxa"/>
                  <w:tcBorders>
                    <w:tl2br w:val="nil"/>
                    <w:tr2bl w:val="nil"/>
                  </w:tcBorders>
                  <w:noWrap w:val="0"/>
                  <w:tcMar>
                    <w:top w:w="0" w:type="dxa"/>
                    <w:left w:w="0" w:type="dxa"/>
                    <w:bottom w:w="0" w:type="dxa"/>
                    <w:right w:w="0" w:type="dxa"/>
                  </w:tcMar>
                  <w:vAlign w:val="center"/>
                </w:tcPr>
                <w:p>
                  <w:pPr>
                    <w:topLinePunct/>
                    <w:adjustRightInd w:val="0"/>
                    <w:snapToGrid w:val="0"/>
                    <w:jc w:val="center"/>
                    <w:rPr>
                      <w:rFonts w:hAnsi="宋体"/>
                      <w:color w:val="auto"/>
                      <w:sz w:val="18"/>
                      <w:szCs w:val="18"/>
                    </w:rPr>
                  </w:pPr>
                  <w:r>
                    <w:rPr>
                      <w:rFonts w:hint="eastAsia" w:hAnsi="宋体"/>
                      <w:color w:val="auto"/>
                      <w:sz w:val="18"/>
                      <w:szCs w:val="18"/>
                    </w:rPr>
                    <w:t>900-</w:t>
                  </w:r>
                  <w:r>
                    <w:rPr>
                      <w:rFonts w:hint="eastAsia" w:hAnsi="宋体"/>
                      <w:color w:val="auto"/>
                      <w:sz w:val="18"/>
                      <w:szCs w:val="18"/>
                      <w:lang w:val="en-US" w:eastAsia="zh-CN"/>
                    </w:rPr>
                    <w:t>217</w:t>
                  </w:r>
                  <w:r>
                    <w:rPr>
                      <w:rFonts w:hint="eastAsia" w:hAnsi="宋体"/>
                      <w:color w:val="auto"/>
                      <w:sz w:val="18"/>
                      <w:szCs w:val="18"/>
                    </w:rPr>
                    <w:t>-</w:t>
                  </w:r>
                  <w:r>
                    <w:rPr>
                      <w:rFonts w:hint="eastAsia" w:hAnsi="宋体"/>
                      <w:color w:val="auto"/>
                      <w:sz w:val="18"/>
                      <w:szCs w:val="18"/>
                      <w:lang w:val="en-US" w:eastAsia="zh-CN"/>
                    </w:rPr>
                    <w:t>08</w:t>
                  </w:r>
                </w:p>
              </w:tc>
              <w:tc>
                <w:tcPr>
                  <w:tcW w:w="579" w:type="dxa"/>
                  <w:vMerge w:val="continue"/>
                  <w:tcBorders>
                    <w:tl2br w:val="nil"/>
                    <w:tr2bl w:val="nil"/>
                  </w:tcBorders>
                  <w:noWrap w:val="0"/>
                  <w:tcMar>
                    <w:top w:w="0" w:type="dxa"/>
                    <w:left w:w="0" w:type="dxa"/>
                    <w:bottom w:w="0" w:type="dxa"/>
                    <w:right w:w="0" w:type="dxa"/>
                  </w:tcMar>
                  <w:vAlign w:val="center"/>
                </w:tcPr>
                <w:p>
                  <w:pPr>
                    <w:topLinePunct/>
                    <w:adjustRightInd w:val="0"/>
                    <w:spacing w:line="300" w:lineRule="exact"/>
                    <w:jc w:val="center"/>
                    <w:rPr>
                      <w:color w:val="auto"/>
                      <w:kern w:val="0"/>
                      <w:sz w:val="18"/>
                      <w:szCs w:val="18"/>
                    </w:rPr>
                  </w:pPr>
                </w:p>
              </w:tc>
              <w:tc>
                <w:tcPr>
                  <w:tcW w:w="670" w:type="dxa"/>
                  <w:vMerge w:val="continue"/>
                  <w:tcBorders>
                    <w:tl2br w:val="nil"/>
                    <w:tr2bl w:val="nil"/>
                  </w:tcBorders>
                  <w:noWrap w:val="0"/>
                  <w:tcMar>
                    <w:top w:w="0" w:type="dxa"/>
                    <w:left w:w="0" w:type="dxa"/>
                    <w:bottom w:w="0" w:type="dxa"/>
                    <w:right w:w="0" w:type="dxa"/>
                  </w:tcMar>
                  <w:vAlign w:val="center"/>
                </w:tcPr>
                <w:p>
                  <w:pPr>
                    <w:topLinePunct/>
                    <w:adjustRightInd w:val="0"/>
                    <w:spacing w:line="300" w:lineRule="exact"/>
                    <w:jc w:val="center"/>
                    <w:rPr>
                      <w:rFonts w:hAnsi="宋体" w:cs="宋体"/>
                      <w:color w:val="auto"/>
                      <w:kern w:val="0"/>
                      <w:sz w:val="18"/>
                      <w:szCs w:val="18"/>
                    </w:rPr>
                  </w:pPr>
                </w:p>
              </w:tc>
              <w:tc>
                <w:tcPr>
                  <w:tcW w:w="645" w:type="dxa"/>
                  <w:tcBorders>
                    <w:tl2br w:val="nil"/>
                    <w:tr2bl w:val="nil"/>
                  </w:tcBorders>
                  <w:noWrap w:val="0"/>
                  <w:tcMar>
                    <w:top w:w="0" w:type="dxa"/>
                    <w:left w:w="0" w:type="dxa"/>
                    <w:bottom w:w="0" w:type="dxa"/>
                    <w:right w:w="0" w:type="dxa"/>
                  </w:tcMar>
                  <w:vAlign w:val="center"/>
                </w:tcPr>
                <w:p>
                  <w:pPr>
                    <w:topLinePunct/>
                    <w:adjustRightInd w:val="0"/>
                    <w:spacing w:line="300" w:lineRule="exact"/>
                    <w:jc w:val="center"/>
                    <w:rPr>
                      <w:color w:val="auto"/>
                      <w:kern w:val="0"/>
                      <w:sz w:val="18"/>
                      <w:szCs w:val="18"/>
                    </w:rPr>
                  </w:pPr>
                  <w:r>
                    <w:rPr>
                      <w:rFonts w:hint="eastAsia" w:hAnsi="宋体" w:cs="宋体"/>
                      <w:color w:val="auto"/>
                      <w:kern w:val="0"/>
                      <w:sz w:val="18"/>
                      <w:szCs w:val="18"/>
                    </w:rPr>
                    <w:t>桶装</w:t>
                  </w:r>
                </w:p>
              </w:tc>
              <w:tc>
                <w:tcPr>
                  <w:tcW w:w="544" w:type="dxa"/>
                  <w:tcBorders>
                    <w:tl2br w:val="nil"/>
                    <w:tr2bl w:val="nil"/>
                  </w:tcBorders>
                  <w:noWrap w:val="0"/>
                  <w:tcMar>
                    <w:top w:w="0" w:type="dxa"/>
                    <w:left w:w="0" w:type="dxa"/>
                    <w:bottom w:w="0" w:type="dxa"/>
                    <w:right w:w="0" w:type="dxa"/>
                  </w:tcMar>
                  <w:vAlign w:val="center"/>
                </w:tcPr>
                <w:p>
                  <w:pPr>
                    <w:topLinePunct/>
                    <w:adjustRightInd w:val="0"/>
                    <w:snapToGrid w:val="0"/>
                    <w:spacing w:line="300" w:lineRule="exact"/>
                    <w:jc w:val="center"/>
                    <w:rPr>
                      <w:rFonts w:hAnsi="宋体"/>
                      <w:color w:val="auto"/>
                      <w:kern w:val="0"/>
                      <w:sz w:val="18"/>
                      <w:szCs w:val="18"/>
                    </w:rPr>
                  </w:pPr>
                  <w:r>
                    <w:rPr>
                      <w:rFonts w:hint="eastAsia"/>
                      <w:bCs/>
                      <w:color w:val="auto"/>
                      <w:sz w:val="18"/>
                      <w:szCs w:val="18"/>
                      <w:lang w:val="en-US" w:eastAsia="zh-CN"/>
                    </w:rPr>
                    <w:t>5t</w:t>
                  </w:r>
                </w:p>
              </w:tc>
              <w:tc>
                <w:tcPr>
                  <w:tcW w:w="726" w:type="dxa"/>
                  <w:vMerge w:val="continue"/>
                  <w:tcBorders>
                    <w:tl2br w:val="nil"/>
                    <w:tr2bl w:val="nil"/>
                  </w:tcBorders>
                  <w:noWrap w:val="0"/>
                  <w:tcMar>
                    <w:top w:w="0" w:type="dxa"/>
                    <w:left w:w="0" w:type="dxa"/>
                    <w:bottom w:w="0" w:type="dxa"/>
                    <w:right w:w="0" w:type="dxa"/>
                  </w:tcMar>
                  <w:vAlign w:val="center"/>
                </w:tcPr>
                <w:p>
                  <w:pPr>
                    <w:topLinePunct/>
                    <w:adjustRightInd w:val="0"/>
                    <w:spacing w:line="300" w:lineRule="exact"/>
                    <w:jc w:val="center"/>
                    <w:rPr>
                      <w:color w:val="auto"/>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581" w:type="dxa"/>
                  <w:tcBorders>
                    <w:tl2br w:val="nil"/>
                    <w:tr2bl w:val="nil"/>
                  </w:tcBorders>
                  <w:noWrap w:val="0"/>
                  <w:tcMar>
                    <w:top w:w="0" w:type="dxa"/>
                    <w:left w:w="0" w:type="dxa"/>
                    <w:bottom w:w="0" w:type="dxa"/>
                    <w:right w:w="0" w:type="dxa"/>
                  </w:tcMar>
                  <w:vAlign w:val="center"/>
                </w:tcPr>
                <w:p>
                  <w:pPr>
                    <w:topLinePunct/>
                    <w:adjustRightInd w:val="0"/>
                    <w:snapToGrid w:val="0"/>
                    <w:jc w:val="center"/>
                    <w:rPr>
                      <w:rFonts w:hint="eastAsia" w:hAnsi="宋体" w:eastAsia="宋体"/>
                      <w:color w:val="auto"/>
                      <w:kern w:val="0"/>
                      <w:sz w:val="18"/>
                      <w:szCs w:val="18"/>
                      <w:lang w:val="en-US" w:eastAsia="zh-CN"/>
                    </w:rPr>
                  </w:pPr>
                  <w:r>
                    <w:rPr>
                      <w:rFonts w:hint="eastAsia" w:hAnsi="宋体"/>
                      <w:color w:val="auto"/>
                      <w:kern w:val="0"/>
                      <w:sz w:val="18"/>
                      <w:szCs w:val="18"/>
                      <w:lang w:val="en-US" w:eastAsia="zh-CN"/>
                    </w:rPr>
                    <w:t>4</w:t>
                  </w:r>
                </w:p>
              </w:tc>
              <w:tc>
                <w:tcPr>
                  <w:tcW w:w="1133" w:type="dxa"/>
                  <w:vMerge w:val="continue"/>
                  <w:tcBorders>
                    <w:tl2br w:val="nil"/>
                    <w:tr2bl w:val="nil"/>
                  </w:tcBorders>
                  <w:noWrap w:val="0"/>
                  <w:tcMar>
                    <w:top w:w="0" w:type="dxa"/>
                    <w:left w:w="0" w:type="dxa"/>
                    <w:bottom w:w="0" w:type="dxa"/>
                    <w:right w:w="0" w:type="dxa"/>
                  </w:tcMar>
                  <w:vAlign w:val="center"/>
                </w:tcPr>
                <w:p>
                  <w:pPr>
                    <w:topLinePunct/>
                    <w:adjustRightInd w:val="0"/>
                    <w:spacing w:line="300" w:lineRule="exact"/>
                    <w:jc w:val="center"/>
                    <w:rPr>
                      <w:rFonts w:hAnsi="宋体"/>
                      <w:color w:val="auto"/>
                      <w:kern w:val="0"/>
                      <w:sz w:val="18"/>
                      <w:szCs w:val="18"/>
                    </w:rPr>
                  </w:pPr>
                </w:p>
              </w:tc>
              <w:tc>
                <w:tcPr>
                  <w:tcW w:w="1143" w:type="dxa"/>
                  <w:tcBorders>
                    <w:tl2br w:val="nil"/>
                    <w:tr2bl w:val="nil"/>
                  </w:tcBorders>
                  <w:noWrap w:val="0"/>
                  <w:tcMar>
                    <w:top w:w="0" w:type="dxa"/>
                    <w:left w:w="0" w:type="dxa"/>
                    <w:bottom w:w="0" w:type="dxa"/>
                    <w:right w:w="0" w:type="dxa"/>
                  </w:tcMar>
                  <w:vAlign w:val="center"/>
                </w:tcPr>
                <w:p>
                  <w:pPr>
                    <w:adjustRightInd w:val="0"/>
                    <w:spacing w:line="300" w:lineRule="exact"/>
                    <w:jc w:val="center"/>
                    <w:rPr>
                      <w:rFonts w:hint="eastAsia" w:ascii="宋体" w:hAnsi="宋体"/>
                      <w:color w:val="auto"/>
                      <w:sz w:val="18"/>
                      <w:szCs w:val="18"/>
                    </w:rPr>
                  </w:pPr>
                  <w:r>
                    <w:rPr>
                      <w:rFonts w:hint="eastAsia" w:ascii="宋体" w:hAnsi="宋体"/>
                      <w:color w:val="auto"/>
                      <w:sz w:val="18"/>
                      <w:szCs w:val="18"/>
                      <w:lang w:val="en-US" w:eastAsia="zh-CN"/>
                    </w:rPr>
                    <w:t>废活性炭</w:t>
                  </w:r>
                </w:p>
              </w:tc>
              <w:tc>
                <w:tcPr>
                  <w:tcW w:w="942" w:type="dxa"/>
                  <w:tcBorders>
                    <w:tl2br w:val="nil"/>
                    <w:tr2bl w:val="nil"/>
                  </w:tcBorders>
                  <w:noWrap w:val="0"/>
                  <w:tcMar>
                    <w:top w:w="0" w:type="dxa"/>
                    <w:left w:w="0" w:type="dxa"/>
                    <w:bottom w:w="0" w:type="dxa"/>
                    <w:right w:w="0" w:type="dxa"/>
                  </w:tcMar>
                  <w:vAlign w:val="center"/>
                </w:tcPr>
                <w:p>
                  <w:pPr>
                    <w:adjustRightInd w:val="0"/>
                    <w:spacing w:line="300" w:lineRule="exact"/>
                    <w:jc w:val="center"/>
                    <w:rPr>
                      <w:color w:val="auto"/>
                      <w:sz w:val="18"/>
                      <w:szCs w:val="18"/>
                    </w:rPr>
                  </w:pPr>
                  <w:r>
                    <w:rPr>
                      <w:rFonts w:hint="eastAsia" w:hAnsi="宋体"/>
                      <w:color w:val="auto"/>
                      <w:sz w:val="18"/>
                      <w:szCs w:val="18"/>
                    </w:rPr>
                    <w:t>HW49</w:t>
                  </w:r>
                </w:p>
              </w:tc>
              <w:tc>
                <w:tcPr>
                  <w:tcW w:w="1091" w:type="dxa"/>
                  <w:tcBorders>
                    <w:tl2br w:val="nil"/>
                    <w:tr2bl w:val="nil"/>
                  </w:tcBorders>
                  <w:noWrap w:val="0"/>
                  <w:tcMar>
                    <w:top w:w="0" w:type="dxa"/>
                    <w:left w:w="0" w:type="dxa"/>
                    <w:bottom w:w="0" w:type="dxa"/>
                    <w:right w:w="0" w:type="dxa"/>
                  </w:tcMar>
                  <w:vAlign w:val="center"/>
                </w:tcPr>
                <w:p>
                  <w:pPr>
                    <w:topLinePunct/>
                    <w:adjustRightInd w:val="0"/>
                    <w:snapToGrid w:val="0"/>
                    <w:spacing w:line="300" w:lineRule="exact"/>
                    <w:jc w:val="center"/>
                    <w:rPr>
                      <w:color w:val="auto"/>
                      <w:sz w:val="18"/>
                      <w:szCs w:val="18"/>
                    </w:rPr>
                  </w:pPr>
                  <w:r>
                    <w:rPr>
                      <w:rFonts w:hint="eastAsia" w:hAnsi="宋体"/>
                      <w:color w:val="auto"/>
                      <w:sz w:val="18"/>
                      <w:szCs w:val="18"/>
                    </w:rPr>
                    <w:t>900-041-49</w:t>
                  </w:r>
                </w:p>
              </w:tc>
              <w:tc>
                <w:tcPr>
                  <w:tcW w:w="579" w:type="dxa"/>
                  <w:vMerge w:val="continue"/>
                  <w:tcBorders>
                    <w:tl2br w:val="nil"/>
                    <w:tr2bl w:val="nil"/>
                  </w:tcBorders>
                  <w:noWrap w:val="0"/>
                  <w:tcMar>
                    <w:top w:w="0" w:type="dxa"/>
                    <w:left w:w="0" w:type="dxa"/>
                    <w:bottom w:w="0" w:type="dxa"/>
                    <w:right w:w="0" w:type="dxa"/>
                  </w:tcMar>
                  <w:vAlign w:val="center"/>
                </w:tcPr>
                <w:p>
                  <w:pPr>
                    <w:topLinePunct/>
                    <w:adjustRightInd w:val="0"/>
                    <w:spacing w:line="300" w:lineRule="exact"/>
                    <w:jc w:val="center"/>
                    <w:rPr>
                      <w:color w:val="auto"/>
                      <w:kern w:val="0"/>
                      <w:sz w:val="18"/>
                      <w:szCs w:val="18"/>
                    </w:rPr>
                  </w:pPr>
                </w:p>
              </w:tc>
              <w:tc>
                <w:tcPr>
                  <w:tcW w:w="670" w:type="dxa"/>
                  <w:vMerge w:val="continue"/>
                  <w:tcBorders>
                    <w:tl2br w:val="nil"/>
                    <w:tr2bl w:val="nil"/>
                  </w:tcBorders>
                  <w:noWrap w:val="0"/>
                  <w:tcMar>
                    <w:top w:w="0" w:type="dxa"/>
                    <w:left w:w="0" w:type="dxa"/>
                    <w:bottom w:w="0" w:type="dxa"/>
                    <w:right w:w="0" w:type="dxa"/>
                  </w:tcMar>
                  <w:vAlign w:val="center"/>
                </w:tcPr>
                <w:p>
                  <w:pPr>
                    <w:topLinePunct/>
                    <w:adjustRightInd w:val="0"/>
                    <w:spacing w:line="300" w:lineRule="exact"/>
                    <w:jc w:val="center"/>
                    <w:rPr>
                      <w:rFonts w:hAnsi="宋体" w:cs="宋体"/>
                      <w:color w:val="auto"/>
                      <w:kern w:val="0"/>
                      <w:sz w:val="18"/>
                      <w:szCs w:val="18"/>
                    </w:rPr>
                  </w:pPr>
                </w:p>
              </w:tc>
              <w:tc>
                <w:tcPr>
                  <w:tcW w:w="645" w:type="dxa"/>
                  <w:tcBorders>
                    <w:tl2br w:val="nil"/>
                    <w:tr2bl w:val="nil"/>
                  </w:tcBorders>
                  <w:noWrap w:val="0"/>
                  <w:tcMar>
                    <w:top w:w="0" w:type="dxa"/>
                    <w:left w:w="0" w:type="dxa"/>
                    <w:bottom w:w="0" w:type="dxa"/>
                    <w:right w:w="0" w:type="dxa"/>
                  </w:tcMar>
                  <w:vAlign w:val="center"/>
                </w:tcPr>
                <w:p>
                  <w:pPr>
                    <w:topLinePunct/>
                    <w:adjustRightInd w:val="0"/>
                    <w:spacing w:line="300" w:lineRule="exact"/>
                    <w:jc w:val="center"/>
                    <w:rPr>
                      <w:rFonts w:hint="eastAsia" w:hAnsi="宋体" w:cs="宋体"/>
                      <w:color w:val="auto"/>
                      <w:kern w:val="0"/>
                      <w:sz w:val="18"/>
                      <w:szCs w:val="18"/>
                    </w:rPr>
                  </w:pPr>
                  <w:r>
                    <w:rPr>
                      <w:rFonts w:hint="eastAsia" w:hAnsi="宋体" w:cs="宋体"/>
                      <w:color w:val="auto"/>
                      <w:kern w:val="0"/>
                      <w:sz w:val="18"/>
                      <w:szCs w:val="18"/>
                      <w:lang w:val="en-US" w:eastAsia="zh-CN"/>
                    </w:rPr>
                    <w:t>袋</w:t>
                  </w:r>
                  <w:r>
                    <w:rPr>
                      <w:rFonts w:hint="eastAsia" w:hAnsi="宋体" w:cs="宋体"/>
                      <w:color w:val="auto"/>
                      <w:kern w:val="0"/>
                      <w:sz w:val="18"/>
                      <w:szCs w:val="18"/>
                    </w:rPr>
                    <w:t>装</w:t>
                  </w:r>
                </w:p>
              </w:tc>
              <w:tc>
                <w:tcPr>
                  <w:tcW w:w="544" w:type="dxa"/>
                  <w:tcBorders>
                    <w:tl2br w:val="nil"/>
                    <w:tr2bl w:val="nil"/>
                  </w:tcBorders>
                  <w:noWrap w:val="0"/>
                  <w:tcMar>
                    <w:top w:w="0" w:type="dxa"/>
                    <w:left w:w="0" w:type="dxa"/>
                    <w:bottom w:w="0" w:type="dxa"/>
                    <w:right w:w="0" w:type="dxa"/>
                  </w:tcMar>
                  <w:vAlign w:val="center"/>
                </w:tcPr>
                <w:p>
                  <w:pPr>
                    <w:topLinePunct/>
                    <w:adjustRightInd w:val="0"/>
                    <w:snapToGrid w:val="0"/>
                    <w:spacing w:line="300" w:lineRule="exact"/>
                    <w:jc w:val="center"/>
                    <w:rPr>
                      <w:rFonts w:hint="eastAsia"/>
                      <w:bCs/>
                      <w:color w:val="auto"/>
                      <w:sz w:val="18"/>
                      <w:szCs w:val="18"/>
                    </w:rPr>
                  </w:pPr>
                  <w:r>
                    <w:rPr>
                      <w:rFonts w:hint="eastAsia"/>
                      <w:bCs/>
                      <w:color w:val="auto"/>
                      <w:sz w:val="18"/>
                      <w:szCs w:val="18"/>
                      <w:lang w:val="en-US" w:eastAsia="zh-CN"/>
                    </w:rPr>
                    <w:t>5t</w:t>
                  </w:r>
                </w:p>
              </w:tc>
              <w:tc>
                <w:tcPr>
                  <w:tcW w:w="726" w:type="dxa"/>
                  <w:tcBorders>
                    <w:tl2br w:val="nil"/>
                    <w:tr2bl w:val="nil"/>
                  </w:tcBorders>
                  <w:noWrap w:val="0"/>
                  <w:tcMar>
                    <w:top w:w="0" w:type="dxa"/>
                    <w:left w:w="0" w:type="dxa"/>
                    <w:bottom w:w="0" w:type="dxa"/>
                    <w:right w:w="0" w:type="dxa"/>
                  </w:tcMar>
                  <w:vAlign w:val="center"/>
                </w:tcPr>
                <w:p>
                  <w:pPr>
                    <w:topLinePunct/>
                    <w:adjustRightInd w:val="0"/>
                    <w:spacing w:line="300" w:lineRule="exact"/>
                    <w:jc w:val="center"/>
                    <w:rPr>
                      <w:rFonts w:hint="eastAsia"/>
                      <w:color w:val="auto"/>
                      <w:kern w:val="0"/>
                      <w:sz w:val="18"/>
                      <w:szCs w:val="18"/>
                    </w:rPr>
                  </w:pPr>
                  <w:r>
                    <w:rPr>
                      <w:rFonts w:hint="eastAsia" w:eastAsia="宋体"/>
                      <w:color w:val="auto"/>
                      <w:kern w:val="0"/>
                      <w:sz w:val="18"/>
                      <w:szCs w:val="18"/>
                      <w:lang w:val="en-US" w:eastAsia="zh-CN"/>
                    </w:rPr>
                    <w:t>半年</w:t>
                  </w:r>
                </w:p>
              </w:tc>
            </w:tr>
          </w:tbl>
          <w:p>
            <w:pPr>
              <w:snapToGrid w:val="0"/>
              <w:spacing w:line="240" w:lineRule="auto"/>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表</w:t>
            </w:r>
            <w:r>
              <w:rPr>
                <w:rFonts w:hint="default" w:ascii="Times New Roman" w:hAnsi="Times New Roman" w:eastAsia="宋体" w:cs="Times New Roman"/>
                <w:b/>
                <w:bCs/>
                <w:color w:val="auto"/>
                <w:sz w:val="21"/>
                <w:szCs w:val="21"/>
                <w:highlight w:val="none"/>
                <w:lang w:val="en-US" w:eastAsia="zh-CN"/>
              </w:rPr>
              <w:t>4-2</w:t>
            </w:r>
            <w:r>
              <w:rPr>
                <w:rFonts w:hint="eastAsia" w:ascii="Times New Roman" w:hAnsi="Times New Roman" w:eastAsia="宋体" w:cs="Times New Roman"/>
                <w:b/>
                <w:bCs/>
                <w:color w:val="auto"/>
                <w:sz w:val="21"/>
                <w:szCs w:val="21"/>
                <w:highlight w:val="none"/>
                <w:lang w:val="en-US" w:eastAsia="zh-CN"/>
              </w:rPr>
              <w:t>6</w:t>
            </w:r>
            <w:r>
              <w:rPr>
                <w:rFonts w:hint="default" w:ascii="Times New Roman" w:hAnsi="Times New Roman" w:eastAsia="宋体" w:cs="Times New Roman"/>
                <w:b/>
                <w:bCs/>
                <w:color w:val="auto"/>
                <w:sz w:val="21"/>
                <w:szCs w:val="21"/>
                <w:highlight w:val="none"/>
                <w:lang w:val="en-US" w:eastAsia="zh-CN"/>
              </w:rPr>
              <w:t xml:space="preserve"> </w:t>
            </w:r>
            <w:r>
              <w:rPr>
                <w:rFonts w:hint="default" w:ascii="Times New Roman" w:hAnsi="Times New Roman" w:eastAsia="宋体" w:cs="Times New Roman"/>
                <w:b/>
                <w:bCs/>
                <w:color w:val="auto"/>
                <w:sz w:val="21"/>
                <w:szCs w:val="21"/>
                <w:highlight w:val="none"/>
              </w:rPr>
              <w:t xml:space="preserve"> 建设项目固体废物利用处置方式评价表</w:t>
            </w:r>
          </w:p>
          <w:tbl>
            <w:tblPr>
              <w:tblStyle w:val="24"/>
              <w:tblW w:w="8053"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455"/>
              <w:gridCol w:w="975"/>
              <w:gridCol w:w="1301"/>
              <w:gridCol w:w="1545"/>
              <w:gridCol w:w="197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exact"/>
                <w:jc w:val="center"/>
              </w:trPr>
              <w:tc>
                <w:tcPr>
                  <w:tcW w:w="802" w:type="dxa"/>
                  <w:noWrap w:val="0"/>
                  <w:vAlign w:val="center"/>
                </w:tcPr>
                <w:p>
                  <w:pPr>
                    <w:snapToGrid w:val="0"/>
                    <w:jc w:val="center"/>
                    <w:rPr>
                      <w:rFonts w:hint="default" w:ascii="Times New Roman" w:hAnsi="Times New Roman" w:eastAsia="宋体" w:cs="Times New Roman"/>
                      <w:b/>
                      <w:bCs/>
                      <w:color w:val="auto"/>
                      <w:sz w:val="18"/>
                      <w:szCs w:val="18"/>
                      <w:highlight w:val="none"/>
                      <w:lang w:eastAsia="zh-CN"/>
                    </w:rPr>
                  </w:pPr>
                  <w:r>
                    <w:rPr>
                      <w:rFonts w:hint="default" w:ascii="Times New Roman" w:hAnsi="Times New Roman" w:eastAsia="宋体" w:cs="Times New Roman"/>
                      <w:b/>
                      <w:bCs/>
                      <w:color w:val="auto"/>
                      <w:sz w:val="18"/>
                      <w:szCs w:val="18"/>
                      <w:highlight w:val="none"/>
                      <w:lang w:eastAsia="zh-CN"/>
                    </w:rPr>
                    <w:t>序号</w:t>
                  </w:r>
                </w:p>
              </w:tc>
              <w:tc>
                <w:tcPr>
                  <w:tcW w:w="1455" w:type="dxa"/>
                  <w:noWrap w:val="0"/>
                  <w:vAlign w:val="center"/>
                </w:tcPr>
                <w:p>
                  <w:pPr>
                    <w:snapToGrid w:val="0"/>
                    <w:jc w:val="center"/>
                    <w:rPr>
                      <w:rFonts w:hint="default" w:ascii="Times New Roman" w:hAnsi="Times New Roman" w:eastAsia="宋体" w:cs="Times New Roman"/>
                      <w:b/>
                      <w:bCs/>
                      <w:color w:val="auto"/>
                      <w:sz w:val="18"/>
                      <w:szCs w:val="18"/>
                      <w:highlight w:val="none"/>
                      <w:lang w:eastAsia="zh-CN"/>
                    </w:rPr>
                  </w:pPr>
                  <w:r>
                    <w:rPr>
                      <w:rFonts w:hint="default" w:ascii="Times New Roman" w:hAnsi="Times New Roman" w:eastAsia="宋体" w:cs="Times New Roman"/>
                      <w:b/>
                      <w:bCs/>
                      <w:color w:val="auto"/>
                      <w:sz w:val="18"/>
                      <w:szCs w:val="18"/>
                      <w:highlight w:val="none"/>
                    </w:rPr>
                    <w:t>固体废物</w:t>
                  </w:r>
                  <w:r>
                    <w:rPr>
                      <w:rFonts w:hint="default" w:ascii="Times New Roman" w:hAnsi="Times New Roman" w:eastAsia="宋体" w:cs="Times New Roman"/>
                      <w:b/>
                      <w:bCs/>
                      <w:color w:val="auto"/>
                      <w:sz w:val="18"/>
                      <w:szCs w:val="18"/>
                      <w:highlight w:val="none"/>
                      <w:lang w:eastAsia="zh-CN"/>
                    </w:rPr>
                    <w:t>名称</w:t>
                  </w:r>
                </w:p>
              </w:tc>
              <w:tc>
                <w:tcPr>
                  <w:tcW w:w="975" w:type="dxa"/>
                  <w:noWrap w:val="0"/>
                  <w:vAlign w:val="center"/>
                </w:tcPr>
                <w:p>
                  <w:pPr>
                    <w:snapToGrid w:val="0"/>
                    <w:jc w:val="center"/>
                    <w:rPr>
                      <w:rFonts w:hint="default" w:ascii="Times New Roman" w:hAnsi="Times New Roman" w:eastAsia="宋体" w:cs="Times New Roman"/>
                      <w:b/>
                      <w:bCs/>
                      <w:color w:val="auto"/>
                      <w:sz w:val="18"/>
                      <w:szCs w:val="18"/>
                      <w:highlight w:val="none"/>
                      <w:lang w:eastAsia="zh-CN"/>
                    </w:rPr>
                  </w:pPr>
                  <w:r>
                    <w:rPr>
                      <w:rFonts w:hint="default" w:ascii="Times New Roman" w:hAnsi="Times New Roman" w:eastAsia="宋体" w:cs="Times New Roman"/>
                      <w:b/>
                      <w:bCs/>
                      <w:color w:val="auto"/>
                      <w:sz w:val="18"/>
                      <w:szCs w:val="18"/>
                      <w:highlight w:val="none"/>
                      <w:lang w:eastAsia="zh-CN"/>
                    </w:rPr>
                    <w:t>属性</w:t>
                  </w:r>
                </w:p>
              </w:tc>
              <w:tc>
                <w:tcPr>
                  <w:tcW w:w="1301" w:type="dxa"/>
                  <w:noWrap w:val="0"/>
                  <w:vAlign w:val="center"/>
                </w:tcPr>
                <w:p>
                  <w:pPr>
                    <w:snapToGrid w:val="0"/>
                    <w:jc w:val="center"/>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废物代码</w:t>
                  </w:r>
                </w:p>
              </w:tc>
              <w:tc>
                <w:tcPr>
                  <w:tcW w:w="1545" w:type="dxa"/>
                  <w:noWrap w:val="0"/>
                  <w:vAlign w:val="center"/>
                </w:tcPr>
                <w:p>
                  <w:pPr>
                    <w:snapToGrid w:val="0"/>
                    <w:jc w:val="center"/>
                    <w:rPr>
                      <w:rFonts w:hint="default" w:ascii="Times New Roman" w:hAnsi="Times New Roman" w:eastAsia="宋体" w:cs="Times New Roman"/>
                      <w:b/>
                      <w:bCs/>
                      <w:color w:val="auto"/>
                      <w:sz w:val="18"/>
                      <w:szCs w:val="18"/>
                      <w:highlight w:val="none"/>
                    </w:rPr>
                  </w:pPr>
                  <w:r>
                    <w:rPr>
                      <w:rFonts w:hint="eastAsia" w:cs="Times New Roman"/>
                      <w:b/>
                      <w:bCs/>
                      <w:color w:val="auto"/>
                      <w:sz w:val="18"/>
                      <w:szCs w:val="18"/>
                      <w:highlight w:val="none"/>
                      <w:lang w:val="en-US" w:eastAsia="zh-CN"/>
                    </w:rPr>
                    <w:t>利用处置</w:t>
                  </w:r>
                  <w:r>
                    <w:rPr>
                      <w:rFonts w:hint="default" w:ascii="Times New Roman" w:hAnsi="Times New Roman" w:eastAsia="宋体" w:cs="Times New Roman"/>
                      <w:b/>
                      <w:bCs/>
                      <w:color w:val="auto"/>
                      <w:sz w:val="18"/>
                      <w:szCs w:val="18"/>
                      <w:highlight w:val="none"/>
                    </w:rPr>
                    <w:t>量（t/a）</w:t>
                  </w:r>
                </w:p>
              </w:tc>
              <w:tc>
                <w:tcPr>
                  <w:tcW w:w="1975" w:type="dxa"/>
                  <w:noWrap w:val="0"/>
                  <w:vAlign w:val="center"/>
                </w:tcPr>
                <w:p>
                  <w:pPr>
                    <w:snapToGrid w:val="0"/>
                    <w:jc w:val="center"/>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lang w:eastAsia="zh-CN"/>
                    </w:rPr>
                    <w:t>利用</w:t>
                  </w:r>
                  <w:r>
                    <w:rPr>
                      <w:rFonts w:hint="default" w:ascii="Times New Roman" w:hAnsi="Times New Roman" w:eastAsia="宋体" w:cs="Times New Roman"/>
                      <w:b/>
                      <w:bCs/>
                      <w:color w:val="auto"/>
                      <w:sz w:val="18"/>
                      <w:szCs w:val="18"/>
                      <w:highlight w:val="none"/>
                    </w:rPr>
                    <w:t>处置方式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02" w:type="dxa"/>
                  <w:noWrap w:val="0"/>
                  <w:vAlign w:val="center"/>
                </w:tcPr>
                <w:p>
                  <w:pPr>
                    <w:adjustRightInd w:val="0"/>
                    <w:spacing w:line="240" w:lineRule="auto"/>
                    <w:jc w:val="center"/>
                    <w:rPr>
                      <w:rFonts w:hint="default" w:ascii="Times New Roman" w:hAnsi="Times New Roman" w:eastAsia="宋体" w:cs="Times New Roman"/>
                      <w:color w:val="auto"/>
                      <w:sz w:val="18"/>
                      <w:szCs w:val="18"/>
                      <w:highlight w:val="none"/>
                      <w:lang w:val="en-US" w:eastAsia="zh-CN"/>
                    </w:rPr>
                  </w:pPr>
                  <w:r>
                    <w:rPr>
                      <w:color w:val="auto"/>
                      <w:sz w:val="18"/>
                      <w:szCs w:val="18"/>
                    </w:rPr>
                    <w:t>1</w:t>
                  </w:r>
                </w:p>
              </w:tc>
              <w:tc>
                <w:tcPr>
                  <w:tcW w:w="1455" w:type="dxa"/>
                  <w:noWrap w:val="0"/>
                  <w:vAlign w:val="center"/>
                </w:tcPr>
                <w:p>
                  <w:pPr>
                    <w:adjustRightInd w:val="0"/>
                    <w:spacing w:line="240" w:lineRule="auto"/>
                    <w:jc w:val="center"/>
                    <w:rPr>
                      <w:rFonts w:hint="default" w:ascii="Times New Roman" w:hAnsi="Times New Roman" w:eastAsia="宋体" w:cs="Times New Roman"/>
                      <w:color w:val="auto"/>
                      <w:sz w:val="18"/>
                      <w:szCs w:val="18"/>
                      <w:highlight w:val="none"/>
                    </w:rPr>
                  </w:pPr>
                  <w:r>
                    <w:rPr>
                      <w:rFonts w:hint="eastAsia" w:ascii="宋体" w:hAnsi="Courier New"/>
                      <w:color w:val="auto"/>
                      <w:sz w:val="18"/>
                      <w:szCs w:val="18"/>
                    </w:rPr>
                    <w:t>废包装材料</w:t>
                  </w:r>
                </w:p>
              </w:tc>
              <w:tc>
                <w:tcPr>
                  <w:tcW w:w="97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lang w:val="en-US" w:eastAsia="zh-CN"/>
                    </w:rPr>
                    <w:t>一般固废</w:t>
                  </w:r>
                </w:p>
              </w:tc>
              <w:tc>
                <w:tcPr>
                  <w:tcW w:w="1301" w:type="dxa"/>
                  <w:noWrap w:val="0"/>
                  <w:vAlign w:val="center"/>
                </w:tcPr>
                <w:p>
                  <w:pPr>
                    <w:adjustRightInd w:val="0"/>
                    <w:spacing w:line="240" w:lineRule="auto"/>
                    <w:jc w:val="center"/>
                    <w:rPr>
                      <w:rFonts w:hint="default" w:ascii="Times New Roman" w:hAnsi="Times New Roman" w:eastAsia="宋体" w:cs="Times New Roman"/>
                      <w:color w:val="auto"/>
                      <w:sz w:val="18"/>
                      <w:szCs w:val="18"/>
                      <w:highlight w:val="none"/>
                      <w:lang w:val="en-US" w:eastAsia="zh-CN"/>
                    </w:rPr>
                  </w:pPr>
                  <w:r>
                    <w:rPr>
                      <w:color w:val="auto"/>
                      <w:sz w:val="18"/>
                      <w:szCs w:val="18"/>
                    </w:rPr>
                    <w:t>4.1</w:t>
                  </w:r>
                  <w:r>
                    <w:rPr>
                      <w:rFonts w:hint="eastAsia"/>
                      <w:color w:val="auto"/>
                      <w:sz w:val="18"/>
                      <w:szCs w:val="18"/>
                      <w:lang w:val="en-US" w:eastAsia="zh-CN"/>
                    </w:rPr>
                    <w:t>-</w:t>
                  </w:r>
                  <w:r>
                    <w:rPr>
                      <w:color w:val="auto"/>
                      <w:sz w:val="18"/>
                      <w:szCs w:val="18"/>
                    </w:rPr>
                    <w:t>h</w:t>
                  </w:r>
                </w:p>
              </w:tc>
              <w:tc>
                <w:tcPr>
                  <w:tcW w:w="1545" w:type="dxa"/>
                  <w:noWrap w:val="0"/>
                  <w:vAlign w:val="center"/>
                </w:tcPr>
                <w:p>
                  <w:pPr>
                    <w:adjustRightInd w:val="0"/>
                    <w:spacing w:line="240" w:lineRule="auto"/>
                    <w:jc w:val="center"/>
                    <w:rPr>
                      <w:rFonts w:hint="default" w:ascii="Times New Roman" w:hAnsi="Times New Roman" w:eastAsia="宋体" w:cs="Times New Roman"/>
                      <w:color w:val="auto"/>
                      <w:sz w:val="18"/>
                      <w:szCs w:val="18"/>
                      <w:highlight w:val="none"/>
                      <w:lang w:val="en-US" w:eastAsia="zh-CN"/>
                    </w:rPr>
                  </w:pPr>
                  <w:r>
                    <w:rPr>
                      <w:rFonts w:hint="eastAsia" w:hAnsi="宋体"/>
                      <w:color w:val="auto"/>
                      <w:sz w:val="18"/>
                      <w:szCs w:val="18"/>
                      <w:lang w:val="en-US" w:eastAsia="zh-CN"/>
                    </w:rPr>
                    <w:t>1</w:t>
                  </w:r>
                </w:p>
              </w:tc>
              <w:tc>
                <w:tcPr>
                  <w:tcW w:w="1975" w:type="dxa"/>
                  <w:vMerge w:val="restart"/>
                  <w:noWrap w:val="0"/>
                  <w:vAlign w:val="center"/>
                </w:tcPr>
                <w:p>
                  <w:pPr>
                    <w:spacing w:line="240" w:lineRule="auto"/>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外售综合利用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exact"/>
                <w:jc w:val="center"/>
              </w:trPr>
              <w:tc>
                <w:tcPr>
                  <w:tcW w:w="802" w:type="dxa"/>
                  <w:noWrap w:val="0"/>
                  <w:vAlign w:val="center"/>
                </w:tcPr>
                <w:p>
                  <w:pPr>
                    <w:adjustRightInd w:val="0"/>
                    <w:snapToGrid w:val="0"/>
                    <w:spacing w:line="240" w:lineRule="auto"/>
                    <w:jc w:val="center"/>
                    <w:rPr>
                      <w:rFonts w:hint="default" w:ascii="Times New Roman" w:hAnsi="Times New Roman" w:eastAsia="宋体" w:cs="Times New Roman"/>
                      <w:color w:val="auto"/>
                      <w:kern w:val="2"/>
                      <w:sz w:val="18"/>
                      <w:szCs w:val="18"/>
                      <w:highlight w:val="none"/>
                      <w:lang w:val="en-US" w:eastAsia="zh-CN" w:bidi="ar-SA"/>
                    </w:rPr>
                  </w:pPr>
                  <w:r>
                    <w:rPr>
                      <w:rFonts w:hint="eastAsia"/>
                      <w:color w:val="auto"/>
                      <w:sz w:val="18"/>
                      <w:szCs w:val="18"/>
                    </w:rPr>
                    <w:t>2</w:t>
                  </w:r>
                </w:p>
              </w:tc>
              <w:tc>
                <w:tcPr>
                  <w:tcW w:w="1455" w:type="dxa"/>
                  <w:noWrap w:val="0"/>
                  <w:vAlign w:val="center"/>
                </w:tcPr>
                <w:p>
                  <w:pPr>
                    <w:adjustRightInd w:val="0"/>
                    <w:spacing w:line="240" w:lineRule="auto"/>
                    <w:jc w:val="center"/>
                    <w:rPr>
                      <w:rFonts w:hint="default" w:ascii="Times New Roman" w:hAnsi="Times New Roman" w:eastAsia="宋体" w:cs="Times New Roman"/>
                      <w:color w:val="auto"/>
                      <w:sz w:val="18"/>
                      <w:szCs w:val="18"/>
                      <w:highlight w:val="none"/>
                      <w:lang w:eastAsia="zh-CN"/>
                    </w:rPr>
                  </w:pPr>
                  <w:r>
                    <w:rPr>
                      <w:rFonts w:hint="eastAsia" w:ascii="宋体" w:hAnsi="宋体"/>
                      <w:color w:val="auto"/>
                      <w:sz w:val="18"/>
                      <w:szCs w:val="18"/>
                      <w:lang w:val="en-US" w:eastAsia="zh-CN"/>
                    </w:rPr>
                    <w:t>焊渣</w:t>
                  </w:r>
                </w:p>
              </w:tc>
              <w:tc>
                <w:tcPr>
                  <w:tcW w:w="97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eastAsia="zh-CN"/>
                    </w:rPr>
                  </w:pPr>
                  <w:r>
                    <w:rPr>
                      <w:rFonts w:hint="eastAsia" w:ascii="Times New Roman" w:hAnsi="Times New Roman" w:eastAsia="宋体" w:cs="Times New Roman"/>
                      <w:color w:val="auto"/>
                      <w:sz w:val="18"/>
                      <w:szCs w:val="18"/>
                      <w:highlight w:val="none"/>
                      <w:lang w:val="en-US" w:eastAsia="zh-CN"/>
                    </w:rPr>
                    <w:t>一般固废</w:t>
                  </w:r>
                </w:p>
              </w:tc>
              <w:tc>
                <w:tcPr>
                  <w:tcW w:w="1301" w:type="dxa"/>
                  <w:noWrap w:val="0"/>
                  <w:vAlign w:val="center"/>
                </w:tcPr>
                <w:p>
                  <w:pPr>
                    <w:adjustRightInd w:val="0"/>
                    <w:spacing w:line="240" w:lineRule="auto"/>
                    <w:jc w:val="center"/>
                    <w:rPr>
                      <w:rFonts w:hint="default" w:ascii="Times New Roman" w:hAnsi="Times New Roman" w:eastAsia="宋体" w:cs="Times New Roman"/>
                      <w:color w:val="auto"/>
                      <w:sz w:val="18"/>
                      <w:szCs w:val="18"/>
                      <w:highlight w:val="none"/>
                      <w:lang w:eastAsia="zh-CN"/>
                    </w:rPr>
                  </w:pPr>
                  <w:r>
                    <w:rPr>
                      <w:color w:val="auto"/>
                      <w:sz w:val="18"/>
                      <w:szCs w:val="18"/>
                    </w:rPr>
                    <w:t>4.</w:t>
                  </w:r>
                  <w:r>
                    <w:rPr>
                      <w:rFonts w:hint="eastAsia"/>
                      <w:color w:val="auto"/>
                      <w:sz w:val="18"/>
                      <w:szCs w:val="18"/>
                      <w:lang w:val="en-US" w:eastAsia="zh-CN"/>
                    </w:rPr>
                    <w:t>2-a</w:t>
                  </w:r>
                </w:p>
              </w:tc>
              <w:tc>
                <w:tcPr>
                  <w:tcW w:w="1545" w:type="dxa"/>
                  <w:noWrap w:val="0"/>
                  <w:vAlign w:val="center"/>
                </w:tcPr>
                <w:p>
                  <w:pPr>
                    <w:adjustRightInd w:val="0"/>
                    <w:spacing w:line="240" w:lineRule="auto"/>
                    <w:jc w:val="center"/>
                    <w:rPr>
                      <w:rFonts w:hint="default" w:ascii="Times New Roman" w:hAnsi="Times New Roman" w:eastAsia="宋体" w:cs="Times New Roman"/>
                      <w:color w:val="auto"/>
                      <w:sz w:val="18"/>
                      <w:szCs w:val="18"/>
                      <w:highlight w:val="none"/>
                      <w:lang w:val="en-US" w:eastAsia="zh-CN"/>
                    </w:rPr>
                  </w:pPr>
                  <w:r>
                    <w:rPr>
                      <w:rFonts w:hint="eastAsia" w:hAnsi="宋体"/>
                      <w:color w:val="auto"/>
                      <w:sz w:val="18"/>
                      <w:szCs w:val="18"/>
                      <w:lang w:val="en-US" w:eastAsia="zh-CN"/>
                    </w:rPr>
                    <w:t>0.005</w:t>
                  </w:r>
                </w:p>
              </w:tc>
              <w:tc>
                <w:tcPr>
                  <w:tcW w:w="1975" w:type="dxa"/>
                  <w:vMerge w:val="continue"/>
                  <w:noWrap w:val="0"/>
                  <w:vAlign w:val="center"/>
                </w:tcPr>
                <w:p>
                  <w:pPr>
                    <w:spacing w:line="240" w:lineRule="auto"/>
                    <w:jc w:val="center"/>
                    <w:rPr>
                      <w:rFonts w:hint="default" w:ascii="Times New Roman" w:hAnsi="Times New Roman" w:eastAsia="宋体" w:cs="Times New Roman"/>
                      <w:color w:val="auto"/>
                      <w:sz w:val="18"/>
                      <w:szCs w:val="18"/>
                      <w:highlight w:val="non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02" w:type="dxa"/>
                  <w:noWrap w:val="0"/>
                  <w:vAlign w:val="center"/>
                </w:tcPr>
                <w:p>
                  <w:pPr>
                    <w:adjustRightInd w:val="0"/>
                    <w:snapToGrid w:val="0"/>
                    <w:spacing w:line="240" w:lineRule="auto"/>
                    <w:jc w:val="center"/>
                    <w:rPr>
                      <w:rFonts w:hint="default" w:ascii="Times New Roman" w:hAnsi="Times New Roman" w:eastAsia="宋体" w:cs="Times New Roman"/>
                      <w:color w:val="auto"/>
                      <w:sz w:val="18"/>
                      <w:szCs w:val="18"/>
                      <w:highlight w:val="none"/>
                      <w:lang w:val="en-US" w:eastAsia="zh-CN"/>
                    </w:rPr>
                  </w:pPr>
                  <w:r>
                    <w:rPr>
                      <w:rFonts w:hint="eastAsia"/>
                      <w:color w:val="auto"/>
                      <w:sz w:val="18"/>
                      <w:szCs w:val="18"/>
                    </w:rPr>
                    <w:t>3</w:t>
                  </w:r>
                </w:p>
              </w:tc>
              <w:tc>
                <w:tcPr>
                  <w:tcW w:w="1455" w:type="dxa"/>
                  <w:noWrap w:val="0"/>
                  <w:vAlign w:val="center"/>
                </w:tcPr>
                <w:p>
                  <w:pPr>
                    <w:adjustRightInd w:val="0"/>
                    <w:spacing w:line="240" w:lineRule="auto"/>
                    <w:jc w:val="center"/>
                    <w:rPr>
                      <w:rFonts w:hint="default" w:ascii="Times New Roman" w:hAnsi="Times New Roman" w:eastAsia="宋体" w:cs="Times New Roman"/>
                      <w:color w:val="auto"/>
                      <w:sz w:val="18"/>
                      <w:szCs w:val="18"/>
                      <w:highlight w:val="none"/>
                      <w:lang w:val="en-US"/>
                    </w:rPr>
                  </w:pPr>
                  <w:r>
                    <w:rPr>
                      <w:rFonts w:hint="eastAsia" w:ascii="宋体" w:hAnsi="Courier New"/>
                      <w:color w:val="auto"/>
                      <w:sz w:val="18"/>
                      <w:szCs w:val="18"/>
                      <w:lang w:val="en-US" w:eastAsia="zh-CN"/>
                    </w:rPr>
                    <w:t>钢材边角料</w:t>
                  </w:r>
                </w:p>
              </w:tc>
              <w:tc>
                <w:tcPr>
                  <w:tcW w:w="975" w:type="dxa"/>
                  <w:noWrap w:val="0"/>
                  <w:vAlign w:val="center"/>
                </w:tcPr>
                <w:p>
                  <w:pPr>
                    <w:adjustRightInd w:val="0"/>
                    <w:spacing w:line="240" w:lineRule="auto"/>
                    <w:jc w:val="center"/>
                    <w:rPr>
                      <w:rFonts w:hint="default" w:ascii="Times New Roman" w:hAnsi="Times New Roman" w:eastAsia="宋体" w:cs="Times New Roman"/>
                      <w:color w:val="auto"/>
                      <w:sz w:val="18"/>
                      <w:szCs w:val="18"/>
                      <w:highlight w:val="none"/>
                      <w:lang w:eastAsia="zh-CN"/>
                    </w:rPr>
                  </w:pPr>
                  <w:r>
                    <w:rPr>
                      <w:rFonts w:hint="eastAsia" w:ascii="Times New Roman" w:hAnsi="Times New Roman" w:eastAsia="宋体" w:cs="Times New Roman"/>
                      <w:color w:val="auto"/>
                      <w:sz w:val="18"/>
                      <w:szCs w:val="18"/>
                      <w:highlight w:val="none"/>
                      <w:lang w:val="en-US" w:eastAsia="zh-CN"/>
                    </w:rPr>
                    <w:t>一般固废</w:t>
                  </w:r>
                </w:p>
              </w:tc>
              <w:tc>
                <w:tcPr>
                  <w:tcW w:w="130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color w:val="auto"/>
                      <w:sz w:val="18"/>
                      <w:szCs w:val="18"/>
                    </w:rPr>
                    <w:t>4.</w:t>
                  </w:r>
                  <w:r>
                    <w:rPr>
                      <w:rFonts w:hint="eastAsia"/>
                      <w:color w:val="auto"/>
                      <w:sz w:val="18"/>
                      <w:szCs w:val="18"/>
                      <w:lang w:val="en-US" w:eastAsia="zh-CN"/>
                    </w:rPr>
                    <w:t>2-a</w:t>
                  </w:r>
                </w:p>
              </w:tc>
              <w:tc>
                <w:tcPr>
                  <w:tcW w:w="1545" w:type="dxa"/>
                  <w:noWrap w:val="0"/>
                  <w:vAlign w:val="center"/>
                </w:tcPr>
                <w:p>
                  <w:pPr>
                    <w:adjustRightInd w:val="0"/>
                    <w:spacing w:line="240" w:lineRule="auto"/>
                    <w:jc w:val="center"/>
                    <w:rPr>
                      <w:rFonts w:hint="default" w:ascii="Times New Roman" w:hAnsi="Times New Roman" w:eastAsia="宋体" w:cs="Times New Roman"/>
                      <w:color w:val="auto"/>
                      <w:sz w:val="18"/>
                      <w:szCs w:val="18"/>
                      <w:highlight w:val="none"/>
                      <w:lang w:val="en-US" w:eastAsia="zh-CN"/>
                    </w:rPr>
                  </w:pPr>
                  <w:r>
                    <w:rPr>
                      <w:rFonts w:hint="eastAsia"/>
                      <w:color w:val="auto"/>
                      <w:sz w:val="18"/>
                      <w:szCs w:val="18"/>
                      <w:lang w:val="en-US" w:eastAsia="zh-CN"/>
                    </w:rPr>
                    <w:t>2</w:t>
                  </w:r>
                </w:p>
              </w:tc>
              <w:tc>
                <w:tcPr>
                  <w:tcW w:w="1975" w:type="dxa"/>
                  <w:vMerge w:val="continue"/>
                  <w:noWrap w:val="0"/>
                  <w:vAlign w:val="center"/>
                </w:tcPr>
                <w:p>
                  <w:pPr>
                    <w:spacing w:line="240" w:lineRule="auto"/>
                    <w:jc w:val="center"/>
                    <w:rPr>
                      <w:rFonts w:hint="default" w:ascii="Times New Roman" w:hAnsi="Times New Roman" w:eastAsia="宋体" w:cs="Times New Roman"/>
                      <w:color w:val="auto"/>
                      <w:sz w:val="18"/>
                      <w:szCs w:val="18"/>
                      <w:highlight w:val="non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exact"/>
                <w:jc w:val="center"/>
              </w:trPr>
              <w:tc>
                <w:tcPr>
                  <w:tcW w:w="802" w:type="dxa"/>
                  <w:noWrap w:val="0"/>
                  <w:vAlign w:val="center"/>
                </w:tcPr>
                <w:p>
                  <w:pPr>
                    <w:adjustRightInd w:val="0"/>
                    <w:snapToGrid w:val="0"/>
                    <w:spacing w:line="240" w:lineRule="auto"/>
                    <w:jc w:val="center"/>
                    <w:rPr>
                      <w:rFonts w:hint="eastAsia" w:eastAsia="宋体"/>
                      <w:color w:val="auto"/>
                      <w:sz w:val="18"/>
                      <w:szCs w:val="18"/>
                      <w:lang w:val="en-US" w:eastAsia="zh-CN"/>
                    </w:rPr>
                  </w:pPr>
                  <w:r>
                    <w:rPr>
                      <w:rFonts w:hint="eastAsia"/>
                      <w:color w:val="auto"/>
                      <w:sz w:val="18"/>
                      <w:szCs w:val="18"/>
                      <w:lang w:val="en-US" w:eastAsia="zh-CN"/>
                    </w:rPr>
                    <w:t>4</w:t>
                  </w:r>
                </w:p>
              </w:tc>
              <w:tc>
                <w:tcPr>
                  <w:tcW w:w="1455" w:type="dxa"/>
                  <w:noWrap w:val="0"/>
                  <w:vAlign w:val="center"/>
                </w:tcPr>
                <w:p>
                  <w:pPr>
                    <w:adjustRightInd w:val="0"/>
                    <w:spacing w:line="240" w:lineRule="auto"/>
                    <w:jc w:val="center"/>
                    <w:rPr>
                      <w:rFonts w:hint="default" w:ascii="宋体" w:hAnsi="Courier New"/>
                      <w:color w:val="auto"/>
                      <w:sz w:val="18"/>
                      <w:szCs w:val="18"/>
                      <w:lang w:val="en-US" w:eastAsia="zh-CN"/>
                    </w:rPr>
                  </w:pPr>
                  <w:r>
                    <w:rPr>
                      <w:rFonts w:hint="eastAsia" w:ascii="宋体" w:hAnsi="Courier New"/>
                      <w:color w:val="auto"/>
                      <w:sz w:val="18"/>
                      <w:szCs w:val="18"/>
                      <w:lang w:val="en-US" w:eastAsia="zh-CN"/>
                    </w:rPr>
                    <w:t>沉降收集粉尘</w:t>
                  </w:r>
                </w:p>
              </w:tc>
              <w:tc>
                <w:tcPr>
                  <w:tcW w:w="975" w:type="dxa"/>
                  <w:noWrap w:val="0"/>
                  <w:vAlign w:val="center"/>
                </w:tcPr>
                <w:p>
                  <w:pPr>
                    <w:adjustRightInd w:val="0"/>
                    <w:spacing w:line="240" w:lineRule="auto"/>
                    <w:jc w:val="center"/>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一般固废</w:t>
                  </w:r>
                </w:p>
              </w:tc>
              <w:tc>
                <w:tcPr>
                  <w:tcW w:w="130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eastAsia="宋体"/>
                      <w:color w:val="auto"/>
                      <w:sz w:val="18"/>
                      <w:szCs w:val="18"/>
                      <w:lang w:val="en-US" w:eastAsia="zh-CN"/>
                    </w:rPr>
                  </w:pPr>
                  <w:r>
                    <w:rPr>
                      <w:rFonts w:hint="eastAsia"/>
                      <w:color w:val="auto"/>
                      <w:sz w:val="18"/>
                      <w:szCs w:val="18"/>
                      <w:lang w:val="en-US" w:eastAsia="zh-CN"/>
                    </w:rPr>
                    <w:t>4.2-a</w:t>
                  </w:r>
                </w:p>
              </w:tc>
              <w:tc>
                <w:tcPr>
                  <w:tcW w:w="1545" w:type="dxa"/>
                  <w:noWrap w:val="0"/>
                  <w:vAlign w:val="center"/>
                </w:tcPr>
                <w:p>
                  <w:pPr>
                    <w:adjustRightInd w:val="0"/>
                    <w:spacing w:line="240" w:lineRule="auto"/>
                    <w:jc w:val="center"/>
                    <w:rPr>
                      <w:rFonts w:hint="default"/>
                      <w:color w:val="auto"/>
                      <w:sz w:val="18"/>
                      <w:szCs w:val="18"/>
                      <w:lang w:val="en-US" w:eastAsia="zh-CN"/>
                    </w:rPr>
                  </w:pPr>
                  <w:r>
                    <w:rPr>
                      <w:rFonts w:hint="eastAsia"/>
                      <w:color w:val="auto"/>
                      <w:sz w:val="18"/>
                      <w:szCs w:val="18"/>
                      <w:lang w:val="en-US" w:eastAsia="zh-CN"/>
                    </w:rPr>
                    <w:t>1.18</w:t>
                  </w:r>
                </w:p>
              </w:tc>
              <w:tc>
                <w:tcPr>
                  <w:tcW w:w="1975" w:type="dxa"/>
                  <w:vMerge w:val="continue"/>
                  <w:noWrap w:val="0"/>
                  <w:vAlign w:val="center"/>
                </w:tcPr>
                <w:p>
                  <w:pPr>
                    <w:spacing w:line="240" w:lineRule="auto"/>
                    <w:jc w:val="center"/>
                    <w:rPr>
                      <w:rFonts w:hint="default" w:ascii="Times New Roman" w:hAnsi="Times New Roman" w:eastAsia="宋体" w:cs="Times New Roman"/>
                      <w:color w:val="auto"/>
                      <w:sz w:val="18"/>
                      <w:szCs w:val="18"/>
                      <w:highlight w:val="non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exact"/>
                <w:jc w:val="center"/>
              </w:trPr>
              <w:tc>
                <w:tcPr>
                  <w:tcW w:w="802" w:type="dxa"/>
                  <w:noWrap w:val="0"/>
                  <w:vAlign w:val="center"/>
                </w:tcPr>
                <w:p>
                  <w:pPr>
                    <w:adjustRightInd w:val="0"/>
                    <w:snapToGrid w:val="0"/>
                    <w:spacing w:line="240" w:lineRule="auto"/>
                    <w:jc w:val="center"/>
                    <w:rPr>
                      <w:rFonts w:hint="default"/>
                      <w:color w:val="auto"/>
                      <w:sz w:val="18"/>
                      <w:szCs w:val="18"/>
                      <w:lang w:val="en-US" w:eastAsia="zh-CN"/>
                    </w:rPr>
                  </w:pPr>
                  <w:r>
                    <w:rPr>
                      <w:rFonts w:hint="eastAsia"/>
                      <w:color w:val="auto"/>
                      <w:sz w:val="18"/>
                      <w:szCs w:val="18"/>
                      <w:lang w:val="en-US" w:eastAsia="zh-CN"/>
                    </w:rPr>
                    <w:t>5</w:t>
                  </w:r>
                </w:p>
              </w:tc>
              <w:tc>
                <w:tcPr>
                  <w:tcW w:w="1455" w:type="dxa"/>
                  <w:noWrap w:val="0"/>
                  <w:vAlign w:val="center"/>
                </w:tcPr>
                <w:p>
                  <w:pPr>
                    <w:adjustRightInd w:val="0"/>
                    <w:spacing w:line="240" w:lineRule="auto"/>
                    <w:jc w:val="center"/>
                    <w:rPr>
                      <w:rFonts w:hint="default" w:ascii="宋体" w:hAnsi="宋体"/>
                      <w:color w:val="auto"/>
                      <w:sz w:val="18"/>
                      <w:szCs w:val="18"/>
                      <w:lang w:val="en-US" w:eastAsia="zh-CN"/>
                    </w:rPr>
                  </w:pPr>
                  <w:r>
                    <w:rPr>
                      <w:rFonts w:hint="eastAsia" w:ascii="宋体" w:hAnsi="宋体"/>
                      <w:color w:val="auto"/>
                      <w:sz w:val="18"/>
                      <w:szCs w:val="18"/>
                      <w:lang w:val="en-US" w:eastAsia="zh-CN"/>
                    </w:rPr>
                    <w:t>铝灰渣</w:t>
                  </w:r>
                </w:p>
              </w:tc>
              <w:tc>
                <w:tcPr>
                  <w:tcW w:w="975" w:type="dxa"/>
                  <w:noWrap w:val="0"/>
                  <w:vAlign w:val="center"/>
                </w:tcPr>
                <w:p>
                  <w:pPr>
                    <w:adjustRightInd w:val="0"/>
                    <w:spacing w:line="240" w:lineRule="auto"/>
                    <w:jc w:val="center"/>
                    <w:rPr>
                      <w:rFonts w:hint="eastAsia" w:cs="Times New Roman"/>
                      <w:color w:val="auto"/>
                      <w:sz w:val="18"/>
                      <w:szCs w:val="18"/>
                      <w:lang w:val="en-US" w:eastAsia="zh-CN"/>
                    </w:rPr>
                  </w:pPr>
                  <w:r>
                    <w:rPr>
                      <w:rFonts w:hint="eastAsia" w:cs="Times New Roman"/>
                      <w:color w:val="auto"/>
                      <w:sz w:val="18"/>
                      <w:szCs w:val="18"/>
                      <w:lang w:val="en-US" w:eastAsia="zh-CN"/>
                    </w:rPr>
                    <w:t>危险废物</w:t>
                  </w:r>
                </w:p>
              </w:tc>
              <w:tc>
                <w:tcPr>
                  <w:tcW w:w="1301" w:type="dxa"/>
                  <w:noWrap w:val="0"/>
                  <w:vAlign w:val="center"/>
                </w:tcPr>
                <w:p>
                  <w:pPr>
                    <w:adjustRightInd w:val="0"/>
                    <w:spacing w:line="240" w:lineRule="auto"/>
                    <w:jc w:val="center"/>
                    <w:rPr>
                      <w:rFonts w:hint="default" w:eastAsia="宋体"/>
                      <w:color w:val="auto"/>
                      <w:sz w:val="18"/>
                      <w:szCs w:val="18"/>
                      <w:lang w:val="en-US" w:eastAsia="zh-CN"/>
                    </w:rPr>
                  </w:pPr>
                  <w:r>
                    <w:rPr>
                      <w:rFonts w:hint="eastAsia"/>
                      <w:color w:val="auto"/>
                      <w:sz w:val="18"/>
                      <w:szCs w:val="18"/>
                      <w:lang w:val="en-US" w:eastAsia="zh-CN"/>
                    </w:rPr>
                    <w:t>4.2-b</w:t>
                  </w:r>
                </w:p>
              </w:tc>
              <w:tc>
                <w:tcPr>
                  <w:tcW w:w="1545" w:type="dxa"/>
                  <w:noWrap w:val="0"/>
                  <w:vAlign w:val="center"/>
                </w:tcPr>
                <w:p>
                  <w:pPr>
                    <w:adjustRightInd w:val="0"/>
                    <w:spacing w:line="240" w:lineRule="auto"/>
                    <w:jc w:val="center"/>
                    <w:rPr>
                      <w:rFonts w:hint="default" w:hAnsi="宋体"/>
                      <w:color w:val="auto"/>
                      <w:sz w:val="18"/>
                      <w:szCs w:val="18"/>
                      <w:lang w:val="en-US" w:eastAsia="zh-CN"/>
                    </w:rPr>
                  </w:pPr>
                  <w:r>
                    <w:rPr>
                      <w:rFonts w:hint="eastAsia" w:hAnsi="宋体"/>
                      <w:color w:val="auto"/>
                      <w:sz w:val="18"/>
                      <w:szCs w:val="18"/>
                      <w:lang w:val="en-US" w:eastAsia="zh-CN"/>
                    </w:rPr>
                    <w:t>0.6</w:t>
                  </w:r>
                </w:p>
              </w:tc>
              <w:tc>
                <w:tcPr>
                  <w:tcW w:w="1975" w:type="dxa"/>
                  <w:vMerge w:val="restart"/>
                  <w:noWrap w:val="0"/>
                  <w:vAlign w:val="center"/>
                </w:tcPr>
                <w:p>
                  <w:pPr>
                    <w:spacing w:line="240" w:lineRule="auto"/>
                    <w:jc w:val="center"/>
                    <w:rPr>
                      <w:rFonts w:hint="default" w:ascii="Times New Roman" w:hAnsi="Times New Roman" w:eastAsia="宋体" w:cs="Times New Roman"/>
                      <w:color w:val="auto"/>
                      <w:sz w:val="18"/>
                      <w:szCs w:val="18"/>
                      <w:highlight w:val="none"/>
                      <w:lang w:eastAsia="zh-CN"/>
                    </w:rPr>
                  </w:pPr>
                  <w:r>
                    <w:rPr>
                      <w:rFonts w:hint="eastAsia" w:ascii="Times New Roman" w:hAnsi="Times New Roman" w:eastAsia="宋体" w:cs="Times New Roman"/>
                      <w:color w:val="auto"/>
                      <w:sz w:val="18"/>
                      <w:szCs w:val="18"/>
                      <w:highlight w:val="none"/>
                      <w:lang w:val="en-US" w:eastAsia="zh-CN"/>
                    </w:rPr>
                    <w:t>收集后委托有资质单位处置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exact"/>
                <w:jc w:val="center"/>
              </w:trPr>
              <w:tc>
                <w:tcPr>
                  <w:tcW w:w="802" w:type="dxa"/>
                  <w:noWrap w:val="0"/>
                  <w:vAlign w:val="center"/>
                </w:tcPr>
                <w:p>
                  <w:pPr>
                    <w:adjustRightInd w:val="0"/>
                    <w:snapToGrid w:val="0"/>
                    <w:spacing w:line="240" w:lineRule="auto"/>
                    <w:jc w:val="center"/>
                    <w:rPr>
                      <w:rFonts w:hint="eastAsia" w:ascii="Times New Roman" w:hAnsi="Times New Roman" w:eastAsia="宋体" w:cs="Times New Roman"/>
                      <w:color w:val="auto"/>
                      <w:sz w:val="18"/>
                      <w:szCs w:val="18"/>
                      <w:highlight w:val="none"/>
                      <w:lang w:val="en-US" w:eastAsia="zh-CN"/>
                    </w:rPr>
                  </w:pPr>
                  <w:r>
                    <w:rPr>
                      <w:rFonts w:hint="eastAsia"/>
                      <w:color w:val="auto"/>
                      <w:sz w:val="18"/>
                      <w:szCs w:val="18"/>
                      <w:lang w:val="en-US" w:eastAsia="zh-CN"/>
                    </w:rPr>
                    <w:t>6</w:t>
                  </w:r>
                </w:p>
              </w:tc>
              <w:tc>
                <w:tcPr>
                  <w:tcW w:w="1455" w:type="dxa"/>
                  <w:noWrap w:val="0"/>
                  <w:vAlign w:val="center"/>
                </w:tcPr>
                <w:p>
                  <w:pPr>
                    <w:adjustRightInd w:val="0"/>
                    <w:spacing w:line="240" w:lineRule="auto"/>
                    <w:jc w:val="center"/>
                    <w:rPr>
                      <w:rFonts w:hint="default" w:ascii="Times New Roman" w:hAnsi="Times New Roman" w:eastAsia="宋体" w:cs="Times New Roman"/>
                      <w:color w:val="auto"/>
                      <w:sz w:val="18"/>
                      <w:szCs w:val="18"/>
                      <w:highlight w:val="none"/>
                    </w:rPr>
                  </w:pPr>
                  <w:r>
                    <w:rPr>
                      <w:rFonts w:hint="eastAsia" w:ascii="宋体" w:hAnsi="宋体"/>
                      <w:color w:val="auto"/>
                      <w:sz w:val="18"/>
                      <w:szCs w:val="18"/>
                      <w:lang w:val="en-US" w:eastAsia="zh-CN"/>
                    </w:rPr>
                    <w:t>废油桶</w:t>
                  </w:r>
                </w:p>
              </w:tc>
              <w:tc>
                <w:tcPr>
                  <w:tcW w:w="975" w:type="dxa"/>
                  <w:noWrap w:val="0"/>
                  <w:vAlign w:val="center"/>
                </w:tcPr>
                <w:p>
                  <w:pPr>
                    <w:adjustRightInd w:val="0"/>
                    <w:spacing w:line="240" w:lineRule="auto"/>
                    <w:jc w:val="center"/>
                    <w:rPr>
                      <w:rFonts w:hint="default" w:ascii="Times New Roman" w:hAnsi="Times New Roman" w:eastAsia="宋体" w:cs="Times New Roman"/>
                      <w:color w:val="auto"/>
                      <w:sz w:val="18"/>
                      <w:szCs w:val="18"/>
                      <w:highlight w:val="none"/>
                      <w:lang w:eastAsia="zh-CN"/>
                    </w:rPr>
                  </w:pPr>
                  <w:r>
                    <w:rPr>
                      <w:rFonts w:hint="eastAsia" w:cs="Times New Roman"/>
                      <w:color w:val="auto"/>
                      <w:sz w:val="18"/>
                      <w:szCs w:val="18"/>
                      <w:lang w:val="en-US" w:eastAsia="zh-CN"/>
                    </w:rPr>
                    <w:t>危险废物</w:t>
                  </w:r>
                </w:p>
              </w:tc>
              <w:tc>
                <w:tcPr>
                  <w:tcW w:w="1301" w:type="dxa"/>
                  <w:noWrap w:val="0"/>
                  <w:vAlign w:val="center"/>
                </w:tcPr>
                <w:p>
                  <w:pPr>
                    <w:adjustRightInd w:val="0"/>
                    <w:spacing w:line="240" w:lineRule="auto"/>
                    <w:jc w:val="center"/>
                    <w:rPr>
                      <w:rFonts w:hint="default" w:ascii="Times New Roman" w:hAnsi="Times New Roman" w:eastAsia="宋体" w:cs="Times New Roman"/>
                      <w:color w:val="auto"/>
                      <w:sz w:val="18"/>
                      <w:szCs w:val="18"/>
                      <w:highlight w:val="none"/>
                      <w:lang w:val="en-US" w:eastAsia="zh-CN"/>
                    </w:rPr>
                  </w:pPr>
                  <w:r>
                    <w:rPr>
                      <w:rFonts w:hint="eastAsia" w:eastAsia="宋体"/>
                      <w:color w:val="auto"/>
                      <w:sz w:val="18"/>
                      <w:szCs w:val="18"/>
                      <w:lang w:val="en-US" w:eastAsia="zh-CN"/>
                    </w:rPr>
                    <w:t>4.1-h</w:t>
                  </w:r>
                </w:p>
              </w:tc>
              <w:tc>
                <w:tcPr>
                  <w:tcW w:w="1545" w:type="dxa"/>
                  <w:noWrap w:val="0"/>
                  <w:vAlign w:val="center"/>
                </w:tcPr>
                <w:p>
                  <w:pPr>
                    <w:adjustRightInd w:val="0"/>
                    <w:spacing w:line="240" w:lineRule="auto"/>
                    <w:jc w:val="center"/>
                    <w:rPr>
                      <w:rFonts w:hint="default" w:ascii="Times New Roman" w:hAnsi="Times New Roman" w:eastAsia="宋体" w:cs="Times New Roman"/>
                      <w:color w:val="auto"/>
                      <w:sz w:val="18"/>
                      <w:szCs w:val="18"/>
                      <w:highlight w:val="none"/>
                      <w:lang w:val="en-US" w:eastAsia="zh-CN"/>
                    </w:rPr>
                  </w:pPr>
                  <w:r>
                    <w:rPr>
                      <w:rFonts w:hint="eastAsia" w:hAnsi="宋体"/>
                      <w:color w:val="auto"/>
                      <w:sz w:val="18"/>
                      <w:szCs w:val="18"/>
                      <w:lang w:val="en-US" w:eastAsia="zh-CN"/>
                    </w:rPr>
                    <w:t>0.08</w:t>
                  </w:r>
                </w:p>
              </w:tc>
              <w:tc>
                <w:tcPr>
                  <w:tcW w:w="1975" w:type="dxa"/>
                  <w:vMerge w:val="continue"/>
                  <w:noWrap w:val="0"/>
                  <w:vAlign w:val="center"/>
                </w:tcPr>
                <w:p>
                  <w:pPr>
                    <w:spacing w:line="240" w:lineRule="auto"/>
                    <w:jc w:val="center"/>
                    <w:rPr>
                      <w:rFonts w:hint="default" w:ascii="Times New Roman" w:hAnsi="Times New Roman" w:eastAsia="宋体" w:cs="Times New Roman"/>
                      <w:color w:val="auto"/>
                      <w:sz w:val="18"/>
                      <w:szCs w:val="18"/>
                      <w:highlight w:val="non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exact"/>
                <w:jc w:val="center"/>
              </w:trPr>
              <w:tc>
                <w:tcPr>
                  <w:tcW w:w="802" w:type="dxa"/>
                  <w:noWrap w:val="0"/>
                  <w:vAlign w:val="center"/>
                </w:tcPr>
                <w:p>
                  <w:pPr>
                    <w:adjustRightInd w:val="0"/>
                    <w:snapToGrid w:val="0"/>
                    <w:spacing w:line="240" w:lineRule="auto"/>
                    <w:jc w:val="center"/>
                    <w:rPr>
                      <w:rFonts w:hint="default" w:ascii="Times New Roman" w:hAnsi="Times New Roman" w:eastAsia="宋体" w:cs="Times New Roman"/>
                      <w:color w:val="auto"/>
                      <w:sz w:val="18"/>
                      <w:szCs w:val="18"/>
                      <w:highlight w:val="none"/>
                      <w:lang w:val="en-US" w:eastAsia="zh-CN"/>
                    </w:rPr>
                  </w:pPr>
                  <w:r>
                    <w:rPr>
                      <w:rFonts w:hint="eastAsia"/>
                      <w:color w:val="auto"/>
                      <w:sz w:val="18"/>
                      <w:szCs w:val="18"/>
                      <w:lang w:val="en-US" w:eastAsia="zh-CN"/>
                    </w:rPr>
                    <w:t>7</w:t>
                  </w:r>
                </w:p>
              </w:tc>
              <w:tc>
                <w:tcPr>
                  <w:tcW w:w="1455" w:type="dxa"/>
                  <w:noWrap w:val="0"/>
                  <w:vAlign w:val="center"/>
                </w:tcPr>
                <w:p>
                  <w:pPr>
                    <w:adjustRightInd w:val="0"/>
                    <w:spacing w:line="240" w:lineRule="auto"/>
                    <w:jc w:val="center"/>
                    <w:rPr>
                      <w:rFonts w:hint="default" w:ascii="Times New Roman" w:hAnsi="Times New Roman" w:eastAsia="宋体" w:cs="Times New Roman"/>
                      <w:color w:val="auto"/>
                      <w:sz w:val="18"/>
                      <w:szCs w:val="18"/>
                      <w:highlight w:val="none"/>
                    </w:rPr>
                  </w:pPr>
                  <w:r>
                    <w:rPr>
                      <w:rFonts w:hint="eastAsia" w:ascii="宋体" w:hAnsi="宋体"/>
                      <w:color w:val="auto"/>
                      <w:sz w:val="18"/>
                      <w:szCs w:val="18"/>
                      <w:lang w:val="en-US" w:eastAsia="zh-CN"/>
                    </w:rPr>
                    <w:t>废油</w:t>
                  </w:r>
                </w:p>
              </w:tc>
              <w:tc>
                <w:tcPr>
                  <w:tcW w:w="975" w:type="dxa"/>
                  <w:noWrap w:val="0"/>
                  <w:vAlign w:val="center"/>
                </w:tcPr>
                <w:p>
                  <w:pPr>
                    <w:adjustRightInd w:val="0"/>
                    <w:spacing w:line="240" w:lineRule="auto"/>
                    <w:jc w:val="center"/>
                    <w:rPr>
                      <w:rFonts w:hint="default" w:ascii="Times New Roman" w:hAnsi="Times New Roman" w:eastAsia="宋体" w:cs="Times New Roman"/>
                      <w:color w:val="auto"/>
                      <w:sz w:val="18"/>
                      <w:szCs w:val="18"/>
                      <w:highlight w:val="none"/>
                      <w:lang w:eastAsia="zh-CN"/>
                    </w:rPr>
                  </w:pPr>
                  <w:r>
                    <w:rPr>
                      <w:rFonts w:hint="eastAsia" w:ascii="宋体" w:hAnsi="宋体"/>
                      <w:color w:val="auto"/>
                      <w:sz w:val="18"/>
                      <w:szCs w:val="18"/>
                      <w:lang w:val="en-US" w:eastAsia="zh-CN"/>
                    </w:rPr>
                    <w:t>危险废物</w:t>
                  </w:r>
                </w:p>
              </w:tc>
              <w:tc>
                <w:tcPr>
                  <w:tcW w:w="1301" w:type="dxa"/>
                  <w:noWrap w:val="0"/>
                  <w:vAlign w:val="center"/>
                </w:tcPr>
                <w:p>
                  <w:pPr>
                    <w:adjustRightInd w:val="0"/>
                    <w:spacing w:line="240" w:lineRule="auto"/>
                    <w:jc w:val="center"/>
                    <w:rPr>
                      <w:rFonts w:hint="default" w:ascii="Times New Roman" w:hAnsi="Times New Roman" w:eastAsia="宋体" w:cs="Times New Roman"/>
                      <w:color w:val="auto"/>
                      <w:sz w:val="18"/>
                      <w:szCs w:val="18"/>
                      <w:highlight w:val="none"/>
                      <w:lang w:val="en-US" w:eastAsia="zh-CN"/>
                    </w:rPr>
                  </w:pPr>
                  <w:r>
                    <w:rPr>
                      <w:color w:val="auto"/>
                      <w:sz w:val="18"/>
                      <w:szCs w:val="18"/>
                    </w:rPr>
                    <w:t>4.</w:t>
                  </w:r>
                  <w:r>
                    <w:rPr>
                      <w:rFonts w:hint="eastAsia"/>
                      <w:color w:val="auto"/>
                      <w:sz w:val="18"/>
                      <w:szCs w:val="18"/>
                      <w:lang w:val="en-US" w:eastAsia="zh-CN"/>
                    </w:rPr>
                    <w:t>4-b</w:t>
                  </w:r>
                </w:p>
              </w:tc>
              <w:tc>
                <w:tcPr>
                  <w:tcW w:w="1545" w:type="dxa"/>
                  <w:noWrap w:val="0"/>
                  <w:vAlign w:val="center"/>
                </w:tcPr>
                <w:p>
                  <w:pPr>
                    <w:adjustRightInd w:val="0"/>
                    <w:spacing w:line="240" w:lineRule="auto"/>
                    <w:jc w:val="center"/>
                    <w:rPr>
                      <w:rFonts w:hint="default" w:ascii="Times New Roman" w:hAnsi="Times New Roman" w:eastAsia="宋体" w:cs="Times New Roman"/>
                      <w:color w:val="auto"/>
                      <w:sz w:val="18"/>
                      <w:szCs w:val="18"/>
                      <w:highlight w:val="none"/>
                      <w:lang w:val="en-US" w:eastAsia="zh-CN"/>
                    </w:rPr>
                  </w:pPr>
                  <w:r>
                    <w:rPr>
                      <w:rFonts w:hint="eastAsia"/>
                      <w:color w:val="auto"/>
                      <w:sz w:val="18"/>
                      <w:szCs w:val="18"/>
                      <w:lang w:val="en-US" w:eastAsia="zh-CN"/>
                    </w:rPr>
                    <w:t>0.02</w:t>
                  </w:r>
                </w:p>
              </w:tc>
              <w:tc>
                <w:tcPr>
                  <w:tcW w:w="1975" w:type="dxa"/>
                  <w:vMerge w:val="continue"/>
                  <w:noWrap w:val="0"/>
                  <w:vAlign w:val="center"/>
                </w:tcPr>
                <w:p>
                  <w:pPr>
                    <w:spacing w:line="240" w:lineRule="auto"/>
                    <w:jc w:val="center"/>
                    <w:rPr>
                      <w:rFonts w:hint="default" w:ascii="Times New Roman" w:hAnsi="Times New Roman" w:eastAsia="宋体" w:cs="Times New Roman"/>
                      <w:color w:val="auto"/>
                      <w:sz w:val="18"/>
                      <w:szCs w:val="18"/>
                      <w:highlight w:val="non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exact"/>
                <w:jc w:val="center"/>
              </w:trPr>
              <w:tc>
                <w:tcPr>
                  <w:tcW w:w="802" w:type="dxa"/>
                  <w:noWrap w:val="0"/>
                  <w:vAlign w:val="center"/>
                </w:tcPr>
                <w:p>
                  <w:pPr>
                    <w:adjustRightInd w:val="0"/>
                    <w:snapToGrid w:val="0"/>
                    <w:spacing w:line="240" w:lineRule="auto"/>
                    <w:jc w:val="center"/>
                    <w:rPr>
                      <w:rFonts w:hint="default" w:ascii="Times New Roman" w:hAnsi="Times New Roman" w:eastAsia="宋体" w:cs="Times New Roman"/>
                      <w:color w:val="auto"/>
                      <w:sz w:val="18"/>
                      <w:szCs w:val="18"/>
                      <w:highlight w:val="none"/>
                      <w:lang w:val="en-US" w:eastAsia="zh-CN"/>
                    </w:rPr>
                  </w:pPr>
                  <w:r>
                    <w:rPr>
                      <w:rFonts w:hint="eastAsia"/>
                      <w:color w:val="auto"/>
                      <w:sz w:val="18"/>
                      <w:szCs w:val="18"/>
                      <w:lang w:val="en-US" w:eastAsia="zh-CN"/>
                    </w:rPr>
                    <w:t>8</w:t>
                  </w:r>
                </w:p>
              </w:tc>
              <w:tc>
                <w:tcPr>
                  <w:tcW w:w="1455" w:type="dxa"/>
                  <w:noWrap w:val="0"/>
                  <w:vAlign w:val="center"/>
                </w:tcPr>
                <w:p>
                  <w:pPr>
                    <w:adjustRightInd w:val="0"/>
                    <w:spacing w:line="240" w:lineRule="auto"/>
                    <w:jc w:val="center"/>
                    <w:rPr>
                      <w:rFonts w:hint="default" w:ascii="Times New Roman" w:hAnsi="Times New Roman" w:eastAsia="宋体" w:cs="Times New Roman"/>
                      <w:color w:val="auto"/>
                      <w:sz w:val="18"/>
                      <w:szCs w:val="18"/>
                      <w:highlight w:val="none"/>
                    </w:rPr>
                  </w:pPr>
                  <w:r>
                    <w:rPr>
                      <w:rFonts w:hint="eastAsia" w:ascii="宋体" w:hAnsi="宋体"/>
                      <w:color w:val="auto"/>
                      <w:sz w:val="18"/>
                      <w:szCs w:val="18"/>
                      <w:lang w:val="en-US" w:eastAsia="zh-CN"/>
                    </w:rPr>
                    <w:t>废活性炭</w:t>
                  </w:r>
                </w:p>
              </w:tc>
              <w:tc>
                <w:tcPr>
                  <w:tcW w:w="97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eastAsia="zh-CN"/>
                    </w:rPr>
                  </w:pPr>
                  <w:r>
                    <w:rPr>
                      <w:rFonts w:hint="eastAsia" w:ascii="宋体" w:hAnsi="宋体"/>
                      <w:color w:val="auto"/>
                      <w:sz w:val="18"/>
                      <w:szCs w:val="18"/>
                      <w:lang w:val="en-US" w:eastAsia="zh-CN"/>
                    </w:rPr>
                    <w:t>危险废物</w:t>
                  </w:r>
                </w:p>
              </w:tc>
              <w:tc>
                <w:tcPr>
                  <w:tcW w:w="1301" w:type="dxa"/>
                  <w:noWrap w:val="0"/>
                  <w:vAlign w:val="center"/>
                </w:tcPr>
                <w:p>
                  <w:pPr>
                    <w:adjustRightInd w:val="0"/>
                    <w:spacing w:line="240" w:lineRule="auto"/>
                    <w:jc w:val="center"/>
                    <w:rPr>
                      <w:rFonts w:hint="default" w:ascii="Times New Roman" w:hAnsi="Times New Roman" w:eastAsia="宋体" w:cs="Times New Roman"/>
                      <w:color w:val="auto"/>
                      <w:sz w:val="18"/>
                      <w:szCs w:val="18"/>
                      <w:highlight w:val="none"/>
                      <w:lang w:val="en-US" w:eastAsia="zh-CN"/>
                    </w:rPr>
                  </w:pPr>
                  <w:r>
                    <w:rPr>
                      <w:rFonts w:hint="eastAsia"/>
                      <w:color w:val="auto"/>
                      <w:sz w:val="18"/>
                      <w:szCs w:val="18"/>
                      <w:lang w:val="en-US" w:eastAsia="zh-CN"/>
                    </w:rPr>
                    <w:t>4.3-l</w:t>
                  </w:r>
                </w:p>
              </w:tc>
              <w:tc>
                <w:tcPr>
                  <w:tcW w:w="1545" w:type="dxa"/>
                  <w:noWrap w:val="0"/>
                  <w:vAlign w:val="center"/>
                </w:tcPr>
                <w:p>
                  <w:pPr>
                    <w:adjustRightInd w:val="0"/>
                    <w:spacing w:line="240" w:lineRule="auto"/>
                    <w:jc w:val="center"/>
                    <w:rPr>
                      <w:rFonts w:hint="default" w:ascii="Times New Roman" w:hAnsi="Times New Roman" w:eastAsia="宋体" w:cs="Times New Roman"/>
                      <w:color w:val="auto"/>
                      <w:sz w:val="18"/>
                      <w:szCs w:val="18"/>
                      <w:highlight w:val="none"/>
                      <w:lang w:val="en-US" w:eastAsia="zh-CN"/>
                    </w:rPr>
                  </w:pPr>
                  <w:r>
                    <w:rPr>
                      <w:rFonts w:hint="eastAsia"/>
                      <w:color w:val="auto"/>
                      <w:sz w:val="18"/>
                      <w:szCs w:val="18"/>
                      <w:lang w:val="en-US" w:eastAsia="zh-CN"/>
                    </w:rPr>
                    <w:t>0.05</w:t>
                  </w:r>
                </w:p>
              </w:tc>
              <w:tc>
                <w:tcPr>
                  <w:tcW w:w="1975" w:type="dxa"/>
                  <w:vMerge w:val="continue"/>
                  <w:noWrap w:val="0"/>
                  <w:vAlign w:val="center"/>
                </w:tcPr>
                <w:p>
                  <w:pPr>
                    <w:spacing w:line="240" w:lineRule="auto"/>
                    <w:jc w:val="center"/>
                    <w:rPr>
                      <w:rFonts w:hint="default" w:ascii="Times New Roman" w:hAnsi="Times New Roman" w:eastAsia="宋体" w:cs="Times New Roman"/>
                      <w:color w:val="auto"/>
                      <w:sz w:val="18"/>
                      <w:szCs w:val="18"/>
                      <w:highlight w:val="non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exact"/>
                <w:jc w:val="center"/>
              </w:trPr>
              <w:tc>
                <w:tcPr>
                  <w:tcW w:w="802" w:type="dxa"/>
                  <w:noWrap w:val="0"/>
                  <w:vAlign w:val="center"/>
                </w:tcPr>
                <w:p>
                  <w:pPr>
                    <w:adjustRightInd w:val="0"/>
                    <w:snapToGrid w:val="0"/>
                    <w:spacing w:line="240" w:lineRule="auto"/>
                    <w:jc w:val="center"/>
                    <w:rPr>
                      <w:rFonts w:hint="eastAsia"/>
                      <w:color w:val="auto"/>
                      <w:sz w:val="18"/>
                      <w:szCs w:val="18"/>
                      <w:lang w:val="en-US" w:eastAsia="zh-CN"/>
                    </w:rPr>
                  </w:pPr>
                  <w:r>
                    <w:rPr>
                      <w:rFonts w:hint="eastAsia"/>
                      <w:color w:val="auto"/>
                      <w:sz w:val="18"/>
                      <w:szCs w:val="18"/>
                      <w:lang w:val="en-US" w:eastAsia="zh-CN"/>
                    </w:rPr>
                    <w:t>9</w:t>
                  </w:r>
                </w:p>
              </w:tc>
              <w:tc>
                <w:tcPr>
                  <w:tcW w:w="1455" w:type="dxa"/>
                  <w:noWrap w:val="0"/>
                  <w:vAlign w:val="center"/>
                </w:tcPr>
                <w:p>
                  <w:pPr>
                    <w:adjustRightInd w:val="0"/>
                    <w:spacing w:line="240" w:lineRule="auto"/>
                    <w:jc w:val="center"/>
                    <w:rPr>
                      <w:rFonts w:hint="eastAsia" w:ascii="宋体" w:hAnsi="宋体"/>
                      <w:color w:val="auto"/>
                      <w:sz w:val="18"/>
                      <w:szCs w:val="18"/>
                      <w:lang w:val="en-US" w:eastAsia="zh-CN"/>
                    </w:rPr>
                  </w:pPr>
                  <w:r>
                    <w:rPr>
                      <w:rFonts w:hint="eastAsia" w:ascii="宋体" w:hAnsi="宋体"/>
                      <w:color w:val="auto"/>
                      <w:sz w:val="18"/>
                      <w:szCs w:val="18"/>
                    </w:rPr>
                    <w:t>生活垃圾</w:t>
                  </w:r>
                </w:p>
              </w:tc>
              <w:tc>
                <w:tcPr>
                  <w:tcW w:w="97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eastAsia="zh-CN"/>
                    </w:rPr>
                  </w:pPr>
                  <w:r>
                    <w:rPr>
                      <w:rFonts w:hint="eastAsia" w:ascii="Times New Roman" w:hAnsi="Times New Roman" w:eastAsia="宋体" w:cs="Times New Roman"/>
                      <w:color w:val="auto"/>
                      <w:sz w:val="18"/>
                      <w:szCs w:val="18"/>
                      <w:highlight w:val="none"/>
                      <w:lang w:val="en-US" w:eastAsia="zh-CN"/>
                    </w:rPr>
                    <w:t>生活垃圾</w:t>
                  </w:r>
                </w:p>
              </w:tc>
              <w:tc>
                <w:tcPr>
                  <w:tcW w:w="130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eastAsia" w:eastAsia="宋体"/>
                      <w:color w:val="auto"/>
                      <w:sz w:val="18"/>
                      <w:szCs w:val="18"/>
                      <w:lang w:val="en-US" w:eastAsia="zh-CN"/>
                    </w:rPr>
                    <w:t>4.1-h</w:t>
                  </w:r>
                </w:p>
              </w:tc>
              <w:tc>
                <w:tcPr>
                  <w:tcW w:w="1545" w:type="dxa"/>
                  <w:noWrap w:val="0"/>
                  <w:vAlign w:val="center"/>
                </w:tcPr>
                <w:p>
                  <w:pPr>
                    <w:adjustRightInd w:val="0"/>
                    <w:spacing w:line="240" w:lineRule="auto"/>
                    <w:jc w:val="center"/>
                    <w:rPr>
                      <w:rFonts w:hint="default" w:ascii="Times New Roman" w:hAnsi="Times New Roman" w:eastAsia="宋体" w:cs="Times New Roman"/>
                      <w:color w:val="auto"/>
                      <w:sz w:val="18"/>
                      <w:szCs w:val="18"/>
                      <w:highlight w:val="none"/>
                      <w:lang w:val="en-US" w:eastAsia="zh-CN"/>
                    </w:rPr>
                  </w:pPr>
                  <w:r>
                    <w:rPr>
                      <w:rFonts w:hint="eastAsia" w:hAnsi="宋体"/>
                      <w:color w:val="auto"/>
                      <w:sz w:val="18"/>
                      <w:szCs w:val="18"/>
                      <w:lang w:val="en-US" w:eastAsia="zh-CN"/>
                    </w:rPr>
                    <w:t>3.75</w:t>
                  </w:r>
                </w:p>
              </w:tc>
              <w:tc>
                <w:tcPr>
                  <w:tcW w:w="1975" w:type="dxa"/>
                  <w:noWrap w:val="0"/>
                  <w:vAlign w:val="center"/>
                </w:tcPr>
                <w:p>
                  <w:pPr>
                    <w:spacing w:line="240" w:lineRule="auto"/>
                    <w:jc w:val="center"/>
                    <w:rPr>
                      <w:rFonts w:hint="default" w:ascii="Times New Roman" w:hAnsi="Times New Roman" w:eastAsia="宋体" w:cs="Times New Roman"/>
                      <w:color w:val="auto"/>
                      <w:sz w:val="18"/>
                      <w:szCs w:val="18"/>
                      <w:highlight w:val="none"/>
                      <w:lang w:eastAsia="zh-CN"/>
                    </w:rPr>
                  </w:pPr>
                  <w:r>
                    <w:rPr>
                      <w:rFonts w:hint="eastAsia" w:ascii="Times New Roman" w:hAnsi="Times New Roman" w:eastAsia="宋体" w:cs="Times New Roman"/>
                      <w:color w:val="auto"/>
                      <w:sz w:val="18"/>
                      <w:szCs w:val="18"/>
                      <w:highlight w:val="none"/>
                      <w:lang w:val="en-US" w:eastAsia="zh-CN"/>
                    </w:rPr>
                    <w:t>交由环卫部门处置</w:t>
                  </w:r>
                </w:p>
              </w:tc>
            </w:tr>
          </w:tbl>
          <w:p>
            <w:pPr>
              <w:pStyle w:val="56"/>
              <w:spacing w:line="360" w:lineRule="auto"/>
              <w:ind w:firstLine="420" w:firstLineChars="200"/>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2、环境管理要求</w:t>
            </w:r>
          </w:p>
          <w:p>
            <w:pPr>
              <w:keepNext w:val="0"/>
              <w:keepLines w:val="0"/>
              <w:pageBreakBefore w:val="0"/>
              <w:widowControl w:val="0"/>
              <w:kinsoku/>
              <w:wordWrap/>
              <w:overflowPunct/>
              <w:topLinePunct w:val="0"/>
              <w:autoSpaceDE/>
              <w:autoSpaceDN/>
              <w:bidi w:val="0"/>
              <w:adjustRightInd/>
              <w:snapToGrid/>
              <w:spacing w:line="360" w:lineRule="auto"/>
              <w:ind w:leftChars="0"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A、</w:t>
            </w:r>
            <w:r>
              <w:rPr>
                <w:rFonts w:hint="default" w:ascii="Times New Roman" w:hAnsi="Times New Roman" w:eastAsia="宋体" w:cs="Times New Roman"/>
                <w:color w:val="auto"/>
                <w:sz w:val="21"/>
                <w:szCs w:val="21"/>
                <w:highlight w:val="none"/>
              </w:rPr>
              <w:t>一般固废的暂存场所</w:t>
            </w:r>
            <w:r>
              <w:rPr>
                <w:rFonts w:hint="eastAsia" w:ascii="Times New Roman" w:hAnsi="Times New Roman" w:eastAsia="宋体" w:cs="Times New Roman"/>
                <w:color w:val="auto"/>
                <w:sz w:val="21"/>
                <w:szCs w:val="21"/>
                <w:highlight w:val="none"/>
                <w:lang w:val="en-US" w:eastAsia="zh-CN"/>
              </w:rPr>
              <w:t>参照</w:t>
            </w:r>
            <w:r>
              <w:rPr>
                <w:rFonts w:hint="default" w:ascii="Times New Roman" w:hAnsi="Times New Roman" w:eastAsia="宋体" w:cs="Times New Roman"/>
                <w:color w:val="auto"/>
                <w:sz w:val="21"/>
                <w:szCs w:val="21"/>
                <w:highlight w:val="none"/>
              </w:rPr>
              <w:t>《一般工业固体废物贮存和填埋污染控制标准》</w:t>
            </w:r>
            <w:r>
              <w:rPr>
                <w:rFonts w:hint="eastAsia"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rPr>
              <w:t>GB18599-2020</w:t>
            </w:r>
            <w:r>
              <w:rPr>
                <w:rFonts w:hint="eastAsia"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rPr>
              <w:t>的要求，</w:t>
            </w:r>
            <w:r>
              <w:rPr>
                <w:rFonts w:hint="eastAsia" w:ascii="Times New Roman" w:hAnsi="Times New Roman" w:eastAsia="宋体" w:cs="Times New Roman"/>
                <w:color w:val="auto"/>
                <w:sz w:val="21"/>
                <w:szCs w:val="21"/>
                <w:highlight w:val="none"/>
                <w:lang w:val="en-US" w:eastAsia="zh-CN"/>
              </w:rPr>
              <w:t>采取相应防渗漏、防雨淋、防扬尘等环境保护要求</w:t>
            </w:r>
            <w:r>
              <w:rPr>
                <w:rFonts w:hint="default" w:ascii="Times New Roman" w:hAnsi="Times New Roman" w:eastAsia="宋体" w:cs="Times New Roman"/>
                <w:color w:val="auto"/>
                <w:sz w:val="21"/>
                <w:szCs w:val="21"/>
                <w:highlight w:val="none"/>
              </w:rPr>
              <w:t>，贮存</w:t>
            </w:r>
            <w:r>
              <w:rPr>
                <w:rFonts w:hint="eastAsia" w:ascii="Times New Roman" w:hAnsi="Times New Roman" w:eastAsia="宋体" w:cs="Times New Roman"/>
                <w:color w:val="auto"/>
                <w:sz w:val="21"/>
                <w:szCs w:val="21"/>
                <w:highlight w:val="none"/>
                <w:lang w:val="en-US" w:eastAsia="zh-CN"/>
              </w:rPr>
              <w:t>场所</w:t>
            </w:r>
            <w:r>
              <w:rPr>
                <w:rFonts w:hint="default" w:ascii="Times New Roman" w:hAnsi="Times New Roman" w:eastAsia="宋体" w:cs="Times New Roman"/>
                <w:color w:val="auto"/>
                <w:sz w:val="21"/>
                <w:szCs w:val="21"/>
                <w:highlight w:val="none"/>
              </w:rPr>
              <w:t>应设置环境保护图形标志</w:t>
            </w:r>
            <w:r>
              <w:rPr>
                <w:rFonts w:hint="default" w:ascii="Times New Roman" w:hAnsi="Times New Roman" w:eastAsia="宋体" w:cs="Times New Roman"/>
                <w:color w:val="auto"/>
                <w:sz w:val="21"/>
                <w:szCs w:val="21"/>
                <w:highlight w:val="none"/>
                <w:lang w:val="en-US" w:eastAsia="zh-CN"/>
              </w:rPr>
              <w:t>。</w:t>
            </w:r>
          </w:p>
          <w:p>
            <w:pPr>
              <w:autoSpaceDE w:val="0"/>
              <w:autoSpaceDN w:val="0"/>
              <w:adjustRightInd w:val="0"/>
              <w:spacing w:line="360" w:lineRule="auto"/>
              <w:ind w:firstLine="420" w:firstLineChars="20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highlight w:val="none"/>
                <w:lang w:val="en-US" w:eastAsia="zh-CN"/>
              </w:rPr>
              <w:t>B、</w:t>
            </w:r>
            <w:r>
              <w:rPr>
                <w:rFonts w:hint="eastAsia" w:ascii="Times New Roman" w:hAnsi="Times New Roman" w:eastAsia="宋体" w:cs="Times New Roman"/>
                <w:color w:val="auto"/>
                <w:kern w:val="2"/>
                <w:sz w:val="21"/>
                <w:szCs w:val="21"/>
                <w:lang w:val="en-US" w:eastAsia="zh-CN" w:bidi="ar-SA"/>
              </w:rPr>
              <w:t>对于危险固废，在厂内暂存期间，企业应该严格按照《危险废物贮存污染控制标准》(GB18597-2001)</w:t>
            </w:r>
            <w:r>
              <w:rPr>
                <w:rFonts w:hint="default" w:ascii="Times New Roman" w:hAnsi="Times New Roman" w:eastAsia="宋体" w:cs="Times New Roman"/>
                <w:color w:val="auto"/>
                <w:sz w:val="21"/>
                <w:szCs w:val="21"/>
                <w:highlight w:val="none"/>
              </w:rPr>
              <w:t>及2013年修改单</w:t>
            </w:r>
            <w:r>
              <w:rPr>
                <w:rFonts w:hint="eastAsia" w:ascii="Times New Roman" w:hAnsi="Times New Roman" w:eastAsia="宋体" w:cs="Times New Roman"/>
                <w:color w:val="auto"/>
                <w:kern w:val="2"/>
                <w:sz w:val="21"/>
                <w:szCs w:val="21"/>
                <w:lang w:val="en-US" w:eastAsia="zh-CN" w:bidi="ar-SA"/>
              </w:rPr>
              <w:t>的要求，设置专门的危险废物贮存场所，设立标牌，不允许露天堆放，危险废物贮存场所的具体要求为：设施底部必须高于地下水位最高水位；应建在易燃、易爆等危险品仓库、高压输电线路防护区域以外；应位于居民中心区常年最大风频的下风向；场所内必须有泄漏液体收集装置；</w:t>
            </w:r>
            <w:r>
              <w:rPr>
                <w:rFonts w:hint="default" w:ascii="Times New Roman" w:hAnsi="Times New Roman" w:eastAsia="宋体" w:cs="Times New Roman"/>
                <w:color w:val="auto"/>
                <w:sz w:val="21"/>
                <w:szCs w:val="21"/>
                <w:highlight w:val="none"/>
              </w:rPr>
              <w:t>在常温常压下易爆、易燃及排出有毒气体的危险废物必须进行预处理，使之稳定后贮存，否则，按易爆、易燃危险品贮存</w:t>
            </w:r>
            <w:r>
              <w:rPr>
                <w:rFonts w:hint="eastAsia" w:ascii="Times New Roman" w:hAnsi="Times New Roman" w:eastAsia="宋体" w:cs="Times New Roman"/>
                <w:color w:val="auto"/>
                <w:kern w:val="2"/>
                <w:sz w:val="21"/>
                <w:szCs w:val="21"/>
                <w:lang w:val="en-US" w:eastAsia="zh-CN" w:bidi="ar-SA"/>
              </w:rPr>
              <w:t>；</w:t>
            </w:r>
            <w:r>
              <w:rPr>
                <w:rFonts w:hint="default" w:ascii="Times New Roman" w:hAnsi="Times New Roman" w:eastAsia="宋体" w:cs="Times New Roman"/>
                <w:color w:val="auto"/>
                <w:sz w:val="21"/>
                <w:szCs w:val="21"/>
                <w:highlight w:val="none"/>
              </w:rPr>
              <w:t>装载液体、半固体危险废物的容器内须留足够空间，容器顶部与液体表面之间保留100毫米以上的空间</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kern w:val="2"/>
                <w:sz w:val="21"/>
                <w:szCs w:val="21"/>
                <w:lang w:val="en-US" w:eastAsia="zh-CN" w:bidi="ar-SA"/>
              </w:rPr>
              <w:t>危险废物的堆放要做好“三防工作”(即防风、防雨和防晒)；同时应将危险废物分类收集贮存，并粘贴危险废物标签，并做好相应的纪录，不相融的危险废物必须分开存放，并有隔离间隔断，</w:t>
            </w:r>
            <w:r>
              <w:rPr>
                <w:rFonts w:hint="default" w:ascii="Times New Roman" w:hAnsi="Times New Roman" w:eastAsia="宋体" w:cs="Times New Roman"/>
                <w:color w:val="auto"/>
                <w:sz w:val="21"/>
                <w:szCs w:val="21"/>
                <w:highlight w:val="none"/>
              </w:rPr>
              <w:t>禁止将不相容（相互反应）的危险废物在同一容器内混装</w:t>
            </w:r>
            <w:r>
              <w:rPr>
                <w:rFonts w:hint="eastAsia" w:ascii="Times New Roman" w:hAnsi="Times New Roman" w:eastAsia="宋体" w:cs="Times New Roman"/>
                <w:color w:val="auto"/>
                <w:kern w:val="2"/>
                <w:sz w:val="21"/>
                <w:szCs w:val="21"/>
                <w:lang w:val="en-US" w:eastAsia="zh-CN" w:bidi="ar-SA"/>
              </w:rPr>
              <w:t>。危险废物外运采用专门密闭车辆，防止散落和流洒。对危险废物的转移处理须严格按照国家环保总局第5号令《危险废物转移联单管理办法》执行。</w:t>
            </w:r>
          </w:p>
          <w:p>
            <w:pPr>
              <w:autoSpaceDE w:val="0"/>
              <w:autoSpaceDN w:val="0"/>
              <w:adjustRightInd w:val="0"/>
              <w:spacing w:line="360" w:lineRule="auto"/>
              <w:ind w:firstLine="420" w:firstLineChars="200"/>
              <w:rPr>
                <w:rFonts w:hint="eastAsia"/>
                <w:color w:val="auto"/>
                <w:lang w:val="en-US" w:eastAsia="zh-CN"/>
              </w:rPr>
            </w:pPr>
            <w:r>
              <w:rPr>
                <w:rFonts w:hint="default" w:ascii="Times New Roman" w:hAnsi="Times New Roman" w:eastAsia="宋体" w:cs="Times New Roman"/>
                <w:color w:val="auto"/>
                <w:kern w:val="2"/>
                <w:sz w:val="21"/>
                <w:szCs w:val="21"/>
                <w:lang w:val="en-US" w:eastAsia="zh-CN" w:bidi="ar-SA"/>
              </w:rPr>
              <w:t>综上所述，</w:t>
            </w:r>
            <w:r>
              <w:rPr>
                <w:rFonts w:hint="eastAsia" w:ascii="Times New Roman" w:hAnsi="Times New Roman" w:eastAsia="宋体" w:cs="Times New Roman"/>
                <w:color w:val="auto"/>
                <w:kern w:val="2"/>
                <w:sz w:val="21"/>
                <w:szCs w:val="21"/>
                <w:lang w:val="en-US" w:eastAsia="zh-CN" w:bidi="ar-SA"/>
              </w:rPr>
              <w:t>本项目严格</w:t>
            </w:r>
            <w:r>
              <w:rPr>
                <w:rFonts w:hint="default" w:ascii="Times New Roman" w:hAnsi="Times New Roman" w:eastAsia="宋体" w:cs="Times New Roman"/>
                <w:color w:val="auto"/>
                <w:kern w:val="2"/>
                <w:sz w:val="21"/>
                <w:szCs w:val="21"/>
                <w:lang w:val="en-US" w:eastAsia="zh-CN" w:bidi="ar-SA"/>
              </w:rPr>
              <w:t>按照国家固体废物贮存有关要求设置，在厂区内设置专门的区域作为固废堆放场地，树立显著的标志，由专门的人员进行管理，避免其对周围环境产生二次污染，采取上述措施后，建设项目产生的固废经妥善处理、处置后，对周围环境影响很小。</w:t>
            </w:r>
          </w:p>
          <w:p>
            <w:pPr>
              <w:numPr>
                <w:ilvl w:val="0"/>
                <w:numId w:val="5"/>
              </w:numPr>
              <w:adjustRightInd w:val="0"/>
              <w:snapToGrid w:val="0"/>
              <w:spacing w:line="360" w:lineRule="auto"/>
              <w:rPr>
                <w:rFonts w:hint="eastAsia"/>
                <w:b/>
                <w:bCs/>
                <w:color w:val="auto"/>
                <w:lang w:val="en-US" w:eastAsia="zh-CN"/>
              </w:rPr>
            </w:pPr>
            <w:r>
              <w:rPr>
                <w:rFonts w:hint="eastAsia"/>
                <w:b/>
                <w:bCs/>
                <w:color w:val="auto"/>
                <w:lang w:val="en-US" w:eastAsia="zh-CN"/>
              </w:rPr>
              <w:t>地下水、土壤</w:t>
            </w:r>
          </w:p>
          <w:p>
            <w:pPr>
              <w:autoSpaceDE w:val="0"/>
              <w:autoSpaceDN w:val="0"/>
              <w:adjustRightInd w:val="0"/>
              <w:spacing w:line="360" w:lineRule="auto"/>
              <w:ind w:firstLine="420" w:firstLineChars="20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根据《环境影响评价技术导则 土壤环境》（HJ964-2018），综合本项目情况，判定本项目属于土壤环境污染影响类。根据导则6.2.2 节表4污染影响型评价工作等级划分表，根据本项目的项目类别、占地规模与敏感程度进行分级：本项目属于</w:t>
            </w:r>
            <w:r>
              <w:rPr>
                <w:rFonts w:hint="default" w:ascii="Times New Roman" w:hAnsi="Times New Roman" w:cs="Times New Roman"/>
                <w:color w:val="auto"/>
                <w:szCs w:val="21"/>
                <w:lang w:val="en-US" w:eastAsia="zh-CN"/>
              </w:rPr>
              <w:t>金属结构制造</w:t>
            </w:r>
            <w:r>
              <w:rPr>
                <w:rFonts w:hint="default" w:ascii="Times New Roman" w:hAnsi="Times New Roman" w:eastAsia="宋体" w:cs="Times New Roman"/>
                <w:color w:val="auto"/>
                <w:kern w:val="2"/>
                <w:sz w:val="21"/>
                <w:szCs w:val="21"/>
                <w:lang w:val="en-US" w:eastAsia="zh-CN" w:bidi="ar-SA"/>
              </w:rPr>
              <w:t>，参照土壤环境影响评价项目类别表，项目类别为</w:t>
            </w:r>
            <w:r>
              <w:rPr>
                <w:rFonts w:hint="default" w:ascii="Times New Roman" w:hAnsi="Times New Roman" w:cs="Times New Roman"/>
                <w:color w:val="auto"/>
                <w:kern w:val="2"/>
                <w:sz w:val="21"/>
                <w:szCs w:val="21"/>
                <w:lang w:val="en-US" w:eastAsia="zh-CN" w:bidi="ar-SA"/>
              </w:rPr>
              <w:t>Ⅲ</w:t>
            </w:r>
            <w:r>
              <w:rPr>
                <w:rFonts w:hint="default" w:ascii="Times New Roman" w:hAnsi="Times New Roman" w:eastAsia="宋体" w:cs="Times New Roman"/>
                <w:color w:val="auto"/>
                <w:kern w:val="2"/>
                <w:sz w:val="21"/>
                <w:szCs w:val="21"/>
                <w:lang w:val="en-US" w:eastAsia="zh-CN" w:bidi="ar-SA"/>
              </w:rPr>
              <w:t>类，无需开展土壤环境影响评价工作。</w:t>
            </w:r>
          </w:p>
          <w:p>
            <w:pPr>
              <w:autoSpaceDE w:val="0"/>
              <w:autoSpaceDN w:val="0"/>
              <w:adjustRightInd w:val="0"/>
              <w:spacing w:line="360" w:lineRule="auto"/>
              <w:ind w:firstLine="420" w:firstLineChars="20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根据《环境影响评价技术导则 地下水环境》（HJ610-2016），对照附录A 地下水环境影响评价行业分类表，本项目属于</w:t>
            </w:r>
            <w:r>
              <w:rPr>
                <w:rFonts w:hint="default" w:ascii="Times New Roman" w:hAnsi="Times New Roman" w:cs="Times New Roman"/>
                <w:color w:val="auto"/>
                <w:kern w:val="2"/>
                <w:sz w:val="21"/>
                <w:szCs w:val="21"/>
                <w:lang w:val="en-US" w:eastAsia="zh-CN" w:bidi="ar-SA"/>
              </w:rPr>
              <w:t>I</w:t>
            </w:r>
            <w:r>
              <w:rPr>
                <w:rFonts w:hint="default" w:ascii="Times New Roman" w:hAnsi="Times New Roman" w:eastAsia="宋体" w:cs="Times New Roman"/>
                <w:color w:val="auto"/>
                <w:kern w:val="2"/>
                <w:sz w:val="21"/>
                <w:szCs w:val="21"/>
                <w:lang w:val="en-US" w:eastAsia="zh-CN" w:bidi="ar-SA"/>
              </w:rPr>
              <w:t xml:space="preserve"> </w:t>
            </w:r>
            <w:r>
              <w:rPr>
                <w:rFonts w:hint="default" w:ascii="Times New Roman" w:hAnsi="Times New Roman" w:cs="Times New Roman"/>
                <w:color w:val="auto"/>
                <w:kern w:val="2"/>
                <w:sz w:val="21"/>
                <w:szCs w:val="21"/>
                <w:lang w:val="en-US" w:eastAsia="zh-CN" w:bidi="ar-SA"/>
              </w:rPr>
              <w:t>金属制品</w:t>
            </w:r>
            <w:r>
              <w:rPr>
                <w:rFonts w:hint="default" w:ascii="Times New Roman" w:hAnsi="Times New Roman" w:eastAsia="宋体" w:cs="Times New Roman"/>
                <w:color w:val="auto"/>
                <w:kern w:val="2"/>
                <w:sz w:val="21"/>
                <w:szCs w:val="21"/>
                <w:lang w:val="en-US" w:eastAsia="zh-CN" w:bidi="ar-SA"/>
              </w:rPr>
              <w:t>-</w:t>
            </w:r>
            <w:r>
              <w:rPr>
                <w:rFonts w:hint="default" w:ascii="Times New Roman" w:hAnsi="Times New Roman" w:cs="Times New Roman"/>
                <w:color w:val="auto"/>
                <w:kern w:val="2"/>
                <w:sz w:val="21"/>
                <w:szCs w:val="21"/>
                <w:lang w:val="en-US" w:eastAsia="zh-CN" w:bidi="ar-SA"/>
              </w:rPr>
              <w:t>52</w:t>
            </w:r>
            <w:r>
              <w:rPr>
                <w:rFonts w:hint="default" w:ascii="Times New Roman" w:hAnsi="Times New Roman" w:eastAsia="宋体" w:cs="Times New Roman"/>
                <w:color w:val="auto"/>
                <w:kern w:val="2"/>
                <w:sz w:val="21"/>
                <w:szCs w:val="21"/>
                <w:lang w:val="en-US" w:eastAsia="zh-CN" w:bidi="ar-SA"/>
              </w:rPr>
              <w:t xml:space="preserve"> 项：</w:t>
            </w:r>
            <w:r>
              <w:rPr>
                <w:rFonts w:hint="default" w:ascii="Times New Roman" w:hAnsi="Times New Roman" w:cs="Times New Roman"/>
                <w:color w:val="auto"/>
                <w:szCs w:val="21"/>
                <w:lang w:val="en-US" w:eastAsia="zh-CN"/>
              </w:rPr>
              <w:t>金属铸件</w:t>
            </w:r>
            <w:r>
              <w:rPr>
                <w:rFonts w:hint="default" w:ascii="Times New Roman" w:hAnsi="Times New Roman" w:eastAsia="宋体" w:cs="Times New Roman"/>
                <w:color w:val="auto"/>
                <w:kern w:val="2"/>
                <w:sz w:val="21"/>
                <w:szCs w:val="21"/>
                <w:lang w:val="en-US" w:eastAsia="zh-CN" w:bidi="ar-SA"/>
              </w:rPr>
              <w:t>（报告表类别），</w:t>
            </w:r>
            <w:r>
              <w:rPr>
                <w:rFonts w:hint="default" w:ascii="Times New Roman" w:hAnsi="Times New Roman" w:cs="Times New Roman"/>
                <w:color w:val="auto"/>
                <w:kern w:val="2"/>
                <w:sz w:val="21"/>
                <w:szCs w:val="21"/>
                <w:lang w:val="en-US" w:eastAsia="zh-CN" w:bidi="ar-SA"/>
              </w:rPr>
              <w:t>为Ⅳ类，</w:t>
            </w:r>
            <w:r>
              <w:rPr>
                <w:rFonts w:hint="default" w:ascii="Times New Roman" w:hAnsi="Times New Roman" w:eastAsia="宋体" w:cs="Times New Roman"/>
                <w:color w:val="auto"/>
                <w:kern w:val="2"/>
                <w:sz w:val="21"/>
                <w:szCs w:val="21"/>
                <w:lang w:val="en-US" w:eastAsia="zh-CN" w:bidi="ar-SA"/>
              </w:rPr>
              <w:t>无需开展地下水环境影响评价。</w:t>
            </w:r>
          </w:p>
          <w:p>
            <w:pPr>
              <w:pStyle w:val="58"/>
              <w:snapToGrid/>
              <w:spacing w:line="360" w:lineRule="auto"/>
              <w:ind w:firstLine="480"/>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1、污染源分析</w:t>
            </w:r>
          </w:p>
          <w:p>
            <w:pPr>
              <w:pStyle w:val="58"/>
              <w:snapToGrid/>
              <w:spacing w:line="360" w:lineRule="auto"/>
              <w:ind w:firstLine="48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本项目正常工况下不会对土壤、地下水环境造成影响，若发生泄漏时可能造成影响的污染源主要是危废暂存区、危化品仓库、污水处理设施等区域。</w:t>
            </w:r>
          </w:p>
          <w:p>
            <w:pPr>
              <w:pStyle w:val="58"/>
              <w:snapToGrid/>
              <w:spacing w:line="360" w:lineRule="auto"/>
              <w:ind w:firstLine="482"/>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2、污染途径分析</w:t>
            </w:r>
          </w:p>
          <w:p>
            <w:pPr>
              <w:pStyle w:val="58"/>
              <w:snapToGrid/>
              <w:spacing w:line="360" w:lineRule="auto"/>
              <w:ind w:firstLine="48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根据分析，本项目土壤、地下水可能影响途径为地面漫流、垂直入渗。</w:t>
            </w:r>
          </w:p>
          <w:p>
            <w:pPr>
              <w:pStyle w:val="58"/>
              <w:snapToGrid/>
              <w:spacing w:line="360" w:lineRule="auto"/>
              <w:ind w:firstLine="480"/>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①本项目</w:t>
            </w:r>
            <w:r>
              <w:rPr>
                <w:rFonts w:hint="eastAsia" w:ascii="Times New Roman" w:hAnsi="Times New Roman" w:eastAsia="宋体" w:cs="Times New Roman"/>
                <w:color w:val="auto"/>
                <w:kern w:val="2"/>
                <w:sz w:val="21"/>
                <w:szCs w:val="21"/>
                <w:lang w:val="en-US" w:eastAsia="zh-CN" w:bidi="ar-SA"/>
              </w:rPr>
              <w:t>废水</w:t>
            </w:r>
            <w:r>
              <w:rPr>
                <w:rFonts w:hint="eastAsia" w:ascii="Times New Roman" w:hAnsi="Times New Roman" w:eastAsia="宋体" w:cs="Times New Roman"/>
                <w:color w:val="auto"/>
                <w:kern w:val="2"/>
                <w:sz w:val="21"/>
                <w:szCs w:val="24"/>
                <w:u w:val="none"/>
                <w:lang w:val="en-US" w:eastAsia="zh-CN" w:bidi="ar-SA"/>
              </w:rPr>
              <w:t>经园区化粪池预处理达到湖口县城市生活污水处理厂的进水水质标准后</w:t>
            </w:r>
            <w:r>
              <w:rPr>
                <w:rFonts w:hint="default" w:ascii="Times New Roman" w:hAnsi="Times New Roman" w:eastAsia="宋体" w:cs="Times New Roman"/>
                <w:color w:val="auto"/>
                <w:kern w:val="2"/>
                <w:sz w:val="21"/>
                <w:szCs w:val="24"/>
                <w:u w:val="none"/>
                <w:lang w:val="en-US" w:eastAsia="zh-CN" w:bidi="ar-SA"/>
              </w:rPr>
              <w:t>排入</w:t>
            </w:r>
            <w:r>
              <w:rPr>
                <w:rFonts w:hint="eastAsia" w:ascii="Times New Roman" w:hAnsi="Times New Roman" w:eastAsia="宋体" w:cs="Times New Roman"/>
                <w:color w:val="auto"/>
                <w:kern w:val="2"/>
                <w:sz w:val="21"/>
                <w:szCs w:val="24"/>
                <w:u w:val="none"/>
                <w:lang w:val="en-US" w:eastAsia="zh-CN" w:bidi="ar-SA"/>
              </w:rPr>
              <w:t>湖口县城市生活污水处理厂</w:t>
            </w:r>
            <w:r>
              <w:rPr>
                <w:rFonts w:hint="eastAsia" w:cs="Times New Roman"/>
                <w:color w:val="auto"/>
                <w:kern w:val="2"/>
                <w:sz w:val="21"/>
                <w:szCs w:val="24"/>
                <w:u w:val="none"/>
                <w:lang w:val="en-US" w:eastAsia="zh-CN" w:bidi="ar-SA"/>
              </w:rPr>
              <w:t>，最终排入鄱阳湖</w:t>
            </w:r>
            <w:r>
              <w:rPr>
                <w:rFonts w:hint="eastAsia" w:ascii="Times New Roman" w:hAnsi="Times New Roman" w:eastAsia="宋体" w:cs="Times New Roman"/>
                <w:color w:val="auto"/>
                <w:kern w:val="2"/>
                <w:sz w:val="21"/>
                <w:szCs w:val="21"/>
                <w:lang w:val="en-US" w:eastAsia="zh-CN" w:bidi="ar-SA"/>
              </w:rPr>
              <w:t>，因此正常情况下不会因漫流对地下水、土壤造成影响。如果厂区废水管道污水处理设施防渗防漏措施不完善，则会导致废水经处理构筑物长期下渗进入地下水、土壤。</w:t>
            </w:r>
          </w:p>
          <w:p>
            <w:pPr>
              <w:pStyle w:val="58"/>
              <w:snapToGrid/>
              <w:spacing w:line="360" w:lineRule="auto"/>
              <w:ind w:firstLine="48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②本项目固废若保存不当产生泄漏，可能进入外环境。固体废物在雨水淋滤作用下，淋滤液也可能引起地下水污染。</w:t>
            </w:r>
          </w:p>
          <w:p>
            <w:pPr>
              <w:pStyle w:val="58"/>
              <w:snapToGrid/>
              <w:spacing w:line="360" w:lineRule="auto"/>
              <w:ind w:firstLine="48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③桶装、袋装危化品原料泄漏，生产过程中“跑冒滴漏”，或其他防渗防漏措施不完善，则会导致化学品物质等原料渗漏进入土壤、地下水。</w:t>
            </w:r>
          </w:p>
          <w:p>
            <w:pPr>
              <w:pStyle w:val="58"/>
              <w:snapToGrid/>
              <w:spacing w:line="360" w:lineRule="auto"/>
              <w:ind w:firstLine="482"/>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3、地下水及土壤污染防治措施</w:t>
            </w:r>
          </w:p>
          <w:p>
            <w:pPr>
              <w:pStyle w:val="58"/>
              <w:snapToGrid/>
              <w:spacing w:line="360" w:lineRule="auto"/>
              <w:ind w:firstLine="48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根据 “源头控制，分区防治”原则的要求，对污染防治区进行分区防渗，对可能造成污染的区域(污染防治区)地面基础采取防渗处理，阻止污染物下渗进入地下水及土壤环境。防渗区域划分及防渗要求见表4-27。</w:t>
            </w:r>
          </w:p>
          <w:p>
            <w:pPr>
              <w:spacing w:line="400" w:lineRule="exact"/>
              <w:jc w:val="center"/>
              <w:rPr>
                <w:rFonts w:hint="eastAsia"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kern w:val="2"/>
                <w:sz w:val="21"/>
                <w:szCs w:val="21"/>
                <w:highlight w:val="none"/>
                <w:lang w:val="en-US" w:eastAsia="zh-CN" w:bidi="ar-SA"/>
              </w:rPr>
              <w:t>表4-27  项目污染区划分及防渗要求</w:t>
            </w:r>
          </w:p>
          <w:tbl>
            <w:tblPr>
              <w:tblStyle w:val="24"/>
              <w:tblW w:w="801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607"/>
              <w:gridCol w:w="2337"/>
              <w:gridCol w:w="407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exact"/>
                <w:jc w:val="center"/>
              </w:trPr>
              <w:tc>
                <w:tcPr>
                  <w:tcW w:w="1607" w:type="dxa"/>
                  <w:tcBorders>
                    <w:tl2br w:val="nil"/>
                    <w:tr2bl w:val="nil"/>
                  </w:tcBorders>
                  <w:noWrap w:val="0"/>
                  <w:vAlign w:val="center"/>
                </w:tcPr>
                <w:p>
                  <w:pPr>
                    <w:widowControl/>
                    <w:spacing w:line="300" w:lineRule="exact"/>
                    <w:jc w:val="center"/>
                    <w:rPr>
                      <w:b/>
                      <w:bCs/>
                      <w:color w:val="auto"/>
                      <w:kern w:val="0"/>
                      <w:sz w:val="18"/>
                      <w:szCs w:val="18"/>
                    </w:rPr>
                  </w:pPr>
                  <w:r>
                    <w:rPr>
                      <w:b/>
                      <w:bCs/>
                      <w:color w:val="auto"/>
                      <w:kern w:val="0"/>
                      <w:sz w:val="18"/>
                      <w:szCs w:val="18"/>
                    </w:rPr>
                    <w:t>分区</w:t>
                  </w:r>
                </w:p>
              </w:tc>
              <w:tc>
                <w:tcPr>
                  <w:tcW w:w="2337" w:type="dxa"/>
                  <w:tcBorders>
                    <w:tl2br w:val="nil"/>
                    <w:tr2bl w:val="nil"/>
                  </w:tcBorders>
                  <w:noWrap w:val="0"/>
                  <w:vAlign w:val="center"/>
                </w:tcPr>
                <w:p>
                  <w:pPr>
                    <w:widowControl/>
                    <w:spacing w:line="300" w:lineRule="exact"/>
                    <w:jc w:val="center"/>
                    <w:rPr>
                      <w:b/>
                      <w:bCs/>
                      <w:color w:val="auto"/>
                      <w:kern w:val="0"/>
                      <w:sz w:val="18"/>
                      <w:szCs w:val="18"/>
                    </w:rPr>
                  </w:pPr>
                  <w:r>
                    <w:rPr>
                      <w:b/>
                      <w:bCs/>
                      <w:color w:val="auto"/>
                      <w:kern w:val="0"/>
                      <w:sz w:val="18"/>
                      <w:szCs w:val="18"/>
                    </w:rPr>
                    <w:t>主要区域</w:t>
                  </w:r>
                </w:p>
              </w:tc>
              <w:tc>
                <w:tcPr>
                  <w:tcW w:w="4075" w:type="dxa"/>
                  <w:tcBorders>
                    <w:tl2br w:val="nil"/>
                    <w:tr2bl w:val="nil"/>
                  </w:tcBorders>
                  <w:noWrap w:val="0"/>
                  <w:vAlign w:val="center"/>
                </w:tcPr>
                <w:p>
                  <w:pPr>
                    <w:widowControl/>
                    <w:spacing w:line="300" w:lineRule="exact"/>
                    <w:jc w:val="center"/>
                    <w:rPr>
                      <w:b/>
                      <w:bCs/>
                      <w:color w:val="auto"/>
                      <w:kern w:val="0"/>
                      <w:sz w:val="18"/>
                      <w:szCs w:val="18"/>
                    </w:rPr>
                  </w:pPr>
                  <w:r>
                    <w:rPr>
                      <w:b/>
                      <w:bCs/>
                      <w:color w:val="auto"/>
                      <w:kern w:val="0"/>
                      <w:sz w:val="18"/>
                      <w:szCs w:val="18"/>
                    </w:rPr>
                    <w:t>防渗要求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607" w:type="dxa"/>
                  <w:tcBorders>
                    <w:tl2br w:val="nil"/>
                    <w:tr2bl w:val="nil"/>
                  </w:tcBorders>
                  <w:noWrap w:val="0"/>
                  <w:vAlign w:val="center"/>
                </w:tcPr>
                <w:p>
                  <w:pPr>
                    <w:widowControl/>
                    <w:spacing w:line="300" w:lineRule="exact"/>
                    <w:jc w:val="center"/>
                    <w:rPr>
                      <w:color w:val="auto"/>
                      <w:kern w:val="0"/>
                      <w:sz w:val="18"/>
                      <w:szCs w:val="18"/>
                    </w:rPr>
                  </w:pPr>
                  <w:r>
                    <w:rPr>
                      <w:rFonts w:hint="eastAsia"/>
                      <w:color w:val="auto"/>
                      <w:kern w:val="0"/>
                      <w:sz w:val="18"/>
                      <w:szCs w:val="18"/>
                    </w:rPr>
                    <w:t>一般污染防渗区</w:t>
                  </w:r>
                </w:p>
              </w:tc>
              <w:tc>
                <w:tcPr>
                  <w:tcW w:w="2337" w:type="dxa"/>
                  <w:tcBorders>
                    <w:tl2br w:val="nil"/>
                    <w:tr2bl w:val="nil"/>
                  </w:tcBorders>
                  <w:noWrap w:val="0"/>
                  <w:vAlign w:val="center"/>
                </w:tcPr>
                <w:p>
                  <w:pPr>
                    <w:widowControl/>
                    <w:spacing w:line="300" w:lineRule="exact"/>
                    <w:jc w:val="center"/>
                    <w:rPr>
                      <w:color w:val="auto"/>
                      <w:kern w:val="0"/>
                      <w:sz w:val="18"/>
                      <w:szCs w:val="18"/>
                    </w:rPr>
                  </w:pPr>
                  <w:r>
                    <w:rPr>
                      <w:rFonts w:hint="eastAsia"/>
                      <w:color w:val="auto"/>
                      <w:kern w:val="0"/>
                      <w:sz w:val="18"/>
                      <w:szCs w:val="18"/>
                    </w:rPr>
                    <w:t>车间区域、污水输送管道沿线</w:t>
                  </w:r>
                </w:p>
              </w:tc>
              <w:tc>
                <w:tcPr>
                  <w:tcW w:w="4075" w:type="dxa"/>
                  <w:tcBorders>
                    <w:tl2br w:val="nil"/>
                    <w:tr2bl w:val="nil"/>
                  </w:tcBorders>
                  <w:noWrap w:val="0"/>
                  <w:vAlign w:val="center"/>
                </w:tcPr>
                <w:p>
                  <w:pPr>
                    <w:widowControl/>
                    <w:spacing w:line="300" w:lineRule="exact"/>
                    <w:jc w:val="center"/>
                    <w:rPr>
                      <w:color w:val="auto"/>
                      <w:kern w:val="0"/>
                      <w:sz w:val="18"/>
                      <w:szCs w:val="18"/>
                    </w:rPr>
                  </w:pPr>
                  <w:r>
                    <w:rPr>
                      <w:rFonts w:hint="eastAsia" w:ascii="宋体" w:hAnsi="等线"/>
                      <w:color w:val="auto"/>
                      <w:kern w:val="0"/>
                      <w:sz w:val="18"/>
                      <w:szCs w:val="18"/>
                    </w:rPr>
                    <w:t>渗透系数</w:t>
                  </w:r>
                  <w:r>
                    <w:rPr>
                      <w:rFonts w:ascii="宋体" w:hAnsi="宋体"/>
                      <w:color w:val="auto"/>
                      <w:kern w:val="0"/>
                      <w:sz w:val="18"/>
                      <w:szCs w:val="18"/>
                    </w:rPr>
                    <w:t>≤</w:t>
                  </w:r>
                  <w:r>
                    <w:rPr>
                      <w:color w:val="auto"/>
                      <w:kern w:val="0"/>
                      <w:sz w:val="18"/>
                      <w:szCs w:val="18"/>
                    </w:rPr>
                    <w:t>10</w:t>
                  </w:r>
                  <w:r>
                    <w:rPr>
                      <w:color w:val="auto"/>
                      <w:kern w:val="0"/>
                      <w:sz w:val="18"/>
                      <w:szCs w:val="18"/>
                      <w:vertAlign w:val="superscript"/>
                    </w:rPr>
                    <w:t>-7</w:t>
                  </w:r>
                  <w:r>
                    <w:rPr>
                      <w:color w:val="auto"/>
                      <w:kern w:val="0"/>
                      <w:sz w:val="18"/>
                      <w:szCs w:val="18"/>
                    </w:rPr>
                    <w:t>cm/s</w:t>
                  </w:r>
                  <w:r>
                    <w:rPr>
                      <w:rFonts w:hint="eastAsia" w:ascii="宋体" w:hAnsi="等线"/>
                      <w:color w:val="auto"/>
                      <w:kern w:val="0"/>
                      <w:sz w:val="18"/>
                      <w:szCs w:val="18"/>
                    </w:rPr>
                    <w:t>，</w:t>
                  </w:r>
                  <w:r>
                    <w:rPr>
                      <w:color w:val="auto"/>
                      <w:kern w:val="0"/>
                      <w:sz w:val="18"/>
                      <w:szCs w:val="18"/>
                    </w:rPr>
                    <w:t>1</w:t>
                  </w:r>
                  <w:r>
                    <w:rPr>
                      <w:rFonts w:hint="eastAsia"/>
                      <w:color w:val="auto"/>
                      <w:kern w:val="0"/>
                      <w:sz w:val="18"/>
                      <w:szCs w:val="18"/>
                    </w:rPr>
                    <w:t>.5</w:t>
                  </w:r>
                  <w:r>
                    <w:rPr>
                      <w:color w:val="auto"/>
                      <w:kern w:val="0"/>
                      <w:sz w:val="18"/>
                      <w:szCs w:val="18"/>
                    </w:rPr>
                    <w:t>m</w:t>
                  </w:r>
                  <w:r>
                    <w:rPr>
                      <w:rFonts w:hint="eastAsia" w:ascii="宋体" w:hAnsi="等线"/>
                      <w:color w:val="auto"/>
                      <w:kern w:val="0"/>
                      <w:sz w:val="18"/>
                      <w:szCs w:val="18"/>
                    </w:rPr>
                    <w:t>厚粘土层防渗能力相当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exact"/>
                <w:jc w:val="center"/>
              </w:trPr>
              <w:tc>
                <w:tcPr>
                  <w:tcW w:w="1607" w:type="dxa"/>
                  <w:tcBorders>
                    <w:tl2br w:val="nil"/>
                    <w:tr2bl w:val="nil"/>
                  </w:tcBorders>
                  <w:noWrap w:val="0"/>
                  <w:vAlign w:val="center"/>
                </w:tcPr>
                <w:p>
                  <w:pPr>
                    <w:widowControl/>
                    <w:spacing w:line="300" w:lineRule="exact"/>
                    <w:jc w:val="center"/>
                    <w:rPr>
                      <w:color w:val="auto"/>
                      <w:kern w:val="0"/>
                      <w:sz w:val="18"/>
                      <w:szCs w:val="18"/>
                    </w:rPr>
                  </w:pPr>
                  <w:r>
                    <w:rPr>
                      <w:rFonts w:hint="eastAsia"/>
                      <w:color w:val="auto"/>
                      <w:kern w:val="0"/>
                      <w:sz w:val="18"/>
                      <w:szCs w:val="18"/>
                    </w:rPr>
                    <w:t>重点污染防渗区</w:t>
                  </w:r>
                </w:p>
              </w:tc>
              <w:tc>
                <w:tcPr>
                  <w:tcW w:w="2337" w:type="dxa"/>
                  <w:tcBorders>
                    <w:tl2br w:val="nil"/>
                    <w:tr2bl w:val="nil"/>
                  </w:tcBorders>
                  <w:noWrap w:val="0"/>
                  <w:vAlign w:val="center"/>
                </w:tcPr>
                <w:p>
                  <w:pPr>
                    <w:widowControl/>
                    <w:spacing w:line="300" w:lineRule="exact"/>
                    <w:jc w:val="center"/>
                    <w:rPr>
                      <w:rFonts w:hint="eastAsia" w:eastAsia="宋体"/>
                      <w:color w:val="auto"/>
                      <w:kern w:val="0"/>
                      <w:sz w:val="18"/>
                      <w:szCs w:val="18"/>
                      <w:lang w:val="en-US" w:eastAsia="zh-CN"/>
                    </w:rPr>
                  </w:pPr>
                  <w:r>
                    <w:rPr>
                      <w:color w:val="auto"/>
                      <w:sz w:val="18"/>
                      <w:szCs w:val="18"/>
                    </w:rPr>
                    <w:t>危废</w:t>
                  </w:r>
                  <w:r>
                    <w:rPr>
                      <w:rFonts w:hint="eastAsia"/>
                      <w:color w:val="auto"/>
                      <w:sz w:val="18"/>
                      <w:szCs w:val="18"/>
                      <w:lang w:val="en-US" w:eastAsia="zh-CN"/>
                    </w:rPr>
                    <w:t>暂存区、</w:t>
                  </w:r>
                  <w:r>
                    <w:rPr>
                      <w:rFonts w:hint="eastAsia" w:ascii="Times New Roman" w:hAnsi="Times New Roman" w:eastAsia="宋体" w:cs="Times New Roman"/>
                      <w:color w:val="auto"/>
                      <w:kern w:val="2"/>
                      <w:sz w:val="18"/>
                      <w:szCs w:val="18"/>
                      <w:lang w:val="en-US" w:eastAsia="zh-CN" w:bidi="ar-SA"/>
                    </w:rPr>
                    <w:t>危化品仓库</w:t>
                  </w:r>
                </w:p>
              </w:tc>
              <w:tc>
                <w:tcPr>
                  <w:tcW w:w="4075" w:type="dxa"/>
                  <w:tcBorders>
                    <w:tl2br w:val="nil"/>
                    <w:tr2bl w:val="nil"/>
                  </w:tcBorders>
                  <w:noWrap w:val="0"/>
                  <w:vAlign w:val="center"/>
                </w:tcPr>
                <w:p>
                  <w:pPr>
                    <w:widowControl/>
                    <w:spacing w:line="300" w:lineRule="exact"/>
                    <w:jc w:val="center"/>
                    <w:rPr>
                      <w:color w:val="auto"/>
                      <w:kern w:val="0"/>
                      <w:sz w:val="18"/>
                      <w:szCs w:val="18"/>
                    </w:rPr>
                  </w:pPr>
                  <w:r>
                    <w:rPr>
                      <w:rFonts w:hint="eastAsia" w:ascii="宋体" w:hAnsi="等线"/>
                      <w:color w:val="auto"/>
                      <w:kern w:val="0"/>
                      <w:sz w:val="18"/>
                      <w:szCs w:val="18"/>
                    </w:rPr>
                    <w:t>渗透系数小于</w:t>
                  </w:r>
                  <w:r>
                    <w:rPr>
                      <w:color w:val="auto"/>
                      <w:kern w:val="0"/>
                      <w:sz w:val="18"/>
                      <w:szCs w:val="18"/>
                    </w:rPr>
                    <w:t>10</w:t>
                  </w:r>
                  <w:r>
                    <w:rPr>
                      <w:color w:val="auto"/>
                      <w:kern w:val="0"/>
                      <w:sz w:val="18"/>
                      <w:szCs w:val="18"/>
                      <w:vertAlign w:val="superscript"/>
                    </w:rPr>
                    <w:t>-7</w:t>
                  </w:r>
                  <w:r>
                    <w:rPr>
                      <w:color w:val="auto"/>
                      <w:kern w:val="0"/>
                      <w:sz w:val="18"/>
                      <w:szCs w:val="18"/>
                    </w:rPr>
                    <w:t>cm/s</w:t>
                  </w:r>
                  <w:r>
                    <w:rPr>
                      <w:rFonts w:hint="eastAsia" w:ascii="宋体" w:hAnsi="等线"/>
                      <w:color w:val="auto"/>
                      <w:kern w:val="0"/>
                      <w:sz w:val="18"/>
                      <w:szCs w:val="18"/>
                    </w:rPr>
                    <w:t>，且厚度不小于</w:t>
                  </w:r>
                  <w:r>
                    <w:rPr>
                      <w:color w:val="auto"/>
                      <w:kern w:val="0"/>
                      <w:sz w:val="18"/>
                      <w:szCs w:val="18"/>
                    </w:rPr>
                    <w:t>6m</w:t>
                  </w:r>
                  <w:r>
                    <w:rPr>
                      <w:rFonts w:hint="eastAsia" w:ascii="宋体" w:hAnsi="等线"/>
                      <w:color w:val="auto"/>
                      <w:kern w:val="0"/>
                      <w:sz w:val="18"/>
                      <w:szCs w:val="18"/>
                    </w:rPr>
                    <w:t>厚粘土层防渗能力相当</w:t>
                  </w:r>
                </w:p>
              </w:tc>
            </w:tr>
          </w:tbl>
          <w:p>
            <w:pPr>
              <w:numPr>
                <w:ilvl w:val="0"/>
                <w:numId w:val="0"/>
              </w:numPr>
              <w:adjustRightInd w:val="0"/>
              <w:snapToGrid w:val="0"/>
              <w:spacing w:line="360" w:lineRule="auto"/>
              <w:rPr>
                <w:rFonts w:hint="eastAsia"/>
                <w:b/>
                <w:bCs/>
                <w:color w:val="auto"/>
                <w:lang w:val="en-US" w:eastAsia="zh-CN"/>
              </w:rPr>
            </w:pPr>
            <w:r>
              <w:rPr>
                <w:rFonts w:hint="eastAsia"/>
                <w:b/>
                <w:bCs/>
                <w:color w:val="auto"/>
                <w:lang w:val="en-US" w:eastAsia="zh-CN"/>
              </w:rPr>
              <w:t>（六）生态</w:t>
            </w:r>
          </w:p>
          <w:p>
            <w:pPr>
              <w:pStyle w:val="58"/>
              <w:snapToGrid/>
              <w:spacing w:line="360" w:lineRule="auto"/>
              <w:ind w:firstLine="482"/>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本项目位于</w:t>
            </w:r>
            <w:r>
              <w:rPr>
                <w:rFonts w:hint="default" w:ascii="Times New Roman" w:hAnsi="Times New Roman" w:eastAsia="宋体" w:cs="Times New Roman"/>
                <w:color w:val="auto"/>
                <w:kern w:val="0"/>
                <w:sz w:val="21"/>
                <w:szCs w:val="21"/>
                <w:lang w:val="en-US" w:eastAsia="zh-CN" w:bidi="ar"/>
              </w:rPr>
              <w:t>湖口县湖口高新技术产业园区</w:t>
            </w:r>
            <w:r>
              <w:rPr>
                <w:rFonts w:hint="eastAsia" w:ascii="Times New Roman" w:hAnsi="Times New Roman" w:eastAsia="宋体" w:cs="Times New Roman"/>
                <w:color w:val="auto"/>
                <w:kern w:val="2"/>
                <w:sz w:val="21"/>
                <w:szCs w:val="21"/>
                <w:lang w:val="en-US" w:eastAsia="zh-CN" w:bidi="ar-SA"/>
              </w:rPr>
              <w:t>内，无环境生态保护目标。</w:t>
            </w:r>
          </w:p>
          <w:p>
            <w:pPr>
              <w:pStyle w:val="64"/>
              <w:spacing w:line="360" w:lineRule="auto"/>
              <w:rPr>
                <w:rFonts w:hint="eastAsia"/>
                <w:b/>
                <w:bCs/>
                <w:color w:val="auto"/>
                <w:kern w:val="2"/>
                <w:sz w:val="21"/>
                <w:szCs w:val="24"/>
                <w:lang w:val="en-US" w:eastAsia="zh-CN" w:bidi="ar-SA"/>
              </w:rPr>
            </w:pPr>
            <w:r>
              <w:rPr>
                <w:rFonts w:hint="eastAsia"/>
                <w:b/>
                <w:bCs/>
                <w:color w:val="auto"/>
                <w:kern w:val="2"/>
                <w:sz w:val="21"/>
                <w:szCs w:val="24"/>
                <w:lang w:val="en-US" w:eastAsia="zh-CN" w:bidi="ar-SA"/>
              </w:rPr>
              <w:t>（七）环境风险</w:t>
            </w:r>
          </w:p>
          <w:p>
            <w:pPr>
              <w:adjustRightInd w:val="0"/>
              <w:snapToGrid w:val="0"/>
              <w:spacing w:line="360" w:lineRule="auto"/>
              <w:ind w:firstLine="420" w:firstLineChars="200"/>
              <w:jc w:val="left"/>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w:t>
            </w:r>
            <w:r>
              <w:rPr>
                <w:rFonts w:hint="eastAsia" w:cs="Times New Roman"/>
                <w:color w:val="auto"/>
                <w:kern w:val="2"/>
                <w:sz w:val="21"/>
                <w:szCs w:val="21"/>
                <w:lang w:val="en-US" w:eastAsia="zh-CN" w:bidi="ar-SA"/>
              </w:rPr>
              <w:t>危险物质</w:t>
            </w:r>
          </w:p>
          <w:p>
            <w:pPr>
              <w:adjustRightInd w:val="0"/>
              <w:snapToGrid w:val="0"/>
              <w:spacing w:line="360" w:lineRule="auto"/>
              <w:ind w:firstLine="420" w:firstLineChars="200"/>
              <w:jc w:val="lef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根据《建设项目环境风险评价技术导则》（HJ/T169-2018）中附录C，计算所涉及的每种危险物质在厂界内的最大存在总量与其在附录B中对应临界量的比值Q。</w:t>
            </w:r>
          </w:p>
          <w:p>
            <w:pPr>
              <w:adjustRightInd w:val="0"/>
              <w:snapToGrid w:val="0"/>
              <w:spacing w:line="360" w:lineRule="auto"/>
              <w:ind w:firstLine="420" w:firstLineChars="200"/>
              <w:jc w:val="lef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当只涉及一种危险物质时，计算该物质的总量与其临界量比值，即为Q；当存在多种危险物质时，则按式（C.1）计算物质总量与其临界量比值（Q）：</w:t>
            </w:r>
          </w:p>
          <w:p>
            <w:pPr>
              <w:adjustRightInd w:val="0"/>
              <w:snapToGrid w:val="0"/>
              <w:spacing w:line="360" w:lineRule="auto"/>
              <w:ind w:firstLine="420" w:firstLineChars="20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 xml:space="preserve">                Q= </w:t>
            </w:r>
            <w:r>
              <w:rPr>
                <w:rFonts w:hint="default" w:ascii="Times New Roman" w:hAnsi="Times New Roman" w:eastAsia="宋体" w:cs="Times New Roman"/>
                <w:color w:val="auto"/>
                <w:kern w:val="2"/>
                <w:sz w:val="21"/>
                <w:szCs w:val="21"/>
                <w:lang w:val="fr-FR" w:eastAsia="zh-CN" w:bidi="ar-SA"/>
              </w:rPr>
              <w:t>q</w:t>
            </w:r>
            <w:r>
              <w:rPr>
                <w:rFonts w:hint="default" w:ascii="Times New Roman" w:hAnsi="Times New Roman" w:eastAsia="宋体" w:cs="Times New Roman"/>
                <w:color w:val="auto"/>
                <w:kern w:val="2"/>
                <w:sz w:val="21"/>
                <w:szCs w:val="21"/>
                <w:vertAlign w:val="subscript"/>
                <w:lang w:val="fr-FR" w:eastAsia="zh-CN" w:bidi="ar-SA"/>
              </w:rPr>
              <w:t>1</w:t>
            </w:r>
            <w:r>
              <w:rPr>
                <w:rFonts w:hint="default" w:ascii="Times New Roman" w:hAnsi="Times New Roman" w:eastAsia="宋体" w:cs="Times New Roman"/>
                <w:color w:val="auto"/>
                <w:kern w:val="2"/>
                <w:sz w:val="21"/>
                <w:szCs w:val="21"/>
                <w:lang w:val="fr-FR" w:eastAsia="zh-CN" w:bidi="ar-SA"/>
              </w:rPr>
              <w:t>/Q</w:t>
            </w:r>
            <w:r>
              <w:rPr>
                <w:rFonts w:hint="default" w:ascii="Times New Roman" w:hAnsi="Times New Roman" w:eastAsia="宋体" w:cs="Times New Roman"/>
                <w:color w:val="auto"/>
                <w:kern w:val="2"/>
                <w:sz w:val="21"/>
                <w:szCs w:val="21"/>
                <w:vertAlign w:val="subscript"/>
                <w:lang w:val="fr-FR" w:eastAsia="zh-CN" w:bidi="ar-SA"/>
              </w:rPr>
              <w:t>1</w:t>
            </w:r>
            <w:r>
              <w:rPr>
                <w:rFonts w:hint="default" w:ascii="Times New Roman" w:hAnsi="Times New Roman" w:eastAsia="宋体" w:cs="Times New Roman"/>
                <w:color w:val="auto"/>
                <w:kern w:val="2"/>
                <w:sz w:val="21"/>
                <w:szCs w:val="21"/>
                <w:lang w:val="fr-FR" w:eastAsia="zh-CN" w:bidi="ar-SA"/>
              </w:rPr>
              <w:t>+ q</w:t>
            </w:r>
            <w:r>
              <w:rPr>
                <w:rFonts w:hint="default" w:ascii="Times New Roman" w:hAnsi="Times New Roman" w:eastAsia="宋体" w:cs="Times New Roman"/>
                <w:color w:val="auto"/>
                <w:kern w:val="2"/>
                <w:sz w:val="21"/>
                <w:szCs w:val="21"/>
                <w:vertAlign w:val="subscript"/>
                <w:lang w:val="fr-FR" w:eastAsia="zh-CN" w:bidi="ar-SA"/>
              </w:rPr>
              <w:t>2</w:t>
            </w:r>
            <w:r>
              <w:rPr>
                <w:rFonts w:hint="default" w:ascii="Times New Roman" w:hAnsi="Times New Roman" w:eastAsia="宋体" w:cs="Times New Roman"/>
                <w:color w:val="auto"/>
                <w:kern w:val="2"/>
                <w:sz w:val="21"/>
                <w:szCs w:val="21"/>
                <w:lang w:val="fr-FR" w:eastAsia="zh-CN" w:bidi="ar-SA"/>
              </w:rPr>
              <w:t>/Q</w:t>
            </w:r>
            <w:r>
              <w:rPr>
                <w:rFonts w:hint="default" w:ascii="Times New Roman" w:hAnsi="Times New Roman" w:eastAsia="宋体" w:cs="Times New Roman"/>
                <w:color w:val="auto"/>
                <w:kern w:val="2"/>
                <w:sz w:val="21"/>
                <w:szCs w:val="21"/>
                <w:vertAlign w:val="subscript"/>
                <w:lang w:val="fr-FR" w:eastAsia="zh-CN" w:bidi="ar-SA"/>
              </w:rPr>
              <w:t>2</w:t>
            </w:r>
            <w:r>
              <w:rPr>
                <w:rFonts w:hint="default" w:ascii="Times New Roman" w:hAnsi="Times New Roman" w:eastAsia="宋体" w:cs="Times New Roman"/>
                <w:color w:val="auto"/>
                <w:kern w:val="2"/>
                <w:sz w:val="21"/>
                <w:szCs w:val="21"/>
                <w:lang w:val="fr-FR" w:eastAsia="zh-CN" w:bidi="ar-SA"/>
              </w:rPr>
              <w:t>+ q</w:t>
            </w:r>
            <w:r>
              <w:rPr>
                <w:rFonts w:hint="default" w:ascii="Times New Roman" w:hAnsi="Times New Roman" w:eastAsia="宋体" w:cs="Times New Roman"/>
                <w:color w:val="auto"/>
                <w:kern w:val="2"/>
                <w:sz w:val="21"/>
                <w:szCs w:val="21"/>
                <w:vertAlign w:val="subscript"/>
                <w:lang w:val="fr-FR" w:eastAsia="zh-CN" w:bidi="ar-SA"/>
              </w:rPr>
              <w:t>3</w:t>
            </w:r>
            <w:r>
              <w:rPr>
                <w:rFonts w:hint="default" w:ascii="Times New Roman" w:hAnsi="Times New Roman" w:eastAsia="宋体" w:cs="Times New Roman"/>
                <w:color w:val="auto"/>
                <w:kern w:val="2"/>
                <w:sz w:val="21"/>
                <w:szCs w:val="21"/>
                <w:lang w:val="fr-FR" w:eastAsia="zh-CN" w:bidi="ar-SA"/>
              </w:rPr>
              <w:t>/Q</w:t>
            </w:r>
            <w:r>
              <w:rPr>
                <w:rFonts w:hint="default" w:ascii="Times New Roman" w:hAnsi="Times New Roman" w:eastAsia="宋体" w:cs="Times New Roman"/>
                <w:color w:val="auto"/>
                <w:kern w:val="2"/>
                <w:sz w:val="21"/>
                <w:szCs w:val="21"/>
                <w:vertAlign w:val="subscript"/>
                <w:lang w:val="fr-FR" w:eastAsia="zh-CN" w:bidi="ar-SA"/>
              </w:rPr>
              <w:t>3</w:t>
            </w:r>
            <w:r>
              <w:rPr>
                <w:rFonts w:hint="default" w:ascii="Times New Roman" w:hAnsi="Times New Roman" w:eastAsia="宋体" w:cs="Times New Roman"/>
                <w:color w:val="auto"/>
                <w:kern w:val="2"/>
                <w:sz w:val="21"/>
                <w:szCs w:val="21"/>
                <w:lang w:val="fr-FR" w:eastAsia="zh-CN" w:bidi="ar-SA"/>
              </w:rPr>
              <w:t>+ ······+ q</w:t>
            </w:r>
            <w:r>
              <w:rPr>
                <w:rFonts w:hint="default" w:ascii="Times New Roman" w:hAnsi="Times New Roman" w:eastAsia="宋体" w:cs="Times New Roman"/>
                <w:color w:val="auto"/>
                <w:kern w:val="2"/>
                <w:sz w:val="21"/>
                <w:szCs w:val="21"/>
                <w:vertAlign w:val="subscript"/>
                <w:lang w:val="fr-FR" w:eastAsia="zh-CN" w:bidi="ar-SA"/>
              </w:rPr>
              <w:t>n</w:t>
            </w:r>
            <w:r>
              <w:rPr>
                <w:rFonts w:hint="default" w:ascii="Times New Roman" w:hAnsi="Times New Roman" w:eastAsia="宋体" w:cs="Times New Roman"/>
                <w:color w:val="auto"/>
                <w:kern w:val="2"/>
                <w:sz w:val="21"/>
                <w:szCs w:val="21"/>
                <w:lang w:val="fr-FR" w:eastAsia="zh-CN" w:bidi="ar-SA"/>
              </w:rPr>
              <w:t>/Q</w:t>
            </w:r>
            <w:r>
              <w:rPr>
                <w:rFonts w:hint="default" w:ascii="Times New Roman" w:hAnsi="Times New Roman" w:eastAsia="宋体" w:cs="Times New Roman"/>
                <w:color w:val="auto"/>
                <w:kern w:val="2"/>
                <w:sz w:val="21"/>
                <w:szCs w:val="21"/>
                <w:vertAlign w:val="subscript"/>
                <w:lang w:val="fr-FR" w:eastAsia="zh-CN" w:bidi="ar-SA"/>
              </w:rPr>
              <w:t>n</w:t>
            </w:r>
            <w:r>
              <w:rPr>
                <w:rFonts w:hint="default" w:ascii="Times New Roman" w:hAnsi="Times New Roman" w:eastAsia="宋体" w:cs="Times New Roman"/>
                <w:color w:val="auto"/>
                <w:kern w:val="2"/>
                <w:sz w:val="21"/>
                <w:szCs w:val="21"/>
                <w:lang w:val="fr-FR" w:eastAsia="zh-CN" w:bidi="ar-SA"/>
              </w:rPr>
              <w:t xml:space="preserve">                   </w:t>
            </w:r>
            <w:r>
              <w:rPr>
                <w:rFonts w:hint="default" w:ascii="Times New Roman" w:hAnsi="Times New Roman" w:eastAsia="宋体" w:cs="Times New Roman"/>
                <w:color w:val="auto"/>
                <w:kern w:val="2"/>
                <w:sz w:val="21"/>
                <w:szCs w:val="21"/>
                <w:lang w:val="en-US" w:eastAsia="zh-CN" w:bidi="ar-SA"/>
              </w:rPr>
              <w:t>（C.1）</w:t>
            </w:r>
          </w:p>
          <w:p>
            <w:pPr>
              <w:adjustRightInd w:val="0"/>
              <w:snapToGrid w:val="0"/>
              <w:spacing w:line="360" w:lineRule="auto"/>
              <w:jc w:val="lef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式中：q</w:t>
            </w:r>
            <w:r>
              <w:rPr>
                <w:rFonts w:hint="default" w:ascii="Times New Roman" w:hAnsi="Times New Roman" w:eastAsia="宋体" w:cs="Times New Roman"/>
                <w:color w:val="auto"/>
                <w:kern w:val="2"/>
                <w:sz w:val="21"/>
                <w:szCs w:val="21"/>
                <w:vertAlign w:val="subscript"/>
                <w:lang w:val="en-US" w:eastAsia="zh-CN" w:bidi="ar-SA"/>
              </w:rPr>
              <w:t>1</w:t>
            </w:r>
            <w:r>
              <w:rPr>
                <w:rFonts w:hint="default" w:ascii="Times New Roman" w:hAnsi="Times New Roman" w:eastAsia="宋体" w:cs="Times New Roman"/>
                <w:color w:val="auto"/>
                <w:kern w:val="2"/>
                <w:sz w:val="21"/>
                <w:szCs w:val="21"/>
                <w:lang w:val="en-US" w:eastAsia="zh-CN" w:bidi="ar-SA"/>
              </w:rPr>
              <w:t>, q</w:t>
            </w:r>
            <w:r>
              <w:rPr>
                <w:rFonts w:hint="default" w:ascii="Times New Roman" w:hAnsi="Times New Roman" w:eastAsia="宋体" w:cs="Times New Roman"/>
                <w:color w:val="auto"/>
                <w:kern w:val="2"/>
                <w:sz w:val="21"/>
                <w:szCs w:val="21"/>
                <w:vertAlign w:val="subscript"/>
                <w:lang w:val="en-US" w:eastAsia="zh-CN" w:bidi="ar-SA"/>
              </w:rPr>
              <w:t>2</w:t>
            </w:r>
            <w:r>
              <w:rPr>
                <w:rFonts w:hint="default" w:ascii="Times New Roman" w:hAnsi="Times New Roman" w:eastAsia="宋体" w:cs="Times New Roman"/>
                <w:color w:val="auto"/>
                <w:kern w:val="2"/>
                <w:sz w:val="21"/>
                <w:szCs w:val="21"/>
                <w:lang w:val="en-US" w:eastAsia="zh-CN" w:bidi="ar-SA"/>
              </w:rPr>
              <w:t>, ..., q</w:t>
            </w:r>
            <w:r>
              <w:rPr>
                <w:rFonts w:hint="default" w:ascii="Times New Roman" w:hAnsi="Times New Roman" w:eastAsia="宋体" w:cs="Times New Roman"/>
                <w:color w:val="auto"/>
                <w:kern w:val="2"/>
                <w:sz w:val="21"/>
                <w:szCs w:val="21"/>
                <w:vertAlign w:val="subscript"/>
                <w:lang w:val="en-US" w:eastAsia="zh-CN" w:bidi="ar-SA"/>
              </w:rPr>
              <w:t>n</w:t>
            </w:r>
            <w:r>
              <w:rPr>
                <w:rFonts w:hint="default" w:ascii="Times New Roman" w:hAnsi="Times New Roman" w:eastAsia="宋体" w:cs="Times New Roman"/>
                <w:color w:val="auto"/>
                <w:kern w:val="2"/>
                <w:sz w:val="21"/>
                <w:szCs w:val="21"/>
                <w:lang w:val="en-US" w:eastAsia="zh-CN" w:bidi="ar-SA"/>
              </w:rPr>
              <w:t>——每种危险物质的最大存在总量，t；</w:t>
            </w:r>
          </w:p>
          <w:p>
            <w:pPr>
              <w:adjustRightInd w:val="0"/>
              <w:snapToGrid w:val="0"/>
              <w:spacing w:line="360" w:lineRule="auto"/>
              <w:ind w:firstLine="630" w:firstLineChars="300"/>
              <w:jc w:val="lef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Q</w:t>
            </w:r>
            <w:r>
              <w:rPr>
                <w:rFonts w:hint="default" w:ascii="Times New Roman" w:hAnsi="Times New Roman" w:eastAsia="宋体" w:cs="Times New Roman"/>
                <w:color w:val="auto"/>
                <w:kern w:val="2"/>
                <w:sz w:val="21"/>
                <w:szCs w:val="21"/>
                <w:vertAlign w:val="subscript"/>
                <w:lang w:val="en-US" w:eastAsia="zh-CN" w:bidi="ar-SA"/>
              </w:rPr>
              <w:t>1</w:t>
            </w:r>
            <w:r>
              <w:rPr>
                <w:rFonts w:hint="default" w:ascii="Times New Roman" w:hAnsi="Times New Roman" w:eastAsia="宋体" w:cs="Times New Roman"/>
                <w:color w:val="auto"/>
                <w:kern w:val="2"/>
                <w:sz w:val="21"/>
                <w:szCs w:val="21"/>
                <w:lang w:val="en-US" w:eastAsia="zh-CN" w:bidi="ar-SA"/>
              </w:rPr>
              <w:t>, Q</w:t>
            </w:r>
            <w:r>
              <w:rPr>
                <w:rFonts w:hint="default" w:ascii="Times New Roman" w:hAnsi="Times New Roman" w:eastAsia="宋体" w:cs="Times New Roman"/>
                <w:color w:val="auto"/>
                <w:kern w:val="2"/>
                <w:sz w:val="21"/>
                <w:szCs w:val="21"/>
                <w:vertAlign w:val="subscript"/>
                <w:lang w:val="en-US" w:eastAsia="zh-CN" w:bidi="ar-SA"/>
              </w:rPr>
              <w:t>2</w:t>
            </w:r>
            <w:r>
              <w:rPr>
                <w:rFonts w:hint="default" w:ascii="Times New Roman" w:hAnsi="Times New Roman" w:eastAsia="宋体" w:cs="Times New Roman"/>
                <w:color w:val="auto"/>
                <w:kern w:val="2"/>
                <w:sz w:val="21"/>
                <w:szCs w:val="21"/>
                <w:lang w:val="en-US" w:eastAsia="zh-CN" w:bidi="ar-SA"/>
              </w:rPr>
              <w:t>, ..., Q</w:t>
            </w:r>
            <w:r>
              <w:rPr>
                <w:rFonts w:hint="default" w:ascii="Times New Roman" w:hAnsi="Times New Roman" w:eastAsia="宋体" w:cs="Times New Roman"/>
                <w:color w:val="auto"/>
                <w:kern w:val="2"/>
                <w:sz w:val="21"/>
                <w:szCs w:val="21"/>
                <w:vertAlign w:val="subscript"/>
                <w:lang w:val="en-US" w:eastAsia="zh-CN" w:bidi="ar-SA"/>
              </w:rPr>
              <w:t>n</w:t>
            </w:r>
            <w:r>
              <w:rPr>
                <w:rFonts w:hint="default" w:ascii="Times New Roman" w:hAnsi="Times New Roman" w:eastAsia="宋体" w:cs="Times New Roman"/>
                <w:color w:val="auto"/>
                <w:kern w:val="2"/>
                <w:sz w:val="21"/>
                <w:szCs w:val="21"/>
                <w:lang w:val="en-US" w:eastAsia="zh-CN" w:bidi="ar-SA"/>
              </w:rPr>
              <w:t>——每种危险物质的临界量，t。</w:t>
            </w:r>
          </w:p>
          <w:p>
            <w:pPr>
              <w:adjustRightInd w:val="0"/>
              <w:snapToGrid w:val="0"/>
              <w:spacing w:line="360" w:lineRule="auto"/>
              <w:ind w:firstLine="420" w:firstLineChars="200"/>
              <w:jc w:val="lef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当Q＜1时，该项目环境风险潜势为Ⅰ。</w:t>
            </w:r>
          </w:p>
          <w:p>
            <w:pPr>
              <w:adjustRightInd w:val="0"/>
              <w:snapToGrid w:val="0"/>
              <w:spacing w:line="360" w:lineRule="auto"/>
              <w:ind w:firstLine="420" w:firstLineChars="200"/>
              <w:jc w:val="lef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当Q≥1时，将Q值划分为：（1）1≤Q＜10；（2）10≤Q＜100；（3）Q≥100。</w:t>
            </w:r>
          </w:p>
          <w:p>
            <w:pPr>
              <w:adjustRightInd w:val="0"/>
              <w:snapToGrid w:val="0"/>
              <w:spacing w:line="360" w:lineRule="auto"/>
              <w:ind w:firstLine="420" w:firstLineChars="200"/>
              <w:jc w:val="lef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本项目涉及的大气环境风险物质的临界量如下：</w:t>
            </w:r>
          </w:p>
          <w:p>
            <w:pPr>
              <w:spacing w:line="400" w:lineRule="exact"/>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 xml:space="preserve">表4-29  </w:t>
            </w:r>
            <w:r>
              <w:rPr>
                <w:rFonts w:hint="eastAsia" w:ascii="Times New Roman" w:hAnsi="Times New Roman" w:eastAsia="宋体" w:cs="Times New Roman"/>
                <w:b/>
                <w:bCs/>
                <w:color w:val="auto"/>
                <w:kern w:val="2"/>
                <w:sz w:val="21"/>
                <w:szCs w:val="21"/>
                <w:highlight w:val="none"/>
                <w:lang w:val="en-US" w:eastAsia="zh-CN" w:bidi="ar-SA"/>
              </w:rPr>
              <w:t>环境风险物质数量与其临界量比值</w:t>
            </w:r>
          </w:p>
          <w:tbl>
            <w:tblPr>
              <w:tblStyle w:val="24"/>
              <w:tblW w:w="805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560"/>
              <w:gridCol w:w="905"/>
              <w:gridCol w:w="740"/>
              <w:gridCol w:w="1400"/>
              <w:gridCol w:w="900"/>
              <w:gridCol w:w="1005"/>
              <w:gridCol w:w="90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592" w:hRule="atLeast"/>
                <w:jc w:val="center"/>
              </w:trPr>
              <w:tc>
                <w:tcPr>
                  <w:tcW w:w="643" w:type="dxa"/>
                  <w:noWrap w:val="0"/>
                  <w:vAlign w:val="center"/>
                </w:tcPr>
                <w:p>
                  <w:pPr>
                    <w:widowControl/>
                    <w:spacing w:before="100" w:beforeAutospacing="1" w:after="100" w:afterAutospacing="1"/>
                    <w:jc w:val="center"/>
                    <w:rPr>
                      <w:rFonts w:hint="default" w:ascii="Times New Roman" w:hAnsi="Times New Roman" w:eastAsia="宋体" w:cs="Times New Roman"/>
                      <w:b/>
                      <w:color w:val="auto"/>
                      <w:kern w:val="0"/>
                      <w:sz w:val="18"/>
                      <w:szCs w:val="18"/>
                      <w:highlight w:val="none"/>
                    </w:rPr>
                  </w:pPr>
                  <w:r>
                    <w:rPr>
                      <w:rFonts w:hint="default" w:ascii="Times New Roman" w:hAnsi="Times New Roman" w:eastAsia="宋体" w:cs="Times New Roman"/>
                      <w:b/>
                      <w:color w:val="auto"/>
                      <w:kern w:val="0"/>
                      <w:sz w:val="18"/>
                      <w:szCs w:val="18"/>
                      <w:highlight w:val="none"/>
                    </w:rPr>
                    <w:t>序号</w:t>
                  </w:r>
                </w:p>
              </w:tc>
              <w:tc>
                <w:tcPr>
                  <w:tcW w:w="1560" w:type="dxa"/>
                  <w:noWrap w:val="0"/>
                  <w:vAlign w:val="center"/>
                </w:tcPr>
                <w:p>
                  <w:pPr>
                    <w:widowControl/>
                    <w:spacing w:before="100" w:beforeAutospacing="1" w:after="100" w:afterAutospacing="1"/>
                    <w:jc w:val="center"/>
                    <w:rPr>
                      <w:rFonts w:hint="default" w:ascii="Times New Roman" w:hAnsi="Times New Roman" w:eastAsia="宋体" w:cs="Times New Roman"/>
                      <w:b/>
                      <w:color w:val="auto"/>
                      <w:kern w:val="0"/>
                      <w:sz w:val="18"/>
                      <w:szCs w:val="18"/>
                      <w:highlight w:val="none"/>
                    </w:rPr>
                  </w:pPr>
                  <w:r>
                    <w:rPr>
                      <w:rFonts w:hint="default" w:ascii="Times New Roman" w:hAnsi="Times New Roman" w:eastAsia="宋体" w:cs="Times New Roman"/>
                      <w:b/>
                      <w:color w:val="auto"/>
                      <w:kern w:val="0"/>
                      <w:sz w:val="18"/>
                      <w:szCs w:val="18"/>
                      <w:highlight w:val="none"/>
                    </w:rPr>
                    <w:t>原材料名称</w:t>
                  </w:r>
                </w:p>
              </w:tc>
              <w:tc>
                <w:tcPr>
                  <w:tcW w:w="905" w:type="dxa"/>
                  <w:noWrap w:val="0"/>
                  <w:vAlign w:val="center"/>
                </w:tcPr>
                <w:p>
                  <w:pPr>
                    <w:widowControl/>
                    <w:spacing w:before="100" w:beforeAutospacing="1" w:after="100" w:afterAutospacing="1"/>
                    <w:jc w:val="center"/>
                    <w:rPr>
                      <w:rFonts w:hint="default" w:ascii="Times New Roman" w:hAnsi="Times New Roman" w:eastAsia="宋体" w:cs="Times New Roman"/>
                      <w:b/>
                      <w:color w:val="auto"/>
                      <w:kern w:val="0"/>
                      <w:sz w:val="18"/>
                      <w:szCs w:val="18"/>
                      <w:highlight w:val="none"/>
                    </w:rPr>
                  </w:pPr>
                  <w:r>
                    <w:rPr>
                      <w:rFonts w:hint="default" w:ascii="Times New Roman" w:hAnsi="Times New Roman" w:eastAsia="宋体" w:cs="Times New Roman"/>
                      <w:b/>
                      <w:color w:val="auto"/>
                      <w:kern w:val="0"/>
                      <w:sz w:val="18"/>
                      <w:szCs w:val="18"/>
                      <w:highlight w:val="none"/>
                    </w:rPr>
                    <w:t>最大储存量（t）</w:t>
                  </w:r>
                </w:p>
              </w:tc>
              <w:tc>
                <w:tcPr>
                  <w:tcW w:w="740" w:type="dxa"/>
                  <w:noWrap w:val="0"/>
                  <w:vAlign w:val="top"/>
                </w:tcPr>
                <w:p>
                  <w:pPr>
                    <w:jc w:val="center"/>
                    <w:rPr>
                      <w:rFonts w:hint="default" w:ascii="Times New Roman" w:hAnsi="Times New Roman" w:eastAsia="宋体" w:cs="Times New Roman"/>
                      <w:b/>
                      <w:color w:val="auto"/>
                      <w:kern w:val="0"/>
                      <w:sz w:val="18"/>
                      <w:szCs w:val="18"/>
                      <w:highlight w:val="none"/>
                    </w:rPr>
                  </w:pPr>
                  <w:r>
                    <w:rPr>
                      <w:rFonts w:hint="default" w:ascii="Times New Roman" w:hAnsi="Times New Roman" w:eastAsia="宋体" w:cs="Times New Roman"/>
                      <w:b/>
                      <w:bCs/>
                      <w:color w:val="auto"/>
                      <w:kern w:val="0"/>
                      <w:sz w:val="18"/>
                      <w:szCs w:val="18"/>
                      <w:highlight w:val="none"/>
                    </w:rPr>
                    <w:t>储存方式</w:t>
                  </w:r>
                </w:p>
              </w:tc>
              <w:tc>
                <w:tcPr>
                  <w:tcW w:w="1400" w:type="dxa"/>
                  <w:noWrap w:val="0"/>
                  <w:vAlign w:val="center"/>
                </w:tcPr>
                <w:p>
                  <w:pPr>
                    <w:jc w:val="center"/>
                    <w:rPr>
                      <w:rFonts w:hint="default" w:ascii="Times New Roman" w:hAnsi="Times New Roman" w:eastAsia="宋体" w:cs="Times New Roman"/>
                      <w:b/>
                      <w:color w:val="auto"/>
                      <w:kern w:val="0"/>
                      <w:sz w:val="18"/>
                      <w:szCs w:val="18"/>
                      <w:highlight w:val="none"/>
                    </w:rPr>
                  </w:pPr>
                  <w:r>
                    <w:rPr>
                      <w:rFonts w:hint="default" w:ascii="Times New Roman" w:hAnsi="Times New Roman" w:eastAsia="宋体" w:cs="Times New Roman"/>
                      <w:b/>
                      <w:bCs/>
                      <w:color w:val="auto"/>
                      <w:sz w:val="18"/>
                      <w:szCs w:val="18"/>
                      <w:highlight w:val="none"/>
                      <w:lang w:val="en-GB"/>
                    </w:rPr>
                    <w:t>储存位置</w:t>
                  </w:r>
                </w:p>
              </w:tc>
              <w:tc>
                <w:tcPr>
                  <w:tcW w:w="900" w:type="dxa"/>
                  <w:noWrap w:val="0"/>
                  <w:vAlign w:val="center"/>
                </w:tcPr>
                <w:p>
                  <w:pPr>
                    <w:widowControl/>
                    <w:spacing w:before="100" w:beforeAutospacing="1" w:after="100" w:afterAutospacing="1"/>
                    <w:jc w:val="center"/>
                    <w:rPr>
                      <w:rFonts w:hint="default" w:ascii="Times New Roman" w:hAnsi="Times New Roman" w:eastAsia="宋体" w:cs="Times New Roman"/>
                      <w:b/>
                      <w:color w:val="auto"/>
                      <w:kern w:val="0"/>
                      <w:sz w:val="18"/>
                      <w:szCs w:val="18"/>
                      <w:highlight w:val="none"/>
                    </w:rPr>
                  </w:pPr>
                  <w:r>
                    <w:rPr>
                      <w:rFonts w:hint="default" w:ascii="Times New Roman" w:hAnsi="Times New Roman" w:eastAsia="宋体" w:cs="Times New Roman"/>
                      <w:b/>
                      <w:color w:val="auto"/>
                      <w:kern w:val="0"/>
                      <w:sz w:val="18"/>
                      <w:szCs w:val="18"/>
                      <w:highlight w:val="none"/>
                    </w:rPr>
                    <w:t>危险性</w:t>
                  </w:r>
                </w:p>
              </w:tc>
              <w:tc>
                <w:tcPr>
                  <w:tcW w:w="1005" w:type="dxa"/>
                  <w:noWrap w:val="0"/>
                  <w:vAlign w:val="center"/>
                </w:tcPr>
                <w:p>
                  <w:pPr>
                    <w:widowControl/>
                    <w:spacing w:before="100" w:beforeAutospacing="1" w:after="100" w:afterAutospacing="1"/>
                    <w:jc w:val="center"/>
                    <w:rPr>
                      <w:rFonts w:hint="default" w:ascii="Times New Roman" w:hAnsi="Times New Roman" w:eastAsia="宋体" w:cs="Times New Roman"/>
                      <w:b/>
                      <w:color w:val="auto"/>
                      <w:kern w:val="0"/>
                      <w:sz w:val="18"/>
                      <w:szCs w:val="18"/>
                      <w:highlight w:val="none"/>
                    </w:rPr>
                  </w:pPr>
                  <w:r>
                    <w:rPr>
                      <w:rFonts w:hint="default" w:ascii="Times New Roman" w:hAnsi="Times New Roman" w:eastAsia="宋体" w:cs="Times New Roman"/>
                      <w:b/>
                      <w:color w:val="auto"/>
                      <w:kern w:val="0"/>
                      <w:sz w:val="18"/>
                      <w:szCs w:val="18"/>
                      <w:highlight w:val="none"/>
                    </w:rPr>
                    <w:t>临界量</w:t>
                  </w:r>
                </w:p>
              </w:tc>
              <w:tc>
                <w:tcPr>
                  <w:tcW w:w="902" w:type="dxa"/>
                  <w:noWrap w:val="0"/>
                  <w:vAlign w:val="center"/>
                </w:tcPr>
                <w:p>
                  <w:pPr>
                    <w:widowControl/>
                    <w:spacing w:before="100" w:beforeAutospacing="1" w:after="100" w:afterAutospacing="1"/>
                    <w:jc w:val="center"/>
                    <w:rPr>
                      <w:rFonts w:hint="default" w:ascii="Times New Roman" w:hAnsi="Times New Roman" w:eastAsia="宋体" w:cs="Times New Roman"/>
                      <w:b/>
                      <w:color w:val="auto"/>
                      <w:kern w:val="0"/>
                      <w:sz w:val="18"/>
                      <w:szCs w:val="18"/>
                      <w:highlight w:val="none"/>
                    </w:rPr>
                  </w:pPr>
                  <w:r>
                    <w:rPr>
                      <w:rFonts w:hint="default" w:ascii="Times New Roman" w:hAnsi="Times New Roman" w:eastAsia="宋体" w:cs="Times New Roman"/>
                      <w:b/>
                      <w:color w:val="auto"/>
                      <w:kern w:val="0"/>
                      <w:sz w:val="18"/>
                      <w:szCs w:val="18"/>
                      <w:highlight w:val="none"/>
                    </w:rPr>
                    <w:t>Q值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643" w:type="dxa"/>
                  <w:noWrap w:val="0"/>
                  <w:vAlign w:val="center"/>
                </w:tcPr>
                <w:p>
                  <w:pPr>
                    <w:jc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sz w:val="18"/>
                      <w:szCs w:val="18"/>
                      <w:highlight w:val="none"/>
                    </w:rPr>
                    <w:t>1</w:t>
                  </w:r>
                </w:p>
              </w:tc>
              <w:tc>
                <w:tcPr>
                  <w:tcW w:w="1560" w:type="dxa"/>
                  <w:noWrap w:val="0"/>
                  <w:vAlign w:val="center"/>
                </w:tcPr>
                <w:p>
                  <w:pPr>
                    <w:pStyle w:val="9"/>
                    <w:snapToGrid w:val="0"/>
                    <w:jc w:val="center"/>
                    <w:rPr>
                      <w:rFonts w:hint="default" w:ascii="Times New Roman" w:hAnsi="Times New Roman" w:eastAsia="宋体"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液压油</w:t>
                  </w:r>
                </w:p>
              </w:tc>
              <w:tc>
                <w:tcPr>
                  <w:tcW w:w="905" w:type="dxa"/>
                  <w:noWrap w:val="0"/>
                  <w:vAlign w:val="center"/>
                </w:tcPr>
                <w:p>
                  <w:pPr>
                    <w:jc w:val="center"/>
                    <w:rPr>
                      <w:rFonts w:hint="default" w:ascii="Times New Roman" w:hAnsi="Times New Roman" w:eastAsia="宋体"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0.06</w:t>
                  </w:r>
                </w:p>
              </w:tc>
              <w:tc>
                <w:tcPr>
                  <w:tcW w:w="740" w:type="dxa"/>
                  <w:noWrap w:val="0"/>
                  <w:vAlign w:val="top"/>
                </w:tcPr>
                <w:p>
                  <w:pPr>
                    <w:jc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桶装</w:t>
                  </w:r>
                </w:p>
              </w:tc>
              <w:tc>
                <w:tcPr>
                  <w:tcW w:w="1400" w:type="dxa"/>
                  <w:noWrap w:val="0"/>
                  <w:vAlign w:val="center"/>
                </w:tcPr>
                <w:p>
                  <w:pPr>
                    <w:jc w:val="center"/>
                    <w:rPr>
                      <w:rFonts w:hint="default" w:ascii="Times New Roman" w:hAnsi="Times New Roman" w:eastAsia="宋体" w:cs="Times New Roman"/>
                      <w:color w:val="auto"/>
                      <w:sz w:val="18"/>
                      <w:szCs w:val="18"/>
                      <w:highlight w:val="none"/>
                      <w:lang w:eastAsia="zh-CN"/>
                    </w:rPr>
                  </w:pPr>
                  <w:r>
                    <w:rPr>
                      <w:rFonts w:hint="eastAsia" w:cs="Times New Roman"/>
                      <w:color w:val="auto"/>
                      <w:sz w:val="18"/>
                      <w:szCs w:val="18"/>
                      <w:highlight w:val="none"/>
                      <w:lang w:val="en-US" w:eastAsia="zh-CN"/>
                    </w:rPr>
                    <w:t>仓库</w:t>
                  </w:r>
                </w:p>
              </w:tc>
              <w:tc>
                <w:tcPr>
                  <w:tcW w:w="900" w:type="dxa"/>
                  <w:noWrap w:val="0"/>
                  <w:vAlign w:val="center"/>
                </w:tcPr>
                <w:p>
                  <w:pPr>
                    <w:widowControl/>
                    <w:spacing w:before="100" w:beforeAutospacing="1" w:after="100" w:afterAutospacing="1"/>
                    <w:jc w:val="center"/>
                    <w:rPr>
                      <w:rFonts w:hint="default" w:ascii="Times New Roman" w:hAnsi="Times New Roman" w:eastAsia="宋体" w:cs="Times New Roman"/>
                      <w:b/>
                      <w:color w:val="auto"/>
                      <w:kern w:val="0"/>
                      <w:sz w:val="18"/>
                      <w:szCs w:val="18"/>
                      <w:highlight w:val="none"/>
                    </w:rPr>
                  </w:pPr>
                  <w:r>
                    <w:rPr>
                      <w:rFonts w:hint="default" w:ascii="Times New Roman" w:hAnsi="Times New Roman" w:eastAsia="宋体" w:cs="Times New Roman"/>
                      <w:b/>
                      <w:color w:val="auto"/>
                      <w:kern w:val="0"/>
                      <w:sz w:val="18"/>
                      <w:szCs w:val="18"/>
                      <w:highlight w:val="none"/>
                    </w:rPr>
                    <w:t>/</w:t>
                  </w:r>
                </w:p>
              </w:tc>
              <w:tc>
                <w:tcPr>
                  <w:tcW w:w="1005" w:type="dxa"/>
                  <w:noWrap w:val="0"/>
                  <w:vAlign w:val="center"/>
                </w:tcPr>
                <w:p>
                  <w:pPr>
                    <w:jc w:val="center"/>
                    <w:rPr>
                      <w:rFonts w:hint="default" w:ascii="Times New Roman" w:hAnsi="Times New Roman" w:eastAsia="宋体" w:cs="Times New Roman"/>
                      <w:color w:val="auto"/>
                      <w:kern w:val="0"/>
                      <w:sz w:val="18"/>
                      <w:szCs w:val="18"/>
                      <w:highlight w:val="none"/>
                    </w:rPr>
                  </w:pPr>
                  <w:r>
                    <w:rPr>
                      <w:rFonts w:hint="eastAsia" w:cs="Times New Roman"/>
                      <w:color w:val="auto"/>
                      <w:sz w:val="18"/>
                      <w:szCs w:val="18"/>
                      <w:highlight w:val="none"/>
                      <w:lang w:val="en-US" w:eastAsia="zh-CN"/>
                    </w:rPr>
                    <w:t>2500</w:t>
                  </w:r>
                </w:p>
              </w:tc>
              <w:tc>
                <w:tcPr>
                  <w:tcW w:w="902" w:type="dxa"/>
                  <w:noWrap w:val="0"/>
                  <w:vAlign w:val="center"/>
                </w:tcPr>
                <w:p>
                  <w:pPr>
                    <w:widowControl/>
                    <w:spacing w:before="100" w:beforeAutospacing="1" w:after="100" w:afterAutospacing="1"/>
                    <w:jc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rPr>
                    <w:t>0.</w:t>
                  </w:r>
                  <w:r>
                    <w:rPr>
                      <w:rFonts w:hint="default" w:ascii="Times New Roman" w:hAnsi="Times New Roman" w:eastAsia="宋体" w:cs="Times New Roman"/>
                      <w:color w:val="auto"/>
                      <w:kern w:val="0"/>
                      <w:sz w:val="18"/>
                      <w:szCs w:val="18"/>
                      <w:highlight w:val="none"/>
                      <w:lang w:val="en-US" w:eastAsia="zh-CN"/>
                    </w:rPr>
                    <w:t>0</w:t>
                  </w:r>
                  <w:r>
                    <w:rPr>
                      <w:rFonts w:hint="eastAsia" w:cs="Times New Roman"/>
                      <w:color w:val="auto"/>
                      <w:kern w:val="0"/>
                      <w:sz w:val="18"/>
                      <w:szCs w:val="18"/>
                      <w:highlight w:val="none"/>
                      <w:lang w:val="en-US" w:eastAsia="zh-CN"/>
                    </w:rPr>
                    <w:t>00024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98" w:hRule="atLeast"/>
                <w:jc w:val="center"/>
              </w:trPr>
              <w:tc>
                <w:tcPr>
                  <w:tcW w:w="643" w:type="dxa"/>
                  <w:noWrap w:val="0"/>
                  <w:vAlign w:val="center"/>
                </w:tcPr>
                <w:p>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2</w:t>
                  </w:r>
                </w:p>
              </w:tc>
              <w:tc>
                <w:tcPr>
                  <w:tcW w:w="1560" w:type="dxa"/>
                  <w:noWrap w:val="0"/>
                  <w:vAlign w:val="center"/>
                </w:tcPr>
                <w:p>
                  <w:pPr>
                    <w:pStyle w:val="9"/>
                    <w:snapToGrid w:val="0"/>
                    <w:jc w:val="center"/>
                    <w:rPr>
                      <w:rFonts w:hint="eastAsia" w:ascii="Times New Roman" w:hAnsi="Times New Roman" w:eastAsia="宋体" w:cs="Times New Roman"/>
                      <w:color w:val="auto"/>
                      <w:sz w:val="18"/>
                      <w:szCs w:val="18"/>
                      <w:highlight w:val="none"/>
                      <w:lang w:eastAsia="zh-CN"/>
                    </w:rPr>
                  </w:pPr>
                  <w:r>
                    <w:rPr>
                      <w:rFonts w:hint="eastAsia" w:cs="Times New Roman"/>
                      <w:color w:val="auto"/>
                      <w:sz w:val="18"/>
                      <w:szCs w:val="18"/>
                      <w:highlight w:val="none"/>
                      <w:lang w:val="en-US" w:eastAsia="zh-CN"/>
                    </w:rPr>
                    <w:t>切削液</w:t>
                  </w:r>
                </w:p>
              </w:tc>
              <w:tc>
                <w:tcPr>
                  <w:tcW w:w="905" w:type="dxa"/>
                  <w:noWrap w:val="0"/>
                  <w:vAlign w:val="center"/>
                </w:tcPr>
                <w:p>
                  <w:pPr>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0.05</w:t>
                  </w:r>
                </w:p>
              </w:tc>
              <w:tc>
                <w:tcPr>
                  <w:tcW w:w="740" w:type="dxa"/>
                  <w:noWrap w:val="0"/>
                  <w:vAlign w:val="top"/>
                </w:tcPr>
                <w:p>
                  <w:pPr>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桶装</w:t>
                  </w:r>
                </w:p>
              </w:tc>
              <w:tc>
                <w:tcPr>
                  <w:tcW w:w="1400" w:type="dxa"/>
                  <w:noWrap w:val="0"/>
                  <w:vAlign w:val="center"/>
                </w:tcPr>
                <w:p>
                  <w:pPr>
                    <w:jc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sz w:val="18"/>
                      <w:szCs w:val="18"/>
                      <w:highlight w:val="none"/>
                      <w:lang w:val="en-US" w:eastAsia="zh-CN"/>
                    </w:rPr>
                    <w:t>仓库</w:t>
                  </w:r>
                </w:p>
              </w:tc>
              <w:tc>
                <w:tcPr>
                  <w:tcW w:w="900" w:type="dxa"/>
                  <w:noWrap w:val="0"/>
                  <w:vAlign w:val="center"/>
                </w:tcPr>
                <w:p>
                  <w:pPr>
                    <w:widowControl/>
                    <w:spacing w:before="100" w:beforeAutospacing="1" w:after="100" w:afterAutospacing="1"/>
                    <w:jc w:val="center"/>
                    <w:rPr>
                      <w:rFonts w:hint="default" w:ascii="Times New Roman" w:hAnsi="Times New Roman" w:eastAsia="宋体" w:cs="Times New Roman"/>
                      <w:b/>
                      <w:color w:val="auto"/>
                      <w:kern w:val="0"/>
                      <w:sz w:val="18"/>
                      <w:szCs w:val="18"/>
                      <w:highlight w:val="none"/>
                      <w:lang w:val="en-US" w:eastAsia="zh-CN" w:bidi="ar-SA"/>
                    </w:rPr>
                  </w:pPr>
                  <w:r>
                    <w:rPr>
                      <w:rFonts w:hint="default" w:ascii="Times New Roman" w:hAnsi="Times New Roman" w:eastAsia="宋体" w:cs="Times New Roman"/>
                      <w:b/>
                      <w:color w:val="auto"/>
                      <w:kern w:val="0"/>
                      <w:sz w:val="18"/>
                      <w:szCs w:val="18"/>
                      <w:highlight w:val="none"/>
                    </w:rPr>
                    <w:t>/</w:t>
                  </w:r>
                </w:p>
              </w:tc>
              <w:tc>
                <w:tcPr>
                  <w:tcW w:w="1005" w:type="dxa"/>
                  <w:noWrap w:val="0"/>
                  <w:vAlign w:val="center"/>
                </w:tcPr>
                <w:p>
                  <w:pPr>
                    <w:jc w:val="center"/>
                    <w:rPr>
                      <w:rFonts w:hint="default" w:ascii="Times New Roman" w:hAnsi="Times New Roman" w:eastAsia="宋体" w:cs="Times New Roman"/>
                      <w:color w:val="auto"/>
                      <w:kern w:val="0"/>
                      <w:sz w:val="18"/>
                      <w:szCs w:val="18"/>
                      <w:highlight w:val="none"/>
                      <w:lang w:val="en-US" w:eastAsia="zh-CN" w:bidi="ar-SA"/>
                    </w:rPr>
                  </w:pPr>
                  <w:r>
                    <w:rPr>
                      <w:rFonts w:hint="eastAsia" w:cs="Times New Roman"/>
                      <w:color w:val="auto"/>
                      <w:sz w:val="18"/>
                      <w:szCs w:val="18"/>
                      <w:highlight w:val="none"/>
                      <w:lang w:val="en-US" w:eastAsia="zh-CN"/>
                    </w:rPr>
                    <w:t>2500</w:t>
                  </w:r>
                </w:p>
              </w:tc>
              <w:tc>
                <w:tcPr>
                  <w:tcW w:w="902" w:type="dxa"/>
                  <w:noWrap w:val="0"/>
                  <w:vAlign w:val="center"/>
                </w:tcPr>
                <w:p>
                  <w:pPr>
                    <w:widowControl/>
                    <w:spacing w:before="100" w:beforeAutospacing="1" w:after="100" w:afterAutospacing="1"/>
                    <w:jc w:val="center"/>
                    <w:rPr>
                      <w:rFonts w:hint="default" w:ascii="Times New Roman" w:hAnsi="Times New Roman" w:eastAsia="宋体" w:cs="Times New Roman"/>
                      <w:color w:val="auto"/>
                      <w:kern w:val="0"/>
                      <w:sz w:val="18"/>
                      <w:szCs w:val="18"/>
                      <w:highlight w:val="none"/>
                      <w:lang w:val="en-US" w:eastAsia="zh-CN" w:bidi="ar-SA"/>
                    </w:rPr>
                  </w:pPr>
                  <w:r>
                    <w:rPr>
                      <w:rFonts w:hint="eastAsia" w:cs="Times New Roman"/>
                      <w:color w:val="auto"/>
                      <w:kern w:val="0"/>
                      <w:sz w:val="18"/>
                      <w:szCs w:val="18"/>
                      <w:highlight w:val="none"/>
                      <w:lang w:val="en-US" w:eastAsia="zh-CN"/>
                    </w:rPr>
                    <w:t>0.00002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643" w:type="dxa"/>
                  <w:noWrap w:val="0"/>
                  <w:vAlign w:val="center"/>
                </w:tcPr>
                <w:p>
                  <w:pPr>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3</w:t>
                  </w:r>
                </w:p>
              </w:tc>
              <w:tc>
                <w:tcPr>
                  <w:tcW w:w="1560" w:type="dxa"/>
                  <w:noWrap w:val="0"/>
                  <w:vAlign w:val="center"/>
                </w:tcPr>
                <w:p>
                  <w:pPr>
                    <w:pStyle w:val="9"/>
                    <w:snapToGrid w:val="0"/>
                    <w:jc w:val="center"/>
                    <w:rPr>
                      <w:rFonts w:hint="eastAsia" w:ascii="Times New Roman" w:hAnsi="Times New Roman" w:eastAsia="宋体" w:cs="Times New Roman"/>
                      <w:color w:val="auto"/>
                      <w:sz w:val="18"/>
                      <w:szCs w:val="18"/>
                      <w:highlight w:val="none"/>
                      <w:lang w:val="en-US" w:eastAsia="zh-CN"/>
                    </w:rPr>
                  </w:pPr>
                  <w:r>
                    <w:rPr>
                      <w:rFonts w:hint="eastAsia" w:ascii="Times New Roman" w:cs="Times New Roman"/>
                      <w:color w:val="auto"/>
                      <w:sz w:val="18"/>
                      <w:szCs w:val="18"/>
                      <w:highlight w:val="none"/>
                      <w:lang w:val="en-US" w:eastAsia="zh-CN"/>
                    </w:rPr>
                    <w:t>导轨油（润滑油）</w:t>
                  </w:r>
                </w:p>
              </w:tc>
              <w:tc>
                <w:tcPr>
                  <w:tcW w:w="905" w:type="dxa"/>
                  <w:noWrap w:val="0"/>
                  <w:vAlign w:val="center"/>
                </w:tcPr>
                <w:p>
                  <w:pPr>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0.01</w:t>
                  </w:r>
                </w:p>
              </w:tc>
              <w:tc>
                <w:tcPr>
                  <w:tcW w:w="740" w:type="dxa"/>
                  <w:noWrap w:val="0"/>
                  <w:vAlign w:val="top"/>
                </w:tcPr>
                <w:p>
                  <w:pPr>
                    <w:jc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桶装</w:t>
                  </w:r>
                </w:p>
              </w:tc>
              <w:tc>
                <w:tcPr>
                  <w:tcW w:w="1400" w:type="dxa"/>
                  <w:noWrap w:val="0"/>
                  <w:vAlign w:val="center"/>
                </w:tcPr>
                <w:p>
                  <w:pPr>
                    <w:jc w:val="center"/>
                    <w:rPr>
                      <w:rFonts w:hint="default" w:ascii="Times New Roman" w:hAnsi="Times New Roman" w:eastAsia="宋体" w:cs="Times New Roman"/>
                      <w:color w:val="auto"/>
                      <w:sz w:val="18"/>
                      <w:szCs w:val="18"/>
                      <w:highlight w:val="none"/>
                      <w:lang w:eastAsia="zh-CN"/>
                    </w:rPr>
                  </w:pPr>
                  <w:r>
                    <w:rPr>
                      <w:rFonts w:hint="eastAsia" w:cs="Times New Roman"/>
                      <w:color w:val="auto"/>
                      <w:sz w:val="18"/>
                      <w:szCs w:val="18"/>
                      <w:highlight w:val="none"/>
                      <w:lang w:val="en-US" w:eastAsia="zh-CN"/>
                    </w:rPr>
                    <w:t>仓库</w:t>
                  </w:r>
                </w:p>
              </w:tc>
              <w:tc>
                <w:tcPr>
                  <w:tcW w:w="900" w:type="dxa"/>
                  <w:noWrap w:val="0"/>
                  <w:vAlign w:val="center"/>
                </w:tcPr>
                <w:p>
                  <w:pPr>
                    <w:widowControl/>
                    <w:spacing w:before="100" w:beforeAutospacing="1" w:after="100" w:afterAutospacing="1"/>
                    <w:jc w:val="center"/>
                    <w:rPr>
                      <w:rFonts w:hint="default" w:ascii="Times New Roman" w:hAnsi="Times New Roman" w:eastAsia="宋体" w:cs="Times New Roman"/>
                      <w:b/>
                      <w:color w:val="auto"/>
                      <w:kern w:val="0"/>
                      <w:sz w:val="18"/>
                      <w:szCs w:val="18"/>
                      <w:highlight w:val="none"/>
                    </w:rPr>
                  </w:pPr>
                  <w:r>
                    <w:rPr>
                      <w:rFonts w:hint="default" w:ascii="Times New Roman" w:hAnsi="Times New Roman" w:eastAsia="宋体" w:cs="Times New Roman"/>
                      <w:b/>
                      <w:color w:val="auto"/>
                      <w:kern w:val="0"/>
                      <w:sz w:val="18"/>
                      <w:szCs w:val="18"/>
                      <w:highlight w:val="none"/>
                    </w:rPr>
                    <w:t>/</w:t>
                  </w:r>
                </w:p>
              </w:tc>
              <w:tc>
                <w:tcPr>
                  <w:tcW w:w="1005" w:type="dxa"/>
                  <w:noWrap w:val="0"/>
                  <w:vAlign w:val="center"/>
                </w:tcPr>
                <w:p>
                  <w:pPr>
                    <w:jc w:val="center"/>
                    <w:rPr>
                      <w:rFonts w:hint="default" w:ascii="Times New Roman" w:hAnsi="Times New Roman" w:eastAsia="宋体" w:cs="Times New Roman"/>
                      <w:color w:val="auto"/>
                      <w:sz w:val="18"/>
                      <w:szCs w:val="18"/>
                      <w:highlight w:val="none"/>
                    </w:rPr>
                  </w:pPr>
                  <w:r>
                    <w:rPr>
                      <w:rFonts w:hint="eastAsia" w:cs="Times New Roman"/>
                      <w:color w:val="auto"/>
                      <w:sz w:val="18"/>
                      <w:szCs w:val="18"/>
                      <w:highlight w:val="none"/>
                      <w:lang w:val="en-US" w:eastAsia="zh-CN"/>
                    </w:rPr>
                    <w:t>2500</w:t>
                  </w:r>
                </w:p>
              </w:tc>
              <w:tc>
                <w:tcPr>
                  <w:tcW w:w="902" w:type="dxa"/>
                  <w:noWrap w:val="0"/>
                  <w:vAlign w:val="center"/>
                </w:tcPr>
                <w:p>
                  <w:pPr>
                    <w:widowControl/>
                    <w:spacing w:before="100" w:beforeAutospacing="1" w:after="100" w:afterAutospacing="1"/>
                    <w:jc w:val="center"/>
                    <w:rPr>
                      <w:rFonts w:hint="default" w:ascii="Times New Roman" w:hAnsi="Times New Roman" w:eastAsia="宋体"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0.000004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643" w:type="dxa"/>
                  <w:noWrap w:val="0"/>
                  <w:vAlign w:val="center"/>
                </w:tcPr>
                <w:p>
                  <w:pPr>
                    <w:jc w:val="center"/>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4</w:t>
                  </w:r>
                </w:p>
              </w:tc>
              <w:tc>
                <w:tcPr>
                  <w:tcW w:w="1560" w:type="dxa"/>
                  <w:noWrap w:val="0"/>
                  <w:vAlign w:val="center"/>
                </w:tcPr>
                <w:p>
                  <w:pPr>
                    <w:pStyle w:val="9"/>
                    <w:snapToGrid w:val="0"/>
                    <w:jc w:val="center"/>
                    <w:rPr>
                      <w:rFonts w:hint="eastAsia"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废油</w:t>
                  </w:r>
                </w:p>
              </w:tc>
              <w:tc>
                <w:tcPr>
                  <w:tcW w:w="905" w:type="dxa"/>
                  <w:noWrap w:val="0"/>
                  <w:vAlign w:val="center"/>
                </w:tcPr>
                <w:p>
                  <w:pPr>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0.02</w:t>
                  </w:r>
                </w:p>
              </w:tc>
              <w:tc>
                <w:tcPr>
                  <w:tcW w:w="740" w:type="dxa"/>
                  <w:noWrap w:val="0"/>
                  <w:vAlign w:val="top"/>
                </w:tcPr>
                <w:p>
                  <w:pPr>
                    <w:jc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桶装</w:t>
                  </w:r>
                </w:p>
              </w:tc>
              <w:tc>
                <w:tcPr>
                  <w:tcW w:w="1400" w:type="dxa"/>
                  <w:noWrap w:val="0"/>
                  <w:vAlign w:val="center"/>
                </w:tcPr>
                <w:p>
                  <w:pPr>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危废暂存间</w:t>
                  </w:r>
                </w:p>
              </w:tc>
              <w:tc>
                <w:tcPr>
                  <w:tcW w:w="900" w:type="dxa"/>
                  <w:noWrap w:val="0"/>
                  <w:vAlign w:val="center"/>
                </w:tcPr>
                <w:p>
                  <w:pPr>
                    <w:widowControl/>
                    <w:spacing w:before="100" w:beforeAutospacing="1" w:after="100" w:afterAutospacing="1"/>
                    <w:jc w:val="center"/>
                    <w:rPr>
                      <w:rFonts w:hint="default" w:ascii="Times New Roman" w:hAnsi="Times New Roman" w:eastAsia="宋体" w:cs="Times New Roman"/>
                      <w:b/>
                      <w:color w:val="auto"/>
                      <w:kern w:val="0"/>
                      <w:sz w:val="18"/>
                      <w:szCs w:val="18"/>
                      <w:highlight w:val="none"/>
                    </w:rPr>
                  </w:pPr>
                  <w:r>
                    <w:rPr>
                      <w:rFonts w:hint="default" w:ascii="Times New Roman" w:hAnsi="Times New Roman" w:eastAsia="宋体" w:cs="Times New Roman"/>
                      <w:b/>
                      <w:color w:val="auto"/>
                      <w:kern w:val="0"/>
                      <w:sz w:val="18"/>
                      <w:szCs w:val="18"/>
                      <w:highlight w:val="none"/>
                    </w:rPr>
                    <w:t>/</w:t>
                  </w:r>
                </w:p>
              </w:tc>
              <w:tc>
                <w:tcPr>
                  <w:tcW w:w="1005" w:type="dxa"/>
                  <w:noWrap w:val="0"/>
                  <w:vAlign w:val="center"/>
                </w:tcPr>
                <w:p>
                  <w:pPr>
                    <w:jc w:val="center"/>
                    <w:rPr>
                      <w:rFonts w:hint="default" w:ascii="Times New Roman" w:hAnsi="Times New Roman" w:eastAsia="宋体" w:cs="Times New Roman"/>
                      <w:color w:val="auto"/>
                      <w:sz w:val="18"/>
                      <w:szCs w:val="18"/>
                      <w:highlight w:val="none"/>
                    </w:rPr>
                  </w:pPr>
                  <w:r>
                    <w:rPr>
                      <w:rFonts w:hint="eastAsia" w:cs="Times New Roman"/>
                      <w:color w:val="auto"/>
                      <w:sz w:val="18"/>
                      <w:szCs w:val="18"/>
                      <w:highlight w:val="none"/>
                      <w:lang w:val="en-US" w:eastAsia="zh-CN"/>
                    </w:rPr>
                    <w:t>2500</w:t>
                  </w:r>
                </w:p>
              </w:tc>
              <w:tc>
                <w:tcPr>
                  <w:tcW w:w="902" w:type="dxa"/>
                  <w:noWrap w:val="0"/>
                  <w:vAlign w:val="center"/>
                </w:tcPr>
                <w:p>
                  <w:pPr>
                    <w:widowControl/>
                    <w:spacing w:before="100" w:beforeAutospacing="1" w:after="100" w:afterAutospacing="1"/>
                    <w:jc w:val="center"/>
                    <w:rPr>
                      <w:rFonts w:hint="default" w:ascii="Times New Roman" w:hAnsi="Times New Roman" w:eastAsia="宋体"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0.000008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153" w:type="dxa"/>
                  <w:gridSpan w:val="7"/>
                  <w:noWrap w:val="0"/>
                  <w:vAlign w:val="center"/>
                </w:tcPr>
                <w:p>
                  <w:pPr>
                    <w:jc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项目Q 值Σ</w:t>
                  </w:r>
                </w:p>
              </w:tc>
              <w:tc>
                <w:tcPr>
                  <w:tcW w:w="902" w:type="dxa"/>
                  <w:noWrap w:val="0"/>
                  <w:vAlign w:val="center"/>
                </w:tcPr>
                <w:p>
                  <w:pPr>
                    <w:widowControl/>
                    <w:spacing w:before="100" w:beforeAutospacing="1" w:after="100" w:afterAutospacing="1"/>
                    <w:jc w:val="center"/>
                    <w:rPr>
                      <w:rFonts w:hint="default" w:ascii="Times New Roman" w:hAnsi="Times New Roman" w:eastAsia="宋体"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0.000056</w:t>
                  </w:r>
                </w:p>
              </w:tc>
            </w:tr>
          </w:tbl>
          <w:p>
            <w:pPr>
              <w:adjustRightInd w:val="0"/>
              <w:snapToGrid w:val="0"/>
              <w:spacing w:line="360" w:lineRule="auto"/>
              <w:ind w:firstLine="420" w:firstLineChars="200"/>
              <w:jc w:val="lef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根据《建设项目环境风险评价技术导则》（HJ/T169-2018），本项目环境风险潜势为Ⅰ，评价等级为简单分析。</w:t>
            </w:r>
          </w:p>
          <w:p>
            <w:pPr>
              <w:numPr>
                <w:ilvl w:val="0"/>
                <w:numId w:val="0"/>
              </w:numPr>
              <w:adjustRightInd w:val="0"/>
              <w:snapToGrid w:val="0"/>
              <w:spacing w:line="360" w:lineRule="auto"/>
              <w:ind w:leftChars="200"/>
              <w:rPr>
                <w:rFonts w:hint="default" w:ascii="Times New Roman" w:hAnsi="Times New Roman" w:eastAsia="宋体" w:cs="Times New Roman"/>
                <w:b/>
                <w:color w:val="auto"/>
                <w:sz w:val="21"/>
                <w:szCs w:val="21"/>
                <w:highlight w:val="none"/>
              </w:rPr>
            </w:pPr>
            <w:r>
              <w:rPr>
                <w:rFonts w:hint="eastAsia" w:cs="Times New Roman"/>
                <w:bCs/>
                <w:color w:val="auto"/>
                <w:sz w:val="21"/>
                <w:szCs w:val="21"/>
                <w:highlight w:val="none"/>
                <w:lang w:val="en-US" w:eastAsia="zh-CN"/>
              </w:rPr>
              <w:t>2、</w:t>
            </w:r>
            <w:r>
              <w:rPr>
                <w:rFonts w:hint="default" w:ascii="Times New Roman" w:hAnsi="Times New Roman" w:eastAsia="宋体" w:cs="Times New Roman"/>
                <w:bCs/>
                <w:color w:val="auto"/>
                <w:sz w:val="21"/>
                <w:szCs w:val="21"/>
                <w:highlight w:val="none"/>
              </w:rPr>
              <w:t>环境风险识别</w:t>
            </w:r>
          </w:p>
          <w:p>
            <w:pPr>
              <w:pStyle w:val="14"/>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w:t>
            </w:r>
            <w:r>
              <w:rPr>
                <w:rFonts w:hint="default" w:ascii="Times New Roman" w:hAnsi="Times New Roman" w:eastAsia="宋体" w:cs="Times New Roman"/>
                <w:b/>
                <w:color w:val="auto"/>
                <w:sz w:val="21"/>
                <w:szCs w:val="21"/>
                <w:highlight w:val="none"/>
                <w:lang w:val="en-US" w:eastAsia="zh-CN"/>
              </w:rPr>
              <w:t>4-30</w:t>
            </w:r>
            <w:r>
              <w:rPr>
                <w:rFonts w:hint="default" w:ascii="Times New Roman" w:hAnsi="Times New Roman" w:eastAsia="宋体" w:cs="Times New Roman"/>
                <w:b/>
                <w:color w:val="auto"/>
                <w:sz w:val="21"/>
                <w:szCs w:val="21"/>
                <w:highlight w:val="none"/>
              </w:rPr>
              <w:t xml:space="preserve"> </w:t>
            </w:r>
            <w:r>
              <w:rPr>
                <w:rFonts w:hint="eastAsia" w:ascii="Times New Roman" w:hAnsi="Times New Roman" w:cs="Times New Roman"/>
                <w:b/>
                <w:color w:val="auto"/>
                <w:sz w:val="21"/>
                <w:szCs w:val="21"/>
                <w:highlight w:val="none"/>
                <w:lang w:val="en-US" w:eastAsia="zh-CN"/>
              </w:rPr>
              <w:t xml:space="preserve"> </w:t>
            </w:r>
            <w:r>
              <w:rPr>
                <w:rFonts w:hint="default" w:ascii="Times New Roman" w:hAnsi="Times New Roman" w:eastAsia="宋体" w:cs="Times New Roman"/>
                <w:b/>
                <w:color w:val="auto"/>
                <w:sz w:val="21"/>
                <w:szCs w:val="21"/>
                <w:highlight w:val="none"/>
              </w:rPr>
              <w:t>环境风险识别</w:t>
            </w:r>
          </w:p>
          <w:tbl>
            <w:tblPr>
              <w:tblStyle w:val="24"/>
              <w:tblW w:w="798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522"/>
              <w:gridCol w:w="1538"/>
              <w:gridCol w:w="1387"/>
              <w:gridCol w:w="1980"/>
              <w:gridCol w:w="1308"/>
              <w:gridCol w:w="124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522" w:type="dxa"/>
                  <w:vMerge w:val="restart"/>
                  <w:tcBorders>
                    <w:tl2br w:val="nil"/>
                    <w:tr2bl w:val="nil"/>
                  </w:tcBorders>
                  <w:noWrap w:val="0"/>
                  <w:vAlign w:val="center"/>
                </w:tcPr>
                <w:p>
                  <w:pPr>
                    <w:adjustRightInd w:val="0"/>
                    <w:snapToGrid w:val="0"/>
                    <w:spacing w:line="276" w:lineRule="auto"/>
                    <w:jc w:val="center"/>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序号</w:t>
                  </w:r>
                </w:p>
              </w:tc>
              <w:tc>
                <w:tcPr>
                  <w:tcW w:w="1538" w:type="dxa"/>
                  <w:vMerge w:val="restart"/>
                  <w:tcBorders>
                    <w:tl2br w:val="nil"/>
                    <w:tr2bl w:val="nil"/>
                  </w:tcBorders>
                  <w:noWrap w:val="0"/>
                  <w:vAlign w:val="center"/>
                </w:tcPr>
                <w:p>
                  <w:pPr>
                    <w:adjustRightInd w:val="0"/>
                    <w:snapToGrid w:val="0"/>
                    <w:spacing w:line="276" w:lineRule="auto"/>
                    <w:jc w:val="center"/>
                    <w:rPr>
                      <w:rFonts w:hint="eastAsia" w:ascii="Times New Roman" w:hAnsi="Times New Roman" w:eastAsia="宋体" w:cs="Times New Roman"/>
                      <w:b/>
                      <w:bCs/>
                      <w:color w:val="auto"/>
                      <w:sz w:val="18"/>
                      <w:szCs w:val="18"/>
                      <w:highlight w:val="none"/>
                      <w:lang w:eastAsia="zh-CN"/>
                    </w:rPr>
                  </w:pPr>
                  <w:r>
                    <w:rPr>
                      <w:rFonts w:hint="eastAsia" w:cs="Times New Roman"/>
                      <w:b/>
                      <w:bCs/>
                      <w:color w:val="auto"/>
                      <w:sz w:val="18"/>
                      <w:szCs w:val="18"/>
                      <w:highlight w:val="none"/>
                      <w:lang w:val="en-US" w:eastAsia="zh-CN"/>
                    </w:rPr>
                    <w:t>风险源</w:t>
                  </w:r>
                </w:p>
              </w:tc>
              <w:tc>
                <w:tcPr>
                  <w:tcW w:w="1387" w:type="dxa"/>
                  <w:vMerge w:val="restart"/>
                  <w:tcBorders>
                    <w:tl2br w:val="nil"/>
                    <w:tr2bl w:val="nil"/>
                  </w:tcBorders>
                  <w:noWrap w:val="0"/>
                  <w:vAlign w:val="center"/>
                </w:tcPr>
                <w:p>
                  <w:pPr>
                    <w:adjustRightInd w:val="0"/>
                    <w:snapToGrid w:val="0"/>
                    <w:spacing w:line="276" w:lineRule="auto"/>
                    <w:jc w:val="center"/>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主要危险物质</w:t>
                  </w:r>
                </w:p>
              </w:tc>
              <w:tc>
                <w:tcPr>
                  <w:tcW w:w="1980" w:type="dxa"/>
                  <w:vMerge w:val="restart"/>
                  <w:tcBorders>
                    <w:tl2br w:val="nil"/>
                    <w:tr2bl w:val="nil"/>
                  </w:tcBorders>
                  <w:noWrap w:val="0"/>
                  <w:vAlign w:val="center"/>
                </w:tcPr>
                <w:p>
                  <w:pPr>
                    <w:adjustRightInd w:val="0"/>
                    <w:snapToGrid w:val="0"/>
                    <w:spacing w:line="276" w:lineRule="auto"/>
                    <w:jc w:val="center"/>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环境风险类型</w:t>
                  </w:r>
                </w:p>
              </w:tc>
              <w:tc>
                <w:tcPr>
                  <w:tcW w:w="1308" w:type="dxa"/>
                  <w:vMerge w:val="restart"/>
                  <w:tcBorders>
                    <w:tl2br w:val="nil"/>
                    <w:tr2bl w:val="nil"/>
                  </w:tcBorders>
                  <w:noWrap w:val="0"/>
                  <w:vAlign w:val="center"/>
                </w:tcPr>
                <w:p>
                  <w:pPr>
                    <w:adjustRightInd w:val="0"/>
                    <w:snapToGrid w:val="0"/>
                    <w:spacing w:line="276" w:lineRule="auto"/>
                    <w:jc w:val="center"/>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环境影响途径</w:t>
                  </w:r>
                </w:p>
              </w:tc>
              <w:tc>
                <w:tcPr>
                  <w:tcW w:w="1245" w:type="dxa"/>
                  <w:vMerge w:val="restart"/>
                  <w:tcBorders>
                    <w:tl2br w:val="nil"/>
                    <w:tr2bl w:val="nil"/>
                  </w:tcBorders>
                  <w:noWrap w:val="0"/>
                  <w:vAlign w:val="center"/>
                </w:tcPr>
                <w:p>
                  <w:pPr>
                    <w:adjustRightInd w:val="0"/>
                    <w:snapToGrid w:val="0"/>
                    <w:spacing w:line="276" w:lineRule="auto"/>
                    <w:jc w:val="center"/>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可能受影响的环境敏感目标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522" w:type="dxa"/>
                  <w:vMerge w:val="continue"/>
                  <w:tcBorders>
                    <w:tl2br w:val="nil"/>
                    <w:tr2bl w:val="nil"/>
                  </w:tcBorders>
                  <w:noWrap w:val="0"/>
                  <w:vAlign w:val="center"/>
                </w:tcPr>
                <w:p>
                  <w:pPr>
                    <w:adjustRightInd w:val="0"/>
                    <w:snapToGrid w:val="0"/>
                    <w:spacing w:line="276" w:lineRule="auto"/>
                    <w:jc w:val="center"/>
                    <w:rPr>
                      <w:rFonts w:hint="default" w:ascii="Times New Roman" w:hAnsi="Times New Roman" w:eastAsia="宋体" w:cs="Times New Roman"/>
                      <w:b/>
                      <w:bCs/>
                      <w:color w:val="auto"/>
                      <w:sz w:val="18"/>
                      <w:szCs w:val="18"/>
                      <w:highlight w:val="none"/>
                    </w:rPr>
                  </w:pPr>
                </w:p>
              </w:tc>
              <w:tc>
                <w:tcPr>
                  <w:tcW w:w="1538" w:type="dxa"/>
                  <w:vMerge w:val="continue"/>
                  <w:tcBorders>
                    <w:tl2br w:val="nil"/>
                    <w:tr2bl w:val="nil"/>
                  </w:tcBorders>
                  <w:noWrap w:val="0"/>
                  <w:vAlign w:val="center"/>
                </w:tcPr>
                <w:p>
                  <w:pPr>
                    <w:adjustRightInd w:val="0"/>
                    <w:snapToGrid w:val="0"/>
                    <w:spacing w:line="276" w:lineRule="auto"/>
                    <w:jc w:val="center"/>
                    <w:rPr>
                      <w:rFonts w:hint="default" w:ascii="Times New Roman" w:hAnsi="Times New Roman" w:eastAsia="宋体" w:cs="Times New Roman"/>
                      <w:b/>
                      <w:bCs/>
                      <w:color w:val="auto"/>
                      <w:sz w:val="18"/>
                      <w:szCs w:val="18"/>
                      <w:highlight w:val="none"/>
                    </w:rPr>
                  </w:pPr>
                </w:p>
              </w:tc>
              <w:tc>
                <w:tcPr>
                  <w:tcW w:w="1387" w:type="dxa"/>
                  <w:vMerge w:val="continue"/>
                  <w:tcBorders>
                    <w:tl2br w:val="nil"/>
                    <w:tr2bl w:val="nil"/>
                  </w:tcBorders>
                  <w:noWrap w:val="0"/>
                  <w:vAlign w:val="center"/>
                </w:tcPr>
                <w:p>
                  <w:pPr>
                    <w:adjustRightInd w:val="0"/>
                    <w:snapToGrid w:val="0"/>
                    <w:spacing w:line="276" w:lineRule="auto"/>
                    <w:jc w:val="center"/>
                    <w:rPr>
                      <w:rFonts w:hint="default" w:ascii="Times New Roman" w:hAnsi="Times New Roman" w:eastAsia="宋体" w:cs="Times New Roman"/>
                      <w:b/>
                      <w:bCs/>
                      <w:color w:val="auto"/>
                      <w:sz w:val="18"/>
                      <w:szCs w:val="18"/>
                      <w:highlight w:val="none"/>
                    </w:rPr>
                  </w:pPr>
                </w:p>
              </w:tc>
              <w:tc>
                <w:tcPr>
                  <w:tcW w:w="1980" w:type="dxa"/>
                  <w:vMerge w:val="continue"/>
                  <w:tcBorders>
                    <w:tl2br w:val="nil"/>
                    <w:tr2bl w:val="nil"/>
                  </w:tcBorders>
                  <w:noWrap w:val="0"/>
                  <w:vAlign w:val="center"/>
                </w:tcPr>
                <w:p>
                  <w:pPr>
                    <w:adjustRightInd w:val="0"/>
                    <w:snapToGrid w:val="0"/>
                    <w:spacing w:line="276" w:lineRule="auto"/>
                    <w:jc w:val="center"/>
                    <w:rPr>
                      <w:rFonts w:hint="default" w:ascii="Times New Roman" w:hAnsi="Times New Roman" w:eastAsia="宋体" w:cs="Times New Roman"/>
                      <w:b/>
                      <w:bCs/>
                      <w:color w:val="auto"/>
                      <w:sz w:val="18"/>
                      <w:szCs w:val="18"/>
                      <w:highlight w:val="none"/>
                    </w:rPr>
                  </w:pPr>
                </w:p>
              </w:tc>
              <w:tc>
                <w:tcPr>
                  <w:tcW w:w="1308" w:type="dxa"/>
                  <w:vMerge w:val="continue"/>
                  <w:tcBorders>
                    <w:tl2br w:val="nil"/>
                    <w:tr2bl w:val="nil"/>
                  </w:tcBorders>
                  <w:noWrap w:val="0"/>
                  <w:vAlign w:val="center"/>
                </w:tcPr>
                <w:p>
                  <w:pPr>
                    <w:adjustRightInd w:val="0"/>
                    <w:snapToGrid w:val="0"/>
                    <w:spacing w:line="276" w:lineRule="auto"/>
                    <w:jc w:val="center"/>
                    <w:rPr>
                      <w:rFonts w:hint="default" w:ascii="Times New Roman" w:hAnsi="Times New Roman" w:eastAsia="宋体" w:cs="Times New Roman"/>
                      <w:b/>
                      <w:bCs/>
                      <w:color w:val="auto"/>
                      <w:sz w:val="18"/>
                      <w:szCs w:val="18"/>
                      <w:highlight w:val="none"/>
                    </w:rPr>
                  </w:pPr>
                </w:p>
              </w:tc>
              <w:tc>
                <w:tcPr>
                  <w:tcW w:w="1245" w:type="dxa"/>
                  <w:vMerge w:val="continue"/>
                  <w:tcBorders>
                    <w:tl2br w:val="nil"/>
                    <w:tr2bl w:val="nil"/>
                  </w:tcBorders>
                  <w:noWrap w:val="0"/>
                  <w:vAlign w:val="center"/>
                </w:tcPr>
                <w:p>
                  <w:pPr>
                    <w:adjustRightInd w:val="0"/>
                    <w:snapToGrid w:val="0"/>
                    <w:spacing w:line="276" w:lineRule="auto"/>
                    <w:jc w:val="center"/>
                    <w:rPr>
                      <w:rFonts w:hint="default" w:ascii="Times New Roman" w:hAnsi="Times New Roman" w:eastAsia="宋体" w:cs="Times New Roman"/>
                      <w:b/>
                      <w:bCs/>
                      <w:color w:val="auto"/>
                      <w:sz w:val="18"/>
                      <w:szCs w:val="18"/>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Height w:val="644" w:hRule="atLeast"/>
                <w:jc w:val="center"/>
              </w:trPr>
              <w:tc>
                <w:tcPr>
                  <w:tcW w:w="522" w:type="dxa"/>
                  <w:tcBorders>
                    <w:tl2br w:val="nil"/>
                    <w:tr2bl w:val="nil"/>
                  </w:tcBorders>
                  <w:noWrap w:val="0"/>
                  <w:vAlign w:val="center"/>
                </w:tcPr>
                <w:p>
                  <w:pPr>
                    <w:adjustRightInd w:val="0"/>
                    <w:snapToGrid w:val="0"/>
                    <w:spacing w:line="276" w:lineRule="auto"/>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p>
              </w:tc>
              <w:tc>
                <w:tcPr>
                  <w:tcW w:w="1538" w:type="dxa"/>
                  <w:tcBorders>
                    <w:tl2br w:val="nil"/>
                    <w:tr2bl w:val="nil"/>
                  </w:tcBorders>
                  <w:noWrap w:val="0"/>
                  <w:vAlign w:val="center"/>
                </w:tcPr>
                <w:p>
                  <w:pPr>
                    <w:adjustRightInd w:val="0"/>
                    <w:snapToGrid w:val="0"/>
                    <w:spacing w:line="276" w:lineRule="auto"/>
                    <w:jc w:val="center"/>
                    <w:rPr>
                      <w:rFonts w:hint="eastAsia" w:ascii="Times New Roman" w:hAnsi="Times New Roman" w:eastAsia="宋体" w:cs="Times New Roman"/>
                      <w:color w:val="auto"/>
                      <w:sz w:val="18"/>
                      <w:szCs w:val="18"/>
                      <w:highlight w:val="none"/>
                      <w:lang w:eastAsia="zh-CN"/>
                    </w:rPr>
                  </w:pPr>
                  <w:r>
                    <w:rPr>
                      <w:rFonts w:hint="eastAsia" w:cs="Times New Roman"/>
                      <w:color w:val="auto"/>
                      <w:sz w:val="18"/>
                      <w:szCs w:val="18"/>
                      <w:highlight w:val="none"/>
                      <w:lang w:val="en-US" w:eastAsia="zh-CN"/>
                    </w:rPr>
                    <w:t>仓库</w:t>
                  </w:r>
                  <w:r>
                    <w:rPr>
                      <w:rFonts w:hint="default" w:ascii="Times New Roman" w:hAnsi="Times New Roman" w:eastAsia="宋体" w:cs="Times New Roman"/>
                      <w:color w:val="auto"/>
                      <w:sz w:val="18"/>
                      <w:szCs w:val="18"/>
                      <w:highlight w:val="none"/>
                    </w:rPr>
                    <w:t>，危废</w:t>
                  </w:r>
                  <w:r>
                    <w:rPr>
                      <w:rFonts w:hint="eastAsia" w:cs="Times New Roman"/>
                      <w:color w:val="auto"/>
                      <w:sz w:val="18"/>
                      <w:szCs w:val="18"/>
                      <w:highlight w:val="none"/>
                      <w:lang w:val="en-US" w:eastAsia="zh-CN"/>
                    </w:rPr>
                    <w:t>暂存间</w:t>
                  </w:r>
                </w:p>
              </w:tc>
              <w:tc>
                <w:tcPr>
                  <w:tcW w:w="1387" w:type="dxa"/>
                  <w:tcBorders>
                    <w:tl2br w:val="nil"/>
                    <w:tr2bl w:val="nil"/>
                  </w:tcBorders>
                  <w:noWrap w:val="0"/>
                  <w:vAlign w:val="center"/>
                </w:tcPr>
                <w:p>
                  <w:pPr>
                    <w:pStyle w:val="9"/>
                    <w:snapToGrid w:val="0"/>
                    <w:jc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液压油、切削液、</w:t>
                  </w:r>
                  <w:r>
                    <w:rPr>
                      <w:rFonts w:hint="eastAsia" w:ascii="Times New Roman" w:cs="Times New Roman"/>
                      <w:color w:val="auto"/>
                      <w:sz w:val="18"/>
                      <w:szCs w:val="18"/>
                      <w:highlight w:val="none"/>
                      <w:lang w:val="en-US" w:eastAsia="zh-CN"/>
                    </w:rPr>
                    <w:t>导轨油（润滑油）、废油</w:t>
                  </w:r>
                </w:p>
              </w:tc>
              <w:tc>
                <w:tcPr>
                  <w:tcW w:w="1980" w:type="dxa"/>
                  <w:tcBorders>
                    <w:tl2br w:val="nil"/>
                    <w:tr2bl w:val="nil"/>
                  </w:tcBorders>
                  <w:noWrap w:val="0"/>
                  <w:vAlign w:val="center"/>
                </w:tcPr>
                <w:p>
                  <w:pPr>
                    <w:adjustRightInd w:val="0"/>
                    <w:snapToGrid w:val="0"/>
                    <w:spacing w:line="276" w:lineRule="auto"/>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eastAsia="zh-CN"/>
                    </w:rPr>
                    <w:t>泄露、</w:t>
                  </w:r>
                  <w:r>
                    <w:rPr>
                      <w:rFonts w:hint="default" w:ascii="Times New Roman" w:hAnsi="Times New Roman" w:eastAsia="宋体" w:cs="Times New Roman"/>
                      <w:color w:val="auto"/>
                      <w:sz w:val="18"/>
                      <w:szCs w:val="18"/>
                      <w:highlight w:val="none"/>
                    </w:rPr>
                    <w:t>火灾</w:t>
                  </w:r>
                  <w:r>
                    <w:rPr>
                      <w:rFonts w:hint="default" w:ascii="Times New Roman" w:hAnsi="Times New Roman" w:eastAsia="宋体" w:cs="Times New Roman"/>
                      <w:color w:val="auto"/>
                      <w:sz w:val="18"/>
                      <w:szCs w:val="18"/>
                      <w:highlight w:val="none"/>
                      <w:lang w:eastAsia="zh-CN"/>
                    </w:rPr>
                    <w:t>、爆炸</w:t>
                  </w:r>
                  <w:r>
                    <w:rPr>
                      <w:rFonts w:hint="default" w:ascii="Times New Roman" w:hAnsi="Times New Roman" w:eastAsia="宋体" w:cs="Times New Roman"/>
                      <w:color w:val="auto"/>
                      <w:sz w:val="18"/>
                      <w:szCs w:val="18"/>
                      <w:highlight w:val="none"/>
                    </w:rPr>
                    <w:t>产生的伴生/次生污染事故</w:t>
                  </w:r>
                </w:p>
              </w:tc>
              <w:tc>
                <w:tcPr>
                  <w:tcW w:w="1308" w:type="dxa"/>
                  <w:tcBorders>
                    <w:tl2br w:val="nil"/>
                    <w:tr2bl w:val="nil"/>
                  </w:tcBorders>
                  <w:noWrap w:val="0"/>
                  <w:vAlign w:val="center"/>
                </w:tcPr>
                <w:p>
                  <w:pPr>
                    <w:adjustRightInd w:val="0"/>
                    <w:snapToGrid w:val="0"/>
                    <w:spacing w:line="276" w:lineRule="auto"/>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大气、地表水、土壤、地下水</w:t>
                  </w:r>
                </w:p>
              </w:tc>
              <w:tc>
                <w:tcPr>
                  <w:tcW w:w="1245" w:type="dxa"/>
                  <w:tcBorders>
                    <w:tl2br w:val="nil"/>
                    <w:tr2bl w:val="nil"/>
                  </w:tcBorders>
                  <w:noWrap w:val="0"/>
                  <w:vAlign w:val="center"/>
                </w:tcPr>
                <w:p>
                  <w:pPr>
                    <w:adjustRightInd w:val="0"/>
                    <w:snapToGrid w:val="0"/>
                    <w:spacing w:line="276" w:lineRule="auto"/>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居民区</w:t>
                  </w:r>
                </w:p>
              </w:tc>
            </w:tr>
          </w:tbl>
          <w:p>
            <w:pPr>
              <w:adjustRightInd w:val="0"/>
              <w:snapToGrid w:val="0"/>
              <w:spacing w:line="360" w:lineRule="auto"/>
              <w:ind w:firstLine="420" w:firstLineChars="200"/>
              <w:jc w:val="left"/>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3、</w:t>
            </w:r>
            <w:r>
              <w:rPr>
                <w:rFonts w:hint="default" w:ascii="Times New Roman" w:hAnsi="Times New Roman" w:eastAsia="宋体" w:cs="Times New Roman"/>
                <w:color w:val="auto"/>
                <w:kern w:val="2"/>
                <w:sz w:val="21"/>
                <w:szCs w:val="21"/>
                <w:lang w:val="en-US" w:eastAsia="zh-CN" w:bidi="ar-SA"/>
              </w:rPr>
              <w:t>环境风险分析</w:t>
            </w:r>
          </w:p>
          <w:p>
            <w:pPr>
              <w:adjustRightInd w:val="0"/>
              <w:snapToGrid w:val="0"/>
              <w:spacing w:line="360" w:lineRule="auto"/>
              <w:ind w:firstLine="420" w:firstLineChars="200"/>
              <w:jc w:val="left"/>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kern w:val="2"/>
                <w:sz w:val="21"/>
                <w:szCs w:val="21"/>
                <w:lang w:val="en-US" w:eastAsia="zh-CN" w:bidi="ar-SA"/>
              </w:rPr>
              <w:t>本项目风险物质主要分布在室外废气处理设施处、危废暂存</w:t>
            </w:r>
            <w:r>
              <w:rPr>
                <w:rFonts w:hint="eastAsia" w:cs="Times New Roman"/>
                <w:color w:val="auto"/>
                <w:kern w:val="2"/>
                <w:sz w:val="21"/>
                <w:szCs w:val="21"/>
                <w:lang w:val="en-US" w:eastAsia="zh-CN" w:bidi="ar-SA"/>
              </w:rPr>
              <w:t>间</w:t>
            </w:r>
            <w:r>
              <w:rPr>
                <w:rFonts w:hint="default" w:ascii="Times New Roman" w:hAnsi="Times New Roman" w:eastAsia="宋体" w:cs="Times New Roman"/>
                <w:color w:val="auto"/>
                <w:kern w:val="2"/>
                <w:sz w:val="21"/>
                <w:szCs w:val="21"/>
                <w:lang w:val="en-US" w:eastAsia="zh-CN" w:bidi="ar-SA"/>
              </w:rPr>
              <w:t>，环境影响途径包括以上场所发生泄漏可能对水环境、土壤环境造成影响；如遇火源可能引起火灾事故，对大气环境造成影响。若危废堆场地面破损，危废渗入地下，会对周边水环境、土壤环境造成污染；发生火灾产生的伴生/次生污染物</w:t>
            </w:r>
            <w:r>
              <w:rPr>
                <w:rFonts w:hint="default" w:ascii="Times New Roman" w:hAnsi="Times New Roman" w:eastAsia="宋体" w:cs="Times New Roman"/>
                <w:bCs/>
                <w:color w:val="auto"/>
                <w:sz w:val="21"/>
                <w:szCs w:val="21"/>
                <w:highlight w:val="none"/>
              </w:rPr>
              <w:t>对环境空气造成污染；危废可能会随消防废水进入土壤，会对地表水、土壤乃至地下水造成一定的影响。</w:t>
            </w:r>
          </w:p>
          <w:p>
            <w:pPr>
              <w:adjustRightInd w:val="0"/>
              <w:snapToGrid w:val="0"/>
              <w:spacing w:line="360" w:lineRule="auto"/>
              <w:ind w:firstLine="420" w:firstLineChars="200"/>
              <w:jc w:val="left"/>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4、</w:t>
            </w:r>
            <w:r>
              <w:rPr>
                <w:rFonts w:hint="default" w:ascii="Times New Roman" w:hAnsi="Times New Roman" w:eastAsia="宋体" w:cs="Times New Roman"/>
                <w:color w:val="auto"/>
                <w:kern w:val="2"/>
                <w:sz w:val="21"/>
                <w:szCs w:val="21"/>
                <w:lang w:val="en-US" w:eastAsia="zh-CN" w:bidi="ar-SA"/>
              </w:rPr>
              <w:t>环境风险防范措施及应急管理措施</w:t>
            </w:r>
          </w:p>
          <w:p>
            <w:pPr>
              <w:adjustRightInd w:val="0"/>
              <w:snapToGrid w:val="0"/>
              <w:spacing w:line="360" w:lineRule="auto"/>
              <w:ind w:firstLine="420" w:firstLineChars="200"/>
              <w:jc w:val="left"/>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风险防范措施：</w:t>
            </w:r>
          </w:p>
          <w:p>
            <w:pPr>
              <w:adjustRightInd w:val="0"/>
              <w:snapToGrid w:val="0"/>
              <w:spacing w:line="360" w:lineRule="auto"/>
              <w:ind w:firstLine="420" w:firstLineChars="200"/>
              <w:jc w:val="lef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①建立健全各级管理机制和机构，全面落实环保生产责任制并严格执行；严格执行环保监督检查制度，认真做好日查、周查、月查环保检查记录，对发现的异常情况环保隐患必须及时报告并在符合条件的情况下立即整改。</w:t>
            </w:r>
          </w:p>
          <w:p>
            <w:pPr>
              <w:adjustRightInd w:val="0"/>
              <w:snapToGrid w:val="0"/>
              <w:spacing w:line="360" w:lineRule="auto"/>
              <w:ind w:firstLine="420" w:firstLineChars="200"/>
              <w:jc w:val="lef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②仓库及库区应符合储存风险物质的相关条件（如防晒、防潮、通风、防雷、防静电等）；在仓库设置明显的防泄漏等级标志。在仓库、库区设置明显的防火等级标志，通道、出入口和通向消防设施的道路保持畅通。对使用危废名称、数量进行严格登记；凡储存、使用危险物质的岗位，都应配置合格的消防器材，并确保其处于完好状态。</w:t>
            </w:r>
          </w:p>
          <w:p>
            <w:pPr>
              <w:adjustRightInd w:val="0"/>
              <w:snapToGrid w:val="0"/>
              <w:spacing w:line="360" w:lineRule="auto"/>
              <w:ind w:firstLine="420" w:firstLineChars="200"/>
              <w:jc w:val="lef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③运输装卸过程严格按照国家有关规定执行，加强对运输车辆的检修和维护，杜绝事故隐患；运输过程中需要注意不同的风险物质要单独运输，包装容器要密闭，以免在运输途中发生危险物的泄漏、蒸发、雨水淋溶等情况，从而避免产生二次污染。</w:t>
            </w:r>
          </w:p>
          <w:p>
            <w:pPr>
              <w:adjustRightInd w:val="0"/>
              <w:snapToGrid w:val="0"/>
              <w:spacing w:line="360" w:lineRule="auto"/>
              <w:ind w:firstLine="420" w:firstLineChars="200"/>
              <w:jc w:val="lef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④加强对职工环保知识、事故应急处理、消防、个人环保防护知识和操作技能的教育培训工作。</w:t>
            </w:r>
          </w:p>
          <w:p>
            <w:pPr>
              <w:adjustRightInd w:val="0"/>
              <w:snapToGrid w:val="0"/>
              <w:spacing w:line="360" w:lineRule="auto"/>
              <w:ind w:firstLine="420" w:firstLineChars="200"/>
              <w:jc w:val="lef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⑤编制突发事件应急预案并定期演练，一旦发生事故，立即启动应急预案；并及时向生态环境主管部门报告。</w:t>
            </w:r>
          </w:p>
          <w:p>
            <w:pPr>
              <w:adjustRightInd w:val="0"/>
              <w:snapToGrid w:val="0"/>
              <w:spacing w:line="360" w:lineRule="auto"/>
              <w:ind w:firstLine="420" w:firstLineChars="200"/>
              <w:jc w:val="lef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应急管理措施：</w:t>
            </w:r>
          </w:p>
          <w:p>
            <w:pPr>
              <w:adjustRightInd w:val="0"/>
              <w:snapToGrid w:val="0"/>
              <w:spacing w:line="360" w:lineRule="auto"/>
              <w:ind w:firstLine="420" w:firstLineChars="200"/>
              <w:jc w:val="lef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发生泄漏事故后，最早发现者应立即通知公司负责人及值班领导报110，报告风险物质外泄部位（或装置），并根据召集应急救援小组，及时采取一切办法控制泄漏蔓延。如果是车间等发生泄漏，立即检查泄漏事故所在车间的事故废水收集系统切断装置，确保其均处于切断状态，如果是运输、装卸过程中（室外）发生泄漏，则应立即检查厂区雨水管网切断装置，确保其处于切断状态，从而防止泄漏的废液通过雨水管网流入外环境。一旦事故污染物进入雨水管网，本单位立即启动应急预案，并报告相关主管部门，及时根据应急预案做好隔离措施和应对处理方案。</w:t>
            </w:r>
          </w:p>
          <w:p>
            <w:pPr>
              <w:adjustRightInd w:val="0"/>
              <w:snapToGrid w:val="0"/>
              <w:spacing w:line="360" w:lineRule="auto"/>
              <w:ind w:firstLine="420" w:firstLineChars="200"/>
              <w:jc w:val="lef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采取以上环境风险防范及应急管理措施后，本项目环境风险较小，环境风险水平可接受。</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w:t>
            </w:r>
            <w:r>
              <w:rPr>
                <w:rFonts w:hint="eastAsia" w:ascii="Times New Roman" w:hAnsi="Times New Roman" w:cs="Times New Roman"/>
                <w:b/>
                <w:bCs/>
                <w:color w:val="auto"/>
                <w:sz w:val="21"/>
                <w:szCs w:val="21"/>
                <w:lang w:val="en-US" w:eastAsia="zh-CN"/>
              </w:rPr>
              <w:t xml:space="preserve">4-30 </w:t>
            </w:r>
            <w:r>
              <w:rPr>
                <w:rFonts w:hint="default" w:ascii="Times New Roman" w:hAnsi="Times New Roman" w:cs="Times New Roman"/>
                <w:b/>
                <w:bCs/>
                <w:color w:val="auto"/>
                <w:sz w:val="21"/>
                <w:szCs w:val="21"/>
              </w:rPr>
              <w:t xml:space="preserve"> </w:t>
            </w:r>
            <w:r>
              <w:rPr>
                <w:rFonts w:hint="eastAsia" w:ascii="Times New Roman" w:hAnsi="Times New Roman" w:cs="Times New Roman"/>
                <w:b/>
                <w:bCs/>
                <w:color w:val="auto"/>
                <w:sz w:val="21"/>
                <w:szCs w:val="21"/>
                <w:lang w:val="en-US" w:eastAsia="zh-CN"/>
              </w:rPr>
              <w:t xml:space="preserve"> </w:t>
            </w:r>
            <w:r>
              <w:rPr>
                <w:rFonts w:hint="default" w:ascii="Times New Roman" w:hAnsi="Times New Roman" w:cs="Times New Roman"/>
                <w:b/>
                <w:bCs/>
                <w:color w:val="auto"/>
                <w:sz w:val="21"/>
                <w:szCs w:val="21"/>
              </w:rPr>
              <w:t>建设项目环境风险简单分析内容表</w:t>
            </w:r>
          </w:p>
          <w:tbl>
            <w:tblPr>
              <w:tblStyle w:val="24"/>
              <w:tblW w:w="8079"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1"/>
              <w:gridCol w:w="1110"/>
              <w:gridCol w:w="1695"/>
              <w:gridCol w:w="930"/>
              <w:gridCol w:w="1155"/>
              <w:gridCol w:w="1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391" w:type="dxa"/>
                  <w:tcBorders>
                    <w:top w:val="single" w:color="auto" w:sz="12" w:space="0"/>
                    <w:left w:val="nil"/>
                  </w:tcBorders>
                  <w:noWrap w:val="0"/>
                  <w:vAlign w:val="center"/>
                </w:tcPr>
                <w:p>
                  <w:pPr>
                    <w:pStyle w:val="38"/>
                    <w:adjustRightInd w:val="0"/>
                    <w:snapToGrid w:val="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建设项目名称</w:t>
                  </w:r>
                </w:p>
              </w:tc>
              <w:tc>
                <w:tcPr>
                  <w:tcW w:w="6688" w:type="dxa"/>
                  <w:gridSpan w:val="5"/>
                  <w:tcBorders>
                    <w:top w:val="single" w:color="auto" w:sz="12" w:space="0"/>
                    <w:right w:val="nil"/>
                  </w:tcBorders>
                  <w:noWrap w:val="0"/>
                  <w:vAlign w:val="center"/>
                </w:tcPr>
                <w:p>
                  <w:pPr>
                    <w:pStyle w:val="38"/>
                    <w:adjustRightInd w:val="0"/>
                    <w:snapToGrid w:val="0"/>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江西旗冠电子有限公司散热风扇铝制外壳生产项目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391" w:type="dxa"/>
                  <w:tcBorders>
                    <w:left w:val="nil"/>
                  </w:tcBorders>
                  <w:noWrap w:val="0"/>
                  <w:vAlign w:val="center"/>
                </w:tcPr>
                <w:p>
                  <w:pPr>
                    <w:pStyle w:val="38"/>
                    <w:adjustRightInd w:val="0"/>
                    <w:snapToGrid w:val="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建设地点</w:t>
                  </w:r>
                </w:p>
              </w:tc>
              <w:tc>
                <w:tcPr>
                  <w:tcW w:w="1110" w:type="dxa"/>
                  <w:noWrap w:val="0"/>
                  <w:vAlign w:val="center"/>
                </w:tcPr>
                <w:p>
                  <w:pPr>
                    <w:pStyle w:val="38"/>
                    <w:adjustRightInd w:val="0"/>
                    <w:snapToGrid w:val="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（江西）省</w:t>
                  </w:r>
                </w:p>
              </w:tc>
              <w:tc>
                <w:tcPr>
                  <w:tcW w:w="1695" w:type="dxa"/>
                  <w:noWrap w:val="0"/>
                  <w:vAlign w:val="center"/>
                </w:tcPr>
                <w:p>
                  <w:pPr>
                    <w:pStyle w:val="38"/>
                    <w:adjustRightInd w:val="0"/>
                    <w:snapToGrid w:val="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（九江）市</w:t>
                  </w:r>
                </w:p>
              </w:tc>
              <w:tc>
                <w:tcPr>
                  <w:tcW w:w="930" w:type="dxa"/>
                  <w:noWrap w:val="0"/>
                  <w:vAlign w:val="center"/>
                </w:tcPr>
                <w:p>
                  <w:pPr>
                    <w:pStyle w:val="38"/>
                    <w:adjustRightInd w:val="0"/>
                    <w:snapToGrid w:val="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（/）区</w:t>
                  </w:r>
                </w:p>
              </w:tc>
              <w:tc>
                <w:tcPr>
                  <w:tcW w:w="1155" w:type="dxa"/>
                  <w:noWrap w:val="0"/>
                  <w:vAlign w:val="center"/>
                </w:tcPr>
                <w:p>
                  <w:pPr>
                    <w:pStyle w:val="38"/>
                    <w:adjustRightInd w:val="0"/>
                    <w:snapToGrid w:val="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r>
                    <w:rPr>
                      <w:rFonts w:hint="eastAsia" w:ascii="Times New Roman" w:hAnsi="Times New Roman" w:cs="Times New Roman"/>
                      <w:color w:val="auto"/>
                      <w:sz w:val="18"/>
                      <w:szCs w:val="18"/>
                      <w:lang w:val="en-US" w:eastAsia="zh-CN"/>
                    </w:rPr>
                    <w:t>湖口</w:t>
                  </w:r>
                  <w:r>
                    <w:rPr>
                      <w:rFonts w:hint="default" w:ascii="Times New Roman" w:hAnsi="Times New Roman" w:cs="Times New Roman"/>
                      <w:color w:val="auto"/>
                      <w:sz w:val="18"/>
                      <w:szCs w:val="18"/>
                    </w:rPr>
                    <w:t>）县</w:t>
                  </w:r>
                </w:p>
              </w:tc>
              <w:tc>
                <w:tcPr>
                  <w:tcW w:w="1798" w:type="dxa"/>
                  <w:tcBorders>
                    <w:right w:val="nil"/>
                  </w:tcBorders>
                  <w:noWrap w:val="0"/>
                  <w:vAlign w:val="center"/>
                </w:tcPr>
                <w:p>
                  <w:pPr>
                    <w:pStyle w:val="38"/>
                    <w:adjustRightInd w:val="0"/>
                    <w:snapToGrid w:val="0"/>
                    <w:rPr>
                      <w:rFonts w:hint="default" w:ascii="Times New Roman" w:hAnsi="Times New Roman" w:cs="Times New Roman"/>
                      <w:color w:val="auto"/>
                      <w:sz w:val="18"/>
                      <w:szCs w:val="18"/>
                    </w:rPr>
                  </w:pPr>
                  <w:r>
                    <w:rPr>
                      <w:rFonts w:hint="eastAsia" w:ascii="宋体" w:hAnsi="宋体" w:eastAsia="宋体" w:cs="宋体"/>
                      <w:color w:val="auto"/>
                      <w:kern w:val="0"/>
                      <w:sz w:val="18"/>
                      <w:szCs w:val="18"/>
                      <w:lang w:val="en-US" w:eastAsia="zh-CN" w:bidi="ar"/>
                    </w:rPr>
                    <w:t>高新技术产业园区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 w:hRule="atLeast"/>
              </w:trPr>
              <w:tc>
                <w:tcPr>
                  <w:tcW w:w="1391" w:type="dxa"/>
                  <w:tcBorders>
                    <w:left w:val="nil"/>
                  </w:tcBorders>
                  <w:noWrap w:val="0"/>
                  <w:vAlign w:val="center"/>
                </w:tcPr>
                <w:p>
                  <w:pPr>
                    <w:pStyle w:val="38"/>
                    <w:adjustRightInd w:val="0"/>
                    <w:snapToGrid w:val="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地理坐标</w:t>
                  </w:r>
                </w:p>
              </w:tc>
              <w:tc>
                <w:tcPr>
                  <w:tcW w:w="1110" w:type="dxa"/>
                  <w:noWrap w:val="0"/>
                  <w:vAlign w:val="center"/>
                </w:tcPr>
                <w:p>
                  <w:pPr>
                    <w:pStyle w:val="38"/>
                    <w:adjustRightInd w:val="0"/>
                    <w:snapToGrid w:val="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经度</w:t>
                  </w:r>
                </w:p>
              </w:tc>
              <w:tc>
                <w:tcPr>
                  <w:tcW w:w="1695" w:type="dxa"/>
                  <w:noWrap w:val="0"/>
                  <w:vAlign w:val="center"/>
                </w:tcPr>
                <w:p>
                  <w:pPr>
                    <w:pStyle w:val="38"/>
                    <w:adjustRightInd w:val="0"/>
                    <w:snapToGrid w:val="0"/>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E11</w:t>
                  </w:r>
                  <w:r>
                    <w:rPr>
                      <w:rFonts w:hint="eastAsia" w:ascii="Times New Roman" w:hAnsi="Times New Roman" w:cs="Times New Roman"/>
                      <w:color w:val="auto"/>
                      <w:sz w:val="18"/>
                      <w:szCs w:val="18"/>
                      <w:lang w:val="en-US" w:eastAsia="zh-CN"/>
                    </w:rPr>
                    <w:t>6</w:t>
                  </w:r>
                  <w:r>
                    <w:rPr>
                      <w:rFonts w:hint="default" w:ascii="Times New Roman" w:hAnsi="Times New Roman" w:cs="Times New Roman"/>
                      <w:color w:val="auto"/>
                      <w:sz w:val="18"/>
                      <w:szCs w:val="18"/>
                      <w:lang w:val="en-US" w:eastAsia="zh-CN"/>
                    </w:rPr>
                    <w:t>°</w:t>
                  </w:r>
                  <w:r>
                    <w:rPr>
                      <w:rFonts w:hint="eastAsia" w:ascii="Times New Roman" w:hAnsi="Times New Roman" w:cs="Times New Roman"/>
                      <w:color w:val="auto"/>
                      <w:sz w:val="18"/>
                      <w:szCs w:val="18"/>
                      <w:lang w:val="en-US" w:eastAsia="zh-CN"/>
                    </w:rPr>
                    <w:t>1</w:t>
                  </w:r>
                  <w:r>
                    <w:rPr>
                      <w:rFonts w:hint="default" w:ascii="Times New Roman" w:hAnsi="Times New Roman" w:cs="Times New Roman"/>
                      <w:color w:val="auto"/>
                      <w:sz w:val="18"/>
                      <w:szCs w:val="18"/>
                      <w:lang w:val="en-US" w:eastAsia="zh-CN"/>
                    </w:rPr>
                    <w:t>7′</w:t>
                  </w:r>
                  <w:r>
                    <w:rPr>
                      <w:rFonts w:hint="eastAsia" w:ascii="Times New Roman" w:hAnsi="Times New Roman" w:cs="Times New Roman"/>
                      <w:color w:val="auto"/>
                      <w:sz w:val="18"/>
                      <w:szCs w:val="18"/>
                      <w:lang w:val="en-US" w:eastAsia="zh-CN"/>
                    </w:rPr>
                    <w:t>29.054</w:t>
                  </w:r>
                  <w:r>
                    <w:rPr>
                      <w:rFonts w:hint="default" w:ascii="Times New Roman" w:hAnsi="Times New Roman" w:cs="Times New Roman"/>
                      <w:color w:val="auto"/>
                      <w:sz w:val="18"/>
                      <w:szCs w:val="18"/>
                      <w:lang w:val="en-US" w:eastAsia="zh-CN"/>
                    </w:rPr>
                    <w:t>"</w:t>
                  </w:r>
                </w:p>
              </w:tc>
              <w:tc>
                <w:tcPr>
                  <w:tcW w:w="930" w:type="dxa"/>
                  <w:noWrap w:val="0"/>
                  <w:vAlign w:val="center"/>
                </w:tcPr>
                <w:p>
                  <w:pPr>
                    <w:pStyle w:val="38"/>
                    <w:adjustRightInd w:val="0"/>
                    <w:snapToGrid w:val="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纬度</w:t>
                  </w:r>
                </w:p>
              </w:tc>
              <w:tc>
                <w:tcPr>
                  <w:tcW w:w="2953" w:type="dxa"/>
                  <w:gridSpan w:val="2"/>
                  <w:tcBorders>
                    <w:right w:val="nil"/>
                  </w:tcBorders>
                  <w:noWrap w:val="0"/>
                  <w:vAlign w:val="center"/>
                </w:tcPr>
                <w:p>
                  <w:pPr>
                    <w:pStyle w:val="38"/>
                    <w:adjustRightInd w:val="0"/>
                    <w:snapToGrid w:val="0"/>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N29°4</w:t>
                  </w:r>
                  <w:r>
                    <w:rPr>
                      <w:rFonts w:hint="eastAsia" w:ascii="Times New Roman" w:hAnsi="Times New Roman" w:cs="Times New Roman"/>
                      <w:color w:val="auto"/>
                      <w:sz w:val="18"/>
                      <w:szCs w:val="18"/>
                      <w:lang w:val="en-US" w:eastAsia="zh-CN"/>
                    </w:rPr>
                    <w:t>5</w:t>
                  </w:r>
                  <w:r>
                    <w:rPr>
                      <w:rFonts w:hint="default" w:ascii="Times New Roman" w:hAnsi="Times New Roman" w:cs="Times New Roman"/>
                      <w:color w:val="auto"/>
                      <w:sz w:val="18"/>
                      <w:szCs w:val="18"/>
                      <w:lang w:val="en-US" w:eastAsia="zh-CN"/>
                    </w:rPr>
                    <w:t>′</w:t>
                  </w:r>
                  <w:r>
                    <w:rPr>
                      <w:rFonts w:hint="eastAsia" w:ascii="Times New Roman" w:cs="Times New Roman"/>
                      <w:color w:val="auto"/>
                      <w:sz w:val="18"/>
                      <w:szCs w:val="18"/>
                      <w:lang w:val="en-US" w:eastAsia="zh-CN"/>
                    </w:rPr>
                    <w:t>12.913</w:t>
                  </w:r>
                  <w:r>
                    <w:rPr>
                      <w:rFonts w:hint="default" w:ascii="Times New Roman" w:hAnsi="Times New Roman" w:cs="Times New Roman"/>
                      <w:color w:val="auto"/>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391" w:type="dxa"/>
                  <w:tcBorders>
                    <w:left w:val="nil"/>
                  </w:tcBorders>
                  <w:noWrap w:val="0"/>
                  <w:vAlign w:val="center"/>
                </w:tcPr>
                <w:p>
                  <w:pPr>
                    <w:pStyle w:val="38"/>
                    <w:adjustRightInd w:val="0"/>
                    <w:snapToGrid w:val="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主要危险物质及分布</w:t>
                  </w:r>
                </w:p>
              </w:tc>
              <w:tc>
                <w:tcPr>
                  <w:tcW w:w="6688" w:type="dxa"/>
                  <w:gridSpan w:val="5"/>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auto"/>
                      <w:sz w:val="18"/>
                      <w:szCs w:val="18"/>
                    </w:rPr>
                  </w:pPr>
                  <w:r>
                    <w:rPr>
                      <w:rFonts w:hint="eastAsia" w:cs="Times New Roman"/>
                      <w:color w:val="auto"/>
                      <w:kern w:val="2"/>
                      <w:sz w:val="18"/>
                      <w:szCs w:val="18"/>
                      <w:highlight w:val="none"/>
                      <w:lang w:val="en-US" w:eastAsia="zh-CN" w:bidi="ar-SA"/>
                    </w:rPr>
                    <w:t>液压油、切削液、</w:t>
                  </w:r>
                  <w:r>
                    <w:rPr>
                      <w:rFonts w:hint="eastAsia" w:ascii="Times New Roman" w:cs="Times New Roman"/>
                      <w:color w:val="auto"/>
                      <w:sz w:val="18"/>
                      <w:szCs w:val="18"/>
                      <w:highlight w:val="none"/>
                      <w:lang w:val="en-US" w:eastAsia="zh-CN"/>
                    </w:rPr>
                    <w:t>导轨油（润滑油）分布在仓库</w:t>
                  </w:r>
                  <w:r>
                    <w:rPr>
                      <w:rFonts w:hint="eastAsia" w:cs="Times New Roman"/>
                      <w:color w:val="auto"/>
                      <w:sz w:val="18"/>
                      <w:szCs w:val="18"/>
                      <w:lang w:val="en-US" w:eastAsia="zh-CN"/>
                    </w:rPr>
                    <w:t>；废油</w:t>
                  </w:r>
                  <w:r>
                    <w:rPr>
                      <w:rFonts w:hint="default" w:ascii="Times New Roman" w:hAnsi="Times New Roman" w:eastAsia="宋体" w:cs="Times New Roman"/>
                      <w:b w:val="0"/>
                      <w:bCs/>
                      <w:color w:val="auto"/>
                      <w:sz w:val="18"/>
                      <w:szCs w:val="18"/>
                      <w:lang w:val="en-US" w:eastAsia="zh-CN"/>
                    </w:rPr>
                    <w:t>分布在</w:t>
                  </w:r>
                  <w:r>
                    <w:rPr>
                      <w:rFonts w:hint="eastAsia" w:cs="Times New Roman"/>
                      <w:b w:val="0"/>
                      <w:bCs/>
                      <w:color w:val="auto"/>
                      <w:sz w:val="18"/>
                      <w:szCs w:val="18"/>
                      <w:lang w:val="en-US" w:eastAsia="zh-CN"/>
                    </w:rPr>
                    <w:t>危废暂存间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5" w:hRule="atLeast"/>
              </w:trPr>
              <w:tc>
                <w:tcPr>
                  <w:tcW w:w="1391" w:type="dxa"/>
                  <w:tcBorders>
                    <w:left w:val="nil"/>
                  </w:tcBorders>
                  <w:noWrap w:val="0"/>
                  <w:vAlign w:val="center"/>
                </w:tcPr>
                <w:p>
                  <w:pPr>
                    <w:pStyle w:val="38"/>
                    <w:adjustRightInd w:val="0"/>
                    <w:snapToGrid w:val="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环境影响途径及危害后果（大气、地表水、地下水等）</w:t>
                  </w:r>
                </w:p>
              </w:tc>
              <w:tc>
                <w:tcPr>
                  <w:tcW w:w="6688" w:type="dxa"/>
                  <w:gridSpan w:val="5"/>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auto"/>
                      <w:sz w:val="18"/>
                      <w:szCs w:val="18"/>
                    </w:rPr>
                  </w:pPr>
                  <w:r>
                    <w:rPr>
                      <w:rFonts w:hint="eastAsia" w:cs="Times New Roman"/>
                      <w:color w:val="auto"/>
                      <w:kern w:val="2"/>
                      <w:sz w:val="18"/>
                      <w:szCs w:val="18"/>
                      <w:highlight w:val="none"/>
                      <w:lang w:val="en-US" w:eastAsia="zh-CN" w:bidi="ar-SA"/>
                    </w:rPr>
                    <w:t>液压油、切削液、</w:t>
                  </w:r>
                  <w:r>
                    <w:rPr>
                      <w:rFonts w:hint="eastAsia" w:ascii="Times New Roman" w:cs="Times New Roman"/>
                      <w:color w:val="auto"/>
                      <w:sz w:val="18"/>
                      <w:szCs w:val="18"/>
                      <w:highlight w:val="none"/>
                      <w:lang w:val="en-US" w:eastAsia="zh-CN"/>
                    </w:rPr>
                    <w:t>导轨油（润滑油）、废油</w:t>
                  </w:r>
                  <w:r>
                    <w:rPr>
                      <w:rFonts w:hint="eastAsia" w:cs="Times New Roman"/>
                      <w:b w:val="0"/>
                      <w:bCs/>
                      <w:color w:val="auto"/>
                      <w:sz w:val="18"/>
                      <w:szCs w:val="18"/>
                      <w:lang w:val="en-US" w:eastAsia="zh-CN"/>
                    </w:rPr>
                    <w:t>泄露污染地表水地下水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1391" w:type="dxa"/>
                  <w:tcBorders>
                    <w:left w:val="nil"/>
                  </w:tcBorders>
                  <w:noWrap w:val="0"/>
                  <w:vAlign w:val="center"/>
                </w:tcPr>
                <w:p>
                  <w:pPr>
                    <w:pStyle w:val="38"/>
                    <w:adjustRightInd w:val="0"/>
                    <w:snapToGrid w:val="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风险防范措施要求</w:t>
                  </w:r>
                </w:p>
              </w:tc>
              <w:tc>
                <w:tcPr>
                  <w:tcW w:w="6688" w:type="dxa"/>
                  <w:gridSpan w:val="5"/>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ascii="Times New Roman" w:hAnsi="Times New Roman" w:cs="Times New Roman"/>
                      <w:color w:val="auto"/>
                      <w:sz w:val="18"/>
                      <w:szCs w:val="18"/>
                    </w:rPr>
                  </w:pPr>
                  <w:r>
                    <w:rPr>
                      <w:rFonts w:hint="default" w:ascii="Times New Roman" w:hAnsi="Times New Roman" w:eastAsia="宋体" w:cs="Times New Roman"/>
                      <w:b w:val="0"/>
                      <w:bCs/>
                      <w:color w:val="auto"/>
                      <w:sz w:val="18"/>
                      <w:szCs w:val="18"/>
                    </w:rPr>
                    <w:t>建立一套严密科学的检修规程、操作规程和规章制度；设备设计中严格执行设计规定；提高职工的技术素质和操作技能，加强职工安全教育和培训；制定严格的工艺操作规程，加强安全监督和管理；定期巡查、调节、保养、维修，及时发现有可能引起的事故异常运行苗头，消除事故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079" w:type="dxa"/>
                  <w:gridSpan w:val="6"/>
                  <w:tcBorders>
                    <w:left w:val="nil"/>
                    <w:bottom w:val="single" w:color="auto" w:sz="12" w:space="0"/>
                    <w:right w:val="nil"/>
                  </w:tcBorders>
                  <w:noWrap w:val="0"/>
                  <w:vAlign w:val="center"/>
                </w:tcPr>
                <w:p>
                  <w:pPr>
                    <w:pStyle w:val="38"/>
                    <w:adjustRightInd w:val="0"/>
                    <w:snapToGrid w:val="0"/>
                    <w:jc w:val="lef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填表说明（列出项目相关信息及评价说明）：</w:t>
                  </w:r>
                  <w:r>
                    <w:rPr>
                      <w:rFonts w:hint="default" w:ascii="Times New Roman" w:hAnsi="Times New Roman" w:eastAsia="宋体" w:cs="Times New Roman"/>
                      <w:b w:val="0"/>
                      <w:bCs/>
                      <w:color w:val="auto"/>
                      <w:sz w:val="18"/>
                      <w:szCs w:val="18"/>
                      <w:lang w:val="en-US" w:eastAsia="zh-CN"/>
                    </w:rPr>
                    <w:t>本项目</w:t>
                  </w:r>
                  <w:r>
                    <w:rPr>
                      <w:rFonts w:hint="default" w:ascii="Times New Roman" w:hAnsi="Times New Roman" w:eastAsia="宋体" w:cs="Times New Roman"/>
                      <w:b w:val="0"/>
                      <w:bCs/>
                      <w:color w:val="auto"/>
                      <w:sz w:val="18"/>
                      <w:szCs w:val="18"/>
                    </w:rPr>
                    <w:t>为</w:t>
                  </w:r>
                  <w:r>
                    <w:rPr>
                      <w:rFonts w:hint="default" w:ascii="Times New Roman" w:hAnsi="Times New Roman" w:eastAsia="宋体" w:cs="Times New Roman"/>
                      <w:b w:val="0"/>
                      <w:bCs/>
                      <w:color w:val="auto"/>
                      <w:sz w:val="18"/>
                      <w:szCs w:val="18"/>
                      <w:lang w:val="en-US" w:eastAsia="zh-CN"/>
                    </w:rPr>
                    <w:t>新</w:t>
                  </w:r>
                  <w:r>
                    <w:rPr>
                      <w:rFonts w:hint="default" w:ascii="Times New Roman" w:hAnsi="Times New Roman" w:cs="Times New Roman"/>
                      <w:b w:val="0"/>
                      <w:bCs/>
                      <w:color w:val="auto"/>
                      <w:sz w:val="18"/>
                      <w:szCs w:val="18"/>
                      <w:lang w:val="en-US" w:eastAsia="zh-CN"/>
                    </w:rPr>
                    <w:t>建</w:t>
                  </w:r>
                  <w:r>
                    <w:rPr>
                      <w:rFonts w:hint="default" w:ascii="Times New Roman" w:hAnsi="Times New Roman" w:eastAsia="宋体" w:cs="Times New Roman"/>
                      <w:b w:val="0"/>
                      <w:bCs/>
                      <w:color w:val="auto"/>
                      <w:sz w:val="18"/>
                      <w:szCs w:val="18"/>
                    </w:rPr>
                    <w:t>项目，</w:t>
                  </w:r>
                  <w:r>
                    <w:rPr>
                      <w:rFonts w:hint="default" w:ascii="Times New Roman" w:hAnsi="Times New Roman" w:eastAsia="宋体" w:cs="Times New Roman"/>
                      <w:b w:val="0"/>
                      <w:bCs/>
                      <w:color w:val="auto"/>
                      <w:sz w:val="18"/>
                      <w:szCs w:val="18"/>
                      <w:lang w:val="en-US" w:eastAsia="zh-CN"/>
                    </w:rPr>
                    <w:t>租赁湖口</w:t>
                  </w:r>
                  <w:r>
                    <w:rPr>
                      <w:rFonts w:hint="default" w:ascii="Times New Roman" w:hAnsi="Times New Roman" w:eastAsia="宋体" w:cs="Times New Roman"/>
                      <w:color w:val="auto"/>
                      <w:kern w:val="0"/>
                      <w:sz w:val="18"/>
                      <w:szCs w:val="18"/>
                      <w:lang w:val="en-US" w:eastAsia="zh-CN" w:bidi="ar"/>
                    </w:rPr>
                    <w:t>高新技术产业园</w:t>
                  </w:r>
                  <w:r>
                    <w:rPr>
                      <w:rFonts w:hint="default" w:ascii="Times New Roman" w:hAnsi="Times New Roman" w:eastAsia="宋体" w:cs="Times New Roman"/>
                      <w:b w:val="0"/>
                      <w:bCs/>
                      <w:color w:val="auto"/>
                      <w:sz w:val="18"/>
                      <w:szCs w:val="18"/>
                      <w:lang w:val="zh-CN" w:eastAsia="zh-CN"/>
                    </w:rPr>
                    <w:t>厂房</w:t>
                  </w:r>
                  <w:r>
                    <w:rPr>
                      <w:rFonts w:hint="default" w:ascii="Times New Roman" w:hAnsi="Times New Roman" w:eastAsia="宋体" w:cs="Times New Roman"/>
                      <w:b w:val="0"/>
                      <w:bCs/>
                      <w:color w:val="auto"/>
                      <w:sz w:val="18"/>
                      <w:szCs w:val="18"/>
                    </w:rPr>
                    <w:t>，投资</w:t>
                  </w:r>
                  <w:r>
                    <w:rPr>
                      <w:rFonts w:hint="default" w:ascii="Times New Roman" w:hAnsi="Times New Roman" w:cs="Times New Roman"/>
                      <w:b w:val="0"/>
                      <w:bCs/>
                      <w:color w:val="auto"/>
                      <w:sz w:val="18"/>
                      <w:szCs w:val="18"/>
                      <w:lang w:val="en-US" w:eastAsia="zh-CN"/>
                    </w:rPr>
                    <w:t>1</w:t>
                  </w:r>
                  <w:r>
                    <w:rPr>
                      <w:rFonts w:hint="eastAsia" w:ascii="Times New Roman" w:hAnsi="Times New Roman" w:cs="Times New Roman"/>
                      <w:b w:val="0"/>
                      <w:bCs/>
                      <w:color w:val="auto"/>
                      <w:sz w:val="18"/>
                      <w:szCs w:val="18"/>
                      <w:lang w:val="en-US" w:eastAsia="zh-CN"/>
                    </w:rPr>
                    <w:t>000</w:t>
                  </w:r>
                  <w:r>
                    <w:rPr>
                      <w:rFonts w:hint="default" w:ascii="Times New Roman" w:hAnsi="Times New Roman" w:eastAsia="宋体" w:cs="Times New Roman"/>
                      <w:b w:val="0"/>
                      <w:bCs/>
                      <w:color w:val="auto"/>
                      <w:sz w:val="18"/>
                      <w:szCs w:val="18"/>
                    </w:rPr>
                    <w:t>万元，形成</w:t>
                  </w:r>
                  <w:r>
                    <w:rPr>
                      <w:rFonts w:hint="default" w:ascii="Times New Roman" w:hAnsi="Times New Roman" w:cs="Times New Roman"/>
                      <w:color w:val="auto"/>
                      <w:sz w:val="18"/>
                      <w:szCs w:val="18"/>
                      <w:lang w:val="en-US" w:eastAsia="zh-CN"/>
                    </w:rPr>
                    <w:t>年产80万个</w:t>
                  </w:r>
                  <w:r>
                    <w:rPr>
                      <w:rFonts w:hint="eastAsia" w:ascii="Times New Roman" w:hAnsi="Times New Roman" w:cs="Times New Roman"/>
                      <w:color w:val="auto"/>
                      <w:sz w:val="18"/>
                      <w:szCs w:val="18"/>
                      <w:lang w:val="en-US" w:eastAsia="zh-CN"/>
                    </w:rPr>
                    <w:t>铝框</w:t>
                  </w:r>
                  <w:r>
                    <w:rPr>
                      <w:rFonts w:hint="default" w:ascii="Times New Roman" w:hAnsi="Times New Roman" w:cs="Times New Roman"/>
                      <w:color w:val="auto"/>
                      <w:sz w:val="18"/>
                      <w:szCs w:val="18"/>
                      <w:lang w:val="en-US" w:eastAsia="zh-CN"/>
                    </w:rPr>
                    <w:t>、</w:t>
                  </w:r>
                  <w:r>
                    <w:rPr>
                      <w:rFonts w:hint="eastAsia" w:ascii="Times New Roman" w:hAnsi="Times New Roman" w:cs="Times New Roman"/>
                      <w:color w:val="auto"/>
                      <w:sz w:val="18"/>
                      <w:szCs w:val="18"/>
                      <w:lang w:val="en-US" w:eastAsia="zh-CN"/>
                    </w:rPr>
                    <w:t>80万个定转子</w:t>
                  </w:r>
                  <w:r>
                    <w:rPr>
                      <w:rFonts w:hint="default" w:ascii="Times New Roman" w:hAnsi="Times New Roman" w:eastAsia="宋体" w:cs="Times New Roman"/>
                      <w:b w:val="0"/>
                      <w:bCs/>
                      <w:color w:val="auto"/>
                      <w:sz w:val="18"/>
                      <w:szCs w:val="18"/>
                    </w:rPr>
                    <w:t>规模。</w:t>
                  </w:r>
                  <w:r>
                    <w:rPr>
                      <w:rFonts w:hint="default" w:ascii="Times New Roman" w:hAnsi="Times New Roman" w:eastAsia="宋体" w:cs="Times New Roman"/>
                      <w:b w:val="0"/>
                      <w:bCs/>
                      <w:color w:val="auto"/>
                      <w:sz w:val="18"/>
                      <w:szCs w:val="18"/>
                      <w:lang w:val="en-US" w:eastAsia="zh-CN"/>
                    </w:rPr>
                    <w:t>本项目</w:t>
                  </w:r>
                  <w:r>
                    <w:rPr>
                      <w:rFonts w:hint="default" w:ascii="Times New Roman" w:hAnsi="Times New Roman" w:eastAsia="宋体" w:cs="Times New Roman"/>
                      <w:b w:val="0"/>
                      <w:bCs/>
                      <w:color w:val="auto"/>
                      <w:sz w:val="18"/>
                      <w:szCs w:val="18"/>
                    </w:rPr>
                    <w:t>危险物质</w:t>
                  </w:r>
                  <w:r>
                    <w:rPr>
                      <w:rFonts w:hint="default" w:ascii="Times New Roman" w:hAnsi="Times New Roman" w:cs="Times New Roman"/>
                      <w:b w:val="0"/>
                      <w:bCs/>
                      <w:color w:val="auto"/>
                      <w:sz w:val="18"/>
                      <w:szCs w:val="18"/>
                      <w:lang w:val="en-US" w:eastAsia="zh-CN"/>
                    </w:rPr>
                    <w:t>为</w:t>
                  </w:r>
                  <w:r>
                    <w:rPr>
                      <w:rFonts w:hint="eastAsia" w:cs="Times New Roman"/>
                      <w:color w:val="auto"/>
                      <w:kern w:val="2"/>
                      <w:sz w:val="18"/>
                      <w:szCs w:val="18"/>
                      <w:highlight w:val="none"/>
                      <w:lang w:val="en-US" w:eastAsia="zh-CN" w:bidi="ar-SA"/>
                    </w:rPr>
                    <w:t>液压油、切削液、</w:t>
                  </w:r>
                  <w:r>
                    <w:rPr>
                      <w:rFonts w:hint="eastAsia" w:ascii="Times New Roman" w:cs="Times New Roman"/>
                      <w:color w:val="auto"/>
                      <w:sz w:val="18"/>
                      <w:szCs w:val="18"/>
                      <w:highlight w:val="none"/>
                      <w:lang w:val="en-US" w:eastAsia="zh-CN"/>
                    </w:rPr>
                    <w:t>导轨油（润滑油）、废油等</w:t>
                  </w:r>
                  <w:r>
                    <w:rPr>
                      <w:rFonts w:hint="default" w:ascii="Times New Roman" w:hAnsi="Times New Roman" w:eastAsia="宋体" w:cs="Times New Roman"/>
                      <w:b w:val="0"/>
                      <w:bCs/>
                      <w:color w:val="auto"/>
                      <w:sz w:val="18"/>
                      <w:szCs w:val="18"/>
                    </w:rPr>
                    <w:t>，</w:t>
                  </w:r>
                  <w:r>
                    <w:rPr>
                      <w:rFonts w:hint="default" w:ascii="Times New Roman" w:hAnsi="Times New Roman" w:cs="Times New Roman"/>
                      <w:b w:val="0"/>
                      <w:bCs/>
                      <w:color w:val="auto"/>
                      <w:sz w:val="18"/>
                      <w:szCs w:val="18"/>
                      <w:lang w:val="en-US" w:eastAsia="zh-CN"/>
                    </w:rPr>
                    <w:t>根据Q值的计算可确定</w:t>
                  </w:r>
                  <w:r>
                    <w:rPr>
                      <w:rFonts w:hint="default" w:ascii="Times New Roman" w:hAnsi="Times New Roman" w:eastAsia="宋体" w:cs="Times New Roman"/>
                      <w:b w:val="0"/>
                      <w:bCs/>
                      <w:color w:val="auto"/>
                      <w:sz w:val="18"/>
                      <w:szCs w:val="18"/>
                    </w:rPr>
                    <w:t>Q＜</w:t>
                  </w:r>
                  <w:r>
                    <w:rPr>
                      <w:rFonts w:hint="default" w:ascii="Times New Roman" w:hAnsi="Times New Roman" w:eastAsia="宋体" w:cs="Times New Roman"/>
                      <w:b w:val="0"/>
                      <w:bCs/>
                      <w:color w:val="auto"/>
                      <w:sz w:val="18"/>
                      <w:szCs w:val="18"/>
                      <w:lang w:val="en-US" w:eastAsia="zh-CN"/>
                    </w:rPr>
                    <w:t>1</w:t>
                  </w:r>
                  <w:r>
                    <w:rPr>
                      <w:rFonts w:hint="default" w:ascii="Times New Roman" w:hAnsi="Times New Roman" w:eastAsia="宋体" w:cs="Times New Roman"/>
                      <w:b w:val="0"/>
                      <w:bCs/>
                      <w:color w:val="auto"/>
                      <w:sz w:val="18"/>
                      <w:szCs w:val="18"/>
                    </w:rPr>
                    <w:t>，</w:t>
                  </w:r>
                  <w:r>
                    <w:rPr>
                      <w:rFonts w:hint="default" w:ascii="Times New Roman" w:hAnsi="Times New Roman" w:eastAsia="宋体" w:cs="Times New Roman"/>
                      <w:b w:val="0"/>
                      <w:bCs/>
                      <w:color w:val="auto"/>
                      <w:sz w:val="18"/>
                      <w:szCs w:val="18"/>
                      <w:lang w:val="en-US" w:eastAsia="zh-CN"/>
                    </w:rPr>
                    <w:t>故</w:t>
                  </w:r>
                  <w:r>
                    <w:rPr>
                      <w:rFonts w:hint="default" w:ascii="Times New Roman" w:hAnsi="Times New Roman" w:eastAsia="宋体" w:cs="Times New Roman"/>
                      <w:b w:val="0"/>
                      <w:bCs/>
                      <w:color w:val="auto"/>
                      <w:sz w:val="18"/>
                      <w:szCs w:val="18"/>
                      <w:lang w:eastAsia="zh-CN"/>
                    </w:rPr>
                    <w:t>项目</w:t>
                  </w:r>
                  <w:r>
                    <w:rPr>
                      <w:rFonts w:hint="default" w:ascii="Times New Roman" w:hAnsi="Times New Roman" w:eastAsia="宋体" w:cs="Times New Roman"/>
                      <w:b w:val="0"/>
                      <w:bCs/>
                      <w:color w:val="auto"/>
                      <w:sz w:val="18"/>
                      <w:szCs w:val="18"/>
                    </w:rPr>
                    <w:t>环境风险潜势为</w:t>
                  </w:r>
                  <w:r>
                    <w:rPr>
                      <w:rFonts w:hint="default" w:ascii="Times New Roman" w:hAnsi="Times New Roman" w:eastAsia="宋体" w:cs="Times New Roman"/>
                      <w:b w:val="0"/>
                      <w:bCs/>
                      <w:color w:val="auto"/>
                      <w:sz w:val="18"/>
                      <w:szCs w:val="18"/>
                    </w:rPr>
                    <w:fldChar w:fldCharType="begin"/>
                  </w:r>
                  <w:r>
                    <w:rPr>
                      <w:rFonts w:hint="default" w:ascii="Times New Roman" w:hAnsi="Times New Roman" w:eastAsia="宋体" w:cs="Times New Roman"/>
                      <w:b w:val="0"/>
                      <w:bCs/>
                      <w:color w:val="auto"/>
                      <w:sz w:val="18"/>
                      <w:szCs w:val="18"/>
                    </w:rPr>
                    <w:instrText xml:space="preserve"> = 1 \* ROMAN </w:instrText>
                  </w:r>
                  <w:r>
                    <w:rPr>
                      <w:rFonts w:hint="default" w:ascii="Times New Roman" w:hAnsi="Times New Roman" w:eastAsia="宋体" w:cs="Times New Roman"/>
                      <w:b w:val="0"/>
                      <w:bCs/>
                      <w:color w:val="auto"/>
                      <w:sz w:val="18"/>
                      <w:szCs w:val="18"/>
                    </w:rPr>
                    <w:fldChar w:fldCharType="separate"/>
                  </w:r>
                  <w:r>
                    <w:rPr>
                      <w:rFonts w:hint="default" w:ascii="Times New Roman" w:hAnsi="Times New Roman" w:eastAsia="宋体" w:cs="Times New Roman"/>
                      <w:b w:val="0"/>
                      <w:bCs/>
                      <w:color w:val="auto"/>
                      <w:sz w:val="18"/>
                      <w:szCs w:val="18"/>
                    </w:rPr>
                    <w:t>I</w:t>
                  </w:r>
                  <w:r>
                    <w:rPr>
                      <w:rFonts w:hint="default" w:ascii="Times New Roman" w:hAnsi="Times New Roman" w:eastAsia="宋体" w:cs="Times New Roman"/>
                      <w:b w:val="0"/>
                      <w:bCs/>
                      <w:color w:val="auto"/>
                      <w:sz w:val="18"/>
                      <w:szCs w:val="18"/>
                    </w:rPr>
                    <w:fldChar w:fldCharType="end"/>
                  </w:r>
                  <w:r>
                    <w:rPr>
                      <w:rFonts w:hint="default" w:ascii="Times New Roman" w:hAnsi="Times New Roman" w:eastAsia="宋体" w:cs="Times New Roman"/>
                      <w:b w:val="0"/>
                      <w:bCs/>
                      <w:color w:val="auto"/>
                      <w:sz w:val="18"/>
                      <w:szCs w:val="18"/>
                    </w:rPr>
                    <w:t>。根据《建设项目环境风险评价技术导则》（HJ169-2018），环境风险潜势为</w:t>
                  </w:r>
                  <w:r>
                    <w:rPr>
                      <w:rFonts w:hint="default" w:ascii="Times New Roman" w:hAnsi="Times New Roman" w:eastAsia="宋体" w:cs="Times New Roman"/>
                      <w:b w:val="0"/>
                      <w:bCs/>
                      <w:color w:val="auto"/>
                      <w:sz w:val="18"/>
                      <w:szCs w:val="18"/>
                    </w:rPr>
                    <w:fldChar w:fldCharType="begin"/>
                  </w:r>
                  <w:r>
                    <w:rPr>
                      <w:rFonts w:hint="default" w:ascii="Times New Roman" w:hAnsi="Times New Roman" w:eastAsia="宋体" w:cs="Times New Roman"/>
                      <w:b w:val="0"/>
                      <w:bCs/>
                      <w:color w:val="auto"/>
                      <w:sz w:val="18"/>
                      <w:szCs w:val="18"/>
                    </w:rPr>
                    <w:instrText xml:space="preserve"> = 1 \* ROMAN </w:instrText>
                  </w:r>
                  <w:r>
                    <w:rPr>
                      <w:rFonts w:hint="default" w:ascii="Times New Roman" w:hAnsi="Times New Roman" w:eastAsia="宋体" w:cs="Times New Roman"/>
                      <w:b w:val="0"/>
                      <w:bCs/>
                      <w:color w:val="auto"/>
                      <w:sz w:val="18"/>
                      <w:szCs w:val="18"/>
                    </w:rPr>
                    <w:fldChar w:fldCharType="separate"/>
                  </w:r>
                  <w:r>
                    <w:rPr>
                      <w:rFonts w:hint="default" w:ascii="Times New Roman" w:hAnsi="Times New Roman" w:eastAsia="宋体" w:cs="Times New Roman"/>
                      <w:b w:val="0"/>
                      <w:bCs/>
                      <w:color w:val="auto"/>
                      <w:sz w:val="18"/>
                      <w:szCs w:val="18"/>
                    </w:rPr>
                    <w:t>I</w:t>
                  </w:r>
                  <w:r>
                    <w:rPr>
                      <w:rFonts w:hint="default" w:ascii="Times New Roman" w:hAnsi="Times New Roman" w:eastAsia="宋体" w:cs="Times New Roman"/>
                      <w:b w:val="0"/>
                      <w:bCs/>
                      <w:color w:val="auto"/>
                      <w:sz w:val="18"/>
                      <w:szCs w:val="18"/>
                    </w:rPr>
                    <w:fldChar w:fldCharType="end"/>
                  </w:r>
                  <w:r>
                    <w:rPr>
                      <w:rFonts w:hint="default" w:ascii="Times New Roman" w:hAnsi="Times New Roman" w:eastAsia="宋体" w:cs="Times New Roman"/>
                      <w:b w:val="0"/>
                      <w:bCs/>
                      <w:color w:val="auto"/>
                      <w:sz w:val="18"/>
                      <w:szCs w:val="18"/>
                    </w:rPr>
                    <w:t>，可开展简单分析。</w:t>
                  </w:r>
                </w:p>
              </w:tc>
            </w:tr>
          </w:tbl>
          <w:p>
            <w:pPr>
              <w:adjustRightInd w:val="0"/>
              <w:snapToGrid w:val="0"/>
              <w:spacing w:line="360" w:lineRule="auto"/>
              <w:jc w:val="left"/>
              <w:rPr>
                <w:rFonts w:hint="eastAsia"/>
                <w:b/>
                <w:bCs/>
                <w:color w:val="auto"/>
                <w:kern w:val="2"/>
                <w:sz w:val="21"/>
                <w:szCs w:val="21"/>
                <w:lang w:val="en-US" w:eastAsia="zh-CN" w:bidi="ar-SA"/>
              </w:rPr>
            </w:pPr>
            <w:r>
              <w:rPr>
                <w:rFonts w:hint="eastAsia"/>
                <w:b/>
                <w:bCs/>
                <w:color w:val="auto"/>
                <w:kern w:val="2"/>
                <w:sz w:val="21"/>
                <w:szCs w:val="21"/>
                <w:lang w:val="en-US" w:eastAsia="zh-CN" w:bidi="ar-SA"/>
              </w:rPr>
              <w:t>（八）电磁辐射</w:t>
            </w:r>
          </w:p>
          <w:p>
            <w:pPr>
              <w:spacing w:line="360" w:lineRule="auto"/>
              <w:ind w:firstLine="420" w:firstLineChars="200"/>
              <w:rPr>
                <w:rFonts w:ascii="宋体" w:hAnsi="宋体" w:cs="宋体"/>
                <w:color w:val="auto"/>
                <w:sz w:val="21"/>
                <w:szCs w:val="21"/>
              </w:rPr>
            </w:pPr>
            <w:r>
              <w:rPr>
                <w:rStyle w:val="70"/>
                <w:color w:val="auto"/>
                <w:sz w:val="21"/>
                <w:szCs w:val="21"/>
              </w:rPr>
              <w:t>本项目不涉及。</w:t>
            </w:r>
          </w:p>
          <w:p>
            <w:pPr>
              <w:spacing w:line="360" w:lineRule="auto"/>
              <w:rPr>
                <w:rFonts w:hint="default" w:ascii="Times New Roman" w:hAnsi="Times New Roman" w:cs="Times New Roman"/>
                <w:b/>
                <w:color w:val="auto"/>
                <w:sz w:val="21"/>
                <w:szCs w:val="21"/>
                <w:lang w:val="en-US" w:eastAsia="zh-CN"/>
              </w:rPr>
            </w:pPr>
            <w:r>
              <w:rPr>
                <w:rFonts w:hint="eastAsia" w:ascii="Times New Roman" w:hAnsi="Times New Roman" w:cs="Times New Roman"/>
                <w:b/>
                <w:color w:val="auto"/>
                <w:sz w:val="21"/>
                <w:szCs w:val="21"/>
                <w:lang w:val="en-US" w:eastAsia="zh-CN"/>
              </w:rPr>
              <w:t>（九）</w:t>
            </w:r>
            <w:r>
              <w:rPr>
                <w:rFonts w:hint="default" w:ascii="Times New Roman" w:hAnsi="Times New Roman" w:cs="Times New Roman"/>
                <w:b/>
                <w:color w:val="auto"/>
                <w:sz w:val="21"/>
                <w:szCs w:val="21"/>
                <w:lang w:val="en-US" w:eastAsia="zh-CN"/>
              </w:rPr>
              <w:t>工程环保设施竣工验收清单</w:t>
            </w:r>
          </w:p>
          <w:p>
            <w:pPr>
              <w:spacing w:before="31" w:beforeLines="10" w:line="360" w:lineRule="auto"/>
              <w:ind w:firstLine="420" w:firstLineChars="200"/>
              <w:rPr>
                <w:rFonts w:hint="default" w:ascii="Times New Roman" w:hAnsi="Times New Roman" w:eastAsia="宋体" w:cs="Times New Roman"/>
                <w:b/>
                <w:bCs/>
                <w:color w:val="auto"/>
                <w:sz w:val="21"/>
                <w:szCs w:val="21"/>
              </w:rPr>
            </w:pPr>
            <w:r>
              <w:rPr>
                <w:rFonts w:hint="default" w:ascii="Times New Roman" w:hAnsi="Times New Roman" w:eastAsia="宋体" w:cs="Times New Roman"/>
                <w:color w:val="auto"/>
                <w:sz w:val="21"/>
                <w:szCs w:val="21"/>
              </w:rPr>
              <w:t>根据国家规定，所有企业在建设项目时，必须实行“三同时”原则，即建设项目与环境保护设施必须同时设计、同时施工、同时运行。环保设施清单详见表</w:t>
            </w:r>
            <w:r>
              <w:rPr>
                <w:rFonts w:hint="eastAsia" w:ascii="Times New Roman" w:hAnsi="Times New Roman" w:eastAsia="宋体" w:cs="Times New Roman"/>
                <w:color w:val="auto"/>
                <w:spacing w:val="4"/>
                <w:kern w:val="0"/>
                <w:sz w:val="21"/>
                <w:szCs w:val="21"/>
                <w:lang w:val="en-US" w:eastAsia="zh-CN"/>
              </w:rPr>
              <w:t>4-</w:t>
            </w:r>
            <w:r>
              <w:rPr>
                <w:rFonts w:hint="eastAsia" w:cs="Times New Roman"/>
                <w:color w:val="auto"/>
                <w:spacing w:val="4"/>
                <w:kern w:val="0"/>
                <w:sz w:val="21"/>
                <w:szCs w:val="21"/>
                <w:lang w:val="en-US" w:eastAsia="zh-CN"/>
              </w:rPr>
              <w:t>31</w:t>
            </w:r>
            <w:r>
              <w:rPr>
                <w:rFonts w:hint="default" w:ascii="Times New Roman" w:hAnsi="Times New Roman" w:eastAsia="宋体" w:cs="Times New Roman"/>
                <w:color w:val="auto"/>
                <w:sz w:val="21"/>
                <w:szCs w:val="21"/>
              </w:rPr>
              <w:t>。</w:t>
            </w:r>
          </w:p>
          <w:p>
            <w:pPr>
              <w:ind w:firstLine="422" w:firstLineChars="20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w:t>
            </w:r>
            <w:r>
              <w:rPr>
                <w:rFonts w:hint="eastAsia" w:ascii="Times New Roman" w:hAnsi="Times New Roman" w:eastAsia="宋体" w:cs="Times New Roman"/>
                <w:b/>
                <w:bCs/>
                <w:color w:val="auto"/>
                <w:spacing w:val="4"/>
                <w:kern w:val="0"/>
                <w:sz w:val="21"/>
                <w:szCs w:val="21"/>
                <w:lang w:val="en-US" w:eastAsia="zh-CN"/>
              </w:rPr>
              <w:t>4-</w:t>
            </w:r>
            <w:r>
              <w:rPr>
                <w:rFonts w:hint="eastAsia" w:ascii="Times New Roman" w:hAnsi="Times New Roman" w:cs="Times New Roman"/>
                <w:b/>
                <w:bCs/>
                <w:color w:val="auto"/>
                <w:spacing w:val="4"/>
                <w:kern w:val="0"/>
                <w:sz w:val="21"/>
                <w:szCs w:val="21"/>
                <w:lang w:val="en-US" w:eastAsia="zh-CN"/>
              </w:rPr>
              <w:t>31</w:t>
            </w:r>
            <w:r>
              <w:rPr>
                <w:rFonts w:hint="default" w:ascii="Times New Roman" w:hAnsi="Times New Roman" w:eastAsia="宋体" w:cs="Times New Roman"/>
                <w:b/>
                <w:bCs/>
                <w:color w:val="auto"/>
                <w:sz w:val="21"/>
                <w:szCs w:val="21"/>
              </w:rPr>
              <w:t xml:space="preserve">  工程环保设施竣工验收清单</w:t>
            </w:r>
          </w:p>
          <w:tbl>
            <w:tblPr>
              <w:tblStyle w:val="24"/>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29"/>
              <w:gridCol w:w="712"/>
              <w:gridCol w:w="915"/>
              <w:gridCol w:w="1635"/>
              <w:gridCol w:w="705"/>
              <w:gridCol w:w="2614"/>
              <w:gridCol w:w="91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329" w:type="pct"/>
                  <w:noWrap w:val="0"/>
                  <w:vAlign w:val="center"/>
                </w:tcPr>
                <w:p>
                  <w:pPr>
                    <w:pStyle w:val="90"/>
                    <w:keepNext w:val="0"/>
                    <w:keepLines w:val="0"/>
                    <w:pageBreakBefore w:val="0"/>
                    <w:widowControl w:val="0"/>
                    <w:kinsoku/>
                    <w:wordWrap/>
                    <w:overflowPunct/>
                    <w:topLinePunct w:val="0"/>
                    <w:autoSpaceDE/>
                    <w:autoSpaceDN/>
                    <w:bidi w:val="0"/>
                    <w:snapToGrid w:val="0"/>
                    <w:spacing w:line="240" w:lineRule="auto"/>
                    <w:textAlignment w:val="auto"/>
                    <w:rPr>
                      <w:rFonts w:hint="default" w:ascii="Times New Roman" w:hAnsi="Times New Roman" w:eastAsia="宋体" w:cs="Times New Roman"/>
                      <w:b w:val="0"/>
                      <w:bCs w:val="0"/>
                      <w:color w:val="auto"/>
                      <w:sz w:val="18"/>
                      <w:szCs w:val="18"/>
                    </w:rPr>
                  </w:pPr>
                  <w:r>
                    <w:rPr>
                      <w:rFonts w:hint="default" w:ascii="Times New Roman" w:hAnsi="Times New Roman" w:cs="Times New Roman"/>
                      <w:b/>
                      <w:bCs/>
                      <w:color w:val="auto"/>
                      <w:sz w:val="18"/>
                      <w:szCs w:val="18"/>
                      <w:highlight w:val="none"/>
                    </w:rPr>
                    <w:t>类别</w:t>
                  </w:r>
                </w:p>
              </w:tc>
              <w:tc>
                <w:tcPr>
                  <w:tcW w:w="1013" w:type="pct"/>
                  <w:gridSpan w:val="2"/>
                  <w:noWrap w:val="0"/>
                  <w:vAlign w:val="center"/>
                </w:tcPr>
                <w:p>
                  <w:pPr>
                    <w:pStyle w:val="90"/>
                    <w:keepNext w:val="0"/>
                    <w:keepLines w:val="0"/>
                    <w:pageBreakBefore w:val="0"/>
                    <w:widowControl w:val="0"/>
                    <w:kinsoku/>
                    <w:wordWrap/>
                    <w:overflowPunct/>
                    <w:topLinePunct w:val="0"/>
                    <w:autoSpaceDE/>
                    <w:autoSpaceDN/>
                    <w:bidi w:val="0"/>
                    <w:snapToGrid w:val="0"/>
                    <w:spacing w:line="240" w:lineRule="auto"/>
                    <w:textAlignment w:val="auto"/>
                    <w:rPr>
                      <w:rFonts w:hint="default" w:ascii="Times New Roman" w:hAnsi="Times New Roman" w:eastAsia="宋体" w:cs="Times New Roman"/>
                      <w:b w:val="0"/>
                      <w:bCs w:val="0"/>
                      <w:color w:val="auto"/>
                      <w:sz w:val="18"/>
                      <w:szCs w:val="18"/>
                    </w:rPr>
                  </w:pPr>
                  <w:r>
                    <w:rPr>
                      <w:rFonts w:hint="default" w:ascii="Times New Roman" w:hAnsi="Times New Roman" w:cs="Times New Roman"/>
                      <w:b/>
                      <w:bCs/>
                      <w:color w:val="auto"/>
                      <w:sz w:val="18"/>
                      <w:szCs w:val="18"/>
                      <w:highlight w:val="none"/>
                    </w:rPr>
                    <w:t>污染源</w:t>
                  </w:r>
                </w:p>
              </w:tc>
              <w:tc>
                <w:tcPr>
                  <w:tcW w:w="1018" w:type="pct"/>
                  <w:noWrap w:val="0"/>
                  <w:vAlign w:val="center"/>
                </w:tcPr>
                <w:p>
                  <w:pPr>
                    <w:pStyle w:val="90"/>
                    <w:keepNext w:val="0"/>
                    <w:keepLines w:val="0"/>
                    <w:pageBreakBefore w:val="0"/>
                    <w:widowControl w:val="0"/>
                    <w:kinsoku/>
                    <w:wordWrap/>
                    <w:overflowPunct/>
                    <w:topLinePunct w:val="0"/>
                    <w:autoSpaceDE/>
                    <w:autoSpaceDN/>
                    <w:bidi w:val="0"/>
                    <w:snapToGrid w:val="0"/>
                    <w:spacing w:line="240" w:lineRule="auto"/>
                    <w:textAlignment w:val="auto"/>
                    <w:rPr>
                      <w:rFonts w:hint="default" w:ascii="Times New Roman" w:hAnsi="Times New Roman" w:eastAsia="宋体" w:cs="Times New Roman"/>
                      <w:b w:val="0"/>
                      <w:bCs w:val="0"/>
                      <w:color w:val="auto"/>
                      <w:sz w:val="18"/>
                      <w:szCs w:val="18"/>
                    </w:rPr>
                  </w:pPr>
                  <w:r>
                    <w:rPr>
                      <w:rFonts w:hint="default" w:ascii="Times New Roman" w:hAnsi="Times New Roman" w:cs="Times New Roman"/>
                      <w:b/>
                      <w:bCs/>
                      <w:color w:val="auto"/>
                      <w:sz w:val="18"/>
                      <w:szCs w:val="18"/>
                      <w:highlight w:val="none"/>
                    </w:rPr>
                    <w:t>环保措施</w:t>
                  </w:r>
                </w:p>
              </w:tc>
              <w:tc>
                <w:tcPr>
                  <w:tcW w:w="439" w:type="pct"/>
                  <w:noWrap w:val="0"/>
                  <w:vAlign w:val="center"/>
                </w:tcPr>
                <w:p>
                  <w:pPr>
                    <w:pStyle w:val="90"/>
                    <w:keepNext w:val="0"/>
                    <w:keepLines w:val="0"/>
                    <w:pageBreakBefore w:val="0"/>
                    <w:widowControl w:val="0"/>
                    <w:kinsoku/>
                    <w:wordWrap/>
                    <w:overflowPunct/>
                    <w:topLinePunct w:val="0"/>
                    <w:autoSpaceDE/>
                    <w:autoSpaceDN/>
                    <w:bidi w:val="0"/>
                    <w:snapToGrid w:val="0"/>
                    <w:spacing w:line="240" w:lineRule="auto"/>
                    <w:textAlignment w:val="auto"/>
                    <w:rPr>
                      <w:rFonts w:hint="default" w:ascii="Times New Roman" w:hAnsi="Times New Roman" w:eastAsia="宋体" w:cs="Times New Roman"/>
                      <w:b w:val="0"/>
                      <w:bCs w:val="0"/>
                      <w:color w:val="auto"/>
                      <w:sz w:val="18"/>
                      <w:szCs w:val="18"/>
                    </w:rPr>
                  </w:pPr>
                  <w:r>
                    <w:rPr>
                      <w:rFonts w:hint="default" w:ascii="Times New Roman" w:hAnsi="Times New Roman" w:cs="Times New Roman"/>
                      <w:b/>
                      <w:bCs/>
                      <w:color w:val="auto"/>
                      <w:sz w:val="18"/>
                      <w:szCs w:val="18"/>
                      <w:highlight w:val="none"/>
                      <w:lang w:val="en-US" w:eastAsia="zh-CN"/>
                    </w:rPr>
                    <w:t>处理效率</w:t>
                  </w:r>
                </w:p>
              </w:tc>
              <w:tc>
                <w:tcPr>
                  <w:tcW w:w="1628" w:type="pct"/>
                  <w:noWrap w:val="0"/>
                  <w:vAlign w:val="center"/>
                </w:tcPr>
                <w:p>
                  <w:pPr>
                    <w:pStyle w:val="90"/>
                    <w:keepNext w:val="0"/>
                    <w:keepLines w:val="0"/>
                    <w:pageBreakBefore w:val="0"/>
                    <w:widowControl w:val="0"/>
                    <w:kinsoku/>
                    <w:wordWrap/>
                    <w:overflowPunct/>
                    <w:topLinePunct w:val="0"/>
                    <w:autoSpaceDE/>
                    <w:autoSpaceDN/>
                    <w:bidi w:val="0"/>
                    <w:snapToGrid w:val="0"/>
                    <w:spacing w:line="240" w:lineRule="auto"/>
                    <w:textAlignment w:val="auto"/>
                    <w:rPr>
                      <w:rFonts w:hint="default" w:ascii="Times New Roman" w:hAnsi="Times New Roman" w:cs="Times New Roman"/>
                      <w:b/>
                      <w:bCs/>
                      <w:color w:val="auto"/>
                      <w:sz w:val="18"/>
                      <w:szCs w:val="18"/>
                      <w:highlight w:val="none"/>
                      <w:lang w:val="en-US" w:eastAsia="zh-CN"/>
                    </w:rPr>
                  </w:pPr>
                  <w:r>
                    <w:rPr>
                      <w:rFonts w:hint="default" w:ascii="Times New Roman" w:hAnsi="Times New Roman" w:eastAsia="宋体" w:cs="Times New Roman"/>
                      <w:b/>
                      <w:color w:val="auto"/>
                      <w:sz w:val="18"/>
                      <w:szCs w:val="18"/>
                      <w:highlight w:val="none"/>
                    </w:rPr>
                    <w:t>预期治理效果</w:t>
                  </w:r>
                </w:p>
              </w:tc>
              <w:tc>
                <w:tcPr>
                  <w:tcW w:w="570" w:type="pct"/>
                  <w:noWrap w:val="0"/>
                  <w:vAlign w:val="center"/>
                </w:tcPr>
                <w:p>
                  <w:pPr>
                    <w:pStyle w:val="90"/>
                    <w:keepNext w:val="0"/>
                    <w:keepLines w:val="0"/>
                    <w:pageBreakBefore w:val="0"/>
                    <w:widowControl w:val="0"/>
                    <w:kinsoku/>
                    <w:wordWrap/>
                    <w:overflowPunct/>
                    <w:topLinePunct w:val="0"/>
                    <w:autoSpaceDE/>
                    <w:autoSpaceDN/>
                    <w:bidi w:val="0"/>
                    <w:snapToGrid w:val="0"/>
                    <w:spacing w:line="240" w:lineRule="auto"/>
                    <w:textAlignment w:val="auto"/>
                    <w:rPr>
                      <w:rFonts w:hint="default" w:ascii="Times New Roman" w:hAnsi="Times New Roman" w:cs="Times New Roman"/>
                      <w:b/>
                      <w:bCs/>
                      <w:color w:val="auto"/>
                      <w:sz w:val="18"/>
                      <w:szCs w:val="18"/>
                      <w:highlight w:val="none"/>
                      <w:lang w:val="en-US" w:eastAsia="zh-CN"/>
                    </w:rPr>
                  </w:pPr>
                  <w:r>
                    <w:rPr>
                      <w:rFonts w:hint="default" w:ascii="Times New Roman" w:hAnsi="Times New Roman" w:cs="Times New Roman"/>
                      <w:b/>
                      <w:bCs/>
                      <w:color w:val="auto"/>
                      <w:sz w:val="18"/>
                      <w:szCs w:val="18"/>
                      <w:highlight w:val="none"/>
                      <w:lang w:val="en-US" w:eastAsia="zh-CN"/>
                    </w:rPr>
                    <w:t>投资额（万元）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329" w:type="pct"/>
                  <w:noWrap w:val="0"/>
                  <w:vAlign w:val="center"/>
                </w:tcPr>
                <w:p>
                  <w:pPr>
                    <w:pStyle w:val="90"/>
                    <w:spacing w:line="240" w:lineRule="auto"/>
                    <w:jc w:val="center"/>
                    <w:rPr>
                      <w:rFonts w:hint="eastAsia" w:ascii="Times New Roman" w:hAnsi="Times New Roman" w:eastAsia="宋体" w:cs="Times New Roman"/>
                      <w:b w:val="0"/>
                      <w:bCs w:val="0"/>
                      <w:color w:val="auto"/>
                      <w:sz w:val="18"/>
                      <w:szCs w:val="18"/>
                      <w:lang w:eastAsia="zh-CN"/>
                    </w:rPr>
                  </w:pPr>
                  <w:r>
                    <w:rPr>
                      <w:rFonts w:hint="eastAsia" w:ascii="Times New Roman" w:hAnsi="Times New Roman" w:cs="Times New Roman"/>
                      <w:b w:val="0"/>
                      <w:bCs w:val="0"/>
                      <w:color w:val="auto"/>
                      <w:sz w:val="18"/>
                      <w:szCs w:val="18"/>
                      <w:lang w:eastAsia="zh-CN"/>
                    </w:rPr>
                    <w:t>废水</w:t>
                  </w:r>
                </w:p>
              </w:tc>
              <w:tc>
                <w:tcPr>
                  <w:tcW w:w="1013" w:type="pct"/>
                  <w:gridSpan w:val="2"/>
                  <w:noWrap w:val="0"/>
                  <w:vAlign w:val="center"/>
                </w:tcPr>
                <w:p>
                  <w:pPr>
                    <w:spacing w:line="240" w:lineRule="auto"/>
                    <w:contextualSpacing/>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highlight w:val="none"/>
                    </w:rPr>
                    <w:t>生活污水</w:t>
                  </w:r>
                </w:p>
              </w:tc>
              <w:tc>
                <w:tcPr>
                  <w:tcW w:w="1018" w:type="pct"/>
                  <w:noWrap w:val="0"/>
                  <w:vAlign w:val="center"/>
                </w:tcPr>
                <w:p>
                  <w:pPr>
                    <w:spacing w:line="240" w:lineRule="auto"/>
                    <w:contextualSpacing/>
                    <w:jc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snapToGrid/>
                      <w:color w:val="auto"/>
                      <w:kern w:val="2"/>
                      <w:sz w:val="18"/>
                      <w:szCs w:val="18"/>
                      <w:lang w:val="en-US" w:eastAsia="zh-CN" w:bidi="ar-SA"/>
                    </w:rPr>
                    <w:t>生活污水</w:t>
                  </w:r>
                  <w:r>
                    <w:rPr>
                      <w:rFonts w:hint="eastAsia" w:ascii="Times New Roman" w:hAnsi="Times New Roman" w:cs="Times New Roman"/>
                      <w:snapToGrid/>
                      <w:color w:val="auto"/>
                      <w:kern w:val="2"/>
                      <w:sz w:val="18"/>
                      <w:szCs w:val="18"/>
                      <w:lang w:val="en-US" w:eastAsia="zh-CN" w:bidi="ar-SA"/>
                    </w:rPr>
                    <w:t>经化粪池</w:t>
                  </w:r>
                  <w:r>
                    <w:rPr>
                      <w:rFonts w:hint="default" w:ascii="Times New Roman" w:hAnsi="Times New Roman" w:cs="Times New Roman"/>
                      <w:color w:val="auto"/>
                      <w:kern w:val="0"/>
                      <w:sz w:val="18"/>
                      <w:szCs w:val="18"/>
                      <w:highlight w:val="none"/>
                      <w:lang w:val="en-US" w:eastAsia="zh-CN"/>
                    </w:rPr>
                    <w:t>预处理后</w:t>
                  </w:r>
                  <w:r>
                    <w:rPr>
                      <w:rFonts w:hint="default" w:ascii="Times New Roman" w:hAnsi="Times New Roman" w:cs="Times New Roman"/>
                      <w:color w:val="auto"/>
                      <w:kern w:val="0"/>
                      <w:sz w:val="18"/>
                      <w:szCs w:val="18"/>
                      <w:highlight w:val="none"/>
                    </w:rPr>
                    <w:t>纳入</w:t>
                  </w:r>
                  <w:r>
                    <w:rPr>
                      <w:rFonts w:hint="eastAsia" w:ascii="Times New Roman" w:hAnsi="Times New Roman" w:eastAsia="宋体" w:cs="Times New Roman"/>
                      <w:color w:val="auto"/>
                      <w:kern w:val="2"/>
                      <w:sz w:val="18"/>
                      <w:szCs w:val="18"/>
                      <w:u w:val="none"/>
                      <w:lang w:val="en-US" w:eastAsia="zh-CN" w:bidi="ar-SA"/>
                    </w:rPr>
                    <w:t>湖口县城市生活污水处理</w:t>
                  </w:r>
                  <w:r>
                    <w:rPr>
                      <w:rFonts w:hint="default" w:ascii="Times New Roman" w:hAnsi="Times New Roman" w:eastAsia="宋体" w:cs="Times New Roman"/>
                      <w:snapToGrid/>
                      <w:color w:val="auto"/>
                      <w:kern w:val="2"/>
                      <w:sz w:val="18"/>
                      <w:szCs w:val="18"/>
                      <w:lang w:val="en-US" w:eastAsia="zh-CN" w:bidi="ar-SA"/>
                    </w:rPr>
                    <w:t>厂</w:t>
                  </w:r>
                </w:p>
              </w:tc>
              <w:tc>
                <w:tcPr>
                  <w:tcW w:w="439" w:type="pct"/>
                  <w:noWrap w:val="0"/>
                  <w:vAlign w:val="center"/>
                </w:tcPr>
                <w:p>
                  <w:pPr>
                    <w:adjustRightInd w:val="0"/>
                    <w:snapToGrid w:val="0"/>
                    <w:spacing w:line="240" w:lineRule="auto"/>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highlight w:val="none"/>
                      <w:lang w:val="en-US" w:eastAsia="zh-CN"/>
                    </w:rPr>
                    <w:t>/</w:t>
                  </w:r>
                </w:p>
              </w:tc>
              <w:tc>
                <w:tcPr>
                  <w:tcW w:w="1628" w:type="pct"/>
                  <w:noWrap w:val="0"/>
                  <w:vAlign w:val="center"/>
                </w:tcPr>
                <w:p>
                  <w:pPr>
                    <w:adjustRightInd w:val="0"/>
                    <w:snapToGrid w:val="0"/>
                    <w:spacing w:line="240" w:lineRule="auto"/>
                    <w:jc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kern w:val="2"/>
                      <w:sz w:val="18"/>
                      <w:szCs w:val="18"/>
                      <w:u w:val="none"/>
                      <w:lang w:val="en-US" w:eastAsia="zh-CN" w:bidi="ar-SA"/>
                    </w:rPr>
                    <w:t>湖口县城市生活污水处理</w:t>
                  </w:r>
                  <w:r>
                    <w:rPr>
                      <w:rFonts w:hint="default" w:ascii="Times New Roman" w:hAnsi="Times New Roman" w:eastAsia="宋体" w:cs="Times New Roman"/>
                      <w:snapToGrid/>
                      <w:color w:val="auto"/>
                      <w:kern w:val="2"/>
                      <w:sz w:val="18"/>
                      <w:szCs w:val="18"/>
                      <w:lang w:val="en-US" w:eastAsia="zh-CN" w:bidi="ar-SA"/>
                    </w:rPr>
                    <w:t>厂</w:t>
                  </w:r>
                  <w:r>
                    <w:rPr>
                      <w:rFonts w:hint="default" w:ascii="Times New Roman" w:hAnsi="Times New Roman" w:cs="Times New Roman"/>
                      <w:color w:val="auto"/>
                      <w:sz w:val="18"/>
                      <w:szCs w:val="18"/>
                      <w:highlight w:val="none"/>
                      <w:lang w:eastAsia="zh-CN"/>
                    </w:rPr>
                    <w:t>接管标准</w:t>
                  </w:r>
                </w:p>
              </w:tc>
              <w:tc>
                <w:tcPr>
                  <w:tcW w:w="570" w:type="pct"/>
                  <w:noWrap w:val="0"/>
                  <w:vAlign w:val="center"/>
                </w:tcPr>
                <w:p>
                  <w:pPr>
                    <w:adjustRightInd w:val="0"/>
                    <w:snapToGrid w:val="0"/>
                    <w:spacing w:line="240" w:lineRule="auto"/>
                    <w:jc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329" w:type="pct"/>
                  <w:vMerge w:val="restart"/>
                  <w:noWrap w:val="0"/>
                  <w:vAlign w:val="center"/>
                </w:tcPr>
                <w:p>
                  <w:pPr>
                    <w:pStyle w:val="90"/>
                    <w:spacing w:line="240" w:lineRule="auto"/>
                    <w:jc w:val="center"/>
                    <w:rPr>
                      <w:rFonts w:hint="eastAsia" w:ascii="Times New Roman" w:hAnsi="Times New Roman" w:eastAsia="宋体" w:cs="Times New Roman"/>
                      <w:b w:val="0"/>
                      <w:bCs w:val="0"/>
                      <w:color w:val="auto"/>
                      <w:sz w:val="18"/>
                      <w:szCs w:val="18"/>
                      <w:lang w:val="en-US" w:eastAsia="zh-CN"/>
                    </w:rPr>
                  </w:pPr>
                  <w:r>
                    <w:rPr>
                      <w:rFonts w:hint="eastAsia" w:cs="Times New Roman"/>
                      <w:b w:val="0"/>
                      <w:bCs w:val="0"/>
                      <w:color w:val="auto"/>
                      <w:sz w:val="18"/>
                      <w:szCs w:val="18"/>
                      <w:lang w:val="en-US" w:eastAsia="zh-CN"/>
                    </w:rPr>
                    <w:t>有组织废气</w:t>
                  </w:r>
                </w:p>
              </w:tc>
              <w:tc>
                <w:tcPr>
                  <w:tcW w:w="443" w:type="pct"/>
                  <w:vMerge w:val="restart"/>
                  <w:noWrap w:val="0"/>
                  <w:vAlign w:val="center"/>
                </w:tcPr>
                <w:p>
                  <w:pPr>
                    <w:spacing w:line="240" w:lineRule="auto"/>
                    <w:jc w:val="center"/>
                    <w:rPr>
                      <w:rFonts w:hint="default" w:ascii="Times New Roman" w:hAnsi="Times New Roman" w:cs="Times New Roman"/>
                      <w:b w:val="0"/>
                      <w:bCs w:val="0"/>
                      <w:color w:val="auto"/>
                      <w:sz w:val="18"/>
                      <w:szCs w:val="18"/>
                      <w:lang w:val="en-US" w:eastAsia="zh-CN"/>
                    </w:rPr>
                  </w:pPr>
                  <w:r>
                    <w:rPr>
                      <w:rFonts w:hint="eastAsia" w:cs="Times New Roman"/>
                      <w:b w:val="0"/>
                      <w:bCs w:val="0"/>
                      <w:color w:val="auto"/>
                      <w:sz w:val="18"/>
                      <w:szCs w:val="18"/>
                      <w:lang w:val="en-US" w:eastAsia="zh-CN"/>
                    </w:rPr>
                    <w:t>颗粒物</w:t>
                  </w:r>
                </w:p>
              </w:tc>
              <w:tc>
                <w:tcPr>
                  <w:tcW w:w="570" w:type="pct"/>
                  <w:noWrap w:val="0"/>
                  <w:vAlign w:val="center"/>
                </w:tcPr>
                <w:p>
                  <w:pPr>
                    <w:spacing w:line="240" w:lineRule="auto"/>
                    <w:jc w:val="center"/>
                    <w:rPr>
                      <w:rFonts w:hint="eastAsia" w:ascii="Times New Roman" w:hAnsi="Times New Roman" w:cs="Times New Roman"/>
                      <w:b w:val="0"/>
                      <w:bCs w:val="0"/>
                      <w:color w:val="auto"/>
                      <w:sz w:val="18"/>
                      <w:szCs w:val="18"/>
                      <w:lang w:val="en-US" w:eastAsia="zh-CN"/>
                    </w:rPr>
                  </w:pPr>
                  <w:r>
                    <w:rPr>
                      <w:rFonts w:hint="eastAsia" w:ascii="Times New Roman" w:hAnsi="Times New Roman" w:cs="Times New Roman"/>
                      <w:b w:val="0"/>
                      <w:bCs w:val="0"/>
                      <w:color w:val="auto"/>
                      <w:sz w:val="18"/>
                      <w:szCs w:val="18"/>
                      <w:lang w:val="en-US" w:eastAsia="zh-CN"/>
                    </w:rPr>
                    <w:t>压铸成型粉尘</w:t>
                  </w:r>
                </w:p>
              </w:tc>
              <w:tc>
                <w:tcPr>
                  <w:tcW w:w="1018" w:type="pct"/>
                  <w:vMerge w:val="restart"/>
                  <w:noWrap w:val="0"/>
                  <w:vAlign w:val="center"/>
                </w:tcPr>
                <w:p>
                  <w:pPr>
                    <w:spacing w:line="240" w:lineRule="auto"/>
                    <w:contextualSpacing/>
                    <w:jc w:val="center"/>
                    <w:rPr>
                      <w:rFonts w:hint="default" w:ascii="Times New Roman" w:hAnsi="Times New Roman" w:eastAsia="宋体" w:cs="Times New Roman"/>
                      <w:color w:val="auto"/>
                      <w:sz w:val="18"/>
                      <w:szCs w:val="18"/>
                      <w:lang w:val="en-US" w:eastAsia="zh-CN"/>
                    </w:rPr>
                  </w:pPr>
                  <w:r>
                    <w:rPr>
                      <w:rFonts w:hint="eastAsia" w:cs="Times New Roman"/>
                      <w:i w:val="0"/>
                      <w:iCs/>
                      <w:color w:val="auto"/>
                      <w:sz w:val="18"/>
                      <w:szCs w:val="18"/>
                      <w:u w:val="none"/>
                      <w:lang w:val="en-US" w:eastAsia="zh-CN"/>
                    </w:rPr>
                    <w:t>2套</w:t>
                  </w:r>
                  <w:r>
                    <w:rPr>
                      <w:rFonts w:hint="eastAsia" w:eastAsia="宋体" w:cs="Times New Roman"/>
                      <w:i w:val="0"/>
                      <w:iCs/>
                      <w:color w:val="auto"/>
                      <w:sz w:val="18"/>
                      <w:szCs w:val="18"/>
                      <w:u w:val="none"/>
                      <w:lang w:val="en-US" w:eastAsia="zh-CN"/>
                    </w:rPr>
                    <w:t>布袋除尘器+</w:t>
                  </w:r>
                  <w:r>
                    <w:rPr>
                      <w:rFonts w:hint="eastAsia" w:ascii="Times New Roman" w:hAnsi="Times New Roman" w:cs="Times New Roman"/>
                      <w:color w:val="auto"/>
                      <w:sz w:val="18"/>
                      <w:szCs w:val="18"/>
                      <w:lang w:val="en-US" w:eastAsia="zh-CN"/>
                    </w:rPr>
                    <w:t>1#15m高排气筒</w:t>
                  </w:r>
                </w:p>
              </w:tc>
              <w:tc>
                <w:tcPr>
                  <w:tcW w:w="439" w:type="pct"/>
                  <w:vMerge w:val="restart"/>
                  <w:noWrap w:val="0"/>
                  <w:vAlign w:val="center"/>
                </w:tcPr>
                <w:p>
                  <w:pPr>
                    <w:spacing w:line="240" w:lineRule="auto"/>
                    <w:contextualSpacing/>
                    <w:jc w:val="center"/>
                    <w:rPr>
                      <w:rFonts w:hint="default"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95</w:t>
                  </w:r>
                  <w:r>
                    <w:rPr>
                      <w:rFonts w:hint="default" w:ascii="Times New Roman" w:hAnsi="Times New Roman" w:eastAsia="宋体" w:cs="Times New Roman"/>
                      <w:color w:val="auto"/>
                      <w:sz w:val="18"/>
                      <w:szCs w:val="18"/>
                      <w:highlight w:val="none"/>
                      <w:lang w:val="en-US" w:eastAsia="zh-CN"/>
                    </w:rPr>
                    <w:t>%</w:t>
                  </w:r>
                </w:p>
              </w:tc>
              <w:tc>
                <w:tcPr>
                  <w:tcW w:w="1628" w:type="pct"/>
                  <w:vMerge w:val="restart"/>
                  <w:noWrap w:val="0"/>
                  <w:vAlign w:val="center"/>
                </w:tcPr>
                <w:p>
                  <w:pPr>
                    <w:spacing w:line="240" w:lineRule="auto"/>
                    <w:jc w:val="center"/>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u w:val="none"/>
                    </w:rPr>
                    <w:t>《大气污染物综合排放标准》（DB31/933—2015）</w:t>
                  </w:r>
                </w:p>
              </w:tc>
              <w:tc>
                <w:tcPr>
                  <w:tcW w:w="570" w:type="pct"/>
                  <w:vMerge w:val="restart"/>
                  <w:noWrap w:val="0"/>
                  <w:vAlign w:val="center"/>
                </w:tcPr>
                <w:p>
                  <w:pPr>
                    <w:spacing w:line="240" w:lineRule="auto"/>
                    <w:jc w:val="center"/>
                    <w:rPr>
                      <w:rFonts w:hint="default" w:ascii="Times New Roman" w:hAnsi="Times New Roman" w:cs="Times New Roman"/>
                      <w:i w:val="0"/>
                      <w:color w:val="auto"/>
                      <w:kern w:val="0"/>
                      <w:sz w:val="18"/>
                      <w:szCs w:val="18"/>
                      <w:u w:val="none"/>
                      <w:lang w:val="en-US" w:eastAsia="zh-CN" w:bidi="ar"/>
                    </w:rPr>
                  </w:pPr>
                  <w:r>
                    <w:rPr>
                      <w:rFonts w:hint="eastAsia" w:ascii="Times New Roman" w:hAnsi="Times New Roman" w:cs="Times New Roman"/>
                      <w:i w:val="0"/>
                      <w:color w:val="auto"/>
                      <w:kern w:val="0"/>
                      <w:sz w:val="18"/>
                      <w:szCs w:val="18"/>
                      <w:u w:val="none"/>
                      <w:lang w:val="en-US" w:eastAsia="zh-CN" w:bidi="ar"/>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29" w:type="pct"/>
                  <w:vMerge w:val="continue"/>
                  <w:noWrap w:val="0"/>
                  <w:vAlign w:val="center"/>
                </w:tcPr>
                <w:p>
                  <w:pPr>
                    <w:pStyle w:val="90"/>
                    <w:spacing w:line="240" w:lineRule="auto"/>
                    <w:jc w:val="center"/>
                    <w:rPr>
                      <w:rFonts w:hint="eastAsia" w:cs="Times New Roman"/>
                      <w:b w:val="0"/>
                      <w:bCs w:val="0"/>
                      <w:color w:val="auto"/>
                      <w:sz w:val="18"/>
                      <w:szCs w:val="18"/>
                      <w:lang w:val="en-US" w:eastAsia="zh-CN"/>
                    </w:rPr>
                  </w:pPr>
                </w:p>
              </w:tc>
              <w:tc>
                <w:tcPr>
                  <w:tcW w:w="443" w:type="pct"/>
                  <w:vMerge w:val="continue"/>
                  <w:noWrap w:val="0"/>
                  <w:vAlign w:val="center"/>
                </w:tcPr>
                <w:p>
                  <w:pPr>
                    <w:spacing w:line="240" w:lineRule="auto"/>
                    <w:jc w:val="center"/>
                    <w:rPr>
                      <w:rFonts w:hint="default" w:ascii="Times New Roman" w:hAnsi="Times New Roman" w:cs="Times New Roman"/>
                      <w:b w:val="0"/>
                      <w:bCs w:val="0"/>
                      <w:color w:val="auto"/>
                      <w:sz w:val="18"/>
                      <w:szCs w:val="18"/>
                      <w:lang w:val="en-US" w:eastAsia="zh-CN"/>
                    </w:rPr>
                  </w:pPr>
                </w:p>
              </w:tc>
              <w:tc>
                <w:tcPr>
                  <w:tcW w:w="570" w:type="pct"/>
                  <w:noWrap w:val="0"/>
                  <w:vAlign w:val="center"/>
                </w:tcPr>
                <w:p>
                  <w:pPr>
                    <w:spacing w:line="240" w:lineRule="auto"/>
                    <w:jc w:val="center"/>
                    <w:rPr>
                      <w:rFonts w:hint="eastAsia" w:ascii="Times New Roman" w:hAnsi="Times New Roman" w:cs="Times New Roman"/>
                      <w:b w:val="0"/>
                      <w:bCs w:val="0"/>
                      <w:color w:val="auto"/>
                      <w:sz w:val="18"/>
                      <w:szCs w:val="18"/>
                      <w:lang w:val="en-US" w:eastAsia="zh-CN"/>
                    </w:rPr>
                  </w:pPr>
                  <w:r>
                    <w:rPr>
                      <w:rFonts w:hint="eastAsia" w:ascii="Times New Roman" w:hAnsi="Times New Roman" w:cs="Times New Roman"/>
                      <w:b w:val="0"/>
                      <w:bCs w:val="0"/>
                      <w:color w:val="auto"/>
                      <w:sz w:val="18"/>
                      <w:szCs w:val="18"/>
                      <w:lang w:val="en-US" w:eastAsia="zh-CN"/>
                    </w:rPr>
                    <w:t>喷塑粉尘</w:t>
                  </w:r>
                </w:p>
              </w:tc>
              <w:tc>
                <w:tcPr>
                  <w:tcW w:w="1018" w:type="pct"/>
                  <w:vMerge w:val="continue"/>
                  <w:noWrap w:val="0"/>
                  <w:vAlign w:val="center"/>
                </w:tcPr>
                <w:p>
                  <w:pPr>
                    <w:spacing w:line="240" w:lineRule="auto"/>
                    <w:contextualSpacing/>
                    <w:jc w:val="center"/>
                    <w:rPr>
                      <w:rFonts w:hint="eastAsia" w:ascii="Times New Roman" w:hAnsi="Times New Roman" w:cs="Times New Roman"/>
                      <w:color w:val="auto"/>
                      <w:sz w:val="18"/>
                      <w:szCs w:val="18"/>
                      <w:lang w:val="en-US" w:eastAsia="zh-CN"/>
                    </w:rPr>
                  </w:pPr>
                </w:p>
              </w:tc>
              <w:tc>
                <w:tcPr>
                  <w:tcW w:w="439" w:type="pct"/>
                  <w:vMerge w:val="continue"/>
                  <w:noWrap w:val="0"/>
                  <w:vAlign w:val="center"/>
                </w:tcPr>
                <w:p>
                  <w:pPr>
                    <w:spacing w:line="240" w:lineRule="auto"/>
                    <w:contextualSpacing/>
                    <w:jc w:val="center"/>
                    <w:rPr>
                      <w:rFonts w:hint="eastAsia" w:ascii="Times New Roman" w:hAnsi="Times New Roman" w:cs="Times New Roman"/>
                      <w:color w:val="auto"/>
                      <w:sz w:val="18"/>
                      <w:szCs w:val="18"/>
                      <w:highlight w:val="none"/>
                      <w:lang w:val="en-US" w:eastAsia="zh-CN"/>
                    </w:rPr>
                  </w:pPr>
                </w:p>
              </w:tc>
              <w:tc>
                <w:tcPr>
                  <w:tcW w:w="1628" w:type="pct"/>
                  <w:vMerge w:val="continue"/>
                  <w:noWrap w:val="0"/>
                  <w:vAlign w:val="center"/>
                </w:tcPr>
                <w:p>
                  <w:pPr>
                    <w:spacing w:line="240" w:lineRule="auto"/>
                    <w:jc w:val="center"/>
                    <w:rPr>
                      <w:rFonts w:hint="default" w:ascii="Times New Roman" w:hAnsi="Times New Roman" w:cs="Times New Roman"/>
                      <w:color w:val="auto"/>
                      <w:sz w:val="18"/>
                      <w:szCs w:val="18"/>
                      <w:u w:val="none"/>
                    </w:rPr>
                  </w:pPr>
                </w:p>
              </w:tc>
              <w:tc>
                <w:tcPr>
                  <w:tcW w:w="570" w:type="pct"/>
                  <w:vMerge w:val="continue"/>
                  <w:noWrap w:val="0"/>
                  <w:vAlign w:val="center"/>
                </w:tcPr>
                <w:p>
                  <w:pPr>
                    <w:spacing w:line="240" w:lineRule="auto"/>
                    <w:jc w:val="center"/>
                    <w:rPr>
                      <w:rFonts w:hint="eastAsia" w:ascii="Times New Roman" w:hAnsi="Times New Roman" w:cs="Times New Roman"/>
                      <w:i w:val="0"/>
                      <w:color w:val="auto"/>
                      <w:kern w:val="0"/>
                      <w:sz w:val="18"/>
                      <w:szCs w:val="18"/>
                      <w:u w:val="none"/>
                      <w:lang w:val="en-US" w:eastAsia="zh-CN" w:bidi="ar"/>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329" w:type="pct"/>
                  <w:vMerge w:val="continue"/>
                  <w:noWrap w:val="0"/>
                  <w:vAlign w:val="center"/>
                </w:tcPr>
                <w:p>
                  <w:pPr>
                    <w:pStyle w:val="90"/>
                    <w:spacing w:line="240" w:lineRule="auto"/>
                    <w:jc w:val="center"/>
                    <w:rPr>
                      <w:rFonts w:hint="eastAsia" w:cs="Times New Roman"/>
                      <w:b w:val="0"/>
                      <w:bCs w:val="0"/>
                      <w:color w:val="auto"/>
                      <w:sz w:val="18"/>
                      <w:szCs w:val="18"/>
                      <w:lang w:val="en-US" w:eastAsia="zh-CN"/>
                    </w:rPr>
                  </w:pPr>
                </w:p>
              </w:tc>
              <w:tc>
                <w:tcPr>
                  <w:tcW w:w="443" w:type="pct"/>
                  <w:vMerge w:val="continue"/>
                  <w:noWrap w:val="0"/>
                  <w:vAlign w:val="center"/>
                </w:tcPr>
                <w:p>
                  <w:pPr>
                    <w:spacing w:line="240" w:lineRule="auto"/>
                    <w:jc w:val="center"/>
                    <w:rPr>
                      <w:rFonts w:hint="default" w:ascii="Times New Roman" w:hAnsi="Times New Roman" w:cs="Times New Roman"/>
                      <w:b w:val="0"/>
                      <w:bCs w:val="0"/>
                      <w:color w:val="auto"/>
                      <w:sz w:val="18"/>
                      <w:szCs w:val="18"/>
                      <w:lang w:val="en-US" w:eastAsia="zh-CN"/>
                    </w:rPr>
                  </w:pPr>
                </w:p>
              </w:tc>
              <w:tc>
                <w:tcPr>
                  <w:tcW w:w="570" w:type="pct"/>
                  <w:noWrap w:val="0"/>
                  <w:vAlign w:val="center"/>
                </w:tcPr>
                <w:p>
                  <w:pPr>
                    <w:spacing w:line="240" w:lineRule="auto"/>
                    <w:jc w:val="center"/>
                    <w:rPr>
                      <w:rFonts w:hint="eastAsia" w:ascii="Times New Roman" w:hAnsi="Times New Roman" w:cs="Times New Roman"/>
                      <w:b w:val="0"/>
                      <w:bCs w:val="0"/>
                      <w:color w:val="auto"/>
                      <w:sz w:val="18"/>
                      <w:szCs w:val="18"/>
                      <w:lang w:val="en-US" w:eastAsia="zh-CN"/>
                    </w:rPr>
                  </w:pPr>
                  <w:r>
                    <w:rPr>
                      <w:rFonts w:hint="eastAsia" w:ascii="Times New Roman" w:hAnsi="Times New Roman" w:cs="Times New Roman"/>
                      <w:b w:val="0"/>
                      <w:bCs w:val="0"/>
                      <w:color w:val="auto"/>
                      <w:sz w:val="18"/>
                      <w:szCs w:val="18"/>
                      <w:lang w:val="en-US" w:eastAsia="zh-CN"/>
                    </w:rPr>
                    <w:t>烧焊烟尘</w:t>
                  </w:r>
                </w:p>
              </w:tc>
              <w:tc>
                <w:tcPr>
                  <w:tcW w:w="1018" w:type="pct"/>
                  <w:noWrap w:val="0"/>
                  <w:vAlign w:val="center"/>
                </w:tcPr>
                <w:p>
                  <w:pPr>
                    <w:spacing w:line="240" w:lineRule="auto"/>
                    <w:contextualSpacing/>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移动式焊接净化器</w:t>
                  </w:r>
                </w:p>
              </w:tc>
              <w:tc>
                <w:tcPr>
                  <w:tcW w:w="439" w:type="pct"/>
                  <w:noWrap w:val="0"/>
                  <w:vAlign w:val="center"/>
                </w:tcPr>
                <w:p>
                  <w:pPr>
                    <w:spacing w:line="240" w:lineRule="auto"/>
                    <w:contextualSpacing/>
                    <w:jc w:val="center"/>
                    <w:rPr>
                      <w:rFonts w:hint="default"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95</w:t>
                  </w:r>
                  <w:r>
                    <w:rPr>
                      <w:rFonts w:hint="default" w:ascii="Times New Roman" w:hAnsi="Times New Roman" w:eastAsia="宋体" w:cs="Times New Roman"/>
                      <w:color w:val="auto"/>
                      <w:sz w:val="18"/>
                      <w:szCs w:val="18"/>
                      <w:highlight w:val="none"/>
                      <w:lang w:val="en-US" w:eastAsia="zh-CN"/>
                    </w:rPr>
                    <w:t>%</w:t>
                  </w:r>
                </w:p>
              </w:tc>
              <w:tc>
                <w:tcPr>
                  <w:tcW w:w="1628" w:type="pct"/>
                  <w:vMerge w:val="continue"/>
                  <w:noWrap w:val="0"/>
                  <w:vAlign w:val="center"/>
                </w:tcPr>
                <w:p>
                  <w:pPr>
                    <w:spacing w:line="240" w:lineRule="auto"/>
                    <w:jc w:val="center"/>
                    <w:rPr>
                      <w:rFonts w:hint="default" w:ascii="Times New Roman" w:hAnsi="Times New Roman" w:cs="Times New Roman"/>
                      <w:color w:val="auto"/>
                      <w:sz w:val="18"/>
                      <w:szCs w:val="18"/>
                      <w:u w:val="none"/>
                    </w:rPr>
                  </w:pPr>
                </w:p>
              </w:tc>
              <w:tc>
                <w:tcPr>
                  <w:tcW w:w="570" w:type="pct"/>
                  <w:vMerge w:val="continue"/>
                  <w:noWrap w:val="0"/>
                  <w:vAlign w:val="center"/>
                </w:tcPr>
                <w:p>
                  <w:pPr>
                    <w:spacing w:line="240" w:lineRule="auto"/>
                    <w:jc w:val="center"/>
                    <w:rPr>
                      <w:rFonts w:hint="eastAsia" w:ascii="Times New Roman" w:hAnsi="Times New Roman" w:cs="Times New Roman"/>
                      <w:i w:val="0"/>
                      <w:color w:val="auto"/>
                      <w:kern w:val="0"/>
                      <w:sz w:val="18"/>
                      <w:szCs w:val="18"/>
                      <w:u w:val="none"/>
                      <w:lang w:val="en-US" w:eastAsia="zh-CN" w:bidi="ar"/>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329" w:type="pct"/>
                  <w:vMerge w:val="continue"/>
                  <w:noWrap w:val="0"/>
                  <w:vAlign w:val="center"/>
                </w:tcPr>
                <w:p>
                  <w:pPr>
                    <w:pStyle w:val="90"/>
                    <w:spacing w:line="240" w:lineRule="auto"/>
                    <w:jc w:val="center"/>
                    <w:rPr>
                      <w:rFonts w:hint="eastAsia" w:cs="Times New Roman"/>
                      <w:b w:val="0"/>
                      <w:bCs w:val="0"/>
                      <w:color w:val="auto"/>
                      <w:sz w:val="18"/>
                      <w:szCs w:val="18"/>
                      <w:lang w:val="en-US" w:eastAsia="zh-CN"/>
                    </w:rPr>
                  </w:pPr>
                </w:p>
              </w:tc>
              <w:tc>
                <w:tcPr>
                  <w:tcW w:w="443" w:type="pct"/>
                  <w:vMerge w:val="continue"/>
                  <w:noWrap w:val="0"/>
                  <w:vAlign w:val="center"/>
                </w:tcPr>
                <w:p>
                  <w:pPr>
                    <w:spacing w:line="240" w:lineRule="auto"/>
                    <w:jc w:val="center"/>
                    <w:rPr>
                      <w:rFonts w:hint="default" w:ascii="Times New Roman" w:hAnsi="Times New Roman" w:cs="Times New Roman"/>
                      <w:b w:val="0"/>
                      <w:bCs w:val="0"/>
                      <w:color w:val="auto"/>
                      <w:sz w:val="18"/>
                      <w:szCs w:val="18"/>
                      <w:lang w:val="en-US" w:eastAsia="zh-CN"/>
                    </w:rPr>
                  </w:pPr>
                </w:p>
              </w:tc>
              <w:tc>
                <w:tcPr>
                  <w:tcW w:w="570" w:type="pct"/>
                  <w:noWrap w:val="0"/>
                  <w:vAlign w:val="center"/>
                </w:tcPr>
                <w:p>
                  <w:pPr>
                    <w:spacing w:line="240" w:lineRule="auto"/>
                    <w:jc w:val="center"/>
                    <w:rPr>
                      <w:rFonts w:hint="eastAsia" w:ascii="Times New Roman" w:hAnsi="Times New Roman" w:cs="Times New Roman"/>
                      <w:b w:val="0"/>
                      <w:bCs w:val="0"/>
                      <w:color w:val="auto"/>
                      <w:sz w:val="18"/>
                      <w:szCs w:val="18"/>
                      <w:lang w:val="en-US" w:eastAsia="zh-CN"/>
                    </w:rPr>
                  </w:pPr>
                  <w:r>
                    <w:rPr>
                      <w:rFonts w:hint="eastAsia" w:ascii="Times New Roman" w:hAnsi="Times New Roman" w:cs="Times New Roman"/>
                      <w:b w:val="0"/>
                      <w:bCs w:val="0"/>
                      <w:color w:val="auto"/>
                      <w:sz w:val="18"/>
                      <w:szCs w:val="18"/>
                      <w:lang w:val="en-US" w:eastAsia="zh-CN"/>
                    </w:rPr>
                    <w:t>抛丸粉尘</w:t>
                  </w:r>
                </w:p>
              </w:tc>
              <w:tc>
                <w:tcPr>
                  <w:tcW w:w="1018" w:type="pct"/>
                  <w:noWrap w:val="0"/>
                  <w:vAlign w:val="center"/>
                </w:tcPr>
                <w:p>
                  <w:pPr>
                    <w:spacing w:line="240" w:lineRule="auto"/>
                    <w:contextualSpacing/>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自然沉降</w:t>
                  </w:r>
                </w:p>
              </w:tc>
              <w:tc>
                <w:tcPr>
                  <w:tcW w:w="439" w:type="pct"/>
                  <w:noWrap w:val="0"/>
                  <w:vAlign w:val="center"/>
                </w:tcPr>
                <w:p>
                  <w:pPr>
                    <w:spacing w:line="240" w:lineRule="auto"/>
                    <w:contextualSpacing/>
                    <w:jc w:val="center"/>
                    <w:rPr>
                      <w:rFonts w:hint="default"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w:t>
                  </w:r>
                </w:p>
              </w:tc>
              <w:tc>
                <w:tcPr>
                  <w:tcW w:w="1628" w:type="pct"/>
                  <w:vMerge w:val="continue"/>
                  <w:noWrap w:val="0"/>
                  <w:vAlign w:val="center"/>
                </w:tcPr>
                <w:p>
                  <w:pPr>
                    <w:spacing w:line="240" w:lineRule="auto"/>
                    <w:jc w:val="center"/>
                    <w:rPr>
                      <w:rFonts w:hint="default" w:ascii="Times New Roman" w:hAnsi="Times New Roman" w:cs="Times New Roman"/>
                      <w:color w:val="auto"/>
                      <w:sz w:val="18"/>
                      <w:szCs w:val="18"/>
                      <w:u w:val="none"/>
                    </w:rPr>
                  </w:pPr>
                </w:p>
              </w:tc>
              <w:tc>
                <w:tcPr>
                  <w:tcW w:w="570" w:type="pct"/>
                  <w:vMerge w:val="continue"/>
                  <w:noWrap w:val="0"/>
                  <w:vAlign w:val="center"/>
                </w:tcPr>
                <w:p>
                  <w:pPr>
                    <w:spacing w:line="240" w:lineRule="auto"/>
                    <w:jc w:val="center"/>
                    <w:rPr>
                      <w:rFonts w:hint="eastAsia" w:ascii="Times New Roman" w:hAnsi="Times New Roman" w:cs="Times New Roman"/>
                      <w:i w:val="0"/>
                      <w:color w:val="auto"/>
                      <w:kern w:val="0"/>
                      <w:sz w:val="18"/>
                      <w:szCs w:val="18"/>
                      <w:u w:val="none"/>
                      <w:lang w:val="en-US" w:eastAsia="zh-CN" w:bidi="ar"/>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329" w:type="pct"/>
                  <w:vMerge w:val="continue"/>
                  <w:noWrap w:val="0"/>
                  <w:vAlign w:val="center"/>
                </w:tcPr>
                <w:p>
                  <w:pPr>
                    <w:pStyle w:val="90"/>
                    <w:spacing w:line="240" w:lineRule="auto"/>
                    <w:jc w:val="center"/>
                    <w:rPr>
                      <w:rFonts w:hint="eastAsia" w:cs="Times New Roman"/>
                      <w:b w:val="0"/>
                      <w:bCs w:val="0"/>
                      <w:color w:val="auto"/>
                      <w:sz w:val="18"/>
                      <w:szCs w:val="18"/>
                      <w:lang w:val="en-US" w:eastAsia="zh-CN"/>
                    </w:rPr>
                  </w:pPr>
                </w:p>
              </w:tc>
              <w:tc>
                <w:tcPr>
                  <w:tcW w:w="443" w:type="pct"/>
                  <w:vMerge w:val="restart"/>
                  <w:noWrap w:val="0"/>
                  <w:vAlign w:val="center"/>
                </w:tcPr>
                <w:p>
                  <w:pPr>
                    <w:spacing w:line="240" w:lineRule="auto"/>
                    <w:jc w:val="center"/>
                    <w:rPr>
                      <w:rFonts w:hint="default" w:ascii="Times New Roman" w:hAnsi="Times New Roman" w:cs="Times New Roman"/>
                      <w:b w:val="0"/>
                      <w:bCs w:val="0"/>
                      <w:color w:val="auto"/>
                      <w:sz w:val="18"/>
                      <w:szCs w:val="18"/>
                      <w:lang w:val="en-US" w:eastAsia="zh-CN"/>
                    </w:rPr>
                  </w:pPr>
                  <w:r>
                    <w:rPr>
                      <w:rFonts w:hint="eastAsia" w:cs="Times New Roman"/>
                      <w:b w:val="0"/>
                      <w:bCs w:val="0"/>
                      <w:color w:val="auto"/>
                      <w:sz w:val="18"/>
                      <w:szCs w:val="18"/>
                      <w:lang w:val="en-US" w:eastAsia="zh-CN"/>
                    </w:rPr>
                    <w:t>TVOC</w:t>
                  </w:r>
                </w:p>
              </w:tc>
              <w:tc>
                <w:tcPr>
                  <w:tcW w:w="570" w:type="pct"/>
                  <w:noWrap w:val="0"/>
                  <w:vAlign w:val="center"/>
                </w:tcPr>
                <w:p>
                  <w:pPr>
                    <w:spacing w:line="240" w:lineRule="auto"/>
                    <w:jc w:val="center"/>
                    <w:rPr>
                      <w:rFonts w:hint="eastAsia" w:ascii="Times New Roman" w:hAnsi="Times New Roman" w:cs="Times New Roman"/>
                      <w:b w:val="0"/>
                      <w:bCs w:val="0"/>
                      <w:color w:val="auto"/>
                      <w:sz w:val="18"/>
                      <w:szCs w:val="18"/>
                      <w:lang w:val="en-US" w:eastAsia="zh-CN"/>
                    </w:rPr>
                  </w:pPr>
                  <w:r>
                    <w:rPr>
                      <w:rFonts w:hint="eastAsia" w:ascii="Times New Roman" w:hAnsi="Times New Roman" w:cs="Times New Roman"/>
                      <w:b w:val="0"/>
                      <w:bCs w:val="0"/>
                      <w:color w:val="auto"/>
                      <w:sz w:val="18"/>
                      <w:szCs w:val="18"/>
                      <w:lang w:val="en-US" w:eastAsia="zh-CN"/>
                    </w:rPr>
                    <w:t>烘干废气</w:t>
                  </w:r>
                </w:p>
              </w:tc>
              <w:tc>
                <w:tcPr>
                  <w:tcW w:w="1018" w:type="pct"/>
                  <w:vMerge w:val="restart"/>
                  <w:noWrap w:val="0"/>
                  <w:vAlign w:val="center"/>
                </w:tcPr>
                <w:p>
                  <w:pPr>
                    <w:spacing w:line="240" w:lineRule="auto"/>
                    <w:contextualSpacing/>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活性炭吸附+1#15m高排气筒</w:t>
                  </w:r>
                </w:p>
              </w:tc>
              <w:tc>
                <w:tcPr>
                  <w:tcW w:w="439" w:type="pct"/>
                  <w:vMerge w:val="restart"/>
                  <w:noWrap w:val="0"/>
                  <w:vAlign w:val="center"/>
                </w:tcPr>
                <w:p>
                  <w:pPr>
                    <w:spacing w:line="240" w:lineRule="auto"/>
                    <w:contextualSpacing/>
                    <w:jc w:val="center"/>
                    <w:rPr>
                      <w:rFonts w:hint="default"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18</w:t>
                  </w:r>
                  <w:r>
                    <w:rPr>
                      <w:rFonts w:hint="default" w:ascii="Times New Roman" w:hAnsi="Times New Roman" w:eastAsia="宋体" w:cs="Times New Roman"/>
                      <w:color w:val="auto"/>
                      <w:sz w:val="18"/>
                      <w:szCs w:val="18"/>
                      <w:highlight w:val="none"/>
                      <w:lang w:val="en-US" w:eastAsia="zh-CN"/>
                    </w:rPr>
                    <w:t>%</w:t>
                  </w:r>
                </w:p>
              </w:tc>
              <w:tc>
                <w:tcPr>
                  <w:tcW w:w="1628" w:type="pct"/>
                  <w:vMerge w:val="restart"/>
                  <w:noWrap w:val="0"/>
                  <w:vAlign w:val="center"/>
                </w:tcPr>
                <w:p>
                  <w:pPr>
                    <w:spacing w:line="240" w:lineRule="auto"/>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u w:val="none"/>
                    </w:rPr>
                    <w:t>《挥发性有机物排放标准</w:t>
                  </w:r>
                  <w:r>
                    <w:rPr>
                      <w:rFonts w:hint="eastAsia" w:cs="Times New Roman"/>
                      <w:color w:val="auto"/>
                      <w:sz w:val="18"/>
                      <w:szCs w:val="18"/>
                      <w:u w:val="none"/>
                      <w:lang w:val="en-US" w:eastAsia="zh-CN"/>
                    </w:rPr>
                    <w:t xml:space="preserve"> 第4部分：塑料制品业</w:t>
                  </w:r>
                  <w:r>
                    <w:rPr>
                      <w:rFonts w:hint="default" w:ascii="Times New Roman" w:hAnsi="Times New Roman" w:cs="Times New Roman"/>
                      <w:color w:val="auto"/>
                      <w:sz w:val="18"/>
                      <w:szCs w:val="18"/>
                      <w:u w:val="none"/>
                    </w:rPr>
                    <w:t>》（DB</w:t>
                  </w:r>
                  <w:r>
                    <w:rPr>
                      <w:rFonts w:hint="eastAsia" w:cs="Times New Roman"/>
                      <w:color w:val="auto"/>
                      <w:sz w:val="18"/>
                      <w:szCs w:val="18"/>
                      <w:u w:val="none"/>
                      <w:lang w:val="en-US" w:eastAsia="zh-CN"/>
                    </w:rPr>
                    <w:t>36</w:t>
                  </w:r>
                  <w:r>
                    <w:rPr>
                      <w:rFonts w:hint="default" w:ascii="Times New Roman" w:hAnsi="Times New Roman" w:cs="Times New Roman"/>
                      <w:color w:val="auto"/>
                      <w:sz w:val="18"/>
                      <w:szCs w:val="18"/>
                      <w:u w:val="none"/>
                    </w:rPr>
                    <w:t>/</w:t>
                  </w:r>
                  <w:r>
                    <w:rPr>
                      <w:rFonts w:hint="eastAsia" w:cs="Times New Roman"/>
                      <w:color w:val="auto"/>
                      <w:sz w:val="18"/>
                      <w:szCs w:val="18"/>
                      <w:u w:val="none"/>
                      <w:lang w:val="en-US" w:eastAsia="zh-CN"/>
                    </w:rPr>
                    <w:t>1101.4</w:t>
                  </w:r>
                  <w:r>
                    <w:rPr>
                      <w:rFonts w:hint="default" w:ascii="Times New Roman" w:hAnsi="Times New Roman" w:cs="Times New Roman"/>
                      <w:color w:val="auto"/>
                      <w:sz w:val="18"/>
                      <w:szCs w:val="18"/>
                      <w:u w:val="none"/>
                    </w:rPr>
                    <w:t>-20</w:t>
                  </w:r>
                  <w:r>
                    <w:rPr>
                      <w:rFonts w:hint="eastAsia" w:cs="Times New Roman"/>
                      <w:color w:val="auto"/>
                      <w:sz w:val="18"/>
                      <w:szCs w:val="18"/>
                      <w:u w:val="none"/>
                      <w:lang w:val="en-US" w:eastAsia="zh-CN"/>
                    </w:rPr>
                    <w:t>19</w:t>
                  </w:r>
                  <w:r>
                    <w:rPr>
                      <w:rFonts w:hint="default" w:ascii="Times New Roman" w:hAnsi="Times New Roman" w:cs="Times New Roman"/>
                      <w:color w:val="auto"/>
                      <w:sz w:val="18"/>
                      <w:szCs w:val="18"/>
                      <w:u w:val="none"/>
                    </w:rPr>
                    <w:t>）</w:t>
                  </w:r>
                </w:p>
              </w:tc>
              <w:tc>
                <w:tcPr>
                  <w:tcW w:w="570" w:type="pct"/>
                  <w:vMerge w:val="continue"/>
                  <w:noWrap w:val="0"/>
                  <w:vAlign w:val="center"/>
                </w:tcPr>
                <w:p>
                  <w:pPr>
                    <w:spacing w:line="240" w:lineRule="auto"/>
                    <w:jc w:val="center"/>
                    <w:rPr>
                      <w:rFonts w:hint="eastAsia" w:ascii="Times New Roman" w:hAnsi="Times New Roman" w:cs="Times New Roman"/>
                      <w:i w:val="0"/>
                      <w:color w:val="auto"/>
                      <w:kern w:val="0"/>
                      <w:sz w:val="18"/>
                      <w:szCs w:val="18"/>
                      <w:u w:val="none"/>
                      <w:lang w:val="en-US" w:eastAsia="zh-CN" w:bidi="ar"/>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329" w:type="pct"/>
                  <w:vMerge w:val="continue"/>
                  <w:noWrap w:val="0"/>
                  <w:vAlign w:val="center"/>
                </w:tcPr>
                <w:p>
                  <w:pPr>
                    <w:pStyle w:val="90"/>
                    <w:spacing w:line="240" w:lineRule="auto"/>
                    <w:jc w:val="center"/>
                    <w:rPr>
                      <w:rFonts w:hint="eastAsia" w:cs="Times New Roman"/>
                      <w:b w:val="0"/>
                      <w:bCs w:val="0"/>
                      <w:color w:val="auto"/>
                      <w:sz w:val="18"/>
                      <w:szCs w:val="18"/>
                      <w:lang w:val="en-US" w:eastAsia="zh-CN"/>
                    </w:rPr>
                  </w:pPr>
                </w:p>
              </w:tc>
              <w:tc>
                <w:tcPr>
                  <w:tcW w:w="443" w:type="pct"/>
                  <w:vMerge w:val="continue"/>
                  <w:noWrap w:val="0"/>
                  <w:vAlign w:val="center"/>
                </w:tcPr>
                <w:p>
                  <w:pPr>
                    <w:spacing w:line="240" w:lineRule="auto"/>
                    <w:jc w:val="center"/>
                    <w:rPr>
                      <w:rFonts w:hint="default" w:ascii="Times New Roman" w:hAnsi="Times New Roman" w:cs="Times New Roman"/>
                      <w:b w:val="0"/>
                      <w:bCs w:val="0"/>
                      <w:color w:val="auto"/>
                      <w:sz w:val="18"/>
                      <w:szCs w:val="18"/>
                      <w:lang w:val="en-US" w:eastAsia="zh-CN"/>
                    </w:rPr>
                  </w:pPr>
                </w:p>
              </w:tc>
              <w:tc>
                <w:tcPr>
                  <w:tcW w:w="570" w:type="pct"/>
                  <w:noWrap w:val="0"/>
                  <w:vAlign w:val="center"/>
                </w:tcPr>
                <w:p>
                  <w:pPr>
                    <w:spacing w:line="240" w:lineRule="auto"/>
                    <w:jc w:val="center"/>
                    <w:rPr>
                      <w:rFonts w:hint="eastAsia" w:ascii="Times New Roman" w:hAnsi="Times New Roman" w:cs="Times New Roman"/>
                      <w:b w:val="0"/>
                      <w:bCs w:val="0"/>
                      <w:color w:val="auto"/>
                      <w:sz w:val="18"/>
                      <w:szCs w:val="18"/>
                      <w:lang w:val="en-US" w:eastAsia="zh-CN"/>
                    </w:rPr>
                  </w:pPr>
                  <w:r>
                    <w:rPr>
                      <w:rFonts w:hint="eastAsia" w:ascii="Times New Roman" w:hAnsi="Times New Roman" w:cs="Times New Roman"/>
                      <w:b w:val="0"/>
                      <w:bCs w:val="0"/>
                      <w:color w:val="auto"/>
                      <w:sz w:val="18"/>
                      <w:szCs w:val="18"/>
                      <w:lang w:val="en-US" w:eastAsia="zh-CN"/>
                    </w:rPr>
                    <w:t>脱模废气</w:t>
                  </w:r>
                </w:p>
              </w:tc>
              <w:tc>
                <w:tcPr>
                  <w:tcW w:w="1018" w:type="pct"/>
                  <w:vMerge w:val="continue"/>
                  <w:noWrap w:val="0"/>
                  <w:vAlign w:val="center"/>
                </w:tcPr>
                <w:p>
                  <w:pPr>
                    <w:spacing w:line="240" w:lineRule="auto"/>
                    <w:contextualSpacing/>
                    <w:jc w:val="center"/>
                    <w:rPr>
                      <w:rFonts w:hint="eastAsia" w:ascii="Times New Roman" w:hAnsi="Times New Roman" w:cs="Times New Roman"/>
                      <w:color w:val="auto"/>
                      <w:sz w:val="18"/>
                      <w:szCs w:val="18"/>
                      <w:lang w:val="en-US" w:eastAsia="zh-CN"/>
                    </w:rPr>
                  </w:pPr>
                </w:p>
              </w:tc>
              <w:tc>
                <w:tcPr>
                  <w:tcW w:w="439" w:type="pct"/>
                  <w:vMerge w:val="continue"/>
                  <w:noWrap w:val="0"/>
                  <w:vAlign w:val="center"/>
                </w:tcPr>
                <w:p>
                  <w:pPr>
                    <w:spacing w:line="240" w:lineRule="auto"/>
                    <w:contextualSpacing/>
                    <w:jc w:val="center"/>
                    <w:rPr>
                      <w:rFonts w:hint="eastAsia" w:ascii="Times New Roman" w:hAnsi="Times New Roman" w:cs="Times New Roman"/>
                      <w:color w:val="auto"/>
                      <w:sz w:val="18"/>
                      <w:szCs w:val="18"/>
                      <w:highlight w:val="none"/>
                      <w:lang w:val="en-US" w:eastAsia="zh-CN"/>
                    </w:rPr>
                  </w:pPr>
                </w:p>
              </w:tc>
              <w:tc>
                <w:tcPr>
                  <w:tcW w:w="1628" w:type="pct"/>
                  <w:vMerge w:val="continue"/>
                  <w:noWrap w:val="0"/>
                  <w:vAlign w:val="center"/>
                </w:tcPr>
                <w:p>
                  <w:pPr>
                    <w:spacing w:line="240" w:lineRule="auto"/>
                    <w:jc w:val="center"/>
                    <w:rPr>
                      <w:rFonts w:hint="default" w:ascii="Times New Roman" w:hAnsi="Times New Roman" w:eastAsia="宋体" w:cs="Times New Roman"/>
                      <w:color w:val="auto"/>
                      <w:sz w:val="18"/>
                      <w:szCs w:val="18"/>
                      <w:highlight w:val="none"/>
                      <w:lang w:val="en-US" w:eastAsia="zh-CN"/>
                    </w:rPr>
                  </w:pPr>
                </w:p>
              </w:tc>
              <w:tc>
                <w:tcPr>
                  <w:tcW w:w="570" w:type="pct"/>
                  <w:vMerge w:val="continue"/>
                  <w:noWrap w:val="0"/>
                  <w:vAlign w:val="center"/>
                </w:tcPr>
                <w:p>
                  <w:pPr>
                    <w:spacing w:line="240" w:lineRule="auto"/>
                    <w:jc w:val="center"/>
                    <w:rPr>
                      <w:rFonts w:hint="eastAsia" w:ascii="Times New Roman" w:hAnsi="Times New Roman" w:cs="Times New Roman"/>
                      <w:i w:val="0"/>
                      <w:color w:val="auto"/>
                      <w:kern w:val="0"/>
                      <w:sz w:val="18"/>
                      <w:szCs w:val="18"/>
                      <w:u w:val="none"/>
                      <w:lang w:val="en-US" w:eastAsia="zh-CN" w:bidi="ar"/>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329" w:type="pct"/>
                  <w:vMerge w:val="continue"/>
                  <w:noWrap w:val="0"/>
                  <w:vAlign w:val="center"/>
                </w:tcPr>
                <w:p>
                  <w:pPr>
                    <w:pStyle w:val="90"/>
                    <w:spacing w:line="240" w:lineRule="auto"/>
                    <w:jc w:val="center"/>
                    <w:rPr>
                      <w:rFonts w:hint="eastAsia" w:cs="Times New Roman"/>
                      <w:b w:val="0"/>
                      <w:bCs w:val="0"/>
                      <w:color w:val="auto"/>
                      <w:sz w:val="18"/>
                      <w:szCs w:val="18"/>
                      <w:lang w:val="en-US" w:eastAsia="zh-CN"/>
                    </w:rPr>
                  </w:pPr>
                </w:p>
              </w:tc>
              <w:tc>
                <w:tcPr>
                  <w:tcW w:w="443" w:type="pct"/>
                  <w:vMerge w:val="continue"/>
                  <w:noWrap w:val="0"/>
                  <w:vAlign w:val="center"/>
                </w:tcPr>
                <w:p>
                  <w:pPr>
                    <w:spacing w:line="240" w:lineRule="auto"/>
                    <w:jc w:val="center"/>
                    <w:rPr>
                      <w:rFonts w:hint="default" w:ascii="Times New Roman" w:hAnsi="Times New Roman" w:cs="Times New Roman"/>
                      <w:b w:val="0"/>
                      <w:bCs w:val="0"/>
                      <w:color w:val="auto"/>
                      <w:sz w:val="18"/>
                      <w:szCs w:val="18"/>
                      <w:lang w:val="en-US" w:eastAsia="zh-CN"/>
                    </w:rPr>
                  </w:pPr>
                </w:p>
              </w:tc>
              <w:tc>
                <w:tcPr>
                  <w:tcW w:w="570" w:type="pct"/>
                  <w:noWrap w:val="0"/>
                  <w:vAlign w:val="center"/>
                </w:tcPr>
                <w:p>
                  <w:pPr>
                    <w:spacing w:line="240" w:lineRule="auto"/>
                    <w:jc w:val="center"/>
                    <w:rPr>
                      <w:rFonts w:hint="eastAsia" w:ascii="Times New Roman" w:hAnsi="Times New Roman" w:cs="Times New Roman"/>
                      <w:b w:val="0"/>
                      <w:bCs w:val="0"/>
                      <w:color w:val="auto"/>
                      <w:sz w:val="18"/>
                      <w:szCs w:val="18"/>
                      <w:lang w:val="en-US" w:eastAsia="zh-CN"/>
                    </w:rPr>
                  </w:pPr>
                  <w:r>
                    <w:rPr>
                      <w:rFonts w:hint="eastAsia" w:ascii="Times New Roman" w:hAnsi="Times New Roman" w:cs="Times New Roman"/>
                      <w:b w:val="0"/>
                      <w:bCs w:val="0"/>
                      <w:color w:val="auto"/>
                      <w:sz w:val="18"/>
                      <w:szCs w:val="18"/>
                      <w:lang w:val="en-US" w:eastAsia="zh-CN"/>
                    </w:rPr>
                    <w:t>车床加工废气</w:t>
                  </w:r>
                </w:p>
              </w:tc>
              <w:tc>
                <w:tcPr>
                  <w:tcW w:w="1018" w:type="pct"/>
                  <w:vMerge w:val="continue"/>
                  <w:noWrap w:val="0"/>
                  <w:vAlign w:val="center"/>
                </w:tcPr>
                <w:p>
                  <w:pPr>
                    <w:spacing w:line="240" w:lineRule="auto"/>
                    <w:contextualSpacing/>
                    <w:jc w:val="center"/>
                    <w:rPr>
                      <w:rFonts w:hint="eastAsia" w:ascii="Times New Roman" w:hAnsi="Times New Roman" w:cs="Times New Roman"/>
                      <w:color w:val="auto"/>
                      <w:sz w:val="18"/>
                      <w:szCs w:val="18"/>
                      <w:lang w:val="en-US" w:eastAsia="zh-CN"/>
                    </w:rPr>
                  </w:pPr>
                </w:p>
              </w:tc>
              <w:tc>
                <w:tcPr>
                  <w:tcW w:w="439" w:type="pct"/>
                  <w:vMerge w:val="continue"/>
                  <w:noWrap w:val="0"/>
                  <w:vAlign w:val="center"/>
                </w:tcPr>
                <w:p>
                  <w:pPr>
                    <w:spacing w:line="240" w:lineRule="auto"/>
                    <w:contextualSpacing/>
                    <w:jc w:val="center"/>
                    <w:rPr>
                      <w:rFonts w:hint="eastAsia" w:ascii="Times New Roman" w:hAnsi="Times New Roman" w:cs="Times New Roman"/>
                      <w:color w:val="auto"/>
                      <w:sz w:val="18"/>
                      <w:szCs w:val="18"/>
                      <w:highlight w:val="none"/>
                      <w:lang w:val="en-US" w:eastAsia="zh-CN"/>
                    </w:rPr>
                  </w:pPr>
                </w:p>
              </w:tc>
              <w:tc>
                <w:tcPr>
                  <w:tcW w:w="1628" w:type="pct"/>
                  <w:vMerge w:val="continue"/>
                  <w:noWrap w:val="0"/>
                  <w:vAlign w:val="center"/>
                </w:tcPr>
                <w:p>
                  <w:pPr>
                    <w:spacing w:line="240" w:lineRule="auto"/>
                    <w:jc w:val="center"/>
                    <w:rPr>
                      <w:rFonts w:hint="eastAsia" w:ascii="Times New Roman" w:cs="Times New Roman"/>
                      <w:bCs/>
                      <w:color w:val="auto"/>
                      <w:sz w:val="18"/>
                      <w:szCs w:val="18"/>
                      <w:u w:val="none"/>
                      <w:lang w:val="en-US" w:eastAsia="zh-CN"/>
                    </w:rPr>
                  </w:pPr>
                </w:p>
              </w:tc>
              <w:tc>
                <w:tcPr>
                  <w:tcW w:w="570" w:type="pct"/>
                  <w:vMerge w:val="continue"/>
                  <w:noWrap w:val="0"/>
                  <w:vAlign w:val="center"/>
                </w:tcPr>
                <w:p>
                  <w:pPr>
                    <w:spacing w:line="240" w:lineRule="auto"/>
                    <w:jc w:val="center"/>
                    <w:rPr>
                      <w:rFonts w:hint="eastAsia" w:ascii="Times New Roman" w:hAnsi="Times New Roman" w:cs="Times New Roman"/>
                      <w:i w:val="0"/>
                      <w:color w:val="auto"/>
                      <w:kern w:val="0"/>
                      <w:sz w:val="18"/>
                      <w:szCs w:val="18"/>
                      <w:u w:val="none"/>
                      <w:lang w:val="en-US" w:eastAsia="zh-CN" w:bidi="ar"/>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329" w:type="pct"/>
                  <w:noWrap w:val="0"/>
                  <w:vAlign w:val="center"/>
                </w:tcPr>
                <w:p>
                  <w:pPr>
                    <w:pStyle w:val="90"/>
                    <w:spacing w:line="240" w:lineRule="auto"/>
                    <w:jc w:val="center"/>
                    <w:rPr>
                      <w:rFonts w:hint="default" w:cs="Times New Roman"/>
                      <w:b w:val="0"/>
                      <w:bCs w:val="0"/>
                      <w:color w:val="auto"/>
                      <w:sz w:val="18"/>
                      <w:szCs w:val="18"/>
                      <w:lang w:val="en-US" w:eastAsia="zh-CN"/>
                    </w:rPr>
                  </w:pPr>
                  <w:r>
                    <w:rPr>
                      <w:rFonts w:hint="eastAsia" w:cs="Times New Roman"/>
                      <w:b w:val="0"/>
                      <w:bCs w:val="0"/>
                      <w:color w:val="auto"/>
                      <w:sz w:val="18"/>
                      <w:szCs w:val="18"/>
                      <w:lang w:val="en-US" w:eastAsia="zh-CN"/>
                    </w:rPr>
                    <w:t>无组织废气</w:t>
                  </w:r>
                </w:p>
              </w:tc>
              <w:tc>
                <w:tcPr>
                  <w:tcW w:w="1013" w:type="pct"/>
                  <w:gridSpan w:val="2"/>
                  <w:noWrap w:val="0"/>
                  <w:vAlign w:val="center"/>
                </w:tcPr>
                <w:p>
                  <w:pPr>
                    <w:spacing w:line="240" w:lineRule="auto"/>
                    <w:jc w:val="center"/>
                    <w:rPr>
                      <w:rFonts w:hint="default" w:ascii="Times New Roman" w:hAnsi="Times New Roman" w:cs="Times New Roman"/>
                      <w:b w:val="0"/>
                      <w:bCs w:val="0"/>
                      <w:color w:val="auto"/>
                      <w:sz w:val="18"/>
                      <w:szCs w:val="18"/>
                      <w:lang w:val="en-US" w:eastAsia="zh-CN"/>
                    </w:rPr>
                  </w:pPr>
                  <w:r>
                    <w:rPr>
                      <w:rFonts w:hint="eastAsia" w:cs="Times New Roman"/>
                      <w:b w:val="0"/>
                      <w:bCs w:val="0"/>
                      <w:color w:val="auto"/>
                      <w:sz w:val="18"/>
                      <w:szCs w:val="18"/>
                      <w:lang w:val="en-US" w:eastAsia="zh-CN"/>
                    </w:rPr>
                    <w:t>颗粒物、TVOC</w:t>
                  </w:r>
                </w:p>
              </w:tc>
              <w:tc>
                <w:tcPr>
                  <w:tcW w:w="1018" w:type="pct"/>
                  <w:noWrap w:val="0"/>
                  <w:vAlign w:val="center"/>
                </w:tcPr>
                <w:p>
                  <w:pPr>
                    <w:spacing w:line="240" w:lineRule="auto"/>
                    <w:contextualSpacing/>
                    <w:jc w:val="center"/>
                    <w:rPr>
                      <w:rFonts w:hint="default" w:ascii="Times New Roman" w:hAnsi="Times New Roman" w:cs="Times New Roman"/>
                      <w:color w:val="auto"/>
                      <w:sz w:val="18"/>
                      <w:szCs w:val="18"/>
                      <w:lang w:val="en-US" w:eastAsia="zh-CN"/>
                    </w:rPr>
                  </w:pPr>
                  <w:r>
                    <w:rPr>
                      <w:rFonts w:hint="eastAsia" w:cs="Times New Roman"/>
                      <w:color w:val="auto"/>
                      <w:sz w:val="18"/>
                      <w:szCs w:val="18"/>
                      <w:lang w:val="en-US" w:eastAsia="zh-CN"/>
                    </w:rPr>
                    <w:t>加强通风</w:t>
                  </w:r>
                </w:p>
              </w:tc>
              <w:tc>
                <w:tcPr>
                  <w:tcW w:w="439" w:type="pct"/>
                  <w:noWrap w:val="0"/>
                  <w:vAlign w:val="center"/>
                </w:tcPr>
                <w:p>
                  <w:pPr>
                    <w:spacing w:line="240" w:lineRule="auto"/>
                    <w:contextualSpacing/>
                    <w:jc w:val="center"/>
                    <w:rPr>
                      <w:rFonts w:hint="default" w:ascii="Times New Roman" w:hAnsi="Times New Roman" w:cs="Times New Roman"/>
                      <w:color w:val="auto"/>
                      <w:sz w:val="18"/>
                      <w:szCs w:val="18"/>
                      <w:highlight w:val="none"/>
                      <w:lang w:val="en-US" w:eastAsia="zh-CN"/>
                    </w:rPr>
                  </w:pPr>
                  <w:r>
                    <w:rPr>
                      <w:rFonts w:hint="eastAsia" w:cs="Times New Roman"/>
                      <w:color w:val="auto"/>
                      <w:sz w:val="18"/>
                      <w:szCs w:val="18"/>
                      <w:highlight w:val="none"/>
                      <w:lang w:val="en-US" w:eastAsia="zh-CN"/>
                    </w:rPr>
                    <w:t>/</w:t>
                  </w:r>
                </w:p>
              </w:tc>
              <w:tc>
                <w:tcPr>
                  <w:tcW w:w="1628" w:type="pct"/>
                  <w:noWrap w:val="0"/>
                  <w:vAlign w:val="center"/>
                </w:tcPr>
                <w:p>
                  <w:pPr>
                    <w:spacing w:line="240" w:lineRule="auto"/>
                    <w:jc w:val="center"/>
                    <w:rPr>
                      <w:rFonts w:hint="eastAsia" w:ascii="Times New Roman" w:eastAsia="宋体" w:cs="Times New Roman"/>
                      <w:bCs/>
                      <w:color w:val="auto"/>
                      <w:sz w:val="18"/>
                      <w:szCs w:val="18"/>
                      <w:u w:val="none"/>
                      <w:lang w:val="en-US" w:eastAsia="zh-CN"/>
                    </w:rPr>
                  </w:pPr>
                  <w:r>
                    <w:rPr>
                      <w:rFonts w:hint="default" w:ascii="Times New Roman" w:hAnsi="Times New Roman" w:cs="Times New Roman"/>
                      <w:color w:val="auto"/>
                      <w:sz w:val="18"/>
                      <w:szCs w:val="18"/>
                      <w:u w:val="none"/>
                    </w:rPr>
                    <w:t>《大气污染物综合排放标准》（DB31/933—2015）</w:t>
                  </w:r>
                  <w:r>
                    <w:rPr>
                      <w:rFonts w:hint="eastAsia" w:ascii="Times New Roman" w:hAnsi="Times New Roman" w:cs="Times New Roman"/>
                      <w:color w:val="auto"/>
                      <w:sz w:val="18"/>
                      <w:szCs w:val="18"/>
                      <w:u w:val="none"/>
                      <w:lang w:eastAsia="zh-CN"/>
                    </w:rPr>
                    <w:t>、</w:t>
                  </w:r>
                  <w:r>
                    <w:rPr>
                      <w:rFonts w:hint="default" w:ascii="Times New Roman" w:hAnsi="Times New Roman" w:cs="Times New Roman"/>
                      <w:color w:val="auto"/>
                      <w:sz w:val="18"/>
                      <w:szCs w:val="18"/>
                      <w:u w:val="none"/>
                    </w:rPr>
                    <w:t>《挥发性有机物排放标准</w:t>
                  </w:r>
                  <w:r>
                    <w:rPr>
                      <w:rFonts w:hint="eastAsia" w:cs="Times New Roman"/>
                      <w:color w:val="auto"/>
                      <w:sz w:val="18"/>
                      <w:szCs w:val="18"/>
                      <w:u w:val="none"/>
                      <w:lang w:val="en-US" w:eastAsia="zh-CN"/>
                    </w:rPr>
                    <w:t xml:space="preserve"> 第4部分：塑料制品业</w:t>
                  </w:r>
                  <w:r>
                    <w:rPr>
                      <w:rFonts w:hint="default" w:ascii="Times New Roman" w:hAnsi="Times New Roman" w:cs="Times New Roman"/>
                      <w:color w:val="auto"/>
                      <w:sz w:val="18"/>
                      <w:szCs w:val="18"/>
                      <w:u w:val="none"/>
                    </w:rPr>
                    <w:t>》（DB</w:t>
                  </w:r>
                  <w:r>
                    <w:rPr>
                      <w:rFonts w:hint="eastAsia" w:cs="Times New Roman"/>
                      <w:color w:val="auto"/>
                      <w:sz w:val="18"/>
                      <w:szCs w:val="18"/>
                      <w:u w:val="none"/>
                      <w:lang w:val="en-US" w:eastAsia="zh-CN"/>
                    </w:rPr>
                    <w:t>36</w:t>
                  </w:r>
                  <w:r>
                    <w:rPr>
                      <w:rFonts w:hint="default" w:ascii="Times New Roman" w:hAnsi="Times New Roman" w:cs="Times New Roman"/>
                      <w:color w:val="auto"/>
                      <w:sz w:val="18"/>
                      <w:szCs w:val="18"/>
                      <w:u w:val="none"/>
                    </w:rPr>
                    <w:t>/</w:t>
                  </w:r>
                  <w:r>
                    <w:rPr>
                      <w:rFonts w:hint="eastAsia" w:cs="Times New Roman"/>
                      <w:color w:val="auto"/>
                      <w:sz w:val="18"/>
                      <w:szCs w:val="18"/>
                      <w:u w:val="none"/>
                      <w:lang w:val="en-US" w:eastAsia="zh-CN"/>
                    </w:rPr>
                    <w:t>1101.4</w:t>
                  </w:r>
                  <w:r>
                    <w:rPr>
                      <w:rFonts w:hint="default" w:ascii="Times New Roman" w:hAnsi="Times New Roman" w:cs="Times New Roman"/>
                      <w:color w:val="auto"/>
                      <w:sz w:val="18"/>
                      <w:szCs w:val="18"/>
                      <w:u w:val="none"/>
                    </w:rPr>
                    <w:t>-20</w:t>
                  </w:r>
                  <w:r>
                    <w:rPr>
                      <w:rFonts w:hint="eastAsia" w:cs="Times New Roman"/>
                      <w:color w:val="auto"/>
                      <w:sz w:val="18"/>
                      <w:szCs w:val="18"/>
                      <w:u w:val="none"/>
                      <w:lang w:val="en-US" w:eastAsia="zh-CN"/>
                    </w:rPr>
                    <w:t>19</w:t>
                  </w:r>
                  <w:r>
                    <w:rPr>
                      <w:rFonts w:hint="default" w:ascii="Times New Roman" w:hAnsi="Times New Roman" w:cs="Times New Roman"/>
                      <w:color w:val="auto"/>
                      <w:sz w:val="18"/>
                      <w:szCs w:val="18"/>
                      <w:u w:val="none"/>
                    </w:rPr>
                    <w:t>）</w:t>
                  </w:r>
                  <w:r>
                    <w:rPr>
                      <w:rFonts w:hint="eastAsia" w:ascii="Times New Roman" w:cs="Times New Roman"/>
                      <w:bCs/>
                      <w:color w:val="auto"/>
                      <w:sz w:val="18"/>
                      <w:szCs w:val="18"/>
                      <w:u w:val="none"/>
                      <w:lang w:val="en-US" w:eastAsia="zh-CN"/>
                    </w:rPr>
                    <w:t>、</w:t>
                  </w:r>
                  <w:r>
                    <w:rPr>
                      <w:rFonts w:hint="default" w:ascii="Times New Roman" w:hAnsi="Times New Roman" w:eastAsia="宋体" w:cs="Times New Roman"/>
                      <w:color w:val="auto"/>
                      <w:sz w:val="18"/>
                      <w:szCs w:val="18"/>
                      <w:u w:val="none"/>
                      <w:lang w:val="en-US" w:eastAsia="zh-CN"/>
                    </w:rPr>
                    <w:t>《挥发性有机物无组织排放控制标准》（GB37822-2019）</w:t>
                  </w:r>
                </w:p>
              </w:tc>
              <w:tc>
                <w:tcPr>
                  <w:tcW w:w="570" w:type="pct"/>
                  <w:noWrap w:val="0"/>
                  <w:vAlign w:val="center"/>
                </w:tcPr>
                <w:p>
                  <w:pPr>
                    <w:spacing w:line="240" w:lineRule="auto"/>
                    <w:jc w:val="center"/>
                    <w:rPr>
                      <w:rFonts w:hint="default" w:ascii="Times New Roman" w:hAnsi="Times New Roman" w:cs="Times New Roman"/>
                      <w:i w:val="0"/>
                      <w:color w:val="auto"/>
                      <w:kern w:val="0"/>
                      <w:sz w:val="18"/>
                      <w:szCs w:val="18"/>
                      <w:u w:val="none"/>
                      <w:lang w:val="en-US" w:eastAsia="zh-CN" w:bidi="ar"/>
                    </w:rPr>
                  </w:pPr>
                  <w:r>
                    <w:rPr>
                      <w:rFonts w:hint="eastAsia" w:cs="Times New Roman"/>
                      <w:i w:val="0"/>
                      <w:color w:val="auto"/>
                      <w:kern w:val="0"/>
                      <w:sz w:val="18"/>
                      <w:szCs w:val="18"/>
                      <w:u w:val="none"/>
                      <w:lang w:val="en-US" w:eastAsia="zh-CN" w:bidi="ar"/>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29" w:type="pct"/>
                  <w:noWrap w:val="0"/>
                  <w:vAlign w:val="center"/>
                </w:tcPr>
                <w:p>
                  <w:pPr>
                    <w:pStyle w:val="90"/>
                    <w:spacing w:line="240" w:lineRule="auto"/>
                    <w:jc w:val="center"/>
                    <w:rPr>
                      <w:rFonts w:hint="default" w:ascii="Times New Roman" w:hAnsi="Times New Roman" w:eastAsia="宋体" w:cs="Times New Roman"/>
                      <w:b w:val="0"/>
                      <w:bCs w:val="0"/>
                      <w:color w:val="auto"/>
                      <w:sz w:val="18"/>
                      <w:szCs w:val="18"/>
                    </w:rPr>
                  </w:pPr>
                  <w:r>
                    <w:rPr>
                      <w:rFonts w:hint="default" w:ascii="Times New Roman" w:hAnsi="Times New Roman" w:cs="Times New Roman"/>
                      <w:color w:val="auto"/>
                      <w:sz w:val="18"/>
                      <w:szCs w:val="18"/>
                      <w:highlight w:val="none"/>
                    </w:rPr>
                    <w:t>噪声</w:t>
                  </w:r>
                </w:p>
              </w:tc>
              <w:tc>
                <w:tcPr>
                  <w:tcW w:w="1013" w:type="pct"/>
                  <w:gridSpan w:val="2"/>
                  <w:noWrap w:val="0"/>
                  <w:vAlign w:val="center"/>
                </w:tcPr>
                <w:p>
                  <w:pPr>
                    <w:spacing w:line="240" w:lineRule="auto"/>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cs="Times New Roman"/>
                      <w:color w:val="auto"/>
                      <w:sz w:val="18"/>
                      <w:szCs w:val="18"/>
                    </w:rPr>
                    <w:t>车间设备噪声</w:t>
                  </w:r>
                </w:p>
              </w:tc>
              <w:tc>
                <w:tcPr>
                  <w:tcW w:w="1018" w:type="pct"/>
                  <w:noWrap w:val="0"/>
                  <w:vAlign w:val="center"/>
                </w:tcPr>
                <w:p>
                  <w:pPr>
                    <w:spacing w:line="240"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选用低噪声设备，并经相应隔声降噪处理</w:t>
                  </w:r>
                </w:p>
              </w:tc>
              <w:tc>
                <w:tcPr>
                  <w:tcW w:w="439" w:type="pct"/>
                  <w:noWrap w:val="0"/>
                  <w:vAlign w:val="center"/>
                </w:tcPr>
                <w:p>
                  <w:pPr>
                    <w:spacing w:line="240" w:lineRule="auto"/>
                    <w:jc w:val="center"/>
                    <w:rPr>
                      <w:rFonts w:hint="default" w:ascii="Times New Roman" w:hAnsi="Times New Roman" w:eastAsia="宋体" w:cs="Times New Roman"/>
                      <w:color w:val="auto"/>
                      <w:sz w:val="18"/>
                      <w:szCs w:val="18"/>
                    </w:rPr>
                  </w:pPr>
                  <w:r>
                    <w:rPr>
                      <w:rFonts w:hint="default" w:ascii="Times New Roman" w:hAnsi="Times New Roman" w:cs="Times New Roman"/>
                      <w:color w:val="auto"/>
                      <w:sz w:val="18"/>
                      <w:szCs w:val="18"/>
                      <w:highlight w:val="none"/>
                      <w:lang w:val="en-US" w:eastAsia="zh-CN"/>
                    </w:rPr>
                    <w:t>/</w:t>
                  </w:r>
                </w:p>
              </w:tc>
              <w:tc>
                <w:tcPr>
                  <w:tcW w:w="1628" w:type="pct"/>
                  <w:noWrap w:val="0"/>
                  <w:vAlign w:val="center"/>
                </w:tcPr>
                <w:p>
                  <w:pPr>
                    <w:pStyle w:val="90"/>
                    <w:spacing w:line="240" w:lineRule="auto"/>
                    <w:jc w:val="center"/>
                    <w:rPr>
                      <w:rFonts w:hint="default" w:ascii="Times New Roman" w:hAnsi="Times New Roman" w:cs="Times New Roman"/>
                      <w:color w:val="auto"/>
                      <w:sz w:val="18"/>
                      <w:szCs w:val="18"/>
                      <w:highlight w:val="none"/>
                      <w:lang w:val="en-US" w:eastAsia="zh-CN"/>
                    </w:rPr>
                  </w:pPr>
                  <w:r>
                    <w:rPr>
                      <w:rFonts w:hint="default" w:ascii="Times New Roman" w:hAnsi="Times New Roman" w:eastAsia="宋体" w:cs="Times New Roman"/>
                      <w:color w:val="auto"/>
                      <w:kern w:val="2"/>
                      <w:sz w:val="18"/>
                      <w:szCs w:val="18"/>
                      <w:highlight w:val="none"/>
                      <w:lang w:val="en-US" w:eastAsia="zh-CN" w:bidi="ar-SA"/>
                    </w:rPr>
                    <w:t>《工业企业厂界环境噪声排放标准》(GB12348-2008)中3类标准</w:t>
                  </w:r>
                </w:p>
              </w:tc>
              <w:tc>
                <w:tcPr>
                  <w:tcW w:w="570" w:type="pct"/>
                  <w:noWrap w:val="0"/>
                  <w:vAlign w:val="center"/>
                </w:tcPr>
                <w:p>
                  <w:pPr>
                    <w:pStyle w:val="90"/>
                    <w:spacing w:line="240" w:lineRule="auto"/>
                    <w:jc w:val="center"/>
                    <w:rPr>
                      <w:rFonts w:hint="default" w:ascii="Times New Roman" w:hAnsi="Times New Roman" w:cs="Times New Roman"/>
                      <w:color w:val="auto"/>
                      <w:sz w:val="18"/>
                      <w:szCs w:val="18"/>
                      <w:highlight w:val="none"/>
                      <w:lang w:val="en-US" w:eastAsia="zh-CN"/>
                    </w:rPr>
                  </w:pPr>
                  <w:r>
                    <w:rPr>
                      <w:rFonts w:hint="eastAsia" w:cs="Times New Roman"/>
                      <w:color w:val="auto"/>
                      <w:kern w:val="2"/>
                      <w:sz w:val="18"/>
                      <w:szCs w:val="18"/>
                      <w:highlight w:val="none"/>
                      <w:lang w:val="en-US" w:eastAsia="zh-CN" w:bidi="ar-SA"/>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29" w:type="pct"/>
                  <w:vMerge w:val="restart"/>
                  <w:noWrap w:val="0"/>
                  <w:vAlign w:val="center"/>
                </w:tcPr>
                <w:p>
                  <w:pPr>
                    <w:pStyle w:val="90"/>
                    <w:spacing w:line="240" w:lineRule="auto"/>
                    <w:jc w:val="center"/>
                    <w:rPr>
                      <w:rFonts w:hint="default" w:ascii="Times New Roman" w:hAnsi="Times New Roman" w:eastAsia="宋体" w:cs="Times New Roman"/>
                      <w:b w:val="0"/>
                      <w:bCs w:val="0"/>
                      <w:color w:val="auto"/>
                      <w:sz w:val="18"/>
                      <w:szCs w:val="18"/>
                    </w:rPr>
                  </w:pPr>
                  <w:r>
                    <w:rPr>
                      <w:rFonts w:hint="default" w:ascii="Times New Roman" w:hAnsi="Times New Roman" w:cs="Times New Roman"/>
                      <w:color w:val="auto"/>
                      <w:sz w:val="18"/>
                      <w:szCs w:val="18"/>
                      <w:highlight w:val="none"/>
                    </w:rPr>
                    <w:t>固体废物</w:t>
                  </w:r>
                </w:p>
              </w:tc>
              <w:tc>
                <w:tcPr>
                  <w:tcW w:w="1013" w:type="pct"/>
                  <w:gridSpan w:val="2"/>
                  <w:noWrap w:val="0"/>
                  <w:vAlign w:val="center"/>
                </w:tcPr>
                <w:p>
                  <w:pPr>
                    <w:adjustRightInd w:val="0"/>
                    <w:spacing w:line="300" w:lineRule="exact"/>
                    <w:jc w:val="center"/>
                    <w:rPr>
                      <w:rFonts w:hint="default" w:ascii="Times New Roman" w:hAnsi="Times New Roman" w:eastAsia="宋体" w:cs="Times New Roman"/>
                      <w:color w:val="auto"/>
                      <w:sz w:val="18"/>
                      <w:szCs w:val="18"/>
                      <w:highlight w:val="none"/>
                      <w:lang w:val="en-US" w:eastAsia="zh-CN"/>
                    </w:rPr>
                  </w:pPr>
                  <w:r>
                    <w:rPr>
                      <w:rFonts w:hint="eastAsia"/>
                      <w:color w:val="auto"/>
                      <w:sz w:val="18"/>
                      <w:szCs w:val="18"/>
                      <w:lang w:val="en-US" w:eastAsia="zh-CN"/>
                    </w:rPr>
                    <w:t>焊渣</w:t>
                  </w:r>
                </w:p>
              </w:tc>
              <w:tc>
                <w:tcPr>
                  <w:tcW w:w="1018" w:type="pct"/>
                  <w:vMerge w:val="restart"/>
                  <w:noWrap w:val="0"/>
                  <w:vAlign w:val="center"/>
                </w:tcPr>
                <w:p>
                  <w:pPr>
                    <w:adjustRightInd w:val="0"/>
                    <w:snapToGrid w:val="0"/>
                    <w:spacing w:line="240" w:lineRule="auto"/>
                    <w:jc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固废间</w:t>
                  </w:r>
                  <w:r>
                    <w:rPr>
                      <w:rFonts w:hint="eastAsia"/>
                      <w:color w:val="auto"/>
                      <w:sz w:val="18"/>
                      <w:szCs w:val="18"/>
                      <w:lang w:val="en-US" w:eastAsia="zh-CN"/>
                    </w:rPr>
                    <w:t>10m</w:t>
                  </w:r>
                  <w:r>
                    <w:rPr>
                      <w:rFonts w:hint="eastAsia"/>
                      <w:color w:val="auto"/>
                      <w:sz w:val="18"/>
                      <w:szCs w:val="18"/>
                      <w:vertAlign w:val="superscript"/>
                      <w:lang w:val="en-US" w:eastAsia="zh-CN"/>
                    </w:rPr>
                    <w:t>2</w:t>
                  </w:r>
                </w:p>
              </w:tc>
              <w:tc>
                <w:tcPr>
                  <w:tcW w:w="439" w:type="pct"/>
                  <w:vMerge w:val="restart"/>
                  <w:noWrap w:val="0"/>
                  <w:vAlign w:val="center"/>
                </w:tcPr>
                <w:p>
                  <w:pPr>
                    <w:spacing w:line="240" w:lineRule="auto"/>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100%</w:t>
                  </w:r>
                </w:p>
              </w:tc>
              <w:tc>
                <w:tcPr>
                  <w:tcW w:w="1628" w:type="pct"/>
                  <w:vMerge w:val="restart"/>
                  <w:noWrap w:val="0"/>
                  <w:vAlign w:val="center"/>
                </w:tcPr>
                <w:p>
                  <w:pPr>
                    <w:pStyle w:val="90"/>
                    <w:spacing w:line="240" w:lineRule="auto"/>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rPr>
                    <w:t>《一般工业固体废物贮存和填埋污染控制标准》(GB18599-2020)</w:t>
                  </w:r>
                </w:p>
              </w:tc>
              <w:tc>
                <w:tcPr>
                  <w:tcW w:w="570" w:type="pct"/>
                  <w:vMerge w:val="restart"/>
                  <w:noWrap w:val="0"/>
                  <w:vAlign w:val="center"/>
                </w:tcPr>
                <w:p>
                  <w:pPr>
                    <w:adjustRightInd w:val="0"/>
                    <w:snapToGrid w:val="0"/>
                    <w:spacing w:line="240" w:lineRule="auto"/>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29" w:type="pct"/>
                  <w:vMerge w:val="continue"/>
                  <w:noWrap w:val="0"/>
                  <w:vAlign w:val="center"/>
                </w:tcPr>
                <w:p>
                  <w:pPr>
                    <w:adjustRightInd w:val="0"/>
                    <w:snapToGrid w:val="0"/>
                    <w:spacing w:line="240" w:lineRule="auto"/>
                    <w:jc w:val="center"/>
                    <w:rPr>
                      <w:color w:val="auto"/>
                    </w:rPr>
                  </w:pPr>
                </w:p>
              </w:tc>
              <w:tc>
                <w:tcPr>
                  <w:tcW w:w="1013" w:type="pct"/>
                  <w:gridSpan w:val="2"/>
                  <w:noWrap w:val="0"/>
                  <w:vAlign w:val="center"/>
                </w:tcPr>
                <w:p>
                  <w:pPr>
                    <w:adjustRightInd w:val="0"/>
                    <w:spacing w:line="300" w:lineRule="exact"/>
                    <w:jc w:val="center"/>
                    <w:rPr>
                      <w:rFonts w:hint="eastAsia" w:ascii="Times New Roman" w:hAnsi="Times New Roman" w:cs="Times New Roman"/>
                      <w:color w:val="auto"/>
                      <w:sz w:val="18"/>
                      <w:szCs w:val="18"/>
                      <w:highlight w:val="none"/>
                      <w:lang w:val="en-US" w:eastAsia="zh-CN"/>
                    </w:rPr>
                  </w:pPr>
                  <w:r>
                    <w:rPr>
                      <w:rFonts w:hint="eastAsia"/>
                      <w:color w:val="auto"/>
                      <w:sz w:val="18"/>
                      <w:szCs w:val="18"/>
                      <w:lang w:val="en-US" w:eastAsia="zh-CN"/>
                    </w:rPr>
                    <w:t>废包装材料</w:t>
                  </w:r>
                </w:p>
              </w:tc>
              <w:tc>
                <w:tcPr>
                  <w:tcW w:w="1018" w:type="pct"/>
                  <w:vMerge w:val="continue"/>
                  <w:noWrap w:val="0"/>
                  <w:vAlign w:val="center"/>
                </w:tcPr>
                <w:p>
                  <w:pPr>
                    <w:adjustRightInd w:val="0"/>
                    <w:snapToGrid w:val="0"/>
                    <w:spacing w:line="240" w:lineRule="auto"/>
                    <w:jc w:val="center"/>
                    <w:rPr>
                      <w:rFonts w:hint="eastAsia" w:ascii="Times New Roman" w:hAnsi="Times New Roman" w:cs="Times New Roman"/>
                      <w:color w:val="auto"/>
                      <w:sz w:val="18"/>
                      <w:szCs w:val="18"/>
                      <w:highlight w:val="none"/>
                      <w:lang w:val="en-US" w:eastAsia="zh-CN"/>
                    </w:rPr>
                  </w:pPr>
                </w:p>
              </w:tc>
              <w:tc>
                <w:tcPr>
                  <w:tcW w:w="439" w:type="pct"/>
                  <w:vMerge w:val="continue"/>
                  <w:noWrap w:val="0"/>
                  <w:vAlign w:val="center"/>
                </w:tcPr>
                <w:p>
                  <w:pPr>
                    <w:adjustRightInd w:val="0"/>
                    <w:snapToGrid w:val="0"/>
                    <w:spacing w:line="240" w:lineRule="auto"/>
                    <w:jc w:val="center"/>
                    <w:rPr>
                      <w:rFonts w:hint="eastAsia" w:ascii="Times New Roman" w:hAnsi="Times New Roman" w:cs="Times New Roman"/>
                      <w:color w:val="auto"/>
                      <w:sz w:val="18"/>
                      <w:szCs w:val="18"/>
                      <w:highlight w:val="none"/>
                      <w:lang w:val="en-US" w:eastAsia="zh-CN"/>
                    </w:rPr>
                  </w:pPr>
                </w:p>
              </w:tc>
              <w:tc>
                <w:tcPr>
                  <w:tcW w:w="1628" w:type="pct"/>
                  <w:vMerge w:val="continue"/>
                  <w:noWrap w:val="0"/>
                  <w:vAlign w:val="center"/>
                </w:tcPr>
                <w:p>
                  <w:pPr>
                    <w:adjustRightInd w:val="0"/>
                    <w:snapToGrid w:val="0"/>
                    <w:spacing w:line="240" w:lineRule="auto"/>
                    <w:jc w:val="center"/>
                    <w:rPr>
                      <w:rFonts w:hint="eastAsia" w:ascii="Times New Roman" w:hAnsi="Times New Roman" w:cs="Times New Roman"/>
                      <w:color w:val="auto"/>
                      <w:sz w:val="18"/>
                      <w:szCs w:val="18"/>
                      <w:highlight w:val="none"/>
                      <w:lang w:val="en-US" w:eastAsia="zh-CN"/>
                    </w:rPr>
                  </w:pPr>
                </w:p>
              </w:tc>
              <w:tc>
                <w:tcPr>
                  <w:tcW w:w="570" w:type="pct"/>
                  <w:vMerge w:val="continue"/>
                  <w:noWrap w:val="0"/>
                  <w:vAlign w:val="center"/>
                </w:tcPr>
                <w:p>
                  <w:pPr>
                    <w:adjustRightInd w:val="0"/>
                    <w:snapToGrid w:val="0"/>
                    <w:spacing w:line="240" w:lineRule="auto"/>
                    <w:jc w:val="center"/>
                    <w:rPr>
                      <w:rFonts w:hint="eastAsia" w:ascii="Times New Roman" w:hAnsi="Times New Roman" w:cs="Times New Roman"/>
                      <w:color w:val="auto"/>
                      <w:sz w:val="18"/>
                      <w:szCs w:val="18"/>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29" w:type="pct"/>
                  <w:vMerge w:val="continue"/>
                  <w:noWrap w:val="0"/>
                  <w:vAlign w:val="center"/>
                </w:tcPr>
                <w:p>
                  <w:pPr>
                    <w:adjustRightInd w:val="0"/>
                    <w:snapToGrid w:val="0"/>
                    <w:spacing w:line="240" w:lineRule="auto"/>
                    <w:jc w:val="center"/>
                    <w:rPr>
                      <w:color w:val="auto"/>
                    </w:rPr>
                  </w:pPr>
                </w:p>
              </w:tc>
              <w:tc>
                <w:tcPr>
                  <w:tcW w:w="1013" w:type="pct"/>
                  <w:gridSpan w:val="2"/>
                  <w:noWrap w:val="0"/>
                  <w:vAlign w:val="center"/>
                </w:tcPr>
                <w:p>
                  <w:pPr>
                    <w:adjustRightInd w:val="0"/>
                    <w:spacing w:line="300" w:lineRule="exact"/>
                    <w:jc w:val="center"/>
                    <w:rPr>
                      <w:rFonts w:hint="default"/>
                      <w:color w:val="auto"/>
                      <w:sz w:val="18"/>
                      <w:szCs w:val="18"/>
                      <w:lang w:val="en-US" w:eastAsia="zh-CN"/>
                    </w:rPr>
                  </w:pPr>
                  <w:r>
                    <w:rPr>
                      <w:rFonts w:hint="eastAsia"/>
                      <w:color w:val="auto"/>
                      <w:sz w:val="18"/>
                      <w:szCs w:val="18"/>
                      <w:lang w:val="en-US" w:eastAsia="zh-CN"/>
                    </w:rPr>
                    <w:t>边角料</w:t>
                  </w:r>
                </w:p>
              </w:tc>
              <w:tc>
                <w:tcPr>
                  <w:tcW w:w="1018" w:type="pct"/>
                  <w:vMerge w:val="continue"/>
                  <w:noWrap w:val="0"/>
                  <w:vAlign w:val="center"/>
                </w:tcPr>
                <w:p>
                  <w:pPr>
                    <w:adjustRightInd w:val="0"/>
                    <w:snapToGrid w:val="0"/>
                    <w:spacing w:line="240" w:lineRule="auto"/>
                    <w:jc w:val="center"/>
                    <w:rPr>
                      <w:rFonts w:hint="eastAsia" w:ascii="Times New Roman" w:hAnsi="Times New Roman" w:cs="Times New Roman"/>
                      <w:color w:val="auto"/>
                      <w:sz w:val="18"/>
                      <w:szCs w:val="18"/>
                      <w:highlight w:val="none"/>
                      <w:lang w:val="en-US" w:eastAsia="zh-CN"/>
                    </w:rPr>
                  </w:pPr>
                </w:p>
              </w:tc>
              <w:tc>
                <w:tcPr>
                  <w:tcW w:w="439" w:type="pct"/>
                  <w:vMerge w:val="continue"/>
                  <w:noWrap w:val="0"/>
                  <w:vAlign w:val="center"/>
                </w:tcPr>
                <w:p>
                  <w:pPr>
                    <w:adjustRightInd w:val="0"/>
                    <w:snapToGrid w:val="0"/>
                    <w:spacing w:line="240" w:lineRule="auto"/>
                    <w:jc w:val="center"/>
                    <w:rPr>
                      <w:rFonts w:hint="eastAsia" w:ascii="Times New Roman" w:hAnsi="Times New Roman" w:cs="Times New Roman"/>
                      <w:color w:val="auto"/>
                      <w:sz w:val="18"/>
                      <w:szCs w:val="18"/>
                      <w:highlight w:val="none"/>
                      <w:lang w:val="en-US" w:eastAsia="zh-CN"/>
                    </w:rPr>
                  </w:pPr>
                </w:p>
              </w:tc>
              <w:tc>
                <w:tcPr>
                  <w:tcW w:w="1628" w:type="pct"/>
                  <w:vMerge w:val="continue"/>
                  <w:noWrap w:val="0"/>
                  <w:vAlign w:val="center"/>
                </w:tcPr>
                <w:p>
                  <w:pPr>
                    <w:adjustRightInd w:val="0"/>
                    <w:snapToGrid w:val="0"/>
                    <w:spacing w:line="240" w:lineRule="auto"/>
                    <w:jc w:val="center"/>
                    <w:rPr>
                      <w:rFonts w:hint="eastAsia" w:ascii="Times New Roman" w:hAnsi="Times New Roman" w:cs="Times New Roman"/>
                      <w:color w:val="auto"/>
                      <w:sz w:val="18"/>
                      <w:szCs w:val="18"/>
                      <w:highlight w:val="none"/>
                      <w:lang w:val="en-US" w:eastAsia="zh-CN"/>
                    </w:rPr>
                  </w:pPr>
                </w:p>
              </w:tc>
              <w:tc>
                <w:tcPr>
                  <w:tcW w:w="570" w:type="pct"/>
                  <w:vMerge w:val="continue"/>
                  <w:noWrap w:val="0"/>
                  <w:vAlign w:val="center"/>
                </w:tcPr>
                <w:p>
                  <w:pPr>
                    <w:adjustRightInd w:val="0"/>
                    <w:snapToGrid w:val="0"/>
                    <w:spacing w:line="240" w:lineRule="auto"/>
                    <w:jc w:val="center"/>
                    <w:rPr>
                      <w:rFonts w:hint="eastAsia" w:ascii="Times New Roman" w:hAnsi="Times New Roman" w:cs="Times New Roman"/>
                      <w:color w:val="auto"/>
                      <w:sz w:val="18"/>
                      <w:szCs w:val="18"/>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29" w:type="pct"/>
                  <w:vMerge w:val="continue"/>
                  <w:noWrap w:val="0"/>
                  <w:vAlign w:val="center"/>
                </w:tcPr>
                <w:p>
                  <w:pPr>
                    <w:adjustRightInd w:val="0"/>
                    <w:snapToGrid w:val="0"/>
                    <w:spacing w:line="240" w:lineRule="auto"/>
                    <w:jc w:val="center"/>
                    <w:rPr>
                      <w:color w:val="auto"/>
                    </w:rPr>
                  </w:pPr>
                </w:p>
              </w:tc>
              <w:tc>
                <w:tcPr>
                  <w:tcW w:w="1013" w:type="pct"/>
                  <w:gridSpan w:val="2"/>
                  <w:noWrap w:val="0"/>
                  <w:vAlign w:val="center"/>
                </w:tcPr>
                <w:p>
                  <w:pPr>
                    <w:adjustRightInd w:val="0"/>
                    <w:spacing w:line="300" w:lineRule="exact"/>
                    <w:jc w:val="center"/>
                    <w:rPr>
                      <w:rFonts w:hint="default"/>
                      <w:color w:val="auto"/>
                      <w:sz w:val="18"/>
                      <w:szCs w:val="18"/>
                      <w:lang w:val="en-US" w:eastAsia="zh-CN"/>
                    </w:rPr>
                  </w:pPr>
                  <w:r>
                    <w:rPr>
                      <w:rFonts w:hint="eastAsia"/>
                      <w:color w:val="auto"/>
                      <w:sz w:val="18"/>
                      <w:szCs w:val="18"/>
                      <w:lang w:val="en-US" w:eastAsia="zh-CN"/>
                    </w:rPr>
                    <w:t>铝灰渣</w:t>
                  </w:r>
                </w:p>
              </w:tc>
              <w:tc>
                <w:tcPr>
                  <w:tcW w:w="1018" w:type="pct"/>
                  <w:vMerge w:val="restart"/>
                  <w:noWrap w:val="0"/>
                  <w:vAlign w:val="center"/>
                </w:tcPr>
                <w:p>
                  <w:pPr>
                    <w:adjustRightInd w:val="0"/>
                    <w:snapToGrid w:val="0"/>
                    <w:spacing w:line="240" w:lineRule="auto"/>
                    <w:jc w:val="center"/>
                    <w:rPr>
                      <w:rFonts w:hint="default"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危废间</w:t>
                  </w:r>
                  <w:r>
                    <w:rPr>
                      <w:rFonts w:hint="eastAsia"/>
                      <w:color w:val="auto"/>
                      <w:sz w:val="18"/>
                      <w:szCs w:val="18"/>
                      <w:lang w:val="en-US" w:eastAsia="zh-CN"/>
                    </w:rPr>
                    <w:t>5m</w:t>
                  </w:r>
                  <w:r>
                    <w:rPr>
                      <w:rFonts w:hint="eastAsia"/>
                      <w:color w:val="auto"/>
                      <w:sz w:val="18"/>
                      <w:szCs w:val="18"/>
                      <w:vertAlign w:val="superscript"/>
                      <w:lang w:val="en-US" w:eastAsia="zh-CN"/>
                    </w:rPr>
                    <w:t>2</w:t>
                  </w:r>
                </w:p>
              </w:tc>
              <w:tc>
                <w:tcPr>
                  <w:tcW w:w="439" w:type="pct"/>
                  <w:vMerge w:val="continue"/>
                  <w:noWrap w:val="0"/>
                  <w:vAlign w:val="center"/>
                </w:tcPr>
                <w:p>
                  <w:pPr>
                    <w:adjustRightInd w:val="0"/>
                    <w:snapToGrid w:val="0"/>
                    <w:spacing w:line="240" w:lineRule="auto"/>
                    <w:jc w:val="center"/>
                    <w:rPr>
                      <w:rFonts w:hint="eastAsia" w:ascii="Times New Roman" w:hAnsi="Times New Roman" w:cs="Times New Roman"/>
                      <w:color w:val="auto"/>
                      <w:sz w:val="18"/>
                      <w:szCs w:val="18"/>
                      <w:highlight w:val="none"/>
                      <w:lang w:val="en-US" w:eastAsia="zh-CN"/>
                    </w:rPr>
                  </w:pPr>
                </w:p>
              </w:tc>
              <w:tc>
                <w:tcPr>
                  <w:tcW w:w="1628" w:type="pct"/>
                  <w:vMerge w:val="restart"/>
                  <w:noWrap w:val="0"/>
                  <w:vAlign w:val="center"/>
                </w:tcPr>
                <w:p>
                  <w:pPr>
                    <w:adjustRightInd w:val="0"/>
                    <w:snapToGrid w:val="0"/>
                    <w:spacing w:line="240" w:lineRule="auto"/>
                    <w:jc w:val="center"/>
                    <w:rPr>
                      <w:rFonts w:hint="eastAsia" w:ascii="Times New Roman" w:hAnsi="Times New Roman" w:cs="Times New Roman"/>
                      <w:color w:val="auto"/>
                      <w:sz w:val="18"/>
                      <w:szCs w:val="18"/>
                      <w:highlight w:val="none"/>
                      <w:lang w:val="en-US" w:eastAsia="zh-CN"/>
                    </w:rPr>
                  </w:pPr>
                  <w:r>
                    <w:rPr>
                      <w:rFonts w:hint="eastAsia" w:ascii="Times New Roman" w:hAnsi="Times New Roman" w:eastAsia="宋体" w:cs="Times New Roman"/>
                      <w:color w:val="auto"/>
                      <w:kern w:val="2"/>
                      <w:sz w:val="18"/>
                      <w:szCs w:val="18"/>
                      <w:lang w:val="en-US" w:eastAsia="zh-CN" w:bidi="ar-SA"/>
                    </w:rPr>
                    <w:t>《危险废物贮存污染控制标准》(GB18597-2001)</w:t>
                  </w:r>
                  <w:r>
                    <w:rPr>
                      <w:rFonts w:hint="default" w:ascii="Times New Roman" w:hAnsi="Times New Roman" w:eastAsia="宋体" w:cs="Times New Roman"/>
                      <w:color w:val="auto"/>
                      <w:sz w:val="18"/>
                      <w:szCs w:val="18"/>
                      <w:highlight w:val="none"/>
                    </w:rPr>
                    <w:t>及2013年修改单</w:t>
                  </w:r>
                </w:p>
              </w:tc>
              <w:tc>
                <w:tcPr>
                  <w:tcW w:w="570" w:type="pct"/>
                  <w:vMerge w:val="continue"/>
                  <w:noWrap w:val="0"/>
                  <w:vAlign w:val="center"/>
                </w:tcPr>
                <w:p>
                  <w:pPr>
                    <w:adjustRightInd w:val="0"/>
                    <w:snapToGrid w:val="0"/>
                    <w:spacing w:line="240" w:lineRule="auto"/>
                    <w:jc w:val="center"/>
                    <w:rPr>
                      <w:rFonts w:hint="eastAsia" w:ascii="Times New Roman" w:hAnsi="Times New Roman" w:cs="Times New Roman"/>
                      <w:color w:val="auto"/>
                      <w:sz w:val="18"/>
                      <w:szCs w:val="18"/>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29" w:type="pct"/>
                  <w:vMerge w:val="continue"/>
                  <w:noWrap w:val="0"/>
                  <w:vAlign w:val="center"/>
                </w:tcPr>
                <w:p>
                  <w:pPr>
                    <w:adjustRightInd w:val="0"/>
                    <w:snapToGrid w:val="0"/>
                    <w:spacing w:line="240" w:lineRule="auto"/>
                    <w:jc w:val="center"/>
                    <w:rPr>
                      <w:color w:val="auto"/>
                    </w:rPr>
                  </w:pPr>
                </w:p>
              </w:tc>
              <w:tc>
                <w:tcPr>
                  <w:tcW w:w="1013" w:type="pct"/>
                  <w:gridSpan w:val="2"/>
                  <w:noWrap w:val="0"/>
                  <w:vAlign w:val="center"/>
                </w:tcPr>
                <w:p>
                  <w:pPr>
                    <w:adjustRightInd w:val="0"/>
                    <w:spacing w:line="300" w:lineRule="exact"/>
                    <w:jc w:val="center"/>
                    <w:rPr>
                      <w:rFonts w:hint="eastAsia"/>
                      <w:color w:val="auto"/>
                      <w:sz w:val="18"/>
                      <w:szCs w:val="18"/>
                      <w:lang w:val="en-US" w:eastAsia="zh-CN"/>
                    </w:rPr>
                  </w:pPr>
                  <w:r>
                    <w:rPr>
                      <w:rFonts w:hint="eastAsia"/>
                      <w:color w:val="auto"/>
                      <w:sz w:val="18"/>
                      <w:szCs w:val="18"/>
                      <w:lang w:val="en-US" w:eastAsia="zh-CN"/>
                    </w:rPr>
                    <w:t>废活性炭</w:t>
                  </w:r>
                </w:p>
              </w:tc>
              <w:tc>
                <w:tcPr>
                  <w:tcW w:w="1018" w:type="pct"/>
                  <w:vMerge w:val="continue"/>
                  <w:noWrap w:val="0"/>
                  <w:vAlign w:val="center"/>
                </w:tcPr>
                <w:p>
                  <w:pPr>
                    <w:adjustRightInd w:val="0"/>
                    <w:snapToGrid w:val="0"/>
                    <w:spacing w:line="240" w:lineRule="auto"/>
                    <w:jc w:val="center"/>
                    <w:rPr>
                      <w:rFonts w:hint="default" w:ascii="Times New Roman" w:hAnsi="Times New Roman" w:cs="Times New Roman"/>
                      <w:color w:val="auto"/>
                      <w:sz w:val="18"/>
                      <w:szCs w:val="18"/>
                      <w:highlight w:val="none"/>
                      <w:lang w:val="en-US" w:eastAsia="zh-CN"/>
                    </w:rPr>
                  </w:pPr>
                </w:p>
              </w:tc>
              <w:tc>
                <w:tcPr>
                  <w:tcW w:w="439" w:type="pct"/>
                  <w:vMerge w:val="continue"/>
                  <w:noWrap w:val="0"/>
                  <w:vAlign w:val="center"/>
                </w:tcPr>
                <w:p>
                  <w:pPr>
                    <w:adjustRightInd w:val="0"/>
                    <w:snapToGrid w:val="0"/>
                    <w:spacing w:line="240" w:lineRule="auto"/>
                    <w:jc w:val="center"/>
                    <w:rPr>
                      <w:rFonts w:hint="eastAsia" w:ascii="Times New Roman" w:hAnsi="Times New Roman" w:cs="Times New Roman"/>
                      <w:color w:val="auto"/>
                      <w:sz w:val="18"/>
                      <w:szCs w:val="18"/>
                      <w:highlight w:val="none"/>
                      <w:lang w:val="en-US" w:eastAsia="zh-CN"/>
                    </w:rPr>
                  </w:pPr>
                </w:p>
              </w:tc>
              <w:tc>
                <w:tcPr>
                  <w:tcW w:w="1628" w:type="pct"/>
                  <w:vMerge w:val="continue"/>
                  <w:noWrap w:val="0"/>
                  <w:vAlign w:val="center"/>
                </w:tcPr>
                <w:p>
                  <w:pPr>
                    <w:adjustRightInd w:val="0"/>
                    <w:snapToGrid w:val="0"/>
                    <w:spacing w:line="240" w:lineRule="auto"/>
                    <w:jc w:val="center"/>
                    <w:rPr>
                      <w:rFonts w:hint="eastAsia" w:ascii="Times New Roman" w:hAnsi="Times New Roman" w:cs="Times New Roman"/>
                      <w:color w:val="auto"/>
                      <w:sz w:val="18"/>
                      <w:szCs w:val="18"/>
                      <w:highlight w:val="none"/>
                      <w:lang w:val="en-US" w:eastAsia="zh-CN"/>
                    </w:rPr>
                  </w:pPr>
                </w:p>
              </w:tc>
              <w:tc>
                <w:tcPr>
                  <w:tcW w:w="570" w:type="pct"/>
                  <w:vMerge w:val="continue"/>
                  <w:noWrap w:val="0"/>
                  <w:vAlign w:val="center"/>
                </w:tcPr>
                <w:p>
                  <w:pPr>
                    <w:adjustRightInd w:val="0"/>
                    <w:snapToGrid w:val="0"/>
                    <w:spacing w:line="240" w:lineRule="auto"/>
                    <w:jc w:val="center"/>
                    <w:rPr>
                      <w:rFonts w:hint="eastAsia" w:ascii="Times New Roman" w:hAnsi="Times New Roman" w:cs="Times New Roman"/>
                      <w:color w:val="auto"/>
                      <w:sz w:val="18"/>
                      <w:szCs w:val="18"/>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29" w:type="pct"/>
                  <w:vMerge w:val="continue"/>
                  <w:noWrap w:val="0"/>
                  <w:vAlign w:val="center"/>
                </w:tcPr>
                <w:p>
                  <w:pPr>
                    <w:adjustRightInd w:val="0"/>
                    <w:snapToGrid w:val="0"/>
                    <w:spacing w:line="240" w:lineRule="auto"/>
                    <w:jc w:val="center"/>
                    <w:rPr>
                      <w:color w:val="auto"/>
                    </w:rPr>
                  </w:pPr>
                </w:p>
              </w:tc>
              <w:tc>
                <w:tcPr>
                  <w:tcW w:w="1013" w:type="pct"/>
                  <w:gridSpan w:val="2"/>
                  <w:noWrap w:val="0"/>
                  <w:vAlign w:val="center"/>
                </w:tcPr>
                <w:p>
                  <w:pPr>
                    <w:adjustRightInd w:val="0"/>
                    <w:spacing w:line="300" w:lineRule="exact"/>
                    <w:jc w:val="center"/>
                    <w:rPr>
                      <w:rFonts w:hint="eastAsia"/>
                      <w:color w:val="auto"/>
                      <w:sz w:val="18"/>
                      <w:szCs w:val="18"/>
                      <w:lang w:val="en-US" w:eastAsia="zh-CN"/>
                    </w:rPr>
                  </w:pPr>
                  <w:r>
                    <w:rPr>
                      <w:rFonts w:hint="default" w:ascii="Times New Roman" w:hAnsi="Times New Roman" w:cs="Times New Roman"/>
                      <w:color w:val="auto"/>
                      <w:sz w:val="18"/>
                      <w:szCs w:val="18"/>
                      <w:lang w:val="en-US" w:eastAsia="zh-CN"/>
                    </w:rPr>
                    <w:t>废油桶</w:t>
                  </w:r>
                </w:p>
              </w:tc>
              <w:tc>
                <w:tcPr>
                  <w:tcW w:w="1018" w:type="pct"/>
                  <w:vMerge w:val="continue"/>
                  <w:noWrap w:val="0"/>
                  <w:vAlign w:val="center"/>
                </w:tcPr>
                <w:p>
                  <w:pPr>
                    <w:adjustRightInd w:val="0"/>
                    <w:snapToGrid w:val="0"/>
                    <w:spacing w:line="240" w:lineRule="auto"/>
                    <w:jc w:val="center"/>
                    <w:rPr>
                      <w:rFonts w:hint="eastAsia" w:ascii="Times New Roman" w:hAnsi="Times New Roman" w:cs="Times New Roman"/>
                      <w:color w:val="auto"/>
                      <w:sz w:val="18"/>
                      <w:szCs w:val="18"/>
                      <w:highlight w:val="none"/>
                      <w:lang w:val="en-US" w:eastAsia="zh-CN"/>
                    </w:rPr>
                  </w:pPr>
                </w:p>
              </w:tc>
              <w:tc>
                <w:tcPr>
                  <w:tcW w:w="439" w:type="pct"/>
                  <w:vMerge w:val="continue"/>
                  <w:noWrap w:val="0"/>
                  <w:vAlign w:val="center"/>
                </w:tcPr>
                <w:p>
                  <w:pPr>
                    <w:adjustRightInd w:val="0"/>
                    <w:snapToGrid w:val="0"/>
                    <w:spacing w:line="240" w:lineRule="auto"/>
                    <w:jc w:val="center"/>
                    <w:rPr>
                      <w:rFonts w:hint="eastAsia" w:ascii="Times New Roman" w:hAnsi="Times New Roman" w:cs="Times New Roman"/>
                      <w:color w:val="auto"/>
                      <w:sz w:val="18"/>
                      <w:szCs w:val="18"/>
                      <w:highlight w:val="none"/>
                      <w:lang w:val="en-US" w:eastAsia="zh-CN"/>
                    </w:rPr>
                  </w:pPr>
                </w:p>
              </w:tc>
              <w:tc>
                <w:tcPr>
                  <w:tcW w:w="1628" w:type="pct"/>
                  <w:vMerge w:val="continue"/>
                  <w:noWrap w:val="0"/>
                  <w:vAlign w:val="center"/>
                </w:tcPr>
                <w:p>
                  <w:pPr>
                    <w:adjustRightInd w:val="0"/>
                    <w:snapToGrid w:val="0"/>
                    <w:spacing w:line="240" w:lineRule="auto"/>
                    <w:jc w:val="center"/>
                    <w:rPr>
                      <w:rFonts w:hint="eastAsia" w:ascii="Times New Roman" w:hAnsi="Times New Roman" w:cs="Times New Roman"/>
                      <w:color w:val="auto"/>
                      <w:sz w:val="18"/>
                      <w:szCs w:val="18"/>
                      <w:highlight w:val="none"/>
                      <w:lang w:val="en-US" w:eastAsia="zh-CN"/>
                    </w:rPr>
                  </w:pPr>
                </w:p>
              </w:tc>
              <w:tc>
                <w:tcPr>
                  <w:tcW w:w="570" w:type="pct"/>
                  <w:vMerge w:val="continue"/>
                  <w:noWrap w:val="0"/>
                  <w:vAlign w:val="center"/>
                </w:tcPr>
                <w:p>
                  <w:pPr>
                    <w:adjustRightInd w:val="0"/>
                    <w:snapToGrid w:val="0"/>
                    <w:spacing w:line="240" w:lineRule="auto"/>
                    <w:jc w:val="center"/>
                    <w:rPr>
                      <w:rFonts w:hint="eastAsia" w:ascii="Times New Roman" w:hAnsi="Times New Roman" w:cs="Times New Roman"/>
                      <w:color w:val="auto"/>
                      <w:sz w:val="18"/>
                      <w:szCs w:val="18"/>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29" w:type="pct"/>
                  <w:vMerge w:val="continue"/>
                  <w:noWrap w:val="0"/>
                  <w:vAlign w:val="center"/>
                </w:tcPr>
                <w:p>
                  <w:pPr>
                    <w:adjustRightInd w:val="0"/>
                    <w:snapToGrid w:val="0"/>
                    <w:spacing w:line="240" w:lineRule="auto"/>
                    <w:jc w:val="center"/>
                    <w:rPr>
                      <w:color w:val="auto"/>
                    </w:rPr>
                  </w:pPr>
                </w:p>
              </w:tc>
              <w:tc>
                <w:tcPr>
                  <w:tcW w:w="1013" w:type="pct"/>
                  <w:gridSpan w:val="2"/>
                  <w:noWrap w:val="0"/>
                  <w:vAlign w:val="center"/>
                </w:tcPr>
                <w:p>
                  <w:pPr>
                    <w:adjustRightInd w:val="0"/>
                    <w:spacing w:line="300" w:lineRule="exact"/>
                    <w:jc w:val="center"/>
                    <w:rPr>
                      <w:rFonts w:hint="eastAsia"/>
                      <w:color w:val="auto"/>
                      <w:sz w:val="18"/>
                      <w:szCs w:val="18"/>
                      <w:lang w:val="en-US" w:eastAsia="zh-CN"/>
                    </w:rPr>
                  </w:pPr>
                  <w:r>
                    <w:rPr>
                      <w:rFonts w:hint="default" w:ascii="Times New Roman" w:hAnsi="Times New Roman" w:cs="Times New Roman"/>
                      <w:color w:val="auto"/>
                      <w:sz w:val="18"/>
                      <w:szCs w:val="18"/>
                      <w:lang w:val="en-US" w:eastAsia="zh-CN"/>
                    </w:rPr>
                    <w:t>废油</w:t>
                  </w:r>
                </w:p>
              </w:tc>
              <w:tc>
                <w:tcPr>
                  <w:tcW w:w="1018" w:type="pct"/>
                  <w:vMerge w:val="continue"/>
                  <w:noWrap w:val="0"/>
                  <w:vAlign w:val="center"/>
                </w:tcPr>
                <w:p>
                  <w:pPr>
                    <w:adjustRightInd w:val="0"/>
                    <w:snapToGrid w:val="0"/>
                    <w:spacing w:line="240" w:lineRule="auto"/>
                    <w:jc w:val="center"/>
                    <w:rPr>
                      <w:rFonts w:hint="eastAsia" w:ascii="Times New Roman" w:hAnsi="Times New Roman" w:cs="Times New Roman"/>
                      <w:color w:val="auto"/>
                      <w:sz w:val="18"/>
                      <w:szCs w:val="18"/>
                      <w:highlight w:val="none"/>
                      <w:lang w:val="en-US" w:eastAsia="zh-CN"/>
                    </w:rPr>
                  </w:pPr>
                </w:p>
              </w:tc>
              <w:tc>
                <w:tcPr>
                  <w:tcW w:w="439" w:type="pct"/>
                  <w:vMerge w:val="continue"/>
                  <w:noWrap w:val="0"/>
                  <w:vAlign w:val="center"/>
                </w:tcPr>
                <w:p>
                  <w:pPr>
                    <w:adjustRightInd w:val="0"/>
                    <w:snapToGrid w:val="0"/>
                    <w:spacing w:line="240" w:lineRule="auto"/>
                    <w:jc w:val="center"/>
                    <w:rPr>
                      <w:rFonts w:hint="eastAsia" w:ascii="Times New Roman" w:hAnsi="Times New Roman" w:cs="Times New Roman"/>
                      <w:color w:val="auto"/>
                      <w:sz w:val="18"/>
                      <w:szCs w:val="18"/>
                      <w:highlight w:val="none"/>
                      <w:lang w:val="en-US" w:eastAsia="zh-CN"/>
                    </w:rPr>
                  </w:pPr>
                </w:p>
              </w:tc>
              <w:tc>
                <w:tcPr>
                  <w:tcW w:w="1628" w:type="pct"/>
                  <w:vMerge w:val="continue"/>
                  <w:noWrap w:val="0"/>
                  <w:vAlign w:val="center"/>
                </w:tcPr>
                <w:p>
                  <w:pPr>
                    <w:adjustRightInd w:val="0"/>
                    <w:snapToGrid w:val="0"/>
                    <w:spacing w:line="240" w:lineRule="auto"/>
                    <w:jc w:val="center"/>
                    <w:rPr>
                      <w:rFonts w:hint="eastAsia" w:ascii="Times New Roman" w:hAnsi="Times New Roman" w:cs="Times New Roman"/>
                      <w:color w:val="auto"/>
                      <w:sz w:val="18"/>
                      <w:szCs w:val="18"/>
                      <w:highlight w:val="none"/>
                      <w:lang w:val="en-US" w:eastAsia="zh-CN"/>
                    </w:rPr>
                  </w:pPr>
                </w:p>
              </w:tc>
              <w:tc>
                <w:tcPr>
                  <w:tcW w:w="570" w:type="pct"/>
                  <w:vMerge w:val="continue"/>
                  <w:noWrap w:val="0"/>
                  <w:vAlign w:val="center"/>
                </w:tcPr>
                <w:p>
                  <w:pPr>
                    <w:adjustRightInd w:val="0"/>
                    <w:snapToGrid w:val="0"/>
                    <w:spacing w:line="240" w:lineRule="auto"/>
                    <w:jc w:val="center"/>
                    <w:rPr>
                      <w:rFonts w:hint="eastAsia" w:ascii="Times New Roman" w:hAnsi="Times New Roman" w:cs="Times New Roman"/>
                      <w:color w:val="auto"/>
                      <w:sz w:val="18"/>
                      <w:szCs w:val="18"/>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329" w:type="pct"/>
                  <w:vMerge w:val="continue"/>
                  <w:noWrap w:val="0"/>
                  <w:vAlign w:val="center"/>
                </w:tcPr>
                <w:p>
                  <w:pPr>
                    <w:pStyle w:val="90"/>
                    <w:spacing w:line="240" w:lineRule="auto"/>
                    <w:jc w:val="center"/>
                    <w:rPr>
                      <w:rFonts w:hint="default" w:ascii="Times New Roman" w:hAnsi="Times New Roman" w:eastAsia="宋体" w:cs="Times New Roman"/>
                      <w:b w:val="0"/>
                      <w:bCs w:val="0"/>
                      <w:color w:val="auto"/>
                      <w:sz w:val="18"/>
                      <w:szCs w:val="18"/>
                      <w:lang w:eastAsia="zh-CN"/>
                    </w:rPr>
                  </w:pPr>
                </w:p>
              </w:tc>
              <w:tc>
                <w:tcPr>
                  <w:tcW w:w="1013" w:type="pct"/>
                  <w:gridSpan w:val="2"/>
                  <w:noWrap w:val="0"/>
                  <w:vAlign w:val="center"/>
                </w:tcPr>
                <w:p>
                  <w:pPr>
                    <w:pStyle w:val="91"/>
                    <w:numPr>
                      <w:ilvl w:val="0"/>
                      <w:numId w:val="0"/>
                    </w:numPr>
                    <w:spacing w:after="0" w:line="240" w:lineRule="auto"/>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生活垃圾</w:t>
                  </w:r>
                </w:p>
              </w:tc>
              <w:tc>
                <w:tcPr>
                  <w:tcW w:w="1018" w:type="pct"/>
                  <w:noWrap w:val="0"/>
                  <w:vAlign w:val="center"/>
                </w:tcPr>
                <w:p>
                  <w:pPr>
                    <w:spacing w:line="320" w:lineRule="exact"/>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rPr>
                    <w:t>环卫部门</w:t>
                  </w:r>
                  <w:r>
                    <w:rPr>
                      <w:rFonts w:hint="default" w:ascii="Times New Roman" w:hAnsi="Times New Roman" w:cs="Times New Roman"/>
                      <w:color w:val="auto"/>
                      <w:sz w:val="18"/>
                      <w:szCs w:val="18"/>
                      <w:lang w:val="en-US" w:eastAsia="zh-CN"/>
                    </w:rPr>
                    <w:t>定期</w:t>
                  </w:r>
                  <w:r>
                    <w:rPr>
                      <w:rFonts w:hint="default" w:ascii="Times New Roman" w:hAnsi="Times New Roman" w:cs="Times New Roman"/>
                      <w:color w:val="auto"/>
                      <w:sz w:val="18"/>
                      <w:szCs w:val="18"/>
                    </w:rPr>
                    <w:t>清运处理</w:t>
                  </w:r>
                </w:p>
              </w:tc>
              <w:tc>
                <w:tcPr>
                  <w:tcW w:w="439" w:type="pct"/>
                  <w:vMerge w:val="continue"/>
                  <w:noWrap w:val="0"/>
                  <w:vAlign w:val="center"/>
                </w:tcPr>
                <w:p>
                  <w:pPr>
                    <w:adjustRightInd w:val="0"/>
                    <w:snapToGrid w:val="0"/>
                    <w:spacing w:line="240" w:lineRule="auto"/>
                    <w:jc w:val="center"/>
                    <w:rPr>
                      <w:rFonts w:hint="default" w:ascii="Times New Roman" w:hAnsi="Times New Roman" w:eastAsia="宋体" w:cs="Times New Roman"/>
                      <w:color w:val="auto"/>
                      <w:sz w:val="18"/>
                      <w:szCs w:val="18"/>
                      <w:highlight w:val="none"/>
                      <w:lang w:val="en-US" w:eastAsia="zh-CN"/>
                    </w:rPr>
                  </w:pPr>
                </w:p>
              </w:tc>
              <w:tc>
                <w:tcPr>
                  <w:tcW w:w="1628" w:type="pct"/>
                  <w:noWrap w:val="0"/>
                  <w:vAlign w:val="center"/>
                </w:tcPr>
                <w:p>
                  <w:pPr>
                    <w:adjustRightInd w:val="0"/>
                    <w:snapToGrid w:val="0"/>
                    <w:spacing w:line="240" w:lineRule="auto"/>
                    <w:jc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w:t>
                  </w:r>
                </w:p>
              </w:tc>
              <w:tc>
                <w:tcPr>
                  <w:tcW w:w="570" w:type="pct"/>
                  <w:vMerge w:val="continue"/>
                  <w:noWrap w:val="0"/>
                  <w:vAlign w:val="center"/>
                </w:tcPr>
                <w:p>
                  <w:pPr>
                    <w:adjustRightInd w:val="0"/>
                    <w:snapToGrid w:val="0"/>
                    <w:spacing w:line="240" w:lineRule="auto"/>
                    <w:jc w:val="center"/>
                    <w:rPr>
                      <w:rFonts w:hint="default" w:ascii="Times New Roman" w:hAnsi="Times New Roman" w:cs="Times New Roman"/>
                      <w:color w:val="auto"/>
                      <w:sz w:val="18"/>
                      <w:szCs w:val="18"/>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2361" w:type="pct"/>
                  <w:gridSpan w:val="4"/>
                  <w:noWrap w:val="0"/>
                  <w:vAlign w:val="center"/>
                </w:tcPr>
                <w:p>
                  <w:pPr>
                    <w:pStyle w:val="5"/>
                    <w:keepNext w:val="0"/>
                    <w:keepLines w:val="0"/>
                    <w:pageBreakBefore w:val="0"/>
                    <w:widowControl w:val="0"/>
                    <w:kinsoku/>
                    <w:wordWrap/>
                    <w:overflowPunct/>
                    <w:topLinePunct w:val="0"/>
                    <w:autoSpaceDE/>
                    <w:autoSpaceDN/>
                    <w:bidi w:val="0"/>
                    <w:snapToGrid w:val="0"/>
                    <w:ind w:left="0" w:leftChars="0" w:firstLine="0" w:firstLineChars="0"/>
                    <w:jc w:val="center"/>
                    <w:textAlignment w:val="auto"/>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highlight w:val="none"/>
                      <w:lang w:val="en-US" w:eastAsia="zh-CN"/>
                    </w:rPr>
                    <w:t>合计</w:t>
                  </w:r>
                </w:p>
              </w:tc>
              <w:tc>
                <w:tcPr>
                  <w:tcW w:w="43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18"/>
                      <w:szCs w:val="18"/>
                      <w:lang w:eastAsia="zh-CN"/>
                    </w:rPr>
                  </w:pPr>
                </w:p>
              </w:tc>
              <w:tc>
                <w:tcPr>
                  <w:tcW w:w="162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lang w:val="en-US" w:eastAsia="zh-CN"/>
                    </w:rPr>
                    <w:t>--</w:t>
                  </w:r>
                </w:p>
              </w:tc>
              <w:tc>
                <w:tcPr>
                  <w:tcW w:w="57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highlight w:val="none"/>
                      <w:lang w:val="en-US" w:eastAsia="zh-CN"/>
                    </w:rPr>
                    <w:t>15</w:t>
                  </w:r>
                </w:p>
              </w:tc>
            </w:tr>
          </w:tbl>
          <w:p>
            <w:pPr>
              <w:spacing w:line="360" w:lineRule="auto"/>
              <w:rPr>
                <w:rFonts w:hint="eastAsia" w:ascii="Times New Roman" w:hAnsi="Times New Roman" w:eastAsia="宋体" w:cs="Times New Roman"/>
                <w:b/>
                <w:bCs/>
                <w:color w:val="auto"/>
                <w:spacing w:val="4"/>
                <w:kern w:val="0"/>
                <w:sz w:val="21"/>
                <w:szCs w:val="21"/>
                <w:lang w:eastAsia="zh-CN"/>
              </w:rPr>
            </w:pPr>
            <w:r>
              <w:rPr>
                <w:rFonts w:hint="eastAsia" w:ascii="Times New Roman" w:hAnsi="Times New Roman" w:eastAsia="宋体" w:cs="Times New Roman"/>
                <w:b/>
                <w:bCs/>
                <w:color w:val="auto"/>
                <w:spacing w:val="4"/>
                <w:kern w:val="0"/>
                <w:sz w:val="21"/>
                <w:szCs w:val="21"/>
                <w:lang w:val="en-US" w:eastAsia="zh-CN"/>
              </w:rPr>
              <w:t>（十）环境管理</w:t>
            </w:r>
          </w:p>
          <w:p>
            <w:pPr>
              <w:pStyle w:val="16"/>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根据《关于开展排放口规范化整治工作的通知》国家环境保护总局环发【1999】24号文件的要求，一切新建、改建的排污单位以及限期治理的排污单位，必须在建设污染治理设施的同时，建设规范化排污口。因此，建设单位在投产时，各类排污口必须规范化建设和管理，而且规范化工作应于污染治理同步实施，即治理设施完工时，规范化工作必须同时完成，并列入污染物治理设施的验收内容。</w:t>
            </w:r>
          </w:p>
          <w:p>
            <w:pPr>
              <w:widowControl w:val="0"/>
              <w:spacing w:line="360" w:lineRule="auto"/>
              <w:ind w:firstLine="420" w:firstLineChars="20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拟建项目应在气、水、声、固排污口（源）挂牌标识。规范化整治具体如下：</w:t>
            </w:r>
          </w:p>
          <w:p>
            <w:pPr>
              <w:widowControl w:val="0"/>
              <w:spacing w:line="360" w:lineRule="auto"/>
              <w:ind w:firstLine="420" w:firstLineChars="20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（1）项目建成后，生活污水排放口附近醒目处应树立一个环保图形标志牌。在项目设计时应预设采样口或采样阀，采样口或采样阀的设置要有利于废水的流量测量，并制定采样监测计划。</w:t>
            </w:r>
          </w:p>
          <w:p>
            <w:pPr>
              <w:widowControl w:val="0"/>
              <w:spacing w:line="360" w:lineRule="auto"/>
              <w:ind w:firstLine="420" w:firstLineChars="20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（2）项目建成后，废气排气筒附近醒目处均应树立一个环保图形标志牌。</w:t>
            </w:r>
          </w:p>
          <w:p>
            <w:pPr>
              <w:widowControl w:val="0"/>
              <w:spacing w:line="360" w:lineRule="auto"/>
              <w:ind w:firstLine="420" w:firstLineChars="20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（3）项目建成后，废渣处置前应当有防扬散、防流失等措施，贮存处进出口醒目处应设置环保图形标志牌。</w:t>
            </w:r>
          </w:p>
          <w:p>
            <w:pPr>
              <w:widowControl w:val="0"/>
              <w:spacing w:line="360" w:lineRule="auto"/>
              <w:ind w:firstLine="420" w:firstLineChars="20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（4）项目建成后，在噪声较大的车间外或噪声源较大的地方醒目处应设置环保图形标志牌。</w:t>
            </w:r>
          </w:p>
          <w:p>
            <w:pPr>
              <w:widowControl w:val="0"/>
              <w:spacing w:line="360" w:lineRule="auto"/>
              <w:ind w:firstLine="420" w:firstLineChars="20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标志牌的设置应按《环境保护图形标志—排放口（源）》（GB15562.1-1995）的规定执行。标志牌必须保持清晰、完整，当发现有损坏或颜色有变化，应及时修复或更换。检查时间一年两次。具体见表4-</w:t>
            </w:r>
            <w:r>
              <w:rPr>
                <w:rFonts w:hint="eastAsia" w:ascii="Times New Roman" w:hAnsi="Times New Roman" w:cs="Times New Roman"/>
                <w:color w:val="auto"/>
                <w:kern w:val="2"/>
                <w:sz w:val="21"/>
                <w:szCs w:val="21"/>
                <w:lang w:val="en-US" w:eastAsia="zh-CN" w:bidi="ar-SA"/>
              </w:rPr>
              <w:t>32</w:t>
            </w:r>
            <w:r>
              <w:rPr>
                <w:rFonts w:hint="default" w:ascii="Times New Roman" w:hAnsi="Times New Roman" w:eastAsia="宋体" w:cs="Times New Roman"/>
                <w:color w:val="auto"/>
                <w:kern w:val="2"/>
                <w:sz w:val="21"/>
                <w:szCs w:val="21"/>
                <w:lang w:val="en-US" w:eastAsia="zh-CN" w:bidi="ar-SA"/>
              </w:rPr>
              <w:t>和4-</w:t>
            </w:r>
            <w:r>
              <w:rPr>
                <w:rFonts w:hint="eastAsia" w:ascii="Times New Roman" w:hAnsi="Times New Roman" w:cs="Times New Roman"/>
                <w:color w:val="auto"/>
                <w:kern w:val="2"/>
                <w:sz w:val="21"/>
                <w:szCs w:val="21"/>
                <w:lang w:val="en-US" w:eastAsia="zh-CN" w:bidi="ar-SA"/>
              </w:rPr>
              <w:t>33</w:t>
            </w:r>
            <w:r>
              <w:rPr>
                <w:rFonts w:hint="default" w:ascii="Times New Roman" w:hAnsi="Times New Roman" w:eastAsia="宋体" w:cs="Times New Roman"/>
                <w:color w:val="auto"/>
                <w:kern w:val="2"/>
                <w:sz w:val="21"/>
                <w:szCs w:val="21"/>
                <w:lang w:val="en-US" w:eastAsia="zh-CN" w:bidi="ar-SA"/>
              </w:rPr>
              <w:t>。</w:t>
            </w:r>
          </w:p>
          <w:p>
            <w:pPr>
              <w:jc w:val="center"/>
              <w:rPr>
                <w:rFonts w:hint="default" w:ascii="Times New Roman" w:hAnsi="Times New Roman" w:eastAsia="宋体" w:cs="Times New Roman"/>
                <w:b/>
                <w:bCs/>
                <w:color w:val="auto"/>
                <w:sz w:val="21"/>
                <w:szCs w:val="21"/>
              </w:rPr>
            </w:pPr>
            <w:r>
              <w:rPr>
                <w:rFonts w:hint="default" w:ascii="Times New Roman" w:hAnsi="Times New Roman" w:cs="Times New Roman"/>
                <w:b/>
                <w:bCs/>
                <w:color w:val="auto"/>
              </w:rPr>
              <w:t>表</w:t>
            </w:r>
            <w:r>
              <w:rPr>
                <w:rFonts w:hint="default" w:ascii="Times New Roman" w:hAnsi="Times New Roman" w:cs="Times New Roman"/>
                <w:b/>
                <w:bCs/>
                <w:color w:val="auto"/>
                <w:lang w:val="en-US" w:eastAsia="zh-CN"/>
              </w:rPr>
              <w:t>4-</w:t>
            </w:r>
            <w:r>
              <w:rPr>
                <w:rFonts w:hint="eastAsia" w:ascii="Times New Roman" w:hAnsi="Times New Roman" w:cs="Times New Roman"/>
                <w:b/>
                <w:bCs/>
                <w:color w:val="auto"/>
                <w:lang w:val="en-US" w:eastAsia="zh-CN"/>
              </w:rPr>
              <w:t>32</w:t>
            </w:r>
            <w:r>
              <w:rPr>
                <w:rFonts w:hint="default" w:ascii="Times New Roman" w:hAnsi="Times New Roman" w:cs="Times New Roman"/>
                <w:b/>
                <w:bCs/>
                <w:color w:val="auto"/>
                <w:lang w:val="en-US" w:eastAsia="zh-CN"/>
              </w:rPr>
              <w:t xml:space="preserve">  </w:t>
            </w:r>
            <w:r>
              <w:rPr>
                <w:rFonts w:hint="default" w:ascii="Times New Roman" w:hAnsi="Times New Roman" w:cs="Times New Roman"/>
                <w:b/>
                <w:bCs/>
                <w:color w:val="auto"/>
              </w:rPr>
              <w:t>环境保护图</w:t>
            </w:r>
            <w:r>
              <w:rPr>
                <w:rFonts w:hint="default" w:ascii="Times New Roman" w:hAnsi="Times New Roman" w:eastAsia="宋体" w:cs="Times New Roman"/>
                <w:b/>
                <w:bCs/>
                <w:color w:val="auto"/>
                <w:sz w:val="21"/>
                <w:szCs w:val="21"/>
              </w:rPr>
              <w:t>形标志的形状及颜色表</w:t>
            </w:r>
          </w:p>
          <w:tbl>
            <w:tblPr>
              <w:tblStyle w:val="24"/>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005"/>
              <w:gridCol w:w="2007"/>
              <w:gridCol w:w="2005"/>
              <w:gridCol w:w="200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6" w:hRule="atLeast"/>
                <w:tblHeader/>
                <w:jc w:val="center"/>
              </w:trPr>
              <w:tc>
                <w:tcPr>
                  <w:tcW w:w="1249" w:type="pct"/>
                  <w:noWrap w:val="0"/>
                  <w:vAlign w:val="center"/>
                </w:tcPr>
                <w:p>
                  <w:pPr>
                    <w:keepNext w:val="0"/>
                    <w:keepLines w:val="0"/>
                    <w:pageBreakBefore w:val="0"/>
                    <w:widowControl w:val="0"/>
                    <w:kinsoku/>
                    <w:wordWrap/>
                    <w:overflowPunct/>
                    <w:topLinePunct w:val="0"/>
                    <w:autoSpaceDE/>
                    <w:autoSpaceDN/>
                    <w:bidi w:val="0"/>
                    <w:spacing w:line="240" w:lineRule="auto"/>
                    <w:ind w:left="51" w:right="51"/>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标准名称</w:t>
                  </w:r>
                </w:p>
              </w:tc>
              <w:tc>
                <w:tcPr>
                  <w:tcW w:w="1250" w:type="pct"/>
                  <w:noWrap w:val="0"/>
                  <w:vAlign w:val="center"/>
                </w:tcPr>
                <w:p>
                  <w:pPr>
                    <w:keepNext w:val="0"/>
                    <w:keepLines w:val="0"/>
                    <w:pageBreakBefore w:val="0"/>
                    <w:widowControl w:val="0"/>
                    <w:kinsoku/>
                    <w:wordWrap/>
                    <w:overflowPunct/>
                    <w:topLinePunct w:val="0"/>
                    <w:autoSpaceDE/>
                    <w:autoSpaceDN/>
                    <w:bidi w:val="0"/>
                    <w:spacing w:line="240" w:lineRule="auto"/>
                    <w:ind w:left="51" w:right="51"/>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形状</w:t>
                  </w:r>
                </w:p>
              </w:tc>
              <w:tc>
                <w:tcPr>
                  <w:tcW w:w="1249" w:type="pct"/>
                  <w:noWrap w:val="0"/>
                  <w:vAlign w:val="center"/>
                </w:tcPr>
                <w:p>
                  <w:pPr>
                    <w:keepNext w:val="0"/>
                    <w:keepLines w:val="0"/>
                    <w:pageBreakBefore w:val="0"/>
                    <w:widowControl w:val="0"/>
                    <w:kinsoku/>
                    <w:wordWrap/>
                    <w:overflowPunct/>
                    <w:topLinePunct w:val="0"/>
                    <w:autoSpaceDE/>
                    <w:autoSpaceDN/>
                    <w:bidi w:val="0"/>
                    <w:spacing w:line="240" w:lineRule="auto"/>
                    <w:ind w:left="51" w:right="51"/>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背景颜色</w:t>
                  </w:r>
                </w:p>
              </w:tc>
              <w:tc>
                <w:tcPr>
                  <w:tcW w:w="1250" w:type="pct"/>
                  <w:noWrap w:val="0"/>
                  <w:vAlign w:val="center"/>
                </w:tcPr>
                <w:p>
                  <w:pPr>
                    <w:keepNext w:val="0"/>
                    <w:keepLines w:val="0"/>
                    <w:pageBreakBefore w:val="0"/>
                    <w:widowControl w:val="0"/>
                    <w:kinsoku/>
                    <w:wordWrap/>
                    <w:overflowPunct/>
                    <w:topLinePunct w:val="0"/>
                    <w:autoSpaceDE/>
                    <w:autoSpaceDN/>
                    <w:bidi w:val="0"/>
                    <w:spacing w:line="240" w:lineRule="auto"/>
                    <w:ind w:left="51" w:right="51"/>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图形颜色</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6" w:hRule="atLeast"/>
                <w:tblHeader/>
                <w:jc w:val="center"/>
              </w:trPr>
              <w:tc>
                <w:tcPr>
                  <w:tcW w:w="1249" w:type="pct"/>
                  <w:noWrap w:val="0"/>
                  <w:vAlign w:val="center"/>
                </w:tcPr>
                <w:p>
                  <w:pPr>
                    <w:keepNext w:val="0"/>
                    <w:keepLines w:val="0"/>
                    <w:pageBreakBefore w:val="0"/>
                    <w:widowControl w:val="0"/>
                    <w:kinsoku/>
                    <w:wordWrap/>
                    <w:overflowPunct/>
                    <w:topLinePunct w:val="0"/>
                    <w:autoSpaceDE/>
                    <w:autoSpaceDN/>
                    <w:bidi w:val="0"/>
                    <w:spacing w:line="240" w:lineRule="auto"/>
                    <w:ind w:left="51" w:right="51"/>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警告标志</w:t>
                  </w:r>
                </w:p>
              </w:tc>
              <w:tc>
                <w:tcPr>
                  <w:tcW w:w="1250" w:type="pct"/>
                  <w:noWrap w:val="0"/>
                  <w:vAlign w:val="center"/>
                </w:tcPr>
                <w:p>
                  <w:pPr>
                    <w:keepNext w:val="0"/>
                    <w:keepLines w:val="0"/>
                    <w:pageBreakBefore w:val="0"/>
                    <w:widowControl w:val="0"/>
                    <w:kinsoku/>
                    <w:wordWrap/>
                    <w:overflowPunct/>
                    <w:topLinePunct w:val="0"/>
                    <w:autoSpaceDE/>
                    <w:autoSpaceDN/>
                    <w:bidi w:val="0"/>
                    <w:spacing w:line="240" w:lineRule="auto"/>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三角形边框</w:t>
                  </w:r>
                </w:p>
              </w:tc>
              <w:tc>
                <w:tcPr>
                  <w:tcW w:w="1249" w:type="pct"/>
                  <w:noWrap w:val="0"/>
                  <w:vAlign w:val="center"/>
                </w:tcPr>
                <w:p>
                  <w:pPr>
                    <w:keepNext w:val="0"/>
                    <w:keepLines w:val="0"/>
                    <w:pageBreakBefore w:val="0"/>
                    <w:widowControl w:val="0"/>
                    <w:kinsoku/>
                    <w:wordWrap/>
                    <w:overflowPunct/>
                    <w:topLinePunct w:val="0"/>
                    <w:autoSpaceDE/>
                    <w:autoSpaceDN/>
                    <w:bidi w:val="0"/>
                    <w:spacing w:line="240" w:lineRule="auto"/>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黄色</w:t>
                  </w:r>
                </w:p>
              </w:tc>
              <w:tc>
                <w:tcPr>
                  <w:tcW w:w="1250" w:type="pct"/>
                  <w:noWrap w:val="0"/>
                  <w:vAlign w:val="center"/>
                </w:tcPr>
                <w:p>
                  <w:pPr>
                    <w:keepNext w:val="0"/>
                    <w:keepLines w:val="0"/>
                    <w:pageBreakBefore w:val="0"/>
                    <w:widowControl w:val="0"/>
                    <w:kinsoku/>
                    <w:wordWrap/>
                    <w:overflowPunct/>
                    <w:topLinePunct w:val="0"/>
                    <w:autoSpaceDE/>
                    <w:autoSpaceDN/>
                    <w:bidi w:val="0"/>
                    <w:spacing w:line="240" w:lineRule="auto"/>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黑色</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82" w:hRule="atLeast"/>
                <w:tblHeader/>
                <w:jc w:val="center"/>
              </w:trPr>
              <w:tc>
                <w:tcPr>
                  <w:tcW w:w="1249" w:type="pct"/>
                  <w:noWrap w:val="0"/>
                  <w:vAlign w:val="center"/>
                </w:tcPr>
                <w:p>
                  <w:pPr>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提示标志</w:t>
                  </w:r>
                </w:p>
              </w:tc>
              <w:tc>
                <w:tcPr>
                  <w:tcW w:w="1250" w:type="pct"/>
                  <w:noWrap w:val="0"/>
                  <w:vAlign w:val="center"/>
                </w:tcPr>
                <w:p>
                  <w:pPr>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正方形边框</w:t>
                  </w:r>
                </w:p>
              </w:tc>
              <w:tc>
                <w:tcPr>
                  <w:tcW w:w="1249" w:type="pct"/>
                  <w:noWrap w:val="0"/>
                  <w:vAlign w:val="center"/>
                </w:tcPr>
                <w:p>
                  <w:pPr>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绿色</w:t>
                  </w:r>
                </w:p>
              </w:tc>
              <w:tc>
                <w:tcPr>
                  <w:tcW w:w="1250" w:type="pct"/>
                  <w:noWrap w:val="0"/>
                  <w:vAlign w:val="center"/>
                </w:tcPr>
                <w:p>
                  <w:pPr>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白色</w:t>
                  </w:r>
                </w:p>
              </w:tc>
            </w:tr>
          </w:tbl>
          <w:p>
            <w:pPr>
              <w:jc w:val="center"/>
              <w:rPr>
                <w:rFonts w:hint="default" w:ascii="Times New Roman" w:hAnsi="Times New Roman" w:cs="Times New Roman"/>
                <w:b/>
                <w:bCs/>
                <w:color w:val="auto"/>
              </w:rPr>
            </w:pPr>
            <w:r>
              <w:rPr>
                <w:rFonts w:hint="default" w:ascii="Times New Roman" w:hAnsi="Times New Roman" w:cs="Times New Roman"/>
                <w:b/>
                <w:bCs/>
                <w:color w:val="auto"/>
              </w:rPr>
              <w:t>表</w:t>
            </w:r>
            <w:r>
              <w:rPr>
                <w:rFonts w:hint="default" w:ascii="Times New Roman" w:hAnsi="Times New Roman" w:cs="Times New Roman"/>
                <w:b/>
                <w:bCs/>
                <w:color w:val="auto"/>
                <w:lang w:val="en-US" w:eastAsia="zh-CN"/>
              </w:rPr>
              <w:t>4-</w:t>
            </w:r>
            <w:r>
              <w:rPr>
                <w:rFonts w:hint="eastAsia" w:ascii="Times New Roman" w:hAnsi="Times New Roman" w:cs="Times New Roman"/>
                <w:b/>
                <w:bCs/>
                <w:color w:val="auto"/>
                <w:lang w:val="en-US" w:eastAsia="zh-CN"/>
              </w:rPr>
              <w:t>33</w:t>
            </w:r>
            <w:r>
              <w:rPr>
                <w:rFonts w:hint="default" w:ascii="Times New Roman" w:hAnsi="Times New Roman" w:cs="Times New Roman"/>
                <w:b/>
                <w:bCs/>
                <w:color w:val="auto"/>
              </w:rPr>
              <w:t xml:space="preserve">   环境保护图形符号一览表</w:t>
            </w:r>
          </w:p>
          <w:tbl>
            <w:tblPr>
              <w:tblStyle w:val="24"/>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767"/>
              <w:gridCol w:w="1856"/>
              <w:gridCol w:w="1733"/>
              <w:gridCol w:w="173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60" w:hRule="atLeast"/>
                <w:tblHeader/>
                <w:jc w:val="center"/>
              </w:trPr>
              <w:tc>
                <w:tcPr>
                  <w:tcW w:w="581" w:type="pct"/>
                  <w:noWrap w:val="0"/>
                  <w:vAlign w:val="center"/>
                </w:tcPr>
                <w:p>
                  <w:pPr>
                    <w:keepNext w:val="0"/>
                    <w:keepLines w:val="0"/>
                    <w:pageBreakBefore w:val="0"/>
                    <w:widowControl w:val="0"/>
                    <w:kinsoku/>
                    <w:wordWrap/>
                    <w:overflowPunct/>
                    <w:topLinePunct w:val="0"/>
                    <w:autoSpaceDE/>
                    <w:autoSpaceDN/>
                    <w:bidi w:val="0"/>
                    <w:spacing w:line="240" w:lineRule="auto"/>
                    <w:ind w:left="51" w:right="51"/>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序号</w:t>
                  </w:r>
                </w:p>
              </w:tc>
              <w:tc>
                <w:tcPr>
                  <w:tcW w:w="1100" w:type="pct"/>
                  <w:noWrap w:val="0"/>
                  <w:vAlign w:val="center"/>
                </w:tcPr>
                <w:p>
                  <w:pPr>
                    <w:keepNext w:val="0"/>
                    <w:keepLines w:val="0"/>
                    <w:pageBreakBefore w:val="0"/>
                    <w:widowControl w:val="0"/>
                    <w:kinsoku/>
                    <w:wordWrap/>
                    <w:overflowPunct/>
                    <w:topLinePunct w:val="0"/>
                    <w:autoSpaceDE/>
                    <w:autoSpaceDN/>
                    <w:bidi w:val="0"/>
                    <w:spacing w:line="240" w:lineRule="auto"/>
                    <w:ind w:left="51" w:right="51"/>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提示图形符号</w:t>
                  </w:r>
                </w:p>
              </w:tc>
              <w:tc>
                <w:tcPr>
                  <w:tcW w:w="1156" w:type="pct"/>
                  <w:noWrap w:val="0"/>
                  <w:vAlign w:val="center"/>
                </w:tcPr>
                <w:p>
                  <w:pPr>
                    <w:keepNext w:val="0"/>
                    <w:keepLines w:val="0"/>
                    <w:pageBreakBefore w:val="0"/>
                    <w:widowControl w:val="0"/>
                    <w:kinsoku/>
                    <w:wordWrap/>
                    <w:overflowPunct/>
                    <w:topLinePunct w:val="0"/>
                    <w:autoSpaceDE/>
                    <w:autoSpaceDN/>
                    <w:bidi w:val="0"/>
                    <w:spacing w:line="240" w:lineRule="auto"/>
                    <w:ind w:left="51" w:right="51"/>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警告图形符号</w:t>
                  </w:r>
                </w:p>
              </w:tc>
              <w:tc>
                <w:tcPr>
                  <w:tcW w:w="1079" w:type="pct"/>
                  <w:noWrap w:val="0"/>
                  <w:vAlign w:val="center"/>
                </w:tcPr>
                <w:p>
                  <w:pPr>
                    <w:keepNext w:val="0"/>
                    <w:keepLines w:val="0"/>
                    <w:pageBreakBefore w:val="0"/>
                    <w:widowControl w:val="0"/>
                    <w:kinsoku/>
                    <w:wordWrap/>
                    <w:overflowPunct/>
                    <w:topLinePunct w:val="0"/>
                    <w:autoSpaceDE/>
                    <w:autoSpaceDN/>
                    <w:bidi w:val="0"/>
                    <w:spacing w:line="240" w:lineRule="auto"/>
                    <w:ind w:left="51" w:right="51"/>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名称</w:t>
                  </w:r>
                </w:p>
              </w:tc>
              <w:tc>
                <w:tcPr>
                  <w:tcW w:w="1081" w:type="pct"/>
                  <w:noWrap w:val="0"/>
                  <w:vAlign w:val="center"/>
                </w:tcPr>
                <w:p>
                  <w:pPr>
                    <w:keepNext w:val="0"/>
                    <w:keepLines w:val="0"/>
                    <w:pageBreakBefore w:val="0"/>
                    <w:widowControl w:val="0"/>
                    <w:kinsoku/>
                    <w:wordWrap/>
                    <w:overflowPunct/>
                    <w:topLinePunct w:val="0"/>
                    <w:autoSpaceDE/>
                    <w:autoSpaceDN/>
                    <w:bidi w:val="0"/>
                    <w:spacing w:line="240" w:lineRule="auto"/>
                    <w:ind w:left="51" w:right="51"/>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功能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20" w:hRule="atLeast"/>
                <w:tblHeader/>
                <w:jc w:val="center"/>
              </w:trPr>
              <w:tc>
                <w:tcPr>
                  <w:tcW w:w="581" w:type="pct"/>
                  <w:noWrap w:val="0"/>
                  <w:vAlign w:val="center"/>
                </w:tcPr>
                <w:p>
                  <w:pPr>
                    <w:ind w:left="51" w:right="51"/>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w:t>
                  </w:r>
                </w:p>
              </w:tc>
              <w:tc>
                <w:tcPr>
                  <w:tcW w:w="1100" w:type="pct"/>
                  <w:noWrap w:val="0"/>
                  <w:vAlign w:val="center"/>
                </w:tcPr>
                <w:p>
                  <w:pPr>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drawing>
                      <wp:inline distT="0" distB="0" distL="114300" distR="114300">
                        <wp:extent cx="899160" cy="918210"/>
                        <wp:effectExtent l="0" t="0" r="15240" b="15240"/>
                        <wp:docPr id="2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4"/>
                                <pic:cNvPicPr>
                                  <a:picLocks noChangeAspect="1"/>
                                </pic:cNvPicPr>
                              </pic:nvPicPr>
                              <pic:blipFill>
                                <a:blip r:embed="rId20"/>
                                <a:stretch>
                                  <a:fillRect/>
                                </a:stretch>
                              </pic:blipFill>
                              <pic:spPr>
                                <a:xfrm>
                                  <a:off x="0" y="0"/>
                                  <a:ext cx="899160" cy="918210"/>
                                </a:xfrm>
                                <a:prstGeom prst="rect">
                                  <a:avLst/>
                                </a:prstGeom>
                                <a:noFill/>
                                <a:ln>
                                  <a:noFill/>
                                </a:ln>
                              </pic:spPr>
                            </pic:pic>
                          </a:graphicData>
                        </a:graphic>
                      </wp:inline>
                    </w:drawing>
                  </w:r>
                </w:p>
              </w:tc>
              <w:tc>
                <w:tcPr>
                  <w:tcW w:w="1156" w:type="pct"/>
                  <w:noWrap w:val="0"/>
                  <w:vAlign w:val="center"/>
                </w:tcPr>
                <w:p>
                  <w:pPr>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drawing>
                      <wp:inline distT="0" distB="0" distL="114300" distR="114300">
                        <wp:extent cx="899160" cy="899160"/>
                        <wp:effectExtent l="0" t="0" r="15240" b="15240"/>
                        <wp:docPr id="5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
                                <pic:cNvPicPr>
                                  <a:picLocks noChangeAspect="1"/>
                                </pic:cNvPicPr>
                              </pic:nvPicPr>
                              <pic:blipFill>
                                <a:blip r:embed="rId21"/>
                                <a:stretch>
                                  <a:fillRect/>
                                </a:stretch>
                              </pic:blipFill>
                              <pic:spPr>
                                <a:xfrm>
                                  <a:off x="0" y="0"/>
                                  <a:ext cx="899160" cy="899160"/>
                                </a:xfrm>
                                <a:prstGeom prst="rect">
                                  <a:avLst/>
                                </a:prstGeom>
                                <a:noFill/>
                                <a:ln>
                                  <a:noFill/>
                                </a:ln>
                              </pic:spPr>
                            </pic:pic>
                          </a:graphicData>
                        </a:graphic>
                      </wp:inline>
                    </w:drawing>
                  </w:r>
                </w:p>
              </w:tc>
              <w:tc>
                <w:tcPr>
                  <w:tcW w:w="1079" w:type="pct"/>
                  <w:noWrap w:val="0"/>
                  <w:vAlign w:val="center"/>
                </w:tcPr>
                <w:p>
                  <w:pPr>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废水排放口</w:t>
                  </w:r>
                </w:p>
              </w:tc>
              <w:tc>
                <w:tcPr>
                  <w:tcW w:w="1081" w:type="pct"/>
                  <w:noWrap w:val="0"/>
                  <w:vAlign w:val="center"/>
                </w:tcPr>
                <w:p>
                  <w:pPr>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表示废水向水体排放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1503" w:hRule="atLeast"/>
                <w:tblHeader/>
                <w:jc w:val="center"/>
              </w:trPr>
              <w:tc>
                <w:tcPr>
                  <w:tcW w:w="581" w:type="pct"/>
                  <w:noWrap w:val="0"/>
                  <w:vAlign w:val="center"/>
                </w:tcPr>
                <w:p>
                  <w:pPr>
                    <w:ind w:left="51" w:right="51"/>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w:t>
                  </w:r>
                </w:p>
              </w:tc>
              <w:tc>
                <w:tcPr>
                  <w:tcW w:w="1100" w:type="pct"/>
                  <w:noWrap w:val="0"/>
                  <w:vAlign w:val="center"/>
                </w:tcPr>
                <w:p>
                  <w:pPr>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drawing>
                      <wp:inline distT="0" distB="0" distL="114300" distR="114300">
                        <wp:extent cx="882015" cy="899160"/>
                        <wp:effectExtent l="0" t="0" r="13335" b="15240"/>
                        <wp:docPr id="5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6"/>
                                <pic:cNvPicPr>
                                  <a:picLocks noChangeAspect="1"/>
                                </pic:cNvPicPr>
                              </pic:nvPicPr>
                              <pic:blipFill>
                                <a:blip r:embed="rId22"/>
                                <a:stretch>
                                  <a:fillRect/>
                                </a:stretch>
                              </pic:blipFill>
                              <pic:spPr>
                                <a:xfrm>
                                  <a:off x="0" y="0"/>
                                  <a:ext cx="882015" cy="899160"/>
                                </a:xfrm>
                                <a:prstGeom prst="rect">
                                  <a:avLst/>
                                </a:prstGeom>
                                <a:noFill/>
                                <a:ln>
                                  <a:noFill/>
                                </a:ln>
                              </pic:spPr>
                            </pic:pic>
                          </a:graphicData>
                        </a:graphic>
                      </wp:inline>
                    </w:drawing>
                  </w:r>
                </w:p>
              </w:tc>
              <w:tc>
                <w:tcPr>
                  <w:tcW w:w="1156" w:type="pct"/>
                  <w:noWrap w:val="0"/>
                  <w:vAlign w:val="center"/>
                </w:tcPr>
                <w:p>
                  <w:pPr>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drawing>
                      <wp:inline distT="0" distB="0" distL="114300" distR="114300">
                        <wp:extent cx="900430" cy="900430"/>
                        <wp:effectExtent l="0" t="0" r="13970" b="13970"/>
                        <wp:docPr id="4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7"/>
                                <pic:cNvPicPr>
                                  <a:picLocks noChangeAspect="1"/>
                                </pic:cNvPicPr>
                              </pic:nvPicPr>
                              <pic:blipFill>
                                <a:blip r:embed="rId23"/>
                                <a:stretch>
                                  <a:fillRect/>
                                </a:stretch>
                              </pic:blipFill>
                              <pic:spPr>
                                <a:xfrm>
                                  <a:off x="0" y="0"/>
                                  <a:ext cx="900430" cy="900430"/>
                                </a:xfrm>
                                <a:prstGeom prst="rect">
                                  <a:avLst/>
                                </a:prstGeom>
                                <a:noFill/>
                                <a:ln>
                                  <a:noFill/>
                                </a:ln>
                              </pic:spPr>
                            </pic:pic>
                          </a:graphicData>
                        </a:graphic>
                      </wp:inline>
                    </w:drawing>
                  </w:r>
                </w:p>
              </w:tc>
              <w:tc>
                <w:tcPr>
                  <w:tcW w:w="1079" w:type="pct"/>
                  <w:noWrap w:val="0"/>
                  <w:vAlign w:val="center"/>
                </w:tcPr>
                <w:p>
                  <w:pPr>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废气排放口</w:t>
                  </w:r>
                </w:p>
              </w:tc>
              <w:tc>
                <w:tcPr>
                  <w:tcW w:w="1081" w:type="pct"/>
                  <w:noWrap w:val="0"/>
                  <w:vAlign w:val="center"/>
                </w:tcPr>
                <w:p>
                  <w:pPr>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表示废气向大气环境排放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1503" w:hRule="atLeast"/>
                <w:tblHeader/>
                <w:jc w:val="center"/>
              </w:trPr>
              <w:tc>
                <w:tcPr>
                  <w:tcW w:w="581" w:type="pct"/>
                  <w:noWrap w:val="0"/>
                  <w:vAlign w:val="center"/>
                </w:tcPr>
                <w:p>
                  <w:pPr>
                    <w:ind w:left="51" w:right="51"/>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3</w:t>
                  </w:r>
                </w:p>
              </w:tc>
              <w:tc>
                <w:tcPr>
                  <w:tcW w:w="1100" w:type="pct"/>
                  <w:noWrap w:val="0"/>
                  <w:vAlign w:val="center"/>
                </w:tcPr>
                <w:p>
                  <w:pPr>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drawing>
                      <wp:inline distT="0" distB="0" distL="114300" distR="114300">
                        <wp:extent cx="899160" cy="899160"/>
                        <wp:effectExtent l="0" t="0" r="15240" b="15240"/>
                        <wp:docPr id="5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8"/>
                                <pic:cNvPicPr>
                                  <a:picLocks noChangeAspect="1"/>
                                </pic:cNvPicPr>
                              </pic:nvPicPr>
                              <pic:blipFill>
                                <a:blip r:embed="rId24"/>
                                <a:stretch>
                                  <a:fillRect/>
                                </a:stretch>
                              </pic:blipFill>
                              <pic:spPr>
                                <a:xfrm>
                                  <a:off x="0" y="0"/>
                                  <a:ext cx="899160" cy="899160"/>
                                </a:xfrm>
                                <a:prstGeom prst="rect">
                                  <a:avLst/>
                                </a:prstGeom>
                                <a:noFill/>
                                <a:ln>
                                  <a:noFill/>
                                </a:ln>
                              </pic:spPr>
                            </pic:pic>
                          </a:graphicData>
                        </a:graphic>
                      </wp:inline>
                    </w:drawing>
                  </w:r>
                </w:p>
              </w:tc>
              <w:tc>
                <w:tcPr>
                  <w:tcW w:w="1156" w:type="pct"/>
                  <w:noWrap w:val="0"/>
                  <w:vAlign w:val="center"/>
                </w:tcPr>
                <w:p>
                  <w:pPr>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drawing>
                      <wp:inline distT="0" distB="0" distL="114300" distR="114300">
                        <wp:extent cx="899160" cy="899795"/>
                        <wp:effectExtent l="0" t="0" r="15240" b="14605"/>
                        <wp:docPr id="2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9"/>
                                <pic:cNvPicPr>
                                  <a:picLocks noChangeAspect="1"/>
                                </pic:cNvPicPr>
                              </pic:nvPicPr>
                              <pic:blipFill>
                                <a:blip r:embed="rId25"/>
                                <a:stretch>
                                  <a:fillRect/>
                                </a:stretch>
                              </pic:blipFill>
                              <pic:spPr>
                                <a:xfrm>
                                  <a:off x="0" y="0"/>
                                  <a:ext cx="899160" cy="899795"/>
                                </a:xfrm>
                                <a:prstGeom prst="rect">
                                  <a:avLst/>
                                </a:prstGeom>
                                <a:noFill/>
                                <a:ln>
                                  <a:noFill/>
                                </a:ln>
                              </pic:spPr>
                            </pic:pic>
                          </a:graphicData>
                        </a:graphic>
                      </wp:inline>
                    </w:drawing>
                  </w:r>
                </w:p>
              </w:tc>
              <w:tc>
                <w:tcPr>
                  <w:tcW w:w="1079" w:type="pct"/>
                  <w:noWrap w:val="0"/>
                  <w:vAlign w:val="center"/>
                </w:tcPr>
                <w:p>
                  <w:pPr>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一般固体废物</w:t>
                  </w:r>
                </w:p>
              </w:tc>
              <w:tc>
                <w:tcPr>
                  <w:tcW w:w="1081" w:type="pct"/>
                  <w:noWrap w:val="0"/>
                  <w:vAlign w:val="center"/>
                </w:tcPr>
                <w:p>
                  <w:pPr>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表示一般固体废物贮存、处置场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1503" w:hRule="atLeast"/>
                <w:tblHeader/>
                <w:jc w:val="center"/>
              </w:trPr>
              <w:tc>
                <w:tcPr>
                  <w:tcW w:w="581" w:type="pct"/>
                  <w:noWrap w:val="0"/>
                  <w:vAlign w:val="center"/>
                </w:tcPr>
                <w:p>
                  <w:pPr>
                    <w:ind w:left="51" w:right="51"/>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4</w:t>
                  </w:r>
                </w:p>
              </w:tc>
              <w:tc>
                <w:tcPr>
                  <w:tcW w:w="1100" w:type="pct"/>
                  <w:noWrap w:val="0"/>
                  <w:vAlign w:val="center"/>
                </w:tcPr>
                <w:p>
                  <w:pPr>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drawing>
                      <wp:inline distT="0" distB="0" distL="114300" distR="114300">
                        <wp:extent cx="899160" cy="899160"/>
                        <wp:effectExtent l="0" t="0" r="15240" b="15240"/>
                        <wp:docPr id="4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10"/>
                                <pic:cNvPicPr>
                                  <a:picLocks noChangeAspect="1"/>
                                </pic:cNvPicPr>
                              </pic:nvPicPr>
                              <pic:blipFill>
                                <a:blip r:embed="rId26"/>
                                <a:stretch>
                                  <a:fillRect/>
                                </a:stretch>
                              </pic:blipFill>
                              <pic:spPr>
                                <a:xfrm>
                                  <a:off x="0" y="0"/>
                                  <a:ext cx="899160" cy="899160"/>
                                </a:xfrm>
                                <a:prstGeom prst="rect">
                                  <a:avLst/>
                                </a:prstGeom>
                                <a:noFill/>
                                <a:ln>
                                  <a:noFill/>
                                </a:ln>
                              </pic:spPr>
                            </pic:pic>
                          </a:graphicData>
                        </a:graphic>
                      </wp:inline>
                    </w:drawing>
                  </w:r>
                </w:p>
              </w:tc>
              <w:tc>
                <w:tcPr>
                  <w:tcW w:w="1156" w:type="pct"/>
                  <w:noWrap w:val="0"/>
                  <w:vAlign w:val="center"/>
                </w:tcPr>
                <w:p>
                  <w:pPr>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drawing>
                      <wp:inline distT="0" distB="0" distL="114300" distR="114300">
                        <wp:extent cx="900430" cy="899795"/>
                        <wp:effectExtent l="0" t="0" r="13970" b="14605"/>
                        <wp:docPr id="4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11"/>
                                <pic:cNvPicPr>
                                  <a:picLocks noChangeAspect="1"/>
                                </pic:cNvPicPr>
                              </pic:nvPicPr>
                              <pic:blipFill>
                                <a:blip r:embed="rId27"/>
                                <a:stretch>
                                  <a:fillRect/>
                                </a:stretch>
                              </pic:blipFill>
                              <pic:spPr>
                                <a:xfrm>
                                  <a:off x="0" y="0"/>
                                  <a:ext cx="900430" cy="899795"/>
                                </a:xfrm>
                                <a:prstGeom prst="rect">
                                  <a:avLst/>
                                </a:prstGeom>
                                <a:noFill/>
                                <a:ln>
                                  <a:noFill/>
                                </a:ln>
                              </pic:spPr>
                            </pic:pic>
                          </a:graphicData>
                        </a:graphic>
                      </wp:inline>
                    </w:drawing>
                  </w:r>
                </w:p>
              </w:tc>
              <w:tc>
                <w:tcPr>
                  <w:tcW w:w="1079" w:type="pct"/>
                  <w:noWrap w:val="0"/>
                  <w:vAlign w:val="center"/>
                </w:tcPr>
                <w:p>
                  <w:pPr>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噪声排放源</w:t>
                  </w:r>
                </w:p>
              </w:tc>
              <w:tc>
                <w:tcPr>
                  <w:tcW w:w="1081" w:type="pct"/>
                  <w:noWrap w:val="0"/>
                  <w:vAlign w:val="center"/>
                </w:tcPr>
                <w:p>
                  <w:pPr>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表示噪声向外环境排放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1652" w:hRule="atLeast"/>
                <w:tblHeader/>
                <w:jc w:val="center"/>
              </w:trPr>
              <w:tc>
                <w:tcPr>
                  <w:tcW w:w="581" w:type="pct"/>
                  <w:noWrap w:val="0"/>
                  <w:vAlign w:val="center"/>
                </w:tcPr>
                <w:p>
                  <w:pPr>
                    <w:ind w:left="51" w:right="51"/>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5</w:t>
                  </w:r>
                </w:p>
              </w:tc>
              <w:tc>
                <w:tcPr>
                  <w:tcW w:w="1100" w:type="pct"/>
                  <w:noWrap w:val="0"/>
                  <w:vAlign w:val="center"/>
                </w:tcPr>
                <w:p>
                  <w:pPr>
                    <w:jc w:val="center"/>
                    <w:rPr>
                      <w:rFonts w:hint="default" w:ascii="Times New Roman" w:hAnsi="Times New Roman" w:eastAsia="宋体" w:cs="Times New Roman"/>
                      <w:color w:val="auto"/>
                      <w:sz w:val="18"/>
                      <w:szCs w:val="18"/>
                    </w:rPr>
                  </w:pPr>
                </w:p>
              </w:tc>
              <w:tc>
                <w:tcPr>
                  <w:tcW w:w="1156" w:type="pct"/>
                  <w:noWrap w:val="0"/>
                  <w:vAlign w:val="center"/>
                </w:tcPr>
                <w:p>
                  <w:pPr>
                    <w:widowControl/>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drawing>
                      <wp:inline distT="0" distB="0" distL="114300" distR="114300">
                        <wp:extent cx="1028700" cy="942975"/>
                        <wp:effectExtent l="0" t="0" r="0" b="9525"/>
                        <wp:docPr id="53" name="图片 12" descr="5b766fb34149345ad0742abfbb837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12" descr="5b766fb34149345ad0742abfbb8371b"/>
                                <pic:cNvPicPr>
                                  <a:picLocks noChangeAspect="1"/>
                                </pic:cNvPicPr>
                              </pic:nvPicPr>
                              <pic:blipFill>
                                <a:blip r:embed="rId28"/>
                                <a:stretch>
                                  <a:fillRect/>
                                </a:stretch>
                              </pic:blipFill>
                              <pic:spPr>
                                <a:xfrm>
                                  <a:off x="0" y="0"/>
                                  <a:ext cx="1028700" cy="942975"/>
                                </a:xfrm>
                                <a:prstGeom prst="rect">
                                  <a:avLst/>
                                </a:prstGeom>
                                <a:noFill/>
                                <a:ln>
                                  <a:noFill/>
                                </a:ln>
                              </pic:spPr>
                            </pic:pic>
                          </a:graphicData>
                        </a:graphic>
                      </wp:inline>
                    </w:drawing>
                  </w:r>
                </w:p>
              </w:tc>
              <w:tc>
                <w:tcPr>
                  <w:tcW w:w="1079" w:type="pct"/>
                  <w:noWrap w:val="0"/>
                  <w:vAlign w:val="center"/>
                </w:tcPr>
                <w:p>
                  <w:pPr>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危险废物</w:t>
                  </w:r>
                </w:p>
              </w:tc>
              <w:tc>
                <w:tcPr>
                  <w:tcW w:w="1081" w:type="pct"/>
                  <w:noWrap w:val="0"/>
                  <w:vAlign w:val="center"/>
                </w:tcPr>
                <w:p>
                  <w:pPr>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表示危险废物贮存、处置场</w:t>
                  </w:r>
                </w:p>
              </w:tc>
            </w:tr>
          </w:tbl>
          <w:p>
            <w:pPr>
              <w:pStyle w:val="92"/>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b/>
                <w:bCs/>
                <w:color w:val="auto"/>
                <w:sz w:val="21"/>
                <w:szCs w:val="21"/>
                <w:lang w:val="en-US" w:eastAsia="zh-CN"/>
              </w:rPr>
            </w:pPr>
            <w:r>
              <w:rPr>
                <w:rFonts w:ascii="Times New Roman" w:hAnsi="Times New Roman" w:eastAsia="宋体"/>
                <w:color w:val="auto"/>
                <w:sz w:val="21"/>
                <w:szCs w:val="16"/>
              </w:rPr>
              <w:t>建设单位应如实填写《中华人民共和国规范化排污口标志登记证》的有关内容，由环保主管部门签发登记证。建设单位应把有关排污情况如排污口的性质、编号、排污口的位置以及主要排放的污染物种类、数量、浓度、排放规律及污染治理设施的运行情况等进行建档管理，并报送环保主管部门备案。</w:t>
            </w:r>
          </w:p>
          <w:p>
            <w:pPr>
              <w:adjustRightInd w:val="0"/>
              <w:snapToGrid w:val="0"/>
              <w:spacing w:line="360" w:lineRule="auto"/>
              <w:rPr>
                <w:rFonts w:hint="default" w:ascii="Times New Roman" w:hAnsi="Times New Roman" w:eastAsia="宋体"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（十一）</w:t>
            </w:r>
            <w:r>
              <w:rPr>
                <w:rFonts w:hint="default" w:ascii="Times New Roman" w:hAnsi="Times New Roman" w:eastAsia="宋体" w:cs="Times New Roman"/>
                <w:b/>
                <w:bCs/>
                <w:color w:val="auto"/>
                <w:sz w:val="21"/>
                <w:szCs w:val="21"/>
                <w:lang w:val="en-US" w:eastAsia="zh-CN"/>
              </w:rPr>
              <w:t>环评与排污许可制度衔接相关工作的通知</w:t>
            </w:r>
          </w:p>
          <w:p>
            <w:pPr>
              <w:keepNext/>
              <w:keepLines/>
              <w:spacing w:line="360" w:lineRule="auto"/>
              <w:ind w:firstLine="420" w:firstLineChars="200"/>
              <w:outlineLvl w:val="0"/>
              <w:rPr>
                <w:rFonts w:hint="default" w:ascii="Times New Roman" w:hAnsi="Times New Roman" w:cs="Times New Roman"/>
                <w:color w:val="auto"/>
              </w:rPr>
            </w:pPr>
            <w:r>
              <w:rPr>
                <w:rFonts w:hint="default" w:ascii="Times New Roman" w:hAnsi="Times New Roman" w:cs="Times New Roman"/>
                <w:color w:val="auto"/>
              </w:rPr>
              <w:t>本项目在执行环境影响评价中的相关要求的同时，应按照环境保护部办公厅于2017年11月15日发布的《关于做好环境影响评价制度与排污许可制衔接相关工作的通知》（环办环评[2017]84 号）要求做好排污许可制度的衔接工作，具体要求如下：</w:t>
            </w:r>
          </w:p>
          <w:p>
            <w:pPr>
              <w:keepNext/>
              <w:keepLines/>
              <w:spacing w:line="360" w:lineRule="auto"/>
              <w:ind w:firstLine="420" w:firstLineChars="200"/>
              <w:outlineLvl w:val="0"/>
              <w:rPr>
                <w:rFonts w:hint="default" w:ascii="Times New Roman" w:hAnsi="Times New Roman" w:cs="Times New Roman"/>
                <w:color w:val="auto"/>
              </w:rPr>
            </w:pPr>
            <w:r>
              <w:rPr>
                <w:rFonts w:hint="default" w:ascii="Times New Roman" w:hAnsi="Times New Roman" w:cs="Times New Roman"/>
                <w:color w:val="auto"/>
              </w:rPr>
              <w:t>1）环境影响评价制度是建设项目的环境准入门槛，是申请排污许可证的前提和重要依据。排污许可制是企事业单位生产运营期排污的法律依据，是确保环境影响评价提出的污染防治设施和措施落实落地的重要保障。各级环保部门要切实做好两项制度的衔接，在环境影响评价管理中，不断完善管理内容，推动环境影响评价更加科学，严格污染物排放要求；在排污许可管理中，严格按照环境影响报告表以及审批文件要求核发排污许可证，维护环境影响评价的有效性。</w:t>
            </w:r>
          </w:p>
          <w:p>
            <w:pPr>
              <w:keepNext/>
              <w:keepLines/>
              <w:spacing w:line="360" w:lineRule="auto"/>
              <w:ind w:firstLine="420" w:firstLineChars="200"/>
              <w:outlineLvl w:val="0"/>
              <w:rPr>
                <w:rFonts w:hint="default" w:ascii="Times New Roman" w:hAnsi="Times New Roman" w:cs="Times New Roman"/>
                <w:color w:val="auto"/>
              </w:rPr>
            </w:pPr>
            <w:r>
              <w:rPr>
                <w:rFonts w:hint="default" w:ascii="Times New Roman" w:hAnsi="Times New Roman" w:cs="Times New Roman"/>
                <w:color w:val="auto"/>
              </w:rPr>
              <w:t>2）环境影响评价审批部门要做好建设项目环境影响报告书（表）的审查，结合排污许可证申请与核发技术规范，核定建设项目的产排污环节、污染物种类及污染防治设施和措施等基本信息；依据国家或地方污染物排放标准、环境质量标准和总量控制要求等管理规定，按照污染源源强核算技术指南、环境影响评价要素导则等技术文件，严格核定排放口数量、位置以及每个排放口的污染物种类、允许排放浓度和允许排放量、排放方式、排放去向、自行监测计划等与污染物排放相关的主要内容。</w:t>
            </w:r>
          </w:p>
          <w:p>
            <w:pPr>
              <w:keepNext/>
              <w:keepLines/>
              <w:spacing w:line="360" w:lineRule="auto"/>
              <w:ind w:firstLine="420" w:firstLineChars="200"/>
              <w:outlineLvl w:val="0"/>
              <w:rPr>
                <w:rFonts w:hint="default" w:ascii="Times New Roman" w:hAnsi="Times New Roman" w:cs="Times New Roman"/>
                <w:color w:val="auto"/>
              </w:rPr>
            </w:pPr>
            <w:r>
              <w:rPr>
                <w:rFonts w:hint="default" w:ascii="Times New Roman" w:hAnsi="Times New Roman" w:cs="Times New Roman"/>
                <w:color w:val="auto"/>
              </w:rPr>
              <w:t>3）建设项目发生实际排污行为之前，排污单位应当按照国家环境保护相关法律法规以及排污许可证申请与核发技术规范要求申请排污许可证，不得无证排污或不按证排污。环境影响报告书（表）2015年1月1日（含）后获得批准的建设项目，其环境影响报告书（表）以及审批文件中与污染物排放相关的主要内容应当纳入排污许可证。建设项目无证排污或不按证排污的，建设单位不得出具该项目验收合格的意见，验收报告中与污染物排放相关的主要内容应当纳入该项目验收完成当年排污许可证执行年报。排污许可证执行报告、台账记录以及自行监测执行情况等应作为开展建设项目环境影响后评价的重要依据。</w:t>
            </w:r>
          </w:p>
          <w:p>
            <w:pPr>
              <w:keepNext/>
              <w:keepLines/>
              <w:spacing w:line="360" w:lineRule="auto"/>
              <w:ind w:firstLine="420" w:firstLineChars="200"/>
              <w:outlineLvl w:val="0"/>
              <w:rPr>
                <w:rFonts w:hint="default" w:ascii="Times New Roman" w:hAnsi="Times New Roman" w:cs="Times New Roman"/>
                <w:color w:val="auto"/>
              </w:rPr>
            </w:pPr>
            <w:r>
              <w:rPr>
                <w:rFonts w:hint="default" w:ascii="Times New Roman" w:hAnsi="Times New Roman" w:cs="Times New Roman"/>
                <w:color w:val="auto"/>
              </w:rPr>
              <w:t>4）国家将分行业制定建设项目重大变动清单。建设项目的环境影响报告书（表）经批准后，建设项目的性质、规模、地点、采用的生产工艺或者防治污染、防止生态破坏的措施发生重大变动的，建设单位应当依法重新报批环境影响评价文件，并在申请排污许可时提交重新报批的环评批复（文号）。发生变动但不属于重大变动情形的建设项目，环境影响报告书（表）2015年1月1日（含）后获得批准的，排污许可证核发部门按照污染物排放标准、总量控制要求、环境影响报告书（表）以及审批文件从严核发，其他建设项目由排污许可证核发部门按照排污许可证申请与核发技术规范要求核发。</w:t>
            </w:r>
          </w:p>
          <w:p>
            <w:pPr>
              <w:adjustRightInd w:val="0"/>
              <w:spacing w:line="360" w:lineRule="auto"/>
              <w:ind w:firstLine="420" w:firstLineChars="200"/>
              <w:outlineLvl w:val="1"/>
              <w:rPr>
                <w:rFonts w:eastAsia="黑体"/>
                <w:color w:val="auto"/>
                <w:sz w:val="24"/>
              </w:rPr>
            </w:pPr>
            <w:r>
              <w:rPr>
                <w:rFonts w:hint="default" w:ascii="Times New Roman" w:hAnsi="Times New Roman" w:cs="Times New Roman"/>
                <w:color w:val="auto"/>
                <w:sz w:val="21"/>
                <w:szCs w:val="21"/>
              </w:rPr>
              <w:t>5）环境保护部负责统一建设项目环评审批信息申报系统，并与全国排污许可证管理信息平台充分衔接。建设单位在报批建设项目环境影响报告书（表）时，应当登陆建设项目环评审批信息申报系统，在线填报相关信息并对信息的真实性、准确性和完整性负责。</w:t>
            </w:r>
          </w:p>
          <w:p>
            <w:pPr>
              <w:pStyle w:val="58"/>
              <w:spacing w:line="360" w:lineRule="auto"/>
              <w:ind w:left="0" w:leftChars="0" w:firstLine="420" w:firstLineChars="200"/>
              <w:rPr>
                <w:b/>
                <w:color w:val="auto"/>
                <w:szCs w:val="24"/>
              </w:rPr>
            </w:pPr>
            <w:r>
              <w:rPr>
                <w:rFonts w:hint="default" w:ascii="Times New Roman" w:hAnsi="Times New Roman" w:eastAsia="宋体" w:cs="Times New Roman"/>
                <w:b w:val="0"/>
                <w:color w:val="auto"/>
                <w:kern w:val="2"/>
                <w:sz w:val="21"/>
                <w:szCs w:val="21"/>
                <w:lang w:val="en-US" w:eastAsia="zh-CN" w:bidi="ar-SA"/>
              </w:rPr>
              <w:t>本项目</w:t>
            </w:r>
            <w:r>
              <w:rPr>
                <w:rFonts w:hint="eastAsia" w:ascii="Times New Roman" w:hAnsi="Times New Roman" w:eastAsia="宋体" w:cs="Times New Roman"/>
                <w:b w:val="0"/>
                <w:color w:val="auto"/>
                <w:kern w:val="2"/>
                <w:sz w:val="21"/>
                <w:szCs w:val="21"/>
                <w:lang w:val="en-US" w:eastAsia="zh-CN" w:bidi="ar-SA"/>
              </w:rPr>
              <w:t>为</w:t>
            </w:r>
            <w:r>
              <w:rPr>
                <w:rFonts w:hint="eastAsia" w:ascii="Times New Roman" w:hAnsi="Times New Roman" w:eastAsia="宋体" w:cs="Times New Roman"/>
                <w:color w:val="auto"/>
                <w:sz w:val="21"/>
                <w:szCs w:val="21"/>
                <w:u w:val="none"/>
                <w:lang w:val="en-US" w:eastAsia="zh-CN"/>
              </w:rPr>
              <w:t>风机、风扇</w:t>
            </w:r>
            <w:r>
              <w:rPr>
                <w:rFonts w:hint="default" w:ascii="Times New Roman" w:hAnsi="Times New Roman" w:eastAsia="宋体" w:cs="Times New Roman"/>
                <w:color w:val="auto"/>
                <w:sz w:val="21"/>
                <w:szCs w:val="21"/>
                <w:u w:val="none"/>
                <w:lang w:val="en-US" w:eastAsia="zh-CN"/>
              </w:rPr>
              <w:t>制造</w:t>
            </w:r>
            <w:r>
              <w:rPr>
                <w:rFonts w:hint="eastAsia" w:ascii="Times New Roman" w:hAnsi="Times New Roman" w:eastAsia="宋体" w:cs="Times New Roman"/>
                <w:b w:val="0"/>
                <w:color w:val="auto"/>
                <w:kern w:val="2"/>
                <w:sz w:val="21"/>
                <w:szCs w:val="21"/>
                <w:lang w:val="en-US" w:eastAsia="zh-CN" w:bidi="ar-SA"/>
              </w:rPr>
              <w:t>，</w:t>
            </w:r>
            <w:r>
              <w:rPr>
                <w:rFonts w:hint="default" w:ascii="Times New Roman" w:hAnsi="Times New Roman" w:eastAsia="宋体" w:cs="Times New Roman"/>
                <w:b w:val="0"/>
                <w:color w:val="auto"/>
                <w:kern w:val="2"/>
                <w:sz w:val="21"/>
                <w:szCs w:val="21"/>
                <w:lang w:val="en-US" w:eastAsia="zh-CN" w:bidi="ar-SA"/>
              </w:rPr>
              <w:t>属于《固定污染源排污许可分类管理名录（2019 版）》中的“</w:t>
            </w:r>
            <w:r>
              <w:rPr>
                <w:rFonts w:hint="eastAsia" w:ascii="Times New Roman" w:hAnsi="Times New Roman" w:eastAsia="宋体" w:cs="Times New Roman"/>
                <w:b w:val="0"/>
                <w:color w:val="auto"/>
                <w:kern w:val="2"/>
                <w:sz w:val="21"/>
                <w:szCs w:val="21"/>
                <w:lang w:val="en-US" w:eastAsia="zh-CN" w:bidi="ar-SA"/>
              </w:rPr>
              <w:t>二十八</w:t>
            </w:r>
            <w:r>
              <w:rPr>
                <w:rFonts w:hint="default" w:ascii="Times New Roman" w:hAnsi="Times New Roman" w:eastAsia="宋体" w:cs="Times New Roman"/>
                <w:b w:val="0"/>
                <w:color w:val="auto"/>
                <w:kern w:val="2"/>
                <w:sz w:val="21"/>
                <w:szCs w:val="21"/>
                <w:lang w:val="en-US" w:eastAsia="zh-CN" w:bidi="ar-SA"/>
              </w:rPr>
              <w:t>、</w:t>
            </w:r>
            <w:r>
              <w:rPr>
                <w:rFonts w:hint="eastAsia" w:ascii="Times New Roman" w:hAnsi="Times New Roman" w:eastAsia="宋体" w:cs="Times New Roman"/>
                <w:b w:val="0"/>
                <w:color w:val="auto"/>
                <w:kern w:val="2"/>
                <w:sz w:val="21"/>
                <w:szCs w:val="21"/>
                <w:lang w:val="en-US" w:eastAsia="zh-CN" w:bidi="ar-SA"/>
              </w:rPr>
              <w:t>金属制品业33</w:t>
            </w:r>
            <w:r>
              <w:rPr>
                <w:rFonts w:hint="default" w:ascii="Times New Roman" w:hAnsi="Times New Roman" w:eastAsia="宋体" w:cs="Times New Roman"/>
                <w:b w:val="0"/>
                <w:color w:val="auto"/>
                <w:kern w:val="2"/>
                <w:sz w:val="21"/>
                <w:szCs w:val="21"/>
                <w:lang w:val="en-US" w:eastAsia="zh-CN" w:bidi="ar-SA"/>
              </w:rPr>
              <w:t>”——“</w:t>
            </w:r>
            <w:r>
              <w:rPr>
                <w:rFonts w:hint="eastAsia" w:ascii="Times New Roman" w:hAnsi="Times New Roman" w:eastAsia="宋体" w:cs="Times New Roman"/>
                <w:b w:val="0"/>
                <w:color w:val="auto"/>
                <w:kern w:val="2"/>
                <w:sz w:val="21"/>
                <w:szCs w:val="21"/>
                <w:lang w:val="en-US" w:eastAsia="zh-CN" w:bidi="ar-SA"/>
              </w:rPr>
              <w:t>82铸造及其他金属制品制造 339</w:t>
            </w:r>
            <w:r>
              <w:rPr>
                <w:rFonts w:hint="default" w:ascii="Times New Roman" w:hAnsi="Times New Roman" w:eastAsia="宋体" w:cs="Times New Roman"/>
                <w:b w:val="0"/>
                <w:color w:val="auto"/>
                <w:kern w:val="2"/>
                <w:sz w:val="21"/>
                <w:szCs w:val="21"/>
                <w:lang w:val="en-US" w:eastAsia="zh-CN" w:bidi="ar-SA"/>
              </w:rPr>
              <w:t>”——“</w:t>
            </w:r>
            <w:r>
              <w:rPr>
                <w:rFonts w:hint="eastAsia" w:ascii="Times New Roman" w:hAnsi="Times New Roman" w:eastAsia="宋体" w:cs="Times New Roman"/>
                <w:b w:val="0"/>
                <w:color w:val="auto"/>
                <w:kern w:val="2"/>
                <w:sz w:val="21"/>
                <w:szCs w:val="21"/>
                <w:lang w:val="en-US" w:eastAsia="zh-CN" w:bidi="ar-SA"/>
              </w:rPr>
              <w:t>除重点管理以外的黑色金属铸造3391、有色金属铸造3392</w:t>
            </w:r>
            <w:r>
              <w:rPr>
                <w:rFonts w:hint="default" w:ascii="Times New Roman" w:hAnsi="Times New Roman" w:eastAsia="宋体" w:cs="Times New Roman"/>
                <w:b w:val="0"/>
                <w:color w:val="auto"/>
                <w:kern w:val="2"/>
                <w:sz w:val="21"/>
                <w:szCs w:val="21"/>
                <w:lang w:val="en-US" w:eastAsia="zh-CN" w:bidi="ar-SA"/>
              </w:rPr>
              <w:t>”类，应执行排污</w:t>
            </w:r>
            <w:r>
              <w:rPr>
                <w:rFonts w:hint="eastAsia" w:ascii="Times New Roman" w:hAnsi="Times New Roman" w:eastAsia="宋体" w:cs="Times New Roman"/>
                <w:b w:val="0"/>
                <w:color w:val="auto"/>
                <w:kern w:val="2"/>
                <w:sz w:val="21"/>
                <w:szCs w:val="21"/>
                <w:lang w:val="en-US" w:eastAsia="zh-CN" w:bidi="ar-SA"/>
              </w:rPr>
              <w:t>简化</w:t>
            </w:r>
            <w:r>
              <w:rPr>
                <w:rFonts w:hint="default" w:ascii="Times New Roman" w:hAnsi="Times New Roman" w:eastAsia="宋体" w:cs="Times New Roman"/>
                <w:b w:val="0"/>
                <w:color w:val="auto"/>
                <w:kern w:val="2"/>
                <w:sz w:val="21"/>
                <w:szCs w:val="21"/>
                <w:lang w:val="en-US" w:eastAsia="zh-CN" w:bidi="ar-SA"/>
              </w:rPr>
              <w:t>管理</w:t>
            </w:r>
            <w:r>
              <w:rPr>
                <w:rFonts w:hint="eastAsia" w:ascii="Times New Roman" w:hAnsi="Times New Roman" w:eastAsia="宋体" w:cs="Times New Roman"/>
                <w:b w:val="0"/>
                <w:color w:val="auto"/>
                <w:kern w:val="2"/>
                <w:sz w:val="21"/>
                <w:szCs w:val="21"/>
                <w:lang w:val="en-US" w:eastAsia="zh-CN" w:bidi="ar-SA"/>
              </w:rPr>
              <w:t>。</w:t>
            </w:r>
          </w:p>
          <w:p>
            <w:pPr>
              <w:adjustRightInd w:val="0"/>
              <w:spacing w:line="360" w:lineRule="auto"/>
              <w:outlineLvl w:val="1"/>
              <w:rPr>
                <w:rFonts w:eastAsia="黑体"/>
                <w:color w:val="auto"/>
                <w:sz w:val="24"/>
              </w:rPr>
            </w:pPr>
          </w:p>
          <w:p>
            <w:pPr>
              <w:pStyle w:val="58"/>
              <w:spacing w:line="320" w:lineRule="exact"/>
              <w:ind w:firstLine="482"/>
              <w:rPr>
                <w:b/>
                <w:color w:val="auto"/>
                <w:szCs w:val="24"/>
              </w:rPr>
            </w:pPr>
          </w:p>
          <w:p>
            <w:pPr>
              <w:pStyle w:val="58"/>
              <w:spacing w:line="320" w:lineRule="exact"/>
              <w:ind w:firstLine="482"/>
              <w:rPr>
                <w:b/>
                <w:color w:val="auto"/>
                <w:szCs w:val="24"/>
              </w:rPr>
            </w:pPr>
          </w:p>
          <w:p>
            <w:pPr>
              <w:pStyle w:val="58"/>
              <w:spacing w:line="240" w:lineRule="exact"/>
              <w:ind w:left="0" w:leftChars="0" w:firstLine="0" w:firstLineChars="0"/>
              <w:rPr>
                <w:b/>
                <w:color w:val="auto"/>
                <w:szCs w:val="24"/>
              </w:rPr>
            </w:pPr>
          </w:p>
        </w:tc>
      </w:tr>
    </w:tbl>
    <w:p>
      <w:pPr>
        <w:bidi w:val="0"/>
        <w:rPr>
          <w:rFonts w:hint="eastAsia"/>
          <w:color w:val="auto"/>
        </w:rPr>
      </w:pPr>
    </w:p>
    <w:p>
      <w:pPr>
        <w:rPr>
          <w:rFonts w:hint="eastAsia" w:ascii="黑体" w:hAnsi="黑体" w:eastAsia="黑体"/>
          <w:snapToGrid w:val="0"/>
          <w:color w:val="auto"/>
          <w:sz w:val="30"/>
          <w:szCs w:val="30"/>
        </w:rPr>
      </w:pPr>
      <w:r>
        <w:rPr>
          <w:rFonts w:hint="eastAsia" w:ascii="黑体" w:hAnsi="黑体" w:eastAsia="黑体"/>
          <w:snapToGrid w:val="0"/>
          <w:color w:val="auto"/>
          <w:sz w:val="30"/>
          <w:szCs w:val="30"/>
        </w:rPr>
        <w:br w:type="page"/>
      </w:r>
    </w:p>
    <w:p>
      <w:pPr>
        <w:pStyle w:val="21"/>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五、</w:t>
      </w:r>
      <w:bookmarkStart w:id="8" w:name="_Hlk54167917"/>
      <w:r>
        <w:rPr>
          <w:rFonts w:hint="eastAsia" w:ascii="黑体" w:hAnsi="黑体" w:eastAsia="黑体"/>
          <w:snapToGrid w:val="0"/>
          <w:color w:val="auto"/>
          <w:sz w:val="30"/>
          <w:szCs w:val="30"/>
        </w:rPr>
        <w:t>环境保护措施监督检查清单</w:t>
      </w:r>
      <w:bookmarkEnd w:id="8"/>
    </w:p>
    <w:tbl>
      <w:tblPr>
        <w:tblStyle w:val="24"/>
        <w:tblW w:w="893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532"/>
        <w:gridCol w:w="1351"/>
        <w:gridCol w:w="1275"/>
        <w:gridCol w:w="2315"/>
        <w:gridCol w:w="245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40" w:hRule="atLeast"/>
          <w:tblHeader/>
          <w:jc w:val="center"/>
        </w:trPr>
        <w:tc>
          <w:tcPr>
            <w:tcW w:w="1532" w:type="dxa"/>
            <w:tcBorders>
              <w:tl2br w:val="single" w:color="auto" w:sz="4" w:space="0"/>
            </w:tcBorders>
            <w:noWrap w:val="0"/>
            <w:vAlign w:val="top"/>
          </w:tcPr>
          <w:p>
            <w:pPr>
              <w:adjustRightInd w:val="0"/>
              <w:spacing w:line="310" w:lineRule="exact"/>
              <w:jc w:val="right"/>
              <w:rPr>
                <w:rFonts w:cs="宋体"/>
                <w:b/>
                <w:bCs/>
                <w:color w:val="auto"/>
                <w:sz w:val="18"/>
                <w:szCs w:val="18"/>
              </w:rPr>
            </w:pPr>
            <w:r>
              <w:rPr>
                <w:rFonts w:hint="eastAsia" w:cs="宋体"/>
                <w:b/>
                <w:bCs/>
                <w:color w:val="auto"/>
                <w:sz w:val="18"/>
                <w:szCs w:val="18"/>
              </w:rPr>
              <w:t>内容</w:t>
            </w:r>
          </w:p>
          <w:p>
            <w:pPr>
              <w:adjustRightInd w:val="0"/>
              <w:spacing w:line="310" w:lineRule="exact"/>
              <w:rPr>
                <w:rFonts w:cs="宋体"/>
                <w:b/>
                <w:bCs/>
                <w:color w:val="auto"/>
                <w:sz w:val="18"/>
                <w:szCs w:val="18"/>
              </w:rPr>
            </w:pPr>
            <w:r>
              <w:rPr>
                <w:rFonts w:hint="eastAsia" w:cs="宋体"/>
                <w:b/>
                <w:bCs/>
                <w:color w:val="auto"/>
                <w:sz w:val="18"/>
                <w:szCs w:val="18"/>
              </w:rPr>
              <w:t>要素</w:t>
            </w:r>
          </w:p>
        </w:tc>
        <w:tc>
          <w:tcPr>
            <w:tcW w:w="1351" w:type="dxa"/>
            <w:noWrap w:val="0"/>
            <w:vAlign w:val="center"/>
          </w:tcPr>
          <w:p>
            <w:pPr>
              <w:adjustRightInd w:val="0"/>
              <w:spacing w:line="310" w:lineRule="exact"/>
              <w:jc w:val="center"/>
              <w:rPr>
                <w:rFonts w:ascii="宋体" w:hAnsi="宋体" w:cs="宋体"/>
                <w:b/>
                <w:bCs/>
                <w:color w:val="auto"/>
                <w:sz w:val="18"/>
                <w:szCs w:val="18"/>
              </w:rPr>
            </w:pPr>
            <w:r>
              <w:rPr>
                <w:rFonts w:hint="eastAsia" w:cs="宋体"/>
                <w:b/>
                <w:bCs/>
                <w:color w:val="auto"/>
                <w:sz w:val="18"/>
                <w:szCs w:val="18"/>
              </w:rPr>
              <w:t>排放口</w:t>
            </w:r>
            <w:r>
              <w:rPr>
                <w:rFonts w:hint="eastAsia" w:ascii="宋体" w:hAnsi="宋体" w:cs="宋体"/>
                <w:b/>
                <w:bCs/>
                <w:color w:val="auto"/>
                <w:sz w:val="18"/>
                <w:szCs w:val="18"/>
              </w:rPr>
              <w:t>(编号、</w:t>
            </w:r>
          </w:p>
          <w:p>
            <w:pPr>
              <w:adjustRightInd w:val="0"/>
              <w:spacing w:line="310" w:lineRule="exact"/>
              <w:jc w:val="center"/>
              <w:rPr>
                <w:rFonts w:cs="宋体"/>
                <w:b/>
                <w:bCs/>
                <w:color w:val="auto"/>
                <w:sz w:val="18"/>
                <w:szCs w:val="18"/>
              </w:rPr>
            </w:pPr>
            <w:r>
              <w:rPr>
                <w:rFonts w:hint="eastAsia" w:ascii="宋体" w:hAnsi="宋体" w:cs="宋体"/>
                <w:b/>
                <w:bCs/>
                <w:color w:val="auto"/>
                <w:sz w:val="18"/>
                <w:szCs w:val="18"/>
              </w:rPr>
              <w:t>名称)/</w:t>
            </w:r>
            <w:r>
              <w:rPr>
                <w:rFonts w:hint="eastAsia" w:cs="宋体"/>
                <w:b/>
                <w:bCs/>
                <w:color w:val="auto"/>
                <w:sz w:val="18"/>
                <w:szCs w:val="18"/>
              </w:rPr>
              <w:t>污染源</w:t>
            </w:r>
          </w:p>
        </w:tc>
        <w:tc>
          <w:tcPr>
            <w:tcW w:w="1275" w:type="dxa"/>
            <w:noWrap w:val="0"/>
            <w:vAlign w:val="center"/>
          </w:tcPr>
          <w:p>
            <w:pPr>
              <w:adjustRightInd w:val="0"/>
              <w:spacing w:line="310" w:lineRule="exact"/>
              <w:jc w:val="center"/>
              <w:rPr>
                <w:rFonts w:cs="宋体"/>
                <w:b/>
                <w:bCs/>
                <w:color w:val="auto"/>
                <w:sz w:val="18"/>
                <w:szCs w:val="18"/>
              </w:rPr>
            </w:pPr>
            <w:r>
              <w:rPr>
                <w:rFonts w:hint="eastAsia" w:cs="宋体"/>
                <w:b/>
                <w:bCs/>
                <w:color w:val="auto"/>
                <w:sz w:val="18"/>
                <w:szCs w:val="18"/>
              </w:rPr>
              <w:t>污染物项目</w:t>
            </w:r>
          </w:p>
        </w:tc>
        <w:tc>
          <w:tcPr>
            <w:tcW w:w="2315" w:type="dxa"/>
            <w:noWrap w:val="0"/>
            <w:vAlign w:val="center"/>
          </w:tcPr>
          <w:p>
            <w:pPr>
              <w:adjustRightInd w:val="0"/>
              <w:spacing w:line="310" w:lineRule="exact"/>
              <w:jc w:val="center"/>
              <w:rPr>
                <w:rFonts w:cs="宋体"/>
                <w:b/>
                <w:bCs/>
                <w:color w:val="auto"/>
                <w:sz w:val="18"/>
                <w:szCs w:val="18"/>
              </w:rPr>
            </w:pPr>
            <w:r>
              <w:rPr>
                <w:rFonts w:hint="eastAsia" w:cs="宋体"/>
                <w:b/>
                <w:bCs/>
                <w:color w:val="auto"/>
                <w:sz w:val="18"/>
                <w:szCs w:val="18"/>
              </w:rPr>
              <w:t>环境保护措施</w:t>
            </w:r>
          </w:p>
        </w:tc>
        <w:tc>
          <w:tcPr>
            <w:tcW w:w="2457" w:type="dxa"/>
            <w:noWrap w:val="0"/>
            <w:vAlign w:val="center"/>
          </w:tcPr>
          <w:p>
            <w:pPr>
              <w:adjustRightInd w:val="0"/>
              <w:spacing w:line="310" w:lineRule="exact"/>
              <w:jc w:val="center"/>
              <w:rPr>
                <w:rFonts w:cs="宋体"/>
                <w:b/>
                <w:bCs/>
                <w:color w:val="auto"/>
                <w:sz w:val="18"/>
                <w:szCs w:val="18"/>
              </w:rPr>
            </w:pPr>
            <w:r>
              <w:rPr>
                <w:rFonts w:hint="eastAsia" w:cs="宋体"/>
                <w:b/>
                <w:bCs/>
                <w:color w:val="auto"/>
                <w:sz w:val="18"/>
                <w:szCs w:val="18"/>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855" w:hRule="atLeast"/>
          <w:jc w:val="center"/>
        </w:trPr>
        <w:tc>
          <w:tcPr>
            <w:tcW w:w="1532" w:type="dxa"/>
            <w:vMerge w:val="restart"/>
            <w:noWrap w:val="0"/>
            <w:vAlign w:val="center"/>
          </w:tcPr>
          <w:p>
            <w:pPr>
              <w:adjustRightInd w:val="0"/>
              <w:spacing w:line="310" w:lineRule="exact"/>
              <w:jc w:val="center"/>
              <w:rPr>
                <w:rFonts w:cs="宋体"/>
                <w:color w:val="auto"/>
                <w:sz w:val="18"/>
                <w:szCs w:val="18"/>
              </w:rPr>
            </w:pPr>
            <w:r>
              <w:rPr>
                <w:rFonts w:hint="eastAsia" w:cs="宋体"/>
                <w:color w:val="auto"/>
                <w:sz w:val="18"/>
                <w:szCs w:val="18"/>
              </w:rPr>
              <w:t>大气环境</w:t>
            </w:r>
          </w:p>
        </w:tc>
        <w:tc>
          <w:tcPr>
            <w:tcW w:w="1351" w:type="dxa"/>
            <w:vMerge w:val="restart"/>
            <w:noWrap w:val="0"/>
            <w:vAlign w:val="center"/>
          </w:tcPr>
          <w:p>
            <w:pPr>
              <w:adjustRightInd w:val="0"/>
              <w:spacing w:line="310" w:lineRule="exact"/>
              <w:jc w:val="center"/>
              <w:rPr>
                <w:color w:val="auto"/>
                <w:sz w:val="18"/>
                <w:szCs w:val="18"/>
              </w:rPr>
            </w:pPr>
            <w:r>
              <w:rPr>
                <w:rFonts w:hint="eastAsia"/>
                <w:color w:val="auto"/>
                <w:sz w:val="18"/>
                <w:szCs w:val="18"/>
              </w:rPr>
              <w:t>DA001</w:t>
            </w:r>
          </w:p>
          <w:p>
            <w:pPr>
              <w:adjustRightInd w:val="0"/>
              <w:spacing w:line="310" w:lineRule="exact"/>
              <w:jc w:val="center"/>
              <w:rPr>
                <w:rFonts w:cs="宋体"/>
                <w:color w:val="auto"/>
                <w:sz w:val="18"/>
                <w:szCs w:val="18"/>
              </w:rPr>
            </w:pPr>
            <w:r>
              <w:rPr>
                <w:rFonts w:hint="eastAsia"/>
                <w:color w:val="auto"/>
                <w:sz w:val="18"/>
                <w:szCs w:val="18"/>
              </w:rPr>
              <w:t>1#排气筒</w:t>
            </w:r>
          </w:p>
        </w:tc>
        <w:tc>
          <w:tcPr>
            <w:tcW w:w="1275" w:type="dxa"/>
            <w:noWrap w:val="0"/>
            <w:vAlign w:val="center"/>
          </w:tcPr>
          <w:p>
            <w:pPr>
              <w:pStyle w:val="42"/>
              <w:spacing w:line="310" w:lineRule="exact"/>
              <w:rPr>
                <w:rFonts w:hint="default" w:eastAsia="宋体"/>
                <w:color w:val="auto"/>
                <w:sz w:val="18"/>
                <w:szCs w:val="18"/>
                <w:lang w:val="en-US" w:eastAsia="zh-CN"/>
              </w:rPr>
            </w:pPr>
            <w:r>
              <w:rPr>
                <w:rFonts w:hint="eastAsia" w:hAnsi="宋体"/>
                <w:color w:val="auto"/>
                <w:sz w:val="18"/>
                <w:szCs w:val="18"/>
              </w:rPr>
              <w:t>颗粒物</w:t>
            </w:r>
          </w:p>
        </w:tc>
        <w:tc>
          <w:tcPr>
            <w:tcW w:w="2315" w:type="dxa"/>
            <w:vMerge w:val="restart"/>
            <w:noWrap w:val="0"/>
            <w:vAlign w:val="center"/>
          </w:tcPr>
          <w:p>
            <w:pPr>
              <w:adjustRightInd w:val="0"/>
              <w:spacing w:line="310" w:lineRule="exact"/>
              <w:jc w:val="left"/>
              <w:rPr>
                <w:rFonts w:cs="宋体"/>
                <w:color w:val="auto"/>
                <w:sz w:val="18"/>
                <w:szCs w:val="18"/>
              </w:rPr>
            </w:pPr>
            <w:r>
              <w:rPr>
                <w:rFonts w:hint="eastAsia" w:cs="Times New Roman"/>
                <w:color w:val="auto"/>
                <w:kern w:val="2"/>
                <w:sz w:val="18"/>
                <w:szCs w:val="18"/>
                <w:lang w:val="en-US" w:eastAsia="zh-CN" w:bidi="ar-SA"/>
              </w:rPr>
              <w:t>压铸烟尘、喷塑粉尘</w:t>
            </w:r>
            <w:r>
              <w:rPr>
                <w:rFonts w:hint="eastAsia" w:ascii="Times New Roman" w:hAnsi="Times New Roman" w:eastAsia="宋体" w:cs="Times New Roman"/>
                <w:color w:val="auto"/>
                <w:kern w:val="2"/>
                <w:sz w:val="18"/>
                <w:szCs w:val="18"/>
                <w:lang w:val="en-US" w:eastAsia="zh-CN" w:bidi="ar-SA"/>
              </w:rPr>
              <w:t>上方设置集气罩，</w:t>
            </w:r>
            <w:r>
              <w:rPr>
                <w:rFonts w:hint="eastAsia" w:cs="Times New Roman"/>
                <w:color w:val="auto"/>
                <w:kern w:val="2"/>
                <w:sz w:val="18"/>
                <w:szCs w:val="18"/>
                <w:lang w:val="en-US" w:eastAsia="zh-CN" w:bidi="ar-SA"/>
              </w:rPr>
              <w:t>经收集后分别由2套布袋除尘器收集处理后通过1#15m排气筒排放；</w:t>
            </w:r>
            <w:r>
              <w:rPr>
                <w:rFonts w:hint="eastAsia" w:ascii="Times New Roman" w:hAnsi="Times New Roman" w:eastAsia="宋体" w:cs="Times New Roman"/>
                <w:color w:val="auto"/>
                <w:kern w:val="0"/>
                <w:sz w:val="18"/>
                <w:szCs w:val="18"/>
                <w:lang w:val="en-US" w:eastAsia="zh-CN" w:bidi="ar-SA"/>
              </w:rPr>
              <w:t>打磨粉尘自然沉降部分无组织排放；焊接烟尘采用移动式焊接净化器处理后无组织排放；</w:t>
            </w:r>
            <w:r>
              <w:rPr>
                <w:rFonts w:hint="eastAsia" w:ascii="Times New Roman" w:hAnsi="Times New Roman" w:cs="Times New Roman"/>
                <w:color w:val="auto"/>
                <w:kern w:val="0"/>
                <w:sz w:val="18"/>
                <w:szCs w:val="18"/>
                <w:lang w:val="en-US" w:eastAsia="zh-CN" w:bidi="ar-SA"/>
              </w:rPr>
              <w:t>脱模、烘干、车床加工废气</w:t>
            </w:r>
            <w:r>
              <w:rPr>
                <w:rFonts w:hint="eastAsia" w:ascii="Times New Roman" w:hAnsi="Times New Roman" w:eastAsia="宋体" w:cs="Times New Roman"/>
                <w:color w:val="auto"/>
                <w:kern w:val="0"/>
                <w:sz w:val="18"/>
                <w:szCs w:val="18"/>
                <w:lang w:val="en-US" w:eastAsia="zh-CN" w:bidi="ar-SA"/>
              </w:rPr>
              <w:t>经</w:t>
            </w:r>
            <w:r>
              <w:rPr>
                <w:rFonts w:hint="default" w:ascii="Times New Roman" w:hAnsi="Times New Roman" w:eastAsia="宋体" w:cs="Times New Roman"/>
                <w:color w:val="auto"/>
                <w:kern w:val="0"/>
                <w:sz w:val="18"/>
                <w:szCs w:val="18"/>
                <w:lang w:val="zh-CN" w:eastAsia="zh-CN" w:bidi="ar-SA"/>
              </w:rPr>
              <w:t>集气罩收集后</w:t>
            </w:r>
            <w:r>
              <w:rPr>
                <w:rFonts w:hint="eastAsia" w:ascii="Times New Roman" w:hAnsi="Times New Roman" w:eastAsia="宋体" w:cs="Times New Roman"/>
                <w:color w:val="auto"/>
                <w:kern w:val="0"/>
                <w:sz w:val="18"/>
                <w:szCs w:val="18"/>
                <w:lang w:val="en-US" w:eastAsia="zh-CN" w:bidi="ar-SA"/>
              </w:rPr>
              <w:t>通过活性炭处理后</w:t>
            </w:r>
            <w:r>
              <w:rPr>
                <w:rFonts w:hint="default" w:ascii="Times New Roman" w:hAnsi="Times New Roman" w:eastAsia="宋体" w:cs="Times New Roman"/>
                <w:color w:val="auto"/>
                <w:kern w:val="0"/>
                <w:sz w:val="18"/>
                <w:szCs w:val="18"/>
                <w:lang w:val="zh-CN" w:eastAsia="zh-CN" w:bidi="ar-SA"/>
              </w:rPr>
              <w:t>引风至</w:t>
            </w:r>
            <w:r>
              <w:rPr>
                <w:rFonts w:hint="eastAsia" w:ascii="Times New Roman" w:hAnsi="Times New Roman" w:eastAsia="宋体" w:cs="Times New Roman"/>
                <w:color w:val="auto"/>
                <w:kern w:val="0"/>
                <w:sz w:val="18"/>
                <w:szCs w:val="18"/>
                <w:lang w:val="en-US" w:eastAsia="zh-CN" w:bidi="ar-SA"/>
              </w:rPr>
              <w:t>1#</w:t>
            </w:r>
            <w:r>
              <w:rPr>
                <w:rFonts w:hint="default" w:ascii="Times New Roman" w:hAnsi="Times New Roman" w:eastAsia="宋体" w:cs="Times New Roman"/>
                <w:color w:val="auto"/>
                <w:kern w:val="0"/>
                <w:sz w:val="18"/>
                <w:szCs w:val="18"/>
                <w:lang w:val="zh-CN" w:eastAsia="zh-CN" w:bidi="ar-SA"/>
              </w:rPr>
              <w:t>15米高排气筒排放</w:t>
            </w:r>
          </w:p>
        </w:tc>
        <w:tc>
          <w:tcPr>
            <w:tcW w:w="2457" w:type="dxa"/>
            <w:noWrap w:val="0"/>
            <w:vAlign w:val="center"/>
          </w:tcPr>
          <w:p>
            <w:pPr>
              <w:adjustRightInd w:val="0"/>
              <w:spacing w:line="310" w:lineRule="exact"/>
              <w:jc w:val="center"/>
              <w:rPr>
                <w:rFonts w:hint="eastAsia" w:eastAsia="宋体" w:cs="宋体"/>
                <w:color w:val="auto"/>
                <w:sz w:val="18"/>
                <w:szCs w:val="18"/>
                <w:lang w:eastAsia="zh-CN"/>
              </w:rPr>
            </w:pPr>
            <w:r>
              <w:rPr>
                <w:rFonts w:ascii="Times New Roman" w:eastAsia="宋体"/>
                <w:color w:val="auto"/>
                <w:sz w:val="18"/>
                <w:szCs w:val="18"/>
                <w:u w:val="none"/>
              </w:rPr>
              <w:t>《大气污染物综合排放标准》（DB31/933—2015）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855" w:hRule="atLeast"/>
          <w:jc w:val="center"/>
        </w:trPr>
        <w:tc>
          <w:tcPr>
            <w:tcW w:w="1532" w:type="dxa"/>
            <w:vMerge w:val="continue"/>
            <w:noWrap w:val="0"/>
            <w:vAlign w:val="center"/>
          </w:tcPr>
          <w:p>
            <w:pPr>
              <w:pStyle w:val="42"/>
              <w:spacing w:line="310" w:lineRule="exact"/>
              <w:rPr>
                <w:color w:val="auto"/>
                <w:sz w:val="18"/>
                <w:szCs w:val="18"/>
              </w:rPr>
            </w:pPr>
          </w:p>
        </w:tc>
        <w:tc>
          <w:tcPr>
            <w:tcW w:w="1351" w:type="dxa"/>
            <w:vMerge w:val="continue"/>
            <w:noWrap w:val="0"/>
            <w:vAlign w:val="center"/>
          </w:tcPr>
          <w:p>
            <w:pPr>
              <w:pStyle w:val="42"/>
              <w:spacing w:line="310" w:lineRule="exact"/>
              <w:rPr>
                <w:color w:val="auto"/>
                <w:sz w:val="18"/>
                <w:szCs w:val="18"/>
              </w:rPr>
            </w:pPr>
          </w:p>
        </w:tc>
        <w:tc>
          <w:tcPr>
            <w:tcW w:w="1275" w:type="dxa"/>
            <w:noWrap w:val="0"/>
            <w:vAlign w:val="center"/>
          </w:tcPr>
          <w:p>
            <w:pPr>
              <w:pStyle w:val="42"/>
              <w:spacing w:line="310" w:lineRule="exact"/>
              <w:rPr>
                <w:rFonts w:hint="eastAsia"/>
                <w:color w:val="auto"/>
                <w:sz w:val="18"/>
                <w:szCs w:val="18"/>
                <w:lang w:val="en-US" w:eastAsia="zh-CN"/>
              </w:rPr>
            </w:pPr>
            <w:r>
              <w:rPr>
                <w:rFonts w:hint="eastAsia"/>
                <w:color w:val="auto"/>
                <w:sz w:val="18"/>
                <w:szCs w:val="18"/>
                <w:lang w:val="en-US" w:eastAsia="zh-CN"/>
              </w:rPr>
              <w:t>TVOC</w:t>
            </w:r>
          </w:p>
        </w:tc>
        <w:tc>
          <w:tcPr>
            <w:tcW w:w="2315" w:type="dxa"/>
            <w:vMerge w:val="continue"/>
            <w:noWrap w:val="0"/>
            <w:vAlign w:val="center"/>
          </w:tcPr>
          <w:p>
            <w:pPr>
              <w:pStyle w:val="42"/>
              <w:spacing w:line="310" w:lineRule="exact"/>
              <w:rPr>
                <w:rFonts w:hint="eastAsia"/>
                <w:color w:val="auto"/>
                <w:sz w:val="18"/>
                <w:szCs w:val="18"/>
                <w:lang w:val="en-US" w:eastAsia="zh-CN"/>
              </w:rPr>
            </w:pPr>
          </w:p>
        </w:tc>
        <w:tc>
          <w:tcPr>
            <w:tcW w:w="2457" w:type="dxa"/>
            <w:noWrap w:val="0"/>
            <w:vAlign w:val="center"/>
          </w:tcPr>
          <w:p>
            <w:pPr>
              <w:pStyle w:val="42"/>
              <w:spacing w:line="310" w:lineRule="exact"/>
              <w:rPr>
                <w:rFonts w:hint="eastAsia"/>
                <w:color w:val="auto"/>
                <w:sz w:val="18"/>
                <w:szCs w:val="18"/>
                <w:lang w:val="en-US" w:eastAsia="zh-CN"/>
              </w:rPr>
            </w:pPr>
            <w:r>
              <w:rPr>
                <w:rFonts w:hint="default" w:ascii="Times New Roman" w:hAnsi="Times New Roman" w:cs="Times New Roman"/>
                <w:color w:val="auto"/>
                <w:sz w:val="18"/>
                <w:szCs w:val="18"/>
                <w:u w:val="none"/>
              </w:rPr>
              <w:t>《挥发性有机物排放标准</w:t>
            </w:r>
            <w:r>
              <w:rPr>
                <w:rFonts w:hint="eastAsia" w:cs="Times New Roman"/>
                <w:color w:val="auto"/>
                <w:sz w:val="18"/>
                <w:szCs w:val="18"/>
                <w:u w:val="none"/>
                <w:lang w:val="en-US" w:eastAsia="zh-CN"/>
              </w:rPr>
              <w:t xml:space="preserve"> 第4部分：塑料制品业</w:t>
            </w:r>
            <w:r>
              <w:rPr>
                <w:rFonts w:hint="default" w:ascii="Times New Roman" w:hAnsi="Times New Roman" w:cs="Times New Roman"/>
                <w:color w:val="auto"/>
                <w:sz w:val="18"/>
                <w:szCs w:val="18"/>
                <w:u w:val="none"/>
              </w:rPr>
              <w:t>》（DB</w:t>
            </w:r>
            <w:r>
              <w:rPr>
                <w:rFonts w:hint="eastAsia" w:cs="Times New Roman"/>
                <w:color w:val="auto"/>
                <w:sz w:val="18"/>
                <w:szCs w:val="18"/>
                <w:u w:val="none"/>
                <w:lang w:val="en-US" w:eastAsia="zh-CN"/>
              </w:rPr>
              <w:t>36</w:t>
            </w:r>
            <w:r>
              <w:rPr>
                <w:rFonts w:hint="default" w:ascii="Times New Roman" w:hAnsi="Times New Roman" w:cs="Times New Roman"/>
                <w:color w:val="auto"/>
                <w:sz w:val="18"/>
                <w:szCs w:val="18"/>
                <w:u w:val="none"/>
              </w:rPr>
              <w:t>/</w:t>
            </w:r>
            <w:r>
              <w:rPr>
                <w:rFonts w:hint="eastAsia" w:cs="Times New Roman"/>
                <w:color w:val="auto"/>
                <w:sz w:val="18"/>
                <w:szCs w:val="18"/>
                <w:u w:val="none"/>
                <w:lang w:val="en-US" w:eastAsia="zh-CN"/>
              </w:rPr>
              <w:t>1101.4</w:t>
            </w:r>
            <w:r>
              <w:rPr>
                <w:rFonts w:hint="default" w:ascii="Times New Roman" w:hAnsi="Times New Roman" w:cs="Times New Roman"/>
                <w:color w:val="auto"/>
                <w:sz w:val="18"/>
                <w:szCs w:val="18"/>
                <w:u w:val="none"/>
              </w:rPr>
              <w:t>-20</w:t>
            </w:r>
            <w:r>
              <w:rPr>
                <w:rFonts w:hint="eastAsia" w:cs="Times New Roman"/>
                <w:color w:val="auto"/>
                <w:sz w:val="18"/>
                <w:szCs w:val="18"/>
                <w:u w:val="none"/>
                <w:lang w:val="en-US" w:eastAsia="zh-CN"/>
              </w:rPr>
              <w:t>19</w:t>
            </w:r>
            <w:r>
              <w:rPr>
                <w:rFonts w:hint="default" w:ascii="Times New Roman" w:hAnsi="Times New Roman" w:cs="Times New Roman"/>
                <w:color w:val="auto"/>
                <w:sz w:val="18"/>
                <w:szCs w:val="18"/>
                <w:u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40" w:hRule="atLeast"/>
          <w:jc w:val="center"/>
        </w:trPr>
        <w:tc>
          <w:tcPr>
            <w:tcW w:w="1532" w:type="dxa"/>
            <w:vMerge w:val="continue"/>
            <w:noWrap w:val="0"/>
            <w:vAlign w:val="center"/>
          </w:tcPr>
          <w:p>
            <w:pPr>
              <w:adjustRightInd w:val="0"/>
              <w:spacing w:line="310" w:lineRule="exact"/>
              <w:jc w:val="center"/>
              <w:rPr>
                <w:rFonts w:cs="宋体"/>
                <w:color w:val="auto"/>
                <w:sz w:val="18"/>
                <w:szCs w:val="18"/>
              </w:rPr>
            </w:pPr>
          </w:p>
        </w:tc>
        <w:tc>
          <w:tcPr>
            <w:tcW w:w="1351" w:type="dxa"/>
            <w:vMerge w:val="restart"/>
            <w:noWrap w:val="0"/>
            <w:vAlign w:val="center"/>
          </w:tcPr>
          <w:p>
            <w:pPr>
              <w:adjustRightInd w:val="0"/>
              <w:spacing w:line="310" w:lineRule="exact"/>
              <w:jc w:val="center"/>
              <w:rPr>
                <w:rFonts w:cs="宋体"/>
                <w:color w:val="auto"/>
                <w:sz w:val="18"/>
                <w:szCs w:val="18"/>
              </w:rPr>
            </w:pPr>
            <w:r>
              <w:rPr>
                <w:rFonts w:hint="eastAsia" w:cs="宋体"/>
                <w:color w:val="auto"/>
                <w:sz w:val="18"/>
                <w:szCs w:val="18"/>
              </w:rPr>
              <w:t>厂区无组织</w:t>
            </w:r>
          </w:p>
        </w:tc>
        <w:tc>
          <w:tcPr>
            <w:tcW w:w="1275" w:type="dxa"/>
            <w:noWrap w:val="0"/>
            <w:vAlign w:val="center"/>
          </w:tcPr>
          <w:p>
            <w:pPr>
              <w:adjustRightInd w:val="0"/>
              <w:spacing w:line="310" w:lineRule="exact"/>
              <w:jc w:val="center"/>
              <w:rPr>
                <w:rFonts w:cs="宋体"/>
                <w:color w:val="auto"/>
                <w:sz w:val="18"/>
                <w:szCs w:val="18"/>
              </w:rPr>
            </w:pPr>
            <w:r>
              <w:rPr>
                <w:rFonts w:hint="eastAsia" w:cs="宋体"/>
                <w:color w:val="auto"/>
                <w:sz w:val="18"/>
                <w:szCs w:val="18"/>
              </w:rPr>
              <w:t>颗粒物</w:t>
            </w:r>
          </w:p>
        </w:tc>
        <w:tc>
          <w:tcPr>
            <w:tcW w:w="2315" w:type="dxa"/>
            <w:vMerge w:val="restart"/>
            <w:noWrap w:val="0"/>
            <w:vAlign w:val="center"/>
          </w:tcPr>
          <w:p>
            <w:pPr>
              <w:adjustRightInd w:val="0"/>
              <w:spacing w:line="310" w:lineRule="exact"/>
              <w:jc w:val="center"/>
              <w:rPr>
                <w:rFonts w:hint="default" w:eastAsia="宋体" w:cs="宋体"/>
                <w:color w:val="auto"/>
                <w:sz w:val="18"/>
                <w:szCs w:val="18"/>
                <w:lang w:val="en-US" w:eastAsia="zh-CN"/>
              </w:rPr>
            </w:pPr>
            <w:r>
              <w:rPr>
                <w:rFonts w:hint="eastAsia" w:cs="宋体"/>
                <w:color w:val="auto"/>
                <w:sz w:val="18"/>
                <w:szCs w:val="18"/>
                <w:lang w:val="en-US" w:eastAsia="zh-CN"/>
              </w:rPr>
              <w:t>加强通风</w:t>
            </w:r>
          </w:p>
        </w:tc>
        <w:tc>
          <w:tcPr>
            <w:tcW w:w="2457" w:type="dxa"/>
            <w:noWrap w:val="0"/>
            <w:vAlign w:val="center"/>
          </w:tcPr>
          <w:p>
            <w:pPr>
              <w:adjustRightInd w:val="0"/>
              <w:spacing w:line="310" w:lineRule="exact"/>
              <w:jc w:val="center"/>
              <w:rPr>
                <w:rFonts w:cs="宋体"/>
                <w:color w:val="auto"/>
                <w:sz w:val="18"/>
                <w:szCs w:val="18"/>
              </w:rPr>
            </w:pPr>
            <w:r>
              <w:rPr>
                <w:rFonts w:hint="eastAsia"/>
                <w:color w:val="auto"/>
                <w:sz w:val="18"/>
                <w:szCs w:val="18"/>
              </w:rPr>
              <w:t>大气污染物综合排放标准》</w:t>
            </w:r>
            <w:r>
              <w:rPr>
                <w:rFonts w:hint="eastAsia" w:ascii="宋体" w:hAnsi="宋体"/>
                <w:color w:val="auto"/>
                <w:sz w:val="18"/>
                <w:szCs w:val="18"/>
              </w:rPr>
              <w:t>(</w:t>
            </w:r>
            <w:r>
              <w:rPr>
                <w:rFonts w:hint="eastAsia"/>
                <w:color w:val="auto"/>
                <w:sz w:val="18"/>
                <w:szCs w:val="18"/>
              </w:rPr>
              <w:t>GB16297-1996</w:t>
            </w:r>
            <w:r>
              <w:rPr>
                <w:rFonts w:hint="eastAsia" w:ascii="宋体" w:hAnsi="宋体"/>
                <w:color w:val="auto"/>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40" w:hRule="atLeast"/>
          <w:jc w:val="center"/>
        </w:trPr>
        <w:tc>
          <w:tcPr>
            <w:tcW w:w="1532" w:type="dxa"/>
            <w:vMerge w:val="continue"/>
            <w:noWrap w:val="0"/>
            <w:vAlign w:val="center"/>
          </w:tcPr>
          <w:p>
            <w:pPr>
              <w:adjustRightInd w:val="0"/>
              <w:spacing w:line="310" w:lineRule="exact"/>
              <w:jc w:val="center"/>
              <w:rPr>
                <w:rFonts w:cs="宋体"/>
                <w:color w:val="auto"/>
                <w:sz w:val="18"/>
                <w:szCs w:val="18"/>
              </w:rPr>
            </w:pPr>
          </w:p>
        </w:tc>
        <w:tc>
          <w:tcPr>
            <w:tcW w:w="1351" w:type="dxa"/>
            <w:vMerge w:val="continue"/>
            <w:noWrap w:val="0"/>
            <w:vAlign w:val="center"/>
          </w:tcPr>
          <w:p>
            <w:pPr>
              <w:adjustRightInd w:val="0"/>
              <w:spacing w:line="310" w:lineRule="exact"/>
              <w:jc w:val="center"/>
              <w:rPr>
                <w:rFonts w:cs="宋体"/>
                <w:color w:val="auto"/>
                <w:sz w:val="18"/>
                <w:szCs w:val="18"/>
              </w:rPr>
            </w:pPr>
          </w:p>
        </w:tc>
        <w:tc>
          <w:tcPr>
            <w:tcW w:w="1275" w:type="dxa"/>
            <w:noWrap w:val="0"/>
            <w:vAlign w:val="center"/>
          </w:tcPr>
          <w:p>
            <w:pPr>
              <w:adjustRightInd w:val="0"/>
              <w:spacing w:line="310" w:lineRule="exact"/>
              <w:jc w:val="center"/>
              <w:rPr>
                <w:rFonts w:cs="宋体"/>
                <w:color w:val="auto"/>
                <w:sz w:val="18"/>
                <w:szCs w:val="18"/>
              </w:rPr>
            </w:pPr>
            <w:r>
              <w:rPr>
                <w:rFonts w:hint="eastAsia"/>
                <w:color w:val="auto"/>
                <w:sz w:val="18"/>
                <w:szCs w:val="18"/>
                <w:lang w:val="en-US" w:eastAsia="zh-CN"/>
              </w:rPr>
              <w:t>TVOC</w:t>
            </w:r>
          </w:p>
        </w:tc>
        <w:tc>
          <w:tcPr>
            <w:tcW w:w="2315" w:type="dxa"/>
            <w:vMerge w:val="continue"/>
            <w:noWrap w:val="0"/>
            <w:vAlign w:val="center"/>
          </w:tcPr>
          <w:p>
            <w:pPr>
              <w:adjustRightInd w:val="0"/>
              <w:spacing w:line="310" w:lineRule="exact"/>
              <w:jc w:val="center"/>
              <w:rPr>
                <w:rFonts w:cs="宋体"/>
                <w:color w:val="auto"/>
                <w:sz w:val="18"/>
                <w:szCs w:val="18"/>
              </w:rPr>
            </w:pPr>
          </w:p>
        </w:tc>
        <w:tc>
          <w:tcPr>
            <w:tcW w:w="2457" w:type="dxa"/>
            <w:noWrap w:val="0"/>
            <w:vAlign w:val="center"/>
          </w:tcPr>
          <w:p>
            <w:pPr>
              <w:adjustRightInd w:val="0"/>
              <w:spacing w:line="310" w:lineRule="exact"/>
              <w:jc w:val="center"/>
              <w:rPr>
                <w:rFonts w:cs="宋体"/>
                <w:color w:val="auto"/>
                <w:sz w:val="18"/>
                <w:szCs w:val="18"/>
              </w:rPr>
            </w:pPr>
            <w:r>
              <w:rPr>
                <w:rFonts w:hint="default" w:ascii="Times New Roman" w:hAnsi="Times New Roman" w:cs="Times New Roman"/>
                <w:color w:val="auto"/>
                <w:sz w:val="18"/>
                <w:szCs w:val="18"/>
                <w:u w:val="none"/>
              </w:rPr>
              <w:t>《挥发性有机物排放标准</w:t>
            </w:r>
            <w:r>
              <w:rPr>
                <w:rFonts w:hint="eastAsia" w:cs="Times New Roman"/>
                <w:color w:val="auto"/>
                <w:sz w:val="18"/>
                <w:szCs w:val="18"/>
                <w:u w:val="none"/>
                <w:lang w:val="en-US" w:eastAsia="zh-CN"/>
              </w:rPr>
              <w:t xml:space="preserve"> 第4部分：塑料制品业</w:t>
            </w:r>
            <w:r>
              <w:rPr>
                <w:rFonts w:hint="default" w:ascii="Times New Roman" w:hAnsi="Times New Roman" w:cs="Times New Roman"/>
                <w:color w:val="auto"/>
                <w:sz w:val="18"/>
                <w:szCs w:val="18"/>
                <w:u w:val="none"/>
              </w:rPr>
              <w:t>》（DB</w:t>
            </w:r>
            <w:r>
              <w:rPr>
                <w:rFonts w:hint="eastAsia" w:cs="Times New Roman"/>
                <w:color w:val="auto"/>
                <w:sz w:val="18"/>
                <w:szCs w:val="18"/>
                <w:u w:val="none"/>
                <w:lang w:val="en-US" w:eastAsia="zh-CN"/>
              </w:rPr>
              <w:t>36</w:t>
            </w:r>
            <w:r>
              <w:rPr>
                <w:rFonts w:hint="default" w:ascii="Times New Roman" w:hAnsi="Times New Roman" w:cs="Times New Roman"/>
                <w:color w:val="auto"/>
                <w:sz w:val="18"/>
                <w:szCs w:val="18"/>
                <w:u w:val="none"/>
              </w:rPr>
              <w:t>/</w:t>
            </w:r>
            <w:r>
              <w:rPr>
                <w:rFonts w:hint="eastAsia" w:cs="Times New Roman"/>
                <w:color w:val="auto"/>
                <w:sz w:val="18"/>
                <w:szCs w:val="18"/>
                <w:u w:val="none"/>
                <w:lang w:val="en-US" w:eastAsia="zh-CN"/>
              </w:rPr>
              <w:t>1101.4</w:t>
            </w:r>
            <w:r>
              <w:rPr>
                <w:rFonts w:hint="default" w:ascii="Times New Roman" w:hAnsi="Times New Roman" w:cs="Times New Roman"/>
                <w:color w:val="auto"/>
                <w:sz w:val="18"/>
                <w:szCs w:val="18"/>
                <w:u w:val="none"/>
              </w:rPr>
              <w:t>-20</w:t>
            </w:r>
            <w:r>
              <w:rPr>
                <w:rFonts w:hint="eastAsia" w:cs="Times New Roman"/>
                <w:color w:val="auto"/>
                <w:sz w:val="18"/>
                <w:szCs w:val="18"/>
                <w:u w:val="none"/>
                <w:lang w:val="en-US" w:eastAsia="zh-CN"/>
              </w:rPr>
              <w:t>19</w:t>
            </w:r>
            <w:r>
              <w:rPr>
                <w:rFonts w:hint="default" w:ascii="Times New Roman" w:hAnsi="Times New Roman" w:cs="Times New Roman"/>
                <w:color w:val="auto"/>
                <w:sz w:val="18"/>
                <w:szCs w:val="18"/>
                <w:u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32" w:type="dxa"/>
            <w:noWrap w:val="0"/>
            <w:vAlign w:val="center"/>
          </w:tcPr>
          <w:p>
            <w:pPr>
              <w:adjustRightInd w:val="0"/>
              <w:spacing w:line="310" w:lineRule="exact"/>
              <w:jc w:val="center"/>
              <w:rPr>
                <w:rFonts w:cs="宋体"/>
                <w:color w:val="auto"/>
                <w:sz w:val="18"/>
                <w:szCs w:val="18"/>
              </w:rPr>
            </w:pPr>
            <w:r>
              <w:rPr>
                <w:rFonts w:hint="eastAsia" w:cs="宋体"/>
                <w:color w:val="auto"/>
                <w:sz w:val="18"/>
                <w:szCs w:val="18"/>
              </w:rPr>
              <w:t>地表水</w:t>
            </w:r>
          </w:p>
        </w:tc>
        <w:tc>
          <w:tcPr>
            <w:tcW w:w="1351" w:type="dxa"/>
            <w:noWrap w:val="0"/>
            <w:vAlign w:val="center"/>
          </w:tcPr>
          <w:p>
            <w:pPr>
              <w:spacing w:line="310" w:lineRule="exact"/>
              <w:jc w:val="center"/>
              <w:rPr>
                <w:color w:val="auto"/>
                <w:sz w:val="18"/>
                <w:szCs w:val="18"/>
              </w:rPr>
            </w:pPr>
            <w:r>
              <w:rPr>
                <w:rFonts w:hint="eastAsia"/>
                <w:color w:val="auto"/>
                <w:sz w:val="18"/>
                <w:szCs w:val="18"/>
              </w:rPr>
              <w:t>DW001</w:t>
            </w:r>
          </w:p>
          <w:p>
            <w:pPr>
              <w:spacing w:line="310" w:lineRule="exact"/>
              <w:jc w:val="center"/>
              <w:rPr>
                <w:b/>
                <w:color w:val="auto"/>
                <w:sz w:val="18"/>
                <w:szCs w:val="18"/>
              </w:rPr>
            </w:pPr>
            <w:r>
              <w:rPr>
                <w:rStyle w:val="83"/>
                <w:rFonts w:hint="default"/>
                <w:color w:val="auto"/>
                <w:sz w:val="18"/>
                <w:szCs w:val="18"/>
              </w:rPr>
              <w:t>厂区废水总排口</w:t>
            </w:r>
          </w:p>
        </w:tc>
        <w:tc>
          <w:tcPr>
            <w:tcW w:w="1275" w:type="dxa"/>
            <w:noWrap w:val="0"/>
            <w:vAlign w:val="center"/>
          </w:tcPr>
          <w:p>
            <w:pPr>
              <w:adjustRightInd w:val="0"/>
              <w:spacing w:line="310" w:lineRule="exact"/>
              <w:jc w:val="center"/>
              <w:rPr>
                <w:rFonts w:cs="宋体"/>
                <w:color w:val="auto"/>
                <w:sz w:val="18"/>
                <w:szCs w:val="18"/>
              </w:rPr>
            </w:pPr>
            <w:r>
              <w:rPr>
                <w:rFonts w:hint="eastAsia"/>
                <w:color w:val="auto"/>
                <w:sz w:val="18"/>
                <w:szCs w:val="18"/>
                <w:lang w:val="en-US" w:eastAsia="zh-CN"/>
              </w:rPr>
              <w:t>pH、</w:t>
            </w:r>
            <w:r>
              <w:rPr>
                <w:rFonts w:hint="eastAsia"/>
                <w:color w:val="auto"/>
                <w:sz w:val="18"/>
                <w:szCs w:val="18"/>
              </w:rPr>
              <w:t>COD</w:t>
            </w:r>
            <w:r>
              <w:rPr>
                <w:color w:val="auto"/>
                <w:sz w:val="18"/>
                <w:szCs w:val="18"/>
              </w:rPr>
              <w:t>、</w:t>
            </w:r>
            <w:r>
              <w:rPr>
                <w:rFonts w:hint="eastAsia"/>
                <w:color w:val="auto"/>
                <w:sz w:val="18"/>
                <w:szCs w:val="18"/>
              </w:rPr>
              <w:t>氨氮、SS</w:t>
            </w:r>
            <w:r>
              <w:rPr>
                <w:rFonts w:hint="eastAsia"/>
                <w:color w:val="auto"/>
                <w:sz w:val="18"/>
                <w:szCs w:val="18"/>
                <w:lang w:eastAsia="zh-CN"/>
              </w:rPr>
              <w:t>、</w:t>
            </w:r>
            <w:r>
              <w:rPr>
                <w:rFonts w:hint="eastAsia"/>
                <w:color w:val="auto"/>
                <w:sz w:val="18"/>
                <w:szCs w:val="18"/>
                <w:lang w:val="en-US" w:eastAsia="zh-CN"/>
              </w:rPr>
              <w:t>BOD</w:t>
            </w:r>
            <w:r>
              <w:rPr>
                <w:rFonts w:hint="eastAsia"/>
                <w:color w:val="auto"/>
                <w:sz w:val="18"/>
                <w:szCs w:val="18"/>
                <w:vertAlign w:val="subscript"/>
                <w:lang w:val="en-US" w:eastAsia="zh-CN"/>
              </w:rPr>
              <w:t>5</w:t>
            </w:r>
            <w:r>
              <w:rPr>
                <w:rFonts w:hint="eastAsia"/>
                <w:color w:val="auto"/>
                <w:sz w:val="18"/>
                <w:szCs w:val="18"/>
                <w:vertAlign w:val="baseline"/>
                <w:lang w:val="en-US" w:eastAsia="zh-CN"/>
              </w:rPr>
              <w:t>、总磷、总氮</w:t>
            </w:r>
          </w:p>
        </w:tc>
        <w:tc>
          <w:tcPr>
            <w:tcW w:w="2315" w:type="dxa"/>
            <w:noWrap w:val="0"/>
            <w:vAlign w:val="center"/>
          </w:tcPr>
          <w:p>
            <w:pPr>
              <w:adjustRightInd w:val="0"/>
              <w:spacing w:line="310" w:lineRule="exact"/>
              <w:jc w:val="center"/>
              <w:rPr>
                <w:rFonts w:hint="default" w:cs="宋体"/>
                <w:color w:val="auto"/>
                <w:sz w:val="18"/>
                <w:szCs w:val="18"/>
                <w:lang w:val="en-US"/>
              </w:rPr>
            </w:pPr>
            <w:r>
              <w:rPr>
                <w:rFonts w:hint="eastAsia" w:ascii="Times New Roman" w:hAnsi="Times New Roman" w:eastAsia="宋体" w:cs="Times New Roman"/>
                <w:color w:val="auto"/>
                <w:kern w:val="2"/>
                <w:sz w:val="18"/>
                <w:szCs w:val="18"/>
                <w:u w:val="none"/>
                <w:lang w:val="en-US" w:eastAsia="zh-CN" w:bidi="ar-SA"/>
              </w:rPr>
              <w:t>生活污水经园区化粪池预处理达到湖口县城市生活污水处理厂的进水水质标准后，</w:t>
            </w:r>
            <w:r>
              <w:rPr>
                <w:rFonts w:hint="default" w:ascii="Times New Roman" w:hAnsi="Times New Roman" w:eastAsia="宋体" w:cs="Times New Roman"/>
                <w:color w:val="auto"/>
                <w:kern w:val="2"/>
                <w:sz w:val="18"/>
                <w:szCs w:val="18"/>
                <w:u w:val="none"/>
                <w:lang w:val="en-US" w:eastAsia="zh-CN" w:bidi="ar-SA"/>
              </w:rPr>
              <w:t>排入</w:t>
            </w:r>
            <w:r>
              <w:rPr>
                <w:rFonts w:hint="eastAsia" w:ascii="Times New Roman" w:hAnsi="Times New Roman" w:eastAsia="宋体" w:cs="Times New Roman"/>
                <w:color w:val="auto"/>
                <w:kern w:val="2"/>
                <w:sz w:val="18"/>
                <w:szCs w:val="18"/>
                <w:u w:val="none"/>
                <w:lang w:val="en-US" w:eastAsia="zh-CN" w:bidi="ar-SA"/>
              </w:rPr>
              <w:t>湖口县城市生活污水处理厂</w:t>
            </w:r>
            <w:r>
              <w:rPr>
                <w:rFonts w:hint="default" w:ascii="Times New Roman" w:hAnsi="Times New Roman" w:eastAsia="宋体" w:cs="Times New Roman"/>
                <w:color w:val="auto"/>
                <w:kern w:val="2"/>
                <w:sz w:val="18"/>
                <w:szCs w:val="18"/>
                <w:u w:val="none"/>
                <w:lang w:val="en-US" w:eastAsia="zh-CN" w:bidi="ar-SA"/>
              </w:rPr>
              <w:t>处理</w:t>
            </w:r>
            <w:r>
              <w:rPr>
                <w:rFonts w:hint="eastAsia" w:ascii="Times New Roman" w:hAnsi="Times New Roman" w:eastAsia="宋体" w:cs="Times New Roman"/>
                <w:color w:val="auto"/>
                <w:kern w:val="2"/>
                <w:sz w:val="18"/>
                <w:szCs w:val="18"/>
                <w:u w:val="none"/>
                <w:lang w:val="en-US" w:eastAsia="zh-CN" w:bidi="ar-SA"/>
              </w:rPr>
              <w:t>达标后排入鄱阳湖</w:t>
            </w:r>
          </w:p>
        </w:tc>
        <w:tc>
          <w:tcPr>
            <w:tcW w:w="2457" w:type="dxa"/>
            <w:noWrap w:val="0"/>
            <w:vAlign w:val="center"/>
          </w:tcPr>
          <w:p>
            <w:pPr>
              <w:pStyle w:val="42"/>
              <w:spacing w:line="310" w:lineRule="exact"/>
              <w:jc w:val="center"/>
              <w:rPr>
                <w:rFonts w:hint="eastAsia" w:eastAsia="宋体" w:cs="宋体"/>
                <w:color w:val="auto"/>
                <w:sz w:val="18"/>
                <w:szCs w:val="18"/>
                <w:lang w:eastAsia="zh-CN"/>
              </w:rPr>
            </w:pPr>
            <w:r>
              <w:rPr>
                <w:rFonts w:hint="eastAsia"/>
                <w:color w:val="auto"/>
                <w:sz w:val="18"/>
                <w:szCs w:val="18"/>
              </w:rPr>
              <w:t>纳管达到</w:t>
            </w:r>
            <w:r>
              <w:rPr>
                <w:rFonts w:hint="eastAsia" w:ascii="Times New Roman" w:hAnsi="Times New Roman" w:eastAsia="宋体" w:cs="Times New Roman"/>
                <w:color w:val="auto"/>
                <w:kern w:val="2"/>
                <w:sz w:val="18"/>
                <w:szCs w:val="18"/>
                <w:u w:val="none"/>
                <w:lang w:val="en-US" w:eastAsia="zh-CN" w:bidi="ar-SA"/>
              </w:rPr>
              <w:t>湖口县城市生活污水处理厂纳管标准</w:t>
            </w:r>
            <w:r>
              <w:rPr>
                <w:rFonts w:hint="eastAsia" w:eastAsia="宋体"/>
                <w:color w:val="auto"/>
                <w:sz w:val="18"/>
                <w:szCs w:val="18"/>
                <w:lang w:eastAsia="zh-CN"/>
              </w:rPr>
              <w:t>；</w:t>
            </w:r>
            <w:r>
              <w:rPr>
                <w:rFonts w:hint="eastAsia"/>
                <w:color w:val="auto"/>
                <w:sz w:val="18"/>
                <w:szCs w:val="18"/>
              </w:rPr>
              <w:t>污水厂排放达《城镇污水处理厂污染物排放标准》</w:t>
            </w:r>
            <w:r>
              <w:rPr>
                <w:rFonts w:hint="eastAsia" w:ascii="宋体" w:hAnsi="宋体"/>
                <w:color w:val="auto"/>
                <w:sz w:val="18"/>
                <w:szCs w:val="18"/>
              </w:rPr>
              <w:t>(</w:t>
            </w:r>
            <w:r>
              <w:rPr>
                <w:color w:val="auto"/>
                <w:sz w:val="18"/>
                <w:szCs w:val="18"/>
              </w:rPr>
              <w:t>GB18918-2002</w:t>
            </w:r>
            <w:r>
              <w:rPr>
                <w:rFonts w:hint="eastAsia" w:ascii="宋体" w:hAnsi="宋体"/>
                <w:color w:val="auto"/>
                <w:sz w:val="18"/>
                <w:szCs w:val="18"/>
              </w:rPr>
              <w:t>)</w:t>
            </w:r>
            <w:r>
              <w:rPr>
                <w:rFonts w:hint="eastAsia"/>
                <w:color w:val="auto"/>
                <w:sz w:val="18"/>
                <w:szCs w:val="18"/>
              </w:rPr>
              <w:t>中的一级</w:t>
            </w:r>
            <w:r>
              <w:rPr>
                <w:color w:val="auto"/>
                <w:sz w:val="18"/>
                <w:szCs w:val="18"/>
              </w:rPr>
              <w:t>A</w:t>
            </w:r>
            <w:r>
              <w:rPr>
                <w:rFonts w:hint="eastAsia"/>
                <w:color w:val="auto"/>
                <w:sz w:val="18"/>
                <w:szCs w:val="18"/>
              </w:rPr>
              <w:t>标准</w:t>
            </w:r>
            <w:r>
              <w:rPr>
                <w:rFonts w:hint="eastAsia"/>
                <w:color w:val="auto"/>
                <w:sz w:val="18"/>
                <w:szCs w:val="18"/>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40" w:hRule="atLeast"/>
          <w:jc w:val="center"/>
        </w:trPr>
        <w:tc>
          <w:tcPr>
            <w:tcW w:w="1532" w:type="dxa"/>
            <w:noWrap w:val="0"/>
            <w:vAlign w:val="center"/>
          </w:tcPr>
          <w:p>
            <w:pPr>
              <w:adjustRightInd w:val="0"/>
              <w:spacing w:line="310" w:lineRule="exact"/>
              <w:jc w:val="center"/>
              <w:rPr>
                <w:rFonts w:cs="宋体"/>
                <w:color w:val="auto"/>
                <w:sz w:val="18"/>
                <w:szCs w:val="18"/>
              </w:rPr>
            </w:pPr>
            <w:r>
              <w:rPr>
                <w:rFonts w:hint="eastAsia" w:cs="宋体"/>
                <w:color w:val="auto"/>
                <w:sz w:val="18"/>
                <w:szCs w:val="18"/>
              </w:rPr>
              <w:t>声环境</w:t>
            </w:r>
          </w:p>
        </w:tc>
        <w:tc>
          <w:tcPr>
            <w:tcW w:w="1351" w:type="dxa"/>
            <w:noWrap w:val="0"/>
            <w:vAlign w:val="center"/>
          </w:tcPr>
          <w:p>
            <w:pPr>
              <w:adjustRightInd w:val="0"/>
              <w:spacing w:line="310" w:lineRule="exact"/>
              <w:jc w:val="center"/>
              <w:rPr>
                <w:rFonts w:cs="宋体"/>
                <w:color w:val="auto"/>
                <w:sz w:val="18"/>
                <w:szCs w:val="18"/>
              </w:rPr>
            </w:pPr>
            <w:r>
              <w:rPr>
                <w:rFonts w:hint="default" w:ascii="Times New Roman" w:hAnsi="Times New Roman" w:eastAsia="宋体" w:cs="Times New Roman"/>
                <w:color w:val="auto"/>
                <w:sz w:val="18"/>
                <w:szCs w:val="18"/>
                <w:highlight w:val="none"/>
                <w:lang w:val="en-US" w:eastAsia="zh-CN"/>
              </w:rPr>
              <w:t>生产设备</w:t>
            </w:r>
          </w:p>
        </w:tc>
        <w:tc>
          <w:tcPr>
            <w:tcW w:w="1275" w:type="dxa"/>
            <w:noWrap w:val="0"/>
            <w:vAlign w:val="center"/>
          </w:tcPr>
          <w:p>
            <w:pPr>
              <w:adjustRightInd w:val="0"/>
              <w:spacing w:line="310" w:lineRule="exact"/>
              <w:jc w:val="center"/>
              <w:rPr>
                <w:rFonts w:cs="宋体"/>
                <w:color w:val="auto"/>
                <w:sz w:val="18"/>
                <w:szCs w:val="18"/>
              </w:rPr>
            </w:pPr>
            <w:r>
              <w:rPr>
                <w:rFonts w:hint="eastAsia" w:cs="宋体"/>
                <w:color w:val="auto"/>
                <w:sz w:val="18"/>
                <w:szCs w:val="18"/>
              </w:rPr>
              <w:t>等效连续</w:t>
            </w:r>
          </w:p>
          <w:p>
            <w:pPr>
              <w:adjustRightInd w:val="0"/>
              <w:spacing w:line="310" w:lineRule="exact"/>
              <w:jc w:val="center"/>
              <w:rPr>
                <w:rFonts w:cs="宋体"/>
                <w:color w:val="auto"/>
                <w:sz w:val="18"/>
                <w:szCs w:val="18"/>
              </w:rPr>
            </w:pPr>
            <w:r>
              <w:rPr>
                <w:rFonts w:hint="eastAsia" w:cs="宋体"/>
                <w:color w:val="auto"/>
                <w:sz w:val="18"/>
                <w:szCs w:val="18"/>
              </w:rPr>
              <w:t>A声级</w:t>
            </w:r>
          </w:p>
        </w:tc>
        <w:tc>
          <w:tcPr>
            <w:tcW w:w="2315" w:type="dxa"/>
            <w:noWrap w:val="0"/>
            <w:vAlign w:val="center"/>
          </w:tcPr>
          <w:p>
            <w:pPr>
              <w:keepNext w:val="0"/>
              <w:keepLines w:val="0"/>
              <w:pageBreakBefore w:val="0"/>
              <w:kinsoku/>
              <w:wordWrap/>
              <w:overflowPunct/>
              <w:topLinePunct w:val="0"/>
              <w:autoSpaceDE/>
              <w:autoSpaceDN/>
              <w:bidi w:val="0"/>
              <w:adjustRightInd w:val="0"/>
              <w:snapToGrid w:val="0"/>
              <w:ind w:right="0" w:rightChars="0"/>
              <w:jc w:val="center"/>
              <w:textAlignment w:val="auto"/>
              <w:rPr>
                <w:rFonts w:cs="宋体"/>
                <w:color w:val="auto"/>
                <w:sz w:val="18"/>
                <w:szCs w:val="18"/>
              </w:rPr>
            </w:pPr>
            <w:r>
              <w:rPr>
                <w:rFonts w:hint="eastAsia"/>
                <w:bCs/>
                <w:color w:val="auto"/>
                <w:sz w:val="18"/>
                <w:szCs w:val="18"/>
              </w:rPr>
              <w:t>选用低噪声设备，车</w:t>
            </w:r>
            <w:r>
              <w:rPr>
                <w:rFonts w:ascii="宋体" w:hAnsi="宋体" w:cs="宋体"/>
                <w:color w:val="auto"/>
                <w:kern w:val="0"/>
                <w:sz w:val="18"/>
                <w:szCs w:val="18"/>
              </w:rPr>
              <w:t>间合理布局，生产设备远离门窗，</w:t>
            </w:r>
            <w:r>
              <w:rPr>
                <w:rFonts w:hint="eastAsia" w:ascii="宋体"/>
                <w:color w:val="auto"/>
                <w:sz w:val="18"/>
                <w:szCs w:val="18"/>
              </w:rPr>
              <w:t>车间安装双层隔声门窗</w:t>
            </w:r>
            <w:r>
              <w:rPr>
                <w:rFonts w:hint="eastAsia"/>
                <w:bCs/>
                <w:color w:val="auto"/>
                <w:sz w:val="18"/>
                <w:szCs w:val="18"/>
              </w:rPr>
              <w:t>，</w:t>
            </w:r>
            <w:r>
              <w:rPr>
                <w:rFonts w:hint="eastAsia"/>
                <w:color w:val="auto"/>
                <w:sz w:val="18"/>
                <w:szCs w:val="18"/>
              </w:rPr>
              <w:t>高噪声设备采取减振降噪措施</w:t>
            </w:r>
            <w:r>
              <w:rPr>
                <w:rFonts w:hint="eastAsia"/>
                <w:bCs/>
                <w:color w:val="auto"/>
                <w:sz w:val="18"/>
                <w:szCs w:val="18"/>
              </w:rPr>
              <w:t>，加强设备的管理与维护</w:t>
            </w:r>
          </w:p>
        </w:tc>
        <w:tc>
          <w:tcPr>
            <w:tcW w:w="2457" w:type="dxa"/>
            <w:noWrap w:val="0"/>
            <w:vAlign w:val="center"/>
          </w:tcPr>
          <w:p>
            <w:pPr>
              <w:keepNext w:val="0"/>
              <w:keepLines w:val="0"/>
              <w:pageBreakBefore w:val="0"/>
              <w:kinsoku/>
              <w:wordWrap/>
              <w:overflowPunct/>
              <w:topLinePunct w:val="0"/>
              <w:autoSpaceDE/>
              <w:autoSpaceDN/>
              <w:bidi w:val="0"/>
              <w:adjustRightInd w:val="0"/>
              <w:snapToGrid w:val="0"/>
              <w:ind w:right="0" w:rightChars="0"/>
              <w:jc w:val="center"/>
              <w:textAlignment w:val="auto"/>
              <w:rPr>
                <w:rFonts w:cs="宋体"/>
                <w:color w:val="auto"/>
                <w:sz w:val="18"/>
                <w:szCs w:val="18"/>
              </w:rPr>
            </w:pPr>
            <w:r>
              <w:rPr>
                <w:rFonts w:hint="default" w:ascii="Times New Roman" w:hAnsi="Times New Roman" w:eastAsia="宋体" w:cs="Times New Roman"/>
                <w:color w:val="auto"/>
                <w:sz w:val="18"/>
                <w:szCs w:val="18"/>
                <w:highlight w:val="none"/>
              </w:rPr>
              <w:t>厂界噪声满足《工业企业厂界环境噪声排放标准》</w:t>
            </w:r>
            <w:r>
              <w:rPr>
                <w:rFonts w:hint="default" w:ascii="Times New Roman" w:hAnsi="Times New Roman" w:eastAsia="宋体" w:cs="Times New Roman"/>
                <w:color w:val="auto"/>
                <w:sz w:val="18"/>
                <w:szCs w:val="18"/>
                <w:highlight w:val="none"/>
                <w:lang w:val="en-US" w:eastAsia="zh-CN"/>
              </w:rPr>
              <w:t>3</w:t>
            </w:r>
            <w:r>
              <w:rPr>
                <w:rFonts w:hint="default" w:ascii="Times New Roman" w:hAnsi="Times New Roman" w:eastAsia="宋体" w:cs="Times New Roman"/>
                <w:color w:val="auto"/>
                <w:sz w:val="18"/>
                <w:szCs w:val="18"/>
                <w:highlight w:val="none"/>
              </w:rPr>
              <w:t>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32" w:type="dxa"/>
            <w:noWrap w:val="0"/>
            <w:vAlign w:val="center"/>
          </w:tcPr>
          <w:p>
            <w:pPr>
              <w:adjustRightInd w:val="0"/>
              <w:spacing w:line="310" w:lineRule="exact"/>
              <w:jc w:val="center"/>
              <w:rPr>
                <w:rFonts w:cs="宋体"/>
                <w:color w:val="auto"/>
                <w:sz w:val="18"/>
                <w:szCs w:val="18"/>
              </w:rPr>
            </w:pPr>
            <w:r>
              <w:rPr>
                <w:rFonts w:hint="eastAsia" w:cs="宋体"/>
                <w:color w:val="auto"/>
                <w:sz w:val="18"/>
                <w:szCs w:val="18"/>
              </w:rPr>
              <w:t>电磁辐射</w:t>
            </w:r>
          </w:p>
        </w:tc>
        <w:tc>
          <w:tcPr>
            <w:tcW w:w="7398" w:type="dxa"/>
            <w:gridSpan w:val="4"/>
            <w:noWrap w:val="0"/>
            <w:vAlign w:val="center"/>
          </w:tcPr>
          <w:p>
            <w:pPr>
              <w:adjustRightInd w:val="0"/>
              <w:spacing w:line="310" w:lineRule="exact"/>
              <w:jc w:val="center"/>
              <w:rPr>
                <w:rFonts w:cs="宋体"/>
                <w:color w:val="auto"/>
                <w:sz w:val="18"/>
                <w:szCs w:val="18"/>
              </w:rPr>
            </w:pPr>
            <w:r>
              <w:rPr>
                <w:rFonts w:hint="eastAsia" w:cs="宋体"/>
                <w:color w:val="auto"/>
                <w:sz w:val="18"/>
                <w:szCs w:val="18"/>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30" w:hRule="atLeast"/>
          <w:jc w:val="center"/>
        </w:trPr>
        <w:tc>
          <w:tcPr>
            <w:tcW w:w="1532" w:type="dxa"/>
            <w:vMerge w:val="restart"/>
            <w:noWrap w:val="0"/>
            <w:vAlign w:val="center"/>
          </w:tcPr>
          <w:p>
            <w:pPr>
              <w:adjustRightInd w:val="0"/>
              <w:spacing w:line="310" w:lineRule="exact"/>
              <w:jc w:val="center"/>
              <w:rPr>
                <w:rFonts w:cs="宋体"/>
                <w:color w:val="auto"/>
                <w:sz w:val="18"/>
                <w:szCs w:val="18"/>
              </w:rPr>
            </w:pPr>
            <w:r>
              <w:rPr>
                <w:rFonts w:hint="eastAsia" w:cs="宋体"/>
                <w:color w:val="auto"/>
                <w:sz w:val="18"/>
                <w:szCs w:val="18"/>
              </w:rPr>
              <w:t>固体废物</w:t>
            </w:r>
          </w:p>
        </w:tc>
        <w:tc>
          <w:tcPr>
            <w:tcW w:w="1351" w:type="dxa"/>
            <w:vMerge w:val="restart"/>
            <w:noWrap w:val="0"/>
            <w:vAlign w:val="center"/>
          </w:tcPr>
          <w:p>
            <w:pPr>
              <w:keepNext w:val="0"/>
              <w:keepLines w:val="0"/>
              <w:pageBreakBefore w:val="0"/>
              <w:kinsoku/>
              <w:wordWrap/>
              <w:overflowPunct/>
              <w:topLinePunct w:val="0"/>
              <w:autoSpaceDE/>
              <w:autoSpaceDN/>
              <w:bidi w:val="0"/>
              <w:adjustRightInd w:val="0"/>
              <w:snapToGrid w:val="0"/>
              <w:ind w:right="0" w:right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一般工业固废</w:t>
            </w:r>
          </w:p>
        </w:tc>
        <w:tc>
          <w:tcPr>
            <w:tcW w:w="1275" w:type="dxa"/>
            <w:noWrap w:val="0"/>
            <w:vAlign w:val="center"/>
          </w:tcPr>
          <w:p>
            <w:pPr>
              <w:keepNext w:val="0"/>
              <w:keepLines w:val="0"/>
              <w:pageBreakBefore w:val="0"/>
              <w:kinsoku/>
              <w:wordWrap/>
              <w:overflowPunct/>
              <w:topLinePunct w:val="0"/>
              <w:autoSpaceDE/>
              <w:autoSpaceDN/>
              <w:bidi w:val="0"/>
              <w:adjustRightInd w:val="0"/>
              <w:snapToGrid w:val="0"/>
              <w:ind w:right="0" w:right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sz w:val="18"/>
                <w:szCs w:val="18"/>
                <w:highlight w:val="none"/>
                <w:lang w:val="en-US" w:eastAsia="zh-CN"/>
              </w:rPr>
              <w:t>废包装材料</w:t>
            </w:r>
          </w:p>
        </w:tc>
        <w:tc>
          <w:tcPr>
            <w:tcW w:w="2315" w:type="dxa"/>
            <w:vMerge w:val="restart"/>
            <w:noWrap w:val="0"/>
            <w:vAlign w:val="center"/>
          </w:tcPr>
          <w:p>
            <w:pPr>
              <w:keepNext w:val="0"/>
              <w:keepLines w:val="0"/>
              <w:pageBreakBefore w:val="0"/>
              <w:kinsoku/>
              <w:wordWrap/>
              <w:overflowPunct/>
              <w:topLinePunct w:val="0"/>
              <w:autoSpaceDE/>
              <w:autoSpaceDN/>
              <w:bidi w:val="0"/>
              <w:adjustRightInd w:val="0"/>
              <w:snapToGrid w:val="0"/>
              <w:ind w:right="0" w:rightChars="0"/>
              <w:jc w:val="center"/>
              <w:textAlignment w:val="auto"/>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外售综合利用</w:t>
            </w:r>
          </w:p>
        </w:tc>
        <w:tc>
          <w:tcPr>
            <w:tcW w:w="2457" w:type="dxa"/>
            <w:vMerge w:val="restart"/>
            <w:noWrap w:val="0"/>
            <w:vAlign w:val="center"/>
          </w:tcPr>
          <w:p>
            <w:pPr>
              <w:keepNext w:val="0"/>
              <w:keepLines w:val="0"/>
              <w:pageBreakBefore w:val="0"/>
              <w:kinsoku/>
              <w:wordWrap/>
              <w:overflowPunct/>
              <w:topLinePunct w:val="0"/>
              <w:autoSpaceDE/>
              <w:autoSpaceDN/>
              <w:bidi w:val="0"/>
              <w:adjustRightInd w:val="0"/>
              <w:snapToGrid w:val="0"/>
              <w:ind w:right="0" w:rightChars="0"/>
              <w:jc w:val="center"/>
              <w:textAlignment w:val="auto"/>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rPr>
              <w:t>《一般工业固体废物贮存</w:t>
            </w:r>
            <w:r>
              <w:rPr>
                <w:rFonts w:hint="eastAsia" w:ascii="Times New Roman" w:hAnsi="Times New Roman" w:eastAsia="宋体" w:cs="Times New Roman"/>
                <w:color w:val="auto"/>
                <w:sz w:val="18"/>
                <w:szCs w:val="18"/>
                <w:highlight w:val="none"/>
                <w:lang w:val="en-US" w:eastAsia="zh-CN"/>
              </w:rPr>
              <w:t>和填埋</w:t>
            </w:r>
            <w:r>
              <w:rPr>
                <w:rFonts w:hint="eastAsia" w:ascii="Times New Roman" w:hAnsi="Times New Roman" w:eastAsia="宋体" w:cs="Times New Roman"/>
                <w:color w:val="auto"/>
                <w:sz w:val="18"/>
                <w:szCs w:val="18"/>
                <w:highlight w:val="none"/>
              </w:rPr>
              <w:t>污染控制标准》（GB18599-20</w:t>
            </w:r>
            <w:r>
              <w:rPr>
                <w:rFonts w:hint="eastAsia" w:ascii="Times New Roman" w:hAnsi="Times New Roman" w:eastAsia="宋体" w:cs="Times New Roman"/>
                <w:color w:val="auto"/>
                <w:sz w:val="18"/>
                <w:szCs w:val="18"/>
                <w:highlight w:val="none"/>
                <w:lang w:val="en-US" w:eastAsia="zh-CN"/>
              </w:rPr>
              <w:t>20</w:t>
            </w:r>
            <w:r>
              <w:rPr>
                <w:rFonts w:hint="eastAsia" w:ascii="Times New Roman" w:hAnsi="Times New Roman" w:eastAsia="宋体" w:cs="Times New Roman"/>
                <w:color w:val="auto"/>
                <w:sz w:val="18"/>
                <w:szCs w:val="18"/>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0" w:hRule="atLeast"/>
          <w:jc w:val="center"/>
        </w:trPr>
        <w:tc>
          <w:tcPr>
            <w:tcW w:w="1532" w:type="dxa"/>
            <w:vMerge w:val="continue"/>
            <w:noWrap w:val="0"/>
            <w:vAlign w:val="center"/>
          </w:tcPr>
          <w:p>
            <w:pPr>
              <w:keepNext w:val="0"/>
              <w:keepLines w:val="0"/>
              <w:pageBreakBefore w:val="0"/>
              <w:kinsoku/>
              <w:wordWrap/>
              <w:overflowPunct/>
              <w:topLinePunct w:val="0"/>
              <w:autoSpaceDE/>
              <w:autoSpaceDN/>
              <w:bidi w:val="0"/>
              <w:adjustRightInd w:val="0"/>
              <w:snapToGrid w:val="0"/>
              <w:ind w:right="0" w:rightChars="0"/>
              <w:jc w:val="center"/>
              <w:textAlignment w:val="auto"/>
              <w:rPr>
                <w:color w:val="auto"/>
              </w:rPr>
            </w:pPr>
          </w:p>
        </w:tc>
        <w:tc>
          <w:tcPr>
            <w:tcW w:w="1351" w:type="dxa"/>
            <w:vMerge w:val="continue"/>
            <w:noWrap w:val="0"/>
            <w:vAlign w:val="center"/>
          </w:tcPr>
          <w:p>
            <w:pPr>
              <w:keepNext w:val="0"/>
              <w:keepLines w:val="0"/>
              <w:pageBreakBefore w:val="0"/>
              <w:kinsoku/>
              <w:wordWrap/>
              <w:overflowPunct/>
              <w:topLinePunct w:val="0"/>
              <w:autoSpaceDE/>
              <w:autoSpaceDN/>
              <w:bidi w:val="0"/>
              <w:adjustRightInd w:val="0"/>
              <w:snapToGrid w:val="0"/>
              <w:ind w:right="0" w:rightChars="0"/>
              <w:jc w:val="center"/>
              <w:textAlignment w:val="auto"/>
              <w:rPr>
                <w:color w:val="auto"/>
              </w:rPr>
            </w:pPr>
          </w:p>
        </w:tc>
        <w:tc>
          <w:tcPr>
            <w:tcW w:w="1275" w:type="dxa"/>
            <w:noWrap w:val="0"/>
            <w:vAlign w:val="center"/>
          </w:tcPr>
          <w:p>
            <w:pPr>
              <w:keepNext w:val="0"/>
              <w:keepLines w:val="0"/>
              <w:pageBreakBefore w:val="0"/>
              <w:kinsoku/>
              <w:wordWrap/>
              <w:overflowPunct/>
              <w:topLinePunct w:val="0"/>
              <w:autoSpaceDE/>
              <w:autoSpaceDN/>
              <w:bidi w:val="0"/>
              <w:adjustRightInd w:val="0"/>
              <w:snapToGrid w:val="0"/>
              <w:ind w:right="0" w:rightChars="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焊渣</w:t>
            </w:r>
          </w:p>
        </w:tc>
        <w:tc>
          <w:tcPr>
            <w:tcW w:w="2315" w:type="dxa"/>
            <w:vMerge w:val="continue"/>
            <w:noWrap w:val="0"/>
            <w:vAlign w:val="center"/>
          </w:tcPr>
          <w:p>
            <w:pPr>
              <w:keepNext w:val="0"/>
              <w:keepLines w:val="0"/>
              <w:pageBreakBefore w:val="0"/>
              <w:kinsoku/>
              <w:wordWrap/>
              <w:overflowPunct/>
              <w:topLinePunct w:val="0"/>
              <w:autoSpaceDE/>
              <w:autoSpaceDN/>
              <w:bidi w:val="0"/>
              <w:adjustRightInd w:val="0"/>
              <w:snapToGrid w:val="0"/>
              <w:ind w:right="0" w:rightChars="0"/>
              <w:jc w:val="center"/>
              <w:textAlignment w:val="auto"/>
              <w:rPr>
                <w:rFonts w:hint="default" w:ascii="Times New Roman" w:hAnsi="Times New Roman" w:eastAsia="宋体" w:cs="Times New Roman"/>
                <w:color w:val="auto"/>
                <w:sz w:val="18"/>
                <w:szCs w:val="18"/>
                <w:highlight w:val="none"/>
                <w:lang w:eastAsia="zh-CN"/>
              </w:rPr>
            </w:pPr>
          </w:p>
        </w:tc>
        <w:tc>
          <w:tcPr>
            <w:tcW w:w="2457" w:type="dxa"/>
            <w:vMerge w:val="continue"/>
            <w:noWrap w:val="0"/>
            <w:vAlign w:val="center"/>
          </w:tcPr>
          <w:p>
            <w:pPr>
              <w:keepNext w:val="0"/>
              <w:keepLines w:val="0"/>
              <w:pageBreakBefore w:val="0"/>
              <w:kinsoku/>
              <w:wordWrap/>
              <w:overflowPunct/>
              <w:topLinePunct w:val="0"/>
              <w:autoSpaceDE/>
              <w:autoSpaceDN/>
              <w:bidi w:val="0"/>
              <w:adjustRightInd w:val="0"/>
              <w:snapToGrid w:val="0"/>
              <w:ind w:right="0" w:rightChars="0"/>
              <w:jc w:val="center"/>
              <w:textAlignment w:val="auto"/>
              <w:rPr>
                <w:rFonts w:hint="default" w:ascii="Times New Roman" w:hAnsi="Times New Roman" w:eastAsia="宋体" w:cs="Times New Roman"/>
                <w:color w:val="auto"/>
                <w:sz w:val="18"/>
                <w:szCs w:val="18"/>
                <w:highlight w:val="none"/>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30" w:hRule="atLeast"/>
          <w:jc w:val="center"/>
        </w:trPr>
        <w:tc>
          <w:tcPr>
            <w:tcW w:w="1532" w:type="dxa"/>
            <w:vMerge w:val="continue"/>
            <w:noWrap w:val="0"/>
            <w:vAlign w:val="center"/>
          </w:tcPr>
          <w:p>
            <w:pPr>
              <w:keepNext w:val="0"/>
              <w:keepLines w:val="0"/>
              <w:pageBreakBefore w:val="0"/>
              <w:kinsoku/>
              <w:wordWrap/>
              <w:overflowPunct/>
              <w:topLinePunct w:val="0"/>
              <w:autoSpaceDE/>
              <w:autoSpaceDN/>
              <w:bidi w:val="0"/>
              <w:adjustRightInd w:val="0"/>
              <w:snapToGrid w:val="0"/>
              <w:ind w:right="0" w:rightChars="0"/>
              <w:jc w:val="center"/>
              <w:textAlignment w:val="auto"/>
              <w:rPr>
                <w:rFonts w:hint="default" w:ascii="Times New Roman" w:hAnsi="Times New Roman" w:eastAsia="宋体" w:cs="Times New Roman"/>
                <w:color w:val="auto"/>
                <w:sz w:val="18"/>
                <w:szCs w:val="18"/>
                <w:highlight w:val="none"/>
                <w:lang w:eastAsia="zh-CN"/>
              </w:rPr>
            </w:pPr>
          </w:p>
        </w:tc>
        <w:tc>
          <w:tcPr>
            <w:tcW w:w="1351" w:type="dxa"/>
            <w:vMerge w:val="continue"/>
            <w:noWrap w:val="0"/>
            <w:vAlign w:val="center"/>
          </w:tcPr>
          <w:p>
            <w:pPr>
              <w:keepNext w:val="0"/>
              <w:keepLines w:val="0"/>
              <w:pageBreakBefore w:val="0"/>
              <w:kinsoku/>
              <w:wordWrap/>
              <w:overflowPunct/>
              <w:topLinePunct w:val="0"/>
              <w:autoSpaceDE/>
              <w:autoSpaceDN/>
              <w:bidi w:val="0"/>
              <w:adjustRightInd w:val="0"/>
              <w:snapToGrid w:val="0"/>
              <w:ind w:right="0" w:rightChars="0"/>
              <w:jc w:val="center"/>
              <w:textAlignment w:val="auto"/>
              <w:rPr>
                <w:rFonts w:hint="default" w:ascii="Times New Roman" w:hAnsi="Times New Roman" w:eastAsia="宋体" w:cs="Times New Roman"/>
                <w:color w:val="auto"/>
                <w:sz w:val="18"/>
                <w:szCs w:val="18"/>
                <w:highlight w:val="none"/>
                <w:lang w:eastAsia="zh-CN"/>
              </w:rPr>
            </w:pPr>
          </w:p>
        </w:tc>
        <w:tc>
          <w:tcPr>
            <w:tcW w:w="1275" w:type="dxa"/>
            <w:noWrap w:val="0"/>
            <w:vAlign w:val="center"/>
          </w:tcPr>
          <w:p>
            <w:pPr>
              <w:keepNext w:val="0"/>
              <w:keepLines w:val="0"/>
              <w:pageBreakBefore w:val="0"/>
              <w:kinsoku/>
              <w:wordWrap/>
              <w:overflowPunct/>
              <w:topLinePunct w:val="0"/>
              <w:autoSpaceDE/>
              <w:autoSpaceDN/>
              <w:bidi w:val="0"/>
              <w:adjustRightInd w:val="0"/>
              <w:snapToGrid w:val="0"/>
              <w:ind w:right="0" w:rightChars="0"/>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钢材边角料</w:t>
            </w:r>
          </w:p>
        </w:tc>
        <w:tc>
          <w:tcPr>
            <w:tcW w:w="2315" w:type="dxa"/>
            <w:vMerge w:val="continue"/>
            <w:noWrap w:val="0"/>
            <w:vAlign w:val="center"/>
          </w:tcPr>
          <w:p>
            <w:pPr>
              <w:keepNext w:val="0"/>
              <w:keepLines w:val="0"/>
              <w:pageBreakBefore w:val="0"/>
              <w:kinsoku/>
              <w:wordWrap/>
              <w:overflowPunct/>
              <w:topLinePunct w:val="0"/>
              <w:autoSpaceDE/>
              <w:autoSpaceDN/>
              <w:bidi w:val="0"/>
              <w:adjustRightInd w:val="0"/>
              <w:snapToGrid w:val="0"/>
              <w:ind w:right="0" w:rightChars="0"/>
              <w:jc w:val="center"/>
              <w:textAlignment w:val="auto"/>
              <w:rPr>
                <w:rFonts w:hint="default" w:ascii="Times New Roman" w:hAnsi="Times New Roman" w:eastAsia="宋体" w:cs="Times New Roman"/>
                <w:color w:val="auto"/>
                <w:sz w:val="18"/>
                <w:szCs w:val="18"/>
                <w:highlight w:val="none"/>
                <w:lang w:eastAsia="zh-CN"/>
              </w:rPr>
            </w:pPr>
          </w:p>
        </w:tc>
        <w:tc>
          <w:tcPr>
            <w:tcW w:w="2457" w:type="dxa"/>
            <w:vMerge w:val="continue"/>
            <w:noWrap w:val="0"/>
            <w:vAlign w:val="center"/>
          </w:tcPr>
          <w:p>
            <w:pPr>
              <w:keepNext w:val="0"/>
              <w:keepLines w:val="0"/>
              <w:pageBreakBefore w:val="0"/>
              <w:kinsoku/>
              <w:wordWrap/>
              <w:overflowPunct/>
              <w:topLinePunct w:val="0"/>
              <w:autoSpaceDE/>
              <w:autoSpaceDN/>
              <w:bidi w:val="0"/>
              <w:adjustRightInd w:val="0"/>
              <w:snapToGrid w:val="0"/>
              <w:ind w:right="0" w:rightChars="0"/>
              <w:jc w:val="center"/>
              <w:textAlignment w:val="auto"/>
              <w:rPr>
                <w:rFonts w:hint="default" w:ascii="Times New Roman" w:hAnsi="Times New Roman" w:eastAsia="宋体" w:cs="Times New Roman"/>
                <w:color w:val="auto"/>
                <w:sz w:val="18"/>
                <w:szCs w:val="18"/>
                <w:highlight w:val="none"/>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30" w:hRule="atLeast"/>
          <w:jc w:val="center"/>
        </w:trPr>
        <w:tc>
          <w:tcPr>
            <w:tcW w:w="1532" w:type="dxa"/>
            <w:vMerge w:val="continue"/>
            <w:noWrap w:val="0"/>
            <w:vAlign w:val="center"/>
          </w:tcPr>
          <w:p>
            <w:pPr>
              <w:adjustRightInd w:val="0"/>
              <w:spacing w:line="310" w:lineRule="exact"/>
              <w:jc w:val="center"/>
              <w:rPr>
                <w:rFonts w:hint="eastAsia" w:cs="宋体"/>
                <w:color w:val="auto"/>
                <w:sz w:val="18"/>
                <w:szCs w:val="18"/>
              </w:rPr>
            </w:pPr>
          </w:p>
        </w:tc>
        <w:tc>
          <w:tcPr>
            <w:tcW w:w="1351" w:type="dxa"/>
            <w:vMerge w:val="restart"/>
            <w:noWrap w:val="0"/>
            <w:vAlign w:val="center"/>
          </w:tcPr>
          <w:p>
            <w:pPr>
              <w:keepNext w:val="0"/>
              <w:keepLines w:val="0"/>
              <w:pageBreakBefore w:val="0"/>
              <w:kinsoku/>
              <w:wordWrap/>
              <w:overflowPunct/>
              <w:topLinePunct w:val="0"/>
              <w:autoSpaceDE/>
              <w:autoSpaceDN/>
              <w:bidi w:val="0"/>
              <w:adjustRightInd w:val="0"/>
              <w:snapToGrid w:val="0"/>
              <w:ind w:right="0" w:right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危险固废</w:t>
            </w:r>
          </w:p>
        </w:tc>
        <w:tc>
          <w:tcPr>
            <w:tcW w:w="1275" w:type="dxa"/>
            <w:noWrap w:val="0"/>
            <w:vAlign w:val="center"/>
          </w:tcPr>
          <w:p>
            <w:pPr>
              <w:adjustRightInd w:val="0"/>
              <w:spacing w:line="300" w:lineRule="exact"/>
              <w:jc w:val="center"/>
              <w:rPr>
                <w:rFonts w:hint="default" w:ascii="宋体" w:hAnsi="宋体"/>
                <w:color w:val="auto"/>
                <w:sz w:val="18"/>
                <w:szCs w:val="18"/>
                <w:lang w:val="en-US" w:eastAsia="zh-CN"/>
              </w:rPr>
            </w:pPr>
            <w:r>
              <w:rPr>
                <w:rFonts w:hint="eastAsia" w:ascii="宋体" w:hAnsi="宋体"/>
                <w:color w:val="auto"/>
                <w:sz w:val="18"/>
                <w:szCs w:val="18"/>
                <w:lang w:val="en-US" w:eastAsia="zh-CN"/>
              </w:rPr>
              <w:t>铝灰渣</w:t>
            </w:r>
          </w:p>
        </w:tc>
        <w:tc>
          <w:tcPr>
            <w:tcW w:w="2315" w:type="dxa"/>
            <w:vMerge w:val="restart"/>
            <w:noWrap w:val="0"/>
            <w:vAlign w:val="center"/>
          </w:tcPr>
          <w:p>
            <w:pPr>
              <w:keepNext w:val="0"/>
              <w:keepLines w:val="0"/>
              <w:pageBreakBefore w:val="0"/>
              <w:kinsoku/>
              <w:wordWrap/>
              <w:overflowPunct/>
              <w:topLinePunct w:val="0"/>
              <w:autoSpaceDE/>
              <w:autoSpaceDN/>
              <w:bidi w:val="0"/>
              <w:adjustRightInd w:val="0"/>
              <w:snapToGrid w:val="0"/>
              <w:ind w:right="0" w:right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委托有资质单位处理</w:t>
            </w:r>
          </w:p>
        </w:tc>
        <w:tc>
          <w:tcPr>
            <w:tcW w:w="2457" w:type="dxa"/>
            <w:vMerge w:val="restart"/>
            <w:noWrap w:val="0"/>
            <w:vAlign w:val="center"/>
          </w:tcPr>
          <w:p>
            <w:pPr>
              <w:keepNext w:val="0"/>
              <w:keepLines w:val="0"/>
              <w:pageBreakBefore w:val="0"/>
              <w:kinsoku/>
              <w:wordWrap/>
              <w:overflowPunct/>
              <w:topLinePunct w:val="0"/>
              <w:autoSpaceDE/>
              <w:autoSpaceDN/>
              <w:bidi w:val="0"/>
              <w:adjustRightInd w:val="0"/>
              <w:snapToGrid w:val="0"/>
              <w:ind w:right="0" w:rightChars="0"/>
              <w:jc w:val="center"/>
              <w:textAlignment w:val="auto"/>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《危险废物贮存污染控制标准》（GB18597-2001）及其修改单要求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0" w:hRule="atLeast"/>
          <w:jc w:val="center"/>
        </w:trPr>
        <w:tc>
          <w:tcPr>
            <w:tcW w:w="1532" w:type="dxa"/>
            <w:vMerge w:val="continue"/>
            <w:noWrap w:val="0"/>
            <w:vAlign w:val="center"/>
          </w:tcPr>
          <w:p>
            <w:pPr>
              <w:adjustRightInd w:val="0"/>
              <w:spacing w:line="310" w:lineRule="exact"/>
              <w:jc w:val="center"/>
              <w:rPr>
                <w:rFonts w:hint="eastAsia" w:cs="宋体"/>
                <w:color w:val="auto"/>
                <w:sz w:val="18"/>
                <w:szCs w:val="18"/>
              </w:rPr>
            </w:pPr>
          </w:p>
        </w:tc>
        <w:tc>
          <w:tcPr>
            <w:tcW w:w="1351" w:type="dxa"/>
            <w:vMerge w:val="continue"/>
            <w:noWrap w:val="0"/>
            <w:vAlign w:val="center"/>
          </w:tcPr>
          <w:p>
            <w:pPr>
              <w:keepNext w:val="0"/>
              <w:keepLines w:val="0"/>
              <w:pageBreakBefore w:val="0"/>
              <w:kinsoku/>
              <w:wordWrap/>
              <w:overflowPunct/>
              <w:topLinePunct w:val="0"/>
              <w:autoSpaceDE/>
              <w:autoSpaceDN/>
              <w:bidi w:val="0"/>
              <w:adjustRightInd w:val="0"/>
              <w:snapToGrid w:val="0"/>
              <w:ind w:right="0" w:right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1275" w:type="dxa"/>
            <w:noWrap w:val="0"/>
            <w:vAlign w:val="center"/>
          </w:tcPr>
          <w:p>
            <w:pPr>
              <w:adjustRightInd w:val="0"/>
              <w:spacing w:line="300" w:lineRule="exact"/>
              <w:jc w:val="center"/>
              <w:rPr>
                <w:rFonts w:hint="default" w:ascii="Times New Roman" w:hAnsi="Times New Roman" w:eastAsia="宋体" w:cs="Times New Roman"/>
                <w:color w:val="auto"/>
                <w:kern w:val="2"/>
                <w:sz w:val="18"/>
                <w:szCs w:val="18"/>
                <w:highlight w:val="none"/>
                <w:lang w:val="en-US" w:eastAsia="zh-CN" w:bidi="ar-SA"/>
              </w:rPr>
            </w:pPr>
            <w:r>
              <w:rPr>
                <w:rFonts w:hint="eastAsia" w:ascii="宋体" w:hAnsi="宋体"/>
                <w:color w:val="auto"/>
                <w:sz w:val="18"/>
                <w:szCs w:val="18"/>
                <w:lang w:val="en-US" w:eastAsia="zh-CN"/>
              </w:rPr>
              <w:t>废油桶</w:t>
            </w:r>
          </w:p>
        </w:tc>
        <w:tc>
          <w:tcPr>
            <w:tcW w:w="2315" w:type="dxa"/>
            <w:vMerge w:val="continue"/>
            <w:noWrap w:val="0"/>
            <w:vAlign w:val="center"/>
          </w:tcPr>
          <w:p>
            <w:pPr>
              <w:keepNext w:val="0"/>
              <w:keepLines w:val="0"/>
              <w:pageBreakBefore w:val="0"/>
              <w:kinsoku/>
              <w:wordWrap/>
              <w:overflowPunct/>
              <w:topLinePunct w:val="0"/>
              <w:autoSpaceDE/>
              <w:autoSpaceDN/>
              <w:bidi w:val="0"/>
              <w:adjustRightInd w:val="0"/>
              <w:snapToGrid w:val="0"/>
              <w:ind w:right="0" w:right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2457" w:type="dxa"/>
            <w:vMerge w:val="continue"/>
            <w:noWrap w:val="0"/>
            <w:vAlign w:val="center"/>
          </w:tcPr>
          <w:p>
            <w:pPr>
              <w:keepNext w:val="0"/>
              <w:keepLines w:val="0"/>
              <w:pageBreakBefore w:val="0"/>
              <w:kinsoku/>
              <w:wordWrap/>
              <w:overflowPunct/>
              <w:topLinePunct w:val="0"/>
              <w:autoSpaceDE/>
              <w:autoSpaceDN/>
              <w:bidi w:val="0"/>
              <w:adjustRightInd w:val="0"/>
              <w:snapToGrid w:val="0"/>
              <w:ind w:right="0" w:rightChars="0"/>
              <w:jc w:val="center"/>
              <w:textAlignment w:val="auto"/>
              <w:rPr>
                <w:rFonts w:hint="default" w:ascii="Times New Roman" w:hAnsi="Times New Roman" w:eastAsia="宋体" w:cs="Times New Roman"/>
                <w:color w:val="auto"/>
                <w:sz w:val="18"/>
                <w:szCs w:val="18"/>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30" w:hRule="atLeast"/>
          <w:jc w:val="center"/>
        </w:trPr>
        <w:tc>
          <w:tcPr>
            <w:tcW w:w="1532" w:type="dxa"/>
            <w:vMerge w:val="continue"/>
            <w:noWrap w:val="0"/>
            <w:vAlign w:val="center"/>
          </w:tcPr>
          <w:p>
            <w:pPr>
              <w:keepNext w:val="0"/>
              <w:keepLines w:val="0"/>
              <w:pageBreakBefore w:val="0"/>
              <w:kinsoku/>
              <w:wordWrap/>
              <w:overflowPunct/>
              <w:topLinePunct w:val="0"/>
              <w:autoSpaceDE/>
              <w:autoSpaceDN/>
              <w:bidi w:val="0"/>
              <w:adjustRightInd w:val="0"/>
              <w:snapToGrid w:val="0"/>
              <w:ind w:right="0" w:rightChars="0"/>
              <w:jc w:val="center"/>
              <w:textAlignment w:val="auto"/>
              <w:rPr>
                <w:color w:val="auto"/>
              </w:rPr>
            </w:pPr>
          </w:p>
        </w:tc>
        <w:tc>
          <w:tcPr>
            <w:tcW w:w="1351" w:type="dxa"/>
            <w:vMerge w:val="continue"/>
            <w:noWrap w:val="0"/>
            <w:vAlign w:val="center"/>
          </w:tcPr>
          <w:p>
            <w:pPr>
              <w:keepNext w:val="0"/>
              <w:keepLines w:val="0"/>
              <w:pageBreakBefore w:val="0"/>
              <w:kinsoku/>
              <w:wordWrap/>
              <w:overflowPunct/>
              <w:topLinePunct w:val="0"/>
              <w:autoSpaceDE/>
              <w:autoSpaceDN/>
              <w:bidi w:val="0"/>
              <w:adjustRightInd w:val="0"/>
              <w:snapToGrid w:val="0"/>
              <w:ind w:right="0" w:rightChars="0"/>
              <w:jc w:val="center"/>
              <w:textAlignment w:val="auto"/>
              <w:rPr>
                <w:color w:val="auto"/>
              </w:rPr>
            </w:pPr>
          </w:p>
        </w:tc>
        <w:tc>
          <w:tcPr>
            <w:tcW w:w="1275" w:type="dxa"/>
            <w:noWrap w:val="0"/>
            <w:vAlign w:val="center"/>
          </w:tcPr>
          <w:p>
            <w:pPr>
              <w:adjustRightInd w:val="0"/>
              <w:spacing w:line="300" w:lineRule="exact"/>
              <w:jc w:val="center"/>
              <w:rPr>
                <w:rFonts w:hint="default" w:ascii="Times New Roman" w:hAnsi="Times New Roman" w:eastAsia="宋体" w:cs="Times New Roman"/>
                <w:color w:val="auto"/>
                <w:sz w:val="18"/>
                <w:szCs w:val="18"/>
                <w:highlight w:val="none"/>
                <w:lang w:val="en-US" w:eastAsia="zh-CN"/>
              </w:rPr>
            </w:pPr>
            <w:r>
              <w:rPr>
                <w:rFonts w:hint="eastAsia" w:ascii="宋体" w:hAnsi="宋体"/>
                <w:color w:val="auto"/>
                <w:sz w:val="18"/>
                <w:szCs w:val="18"/>
                <w:lang w:val="en-US" w:eastAsia="zh-CN"/>
              </w:rPr>
              <w:t>废油</w:t>
            </w:r>
          </w:p>
        </w:tc>
        <w:tc>
          <w:tcPr>
            <w:tcW w:w="2315" w:type="dxa"/>
            <w:vMerge w:val="continue"/>
            <w:noWrap w:val="0"/>
            <w:vAlign w:val="center"/>
          </w:tcPr>
          <w:p>
            <w:pPr>
              <w:keepNext w:val="0"/>
              <w:keepLines w:val="0"/>
              <w:pageBreakBefore w:val="0"/>
              <w:kinsoku/>
              <w:wordWrap/>
              <w:overflowPunct/>
              <w:topLinePunct w:val="0"/>
              <w:autoSpaceDE/>
              <w:autoSpaceDN/>
              <w:bidi w:val="0"/>
              <w:adjustRightInd w:val="0"/>
              <w:snapToGrid w:val="0"/>
              <w:ind w:right="0" w:rightChars="0"/>
              <w:jc w:val="center"/>
              <w:textAlignment w:val="auto"/>
              <w:rPr>
                <w:rFonts w:hint="default" w:ascii="Times New Roman" w:hAnsi="Times New Roman" w:eastAsia="宋体" w:cs="Times New Roman"/>
                <w:color w:val="auto"/>
                <w:sz w:val="18"/>
                <w:szCs w:val="18"/>
                <w:highlight w:val="none"/>
                <w:lang w:val="en-US" w:eastAsia="zh-CN"/>
              </w:rPr>
            </w:pPr>
          </w:p>
        </w:tc>
        <w:tc>
          <w:tcPr>
            <w:tcW w:w="2457" w:type="dxa"/>
            <w:vMerge w:val="continue"/>
            <w:noWrap w:val="0"/>
            <w:vAlign w:val="center"/>
          </w:tcPr>
          <w:p>
            <w:pPr>
              <w:keepNext w:val="0"/>
              <w:keepLines w:val="0"/>
              <w:pageBreakBefore w:val="0"/>
              <w:kinsoku/>
              <w:wordWrap/>
              <w:overflowPunct/>
              <w:topLinePunct w:val="0"/>
              <w:autoSpaceDE/>
              <w:autoSpaceDN/>
              <w:bidi w:val="0"/>
              <w:adjustRightInd w:val="0"/>
              <w:snapToGrid w:val="0"/>
              <w:ind w:right="0" w:rightChars="0"/>
              <w:jc w:val="center"/>
              <w:textAlignment w:val="auto"/>
              <w:rPr>
                <w:rFonts w:hint="default" w:ascii="Times New Roman" w:hAnsi="Times New Roman" w:eastAsia="宋体" w:cs="Times New Roman"/>
                <w:color w:val="auto"/>
                <w:sz w:val="18"/>
                <w:szCs w:val="18"/>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0" w:hRule="atLeast"/>
          <w:jc w:val="center"/>
        </w:trPr>
        <w:tc>
          <w:tcPr>
            <w:tcW w:w="1532" w:type="dxa"/>
            <w:vMerge w:val="continue"/>
            <w:noWrap w:val="0"/>
            <w:vAlign w:val="center"/>
          </w:tcPr>
          <w:p>
            <w:pPr>
              <w:keepNext w:val="0"/>
              <w:keepLines w:val="0"/>
              <w:pageBreakBefore w:val="0"/>
              <w:kinsoku/>
              <w:wordWrap/>
              <w:overflowPunct/>
              <w:topLinePunct w:val="0"/>
              <w:autoSpaceDE/>
              <w:autoSpaceDN/>
              <w:bidi w:val="0"/>
              <w:adjustRightInd w:val="0"/>
              <w:snapToGrid w:val="0"/>
              <w:ind w:right="0" w:rightChars="0"/>
              <w:jc w:val="center"/>
              <w:textAlignment w:val="auto"/>
              <w:rPr>
                <w:rFonts w:hint="default" w:ascii="Times New Roman" w:hAnsi="Times New Roman" w:eastAsia="宋体" w:cs="Times New Roman"/>
                <w:color w:val="auto"/>
                <w:sz w:val="18"/>
                <w:szCs w:val="18"/>
                <w:highlight w:val="none"/>
                <w:lang w:val="en-US" w:eastAsia="zh-CN"/>
              </w:rPr>
            </w:pPr>
          </w:p>
        </w:tc>
        <w:tc>
          <w:tcPr>
            <w:tcW w:w="1351" w:type="dxa"/>
            <w:vMerge w:val="continue"/>
            <w:noWrap w:val="0"/>
            <w:vAlign w:val="center"/>
          </w:tcPr>
          <w:p>
            <w:pPr>
              <w:keepNext w:val="0"/>
              <w:keepLines w:val="0"/>
              <w:pageBreakBefore w:val="0"/>
              <w:kinsoku/>
              <w:wordWrap/>
              <w:overflowPunct/>
              <w:topLinePunct w:val="0"/>
              <w:autoSpaceDE/>
              <w:autoSpaceDN/>
              <w:bidi w:val="0"/>
              <w:adjustRightInd w:val="0"/>
              <w:snapToGrid w:val="0"/>
              <w:ind w:right="0" w:rightChars="0"/>
              <w:jc w:val="center"/>
              <w:textAlignment w:val="auto"/>
              <w:rPr>
                <w:rFonts w:hint="default" w:ascii="Times New Roman" w:hAnsi="Times New Roman" w:eastAsia="宋体" w:cs="Times New Roman"/>
                <w:color w:val="auto"/>
                <w:sz w:val="18"/>
                <w:szCs w:val="18"/>
                <w:highlight w:val="none"/>
                <w:lang w:val="en-US" w:eastAsia="zh-CN"/>
              </w:rPr>
            </w:pPr>
          </w:p>
        </w:tc>
        <w:tc>
          <w:tcPr>
            <w:tcW w:w="1275" w:type="dxa"/>
            <w:noWrap w:val="0"/>
            <w:vAlign w:val="center"/>
          </w:tcPr>
          <w:p>
            <w:pPr>
              <w:keepNext w:val="0"/>
              <w:keepLines w:val="0"/>
              <w:pageBreakBefore w:val="0"/>
              <w:kinsoku/>
              <w:wordWrap/>
              <w:overflowPunct/>
              <w:topLinePunct w:val="0"/>
              <w:autoSpaceDE/>
              <w:autoSpaceDN/>
              <w:bidi w:val="0"/>
              <w:adjustRightInd w:val="0"/>
              <w:snapToGrid w:val="0"/>
              <w:ind w:right="0" w:rightChars="0"/>
              <w:jc w:val="center"/>
              <w:textAlignment w:val="auto"/>
              <w:rPr>
                <w:rFonts w:hint="default" w:ascii="Times New Roman" w:hAnsi="Times New Roman" w:eastAsia="宋体" w:cs="Times New Roman"/>
                <w:color w:val="auto"/>
                <w:sz w:val="18"/>
                <w:szCs w:val="18"/>
                <w:highlight w:val="none"/>
                <w:lang w:val="en-US" w:eastAsia="zh-CN"/>
              </w:rPr>
            </w:pPr>
            <w:r>
              <w:rPr>
                <w:rFonts w:hint="eastAsia" w:ascii="宋体" w:hAnsi="宋体"/>
                <w:color w:val="auto"/>
                <w:sz w:val="18"/>
                <w:szCs w:val="18"/>
                <w:lang w:val="en-US" w:eastAsia="zh-CN"/>
              </w:rPr>
              <w:t>废活性炭</w:t>
            </w:r>
          </w:p>
        </w:tc>
        <w:tc>
          <w:tcPr>
            <w:tcW w:w="2315" w:type="dxa"/>
            <w:vMerge w:val="continue"/>
            <w:noWrap w:val="0"/>
            <w:vAlign w:val="center"/>
          </w:tcPr>
          <w:p>
            <w:pPr>
              <w:keepNext w:val="0"/>
              <w:keepLines w:val="0"/>
              <w:pageBreakBefore w:val="0"/>
              <w:kinsoku/>
              <w:wordWrap/>
              <w:overflowPunct/>
              <w:topLinePunct w:val="0"/>
              <w:autoSpaceDE/>
              <w:autoSpaceDN/>
              <w:bidi w:val="0"/>
              <w:adjustRightInd w:val="0"/>
              <w:snapToGrid w:val="0"/>
              <w:ind w:right="0" w:rightChars="0"/>
              <w:jc w:val="center"/>
              <w:textAlignment w:val="auto"/>
              <w:rPr>
                <w:rFonts w:hint="default" w:ascii="Times New Roman" w:hAnsi="Times New Roman" w:eastAsia="宋体" w:cs="Times New Roman"/>
                <w:color w:val="auto"/>
                <w:sz w:val="18"/>
                <w:szCs w:val="18"/>
                <w:highlight w:val="none"/>
                <w:lang w:val="en-US" w:eastAsia="zh-CN"/>
              </w:rPr>
            </w:pPr>
          </w:p>
        </w:tc>
        <w:tc>
          <w:tcPr>
            <w:tcW w:w="2457" w:type="dxa"/>
            <w:vMerge w:val="continue"/>
            <w:noWrap w:val="0"/>
            <w:vAlign w:val="center"/>
          </w:tcPr>
          <w:p>
            <w:pPr>
              <w:keepNext w:val="0"/>
              <w:keepLines w:val="0"/>
              <w:pageBreakBefore w:val="0"/>
              <w:kinsoku/>
              <w:wordWrap/>
              <w:overflowPunct/>
              <w:topLinePunct w:val="0"/>
              <w:autoSpaceDE/>
              <w:autoSpaceDN/>
              <w:bidi w:val="0"/>
              <w:adjustRightInd w:val="0"/>
              <w:snapToGrid w:val="0"/>
              <w:ind w:right="0" w:rightChars="0"/>
              <w:jc w:val="center"/>
              <w:textAlignment w:val="auto"/>
              <w:rPr>
                <w:rFonts w:hint="default" w:ascii="Times New Roman" w:hAnsi="Times New Roman" w:eastAsia="宋体" w:cs="Times New Roman"/>
                <w:color w:val="auto"/>
                <w:sz w:val="18"/>
                <w:szCs w:val="18"/>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40" w:hRule="atLeast"/>
          <w:jc w:val="center"/>
        </w:trPr>
        <w:tc>
          <w:tcPr>
            <w:tcW w:w="1532" w:type="dxa"/>
            <w:vMerge w:val="continue"/>
            <w:noWrap w:val="0"/>
            <w:vAlign w:val="center"/>
          </w:tcPr>
          <w:p>
            <w:pPr>
              <w:adjustRightInd w:val="0"/>
              <w:spacing w:line="310" w:lineRule="exact"/>
              <w:jc w:val="center"/>
              <w:rPr>
                <w:rFonts w:hint="eastAsia" w:cs="宋体"/>
                <w:color w:val="auto"/>
                <w:sz w:val="18"/>
                <w:szCs w:val="18"/>
              </w:rPr>
            </w:pPr>
          </w:p>
        </w:tc>
        <w:tc>
          <w:tcPr>
            <w:tcW w:w="1351" w:type="dxa"/>
            <w:noWrap w:val="0"/>
            <w:vAlign w:val="center"/>
          </w:tcPr>
          <w:p>
            <w:pPr>
              <w:keepNext w:val="0"/>
              <w:keepLines w:val="0"/>
              <w:pageBreakBefore w:val="0"/>
              <w:kinsoku/>
              <w:wordWrap/>
              <w:overflowPunct/>
              <w:topLinePunct w:val="0"/>
              <w:autoSpaceDE/>
              <w:autoSpaceDN/>
              <w:bidi w:val="0"/>
              <w:adjustRightInd w:val="0"/>
              <w:snapToGrid w:val="0"/>
              <w:ind w:right="0" w:right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生活垃圾</w:t>
            </w:r>
          </w:p>
        </w:tc>
        <w:tc>
          <w:tcPr>
            <w:tcW w:w="1275" w:type="dxa"/>
            <w:noWrap w:val="0"/>
            <w:vAlign w:val="center"/>
          </w:tcPr>
          <w:p>
            <w:pPr>
              <w:keepNext w:val="0"/>
              <w:keepLines w:val="0"/>
              <w:pageBreakBefore w:val="0"/>
              <w:kinsoku/>
              <w:wordWrap/>
              <w:overflowPunct/>
              <w:topLinePunct w:val="0"/>
              <w:autoSpaceDE/>
              <w:autoSpaceDN/>
              <w:bidi w:val="0"/>
              <w:adjustRightInd w:val="0"/>
              <w:snapToGrid w:val="0"/>
              <w:ind w:right="0" w:right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生活垃圾</w:t>
            </w:r>
          </w:p>
        </w:tc>
        <w:tc>
          <w:tcPr>
            <w:tcW w:w="2315" w:type="dxa"/>
            <w:noWrap w:val="0"/>
            <w:vAlign w:val="center"/>
          </w:tcPr>
          <w:p>
            <w:pPr>
              <w:keepNext w:val="0"/>
              <w:keepLines w:val="0"/>
              <w:pageBreakBefore w:val="0"/>
              <w:kinsoku/>
              <w:wordWrap/>
              <w:overflowPunct/>
              <w:topLinePunct w:val="0"/>
              <w:autoSpaceDE/>
              <w:autoSpaceDN/>
              <w:bidi w:val="0"/>
              <w:adjustRightInd w:val="0"/>
              <w:snapToGrid w:val="0"/>
              <w:ind w:right="0" w:right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当地环卫部门定期清运</w:t>
            </w:r>
          </w:p>
        </w:tc>
        <w:tc>
          <w:tcPr>
            <w:tcW w:w="2457" w:type="dxa"/>
            <w:noWrap w:val="0"/>
            <w:vAlign w:val="center"/>
          </w:tcPr>
          <w:p>
            <w:pPr>
              <w:keepNext w:val="0"/>
              <w:keepLines w:val="0"/>
              <w:pageBreakBefore w:val="0"/>
              <w:kinsoku/>
              <w:wordWrap/>
              <w:overflowPunct/>
              <w:topLinePunct w:val="0"/>
              <w:autoSpaceDE/>
              <w:autoSpaceDN/>
              <w:bidi w:val="0"/>
              <w:adjustRightInd w:val="0"/>
              <w:snapToGrid w:val="0"/>
              <w:ind w:right="0" w:rightChars="0"/>
              <w:jc w:val="center"/>
              <w:textAlignment w:val="auto"/>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32" w:type="dxa"/>
            <w:noWrap w:val="0"/>
            <w:vAlign w:val="center"/>
          </w:tcPr>
          <w:p>
            <w:pPr>
              <w:adjustRightInd w:val="0"/>
              <w:spacing w:line="310" w:lineRule="exact"/>
              <w:jc w:val="center"/>
              <w:rPr>
                <w:rFonts w:cs="宋体"/>
                <w:color w:val="auto"/>
                <w:sz w:val="18"/>
                <w:szCs w:val="18"/>
              </w:rPr>
            </w:pPr>
            <w:r>
              <w:rPr>
                <w:rFonts w:hint="eastAsia" w:cs="宋体"/>
                <w:color w:val="auto"/>
                <w:sz w:val="18"/>
                <w:szCs w:val="18"/>
              </w:rPr>
              <w:t>土壤及地下水</w:t>
            </w:r>
          </w:p>
          <w:p>
            <w:pPr>
              <w:adjustRightInd w:val="0"/>
              <w:spacing w:line="310" w:lineRule="exact"/>
              <w:jc w:val="center"/>
              <w:rPr>
                <w:rFonts w:cs="宋体"/>
                <w:color w:val="auto"/>
                <w:sz w:val="18"/>
                <w:szCs w:val="18"/>
              </w:rPr>
            </w:pPr>
            <w:r>
              <w:rPr>
                <w:rFonts w:hint="eastAsia" w:cs="宋体"/>
                <w:color w:val="auto"/>
                <w:sz w:val="18"/>
                <w:szCs w:val="18"/>
              </w:rPr>
              <w:t>污染防治措施</w:t>
            </w:r>
          </w:p>
        </w:tc>
        <w:tc>
          <w:tcPr>
            <w:tcW w:w="7398" w:type="dxa"/>
            <w:gridSpan w:val="4"/>
            <w:noWrap w:val="0"/>
            <w:vAlign w:val="center"/>
          </w:tcPr>
          <w:p>
            <w:pPr>
              <w:spacing w:line="310" w:lineRule="exact"/>
              <w:jc w:val="left"/>
              <w:rPr>
                <w:rFonts w:cs="宋体"/>
                <w:color w:val="auto"/>
                <w:sz w:val="18"/>
                <w:szCs w:val="18"/>
              </w:rPr>
            </w:pPr>
            <w:r>
              <w:rPr>
                <w:color w:val="auto"/>
                <w:sz w:val="18"/>
                <w:szCs w:val="18"/>
              </w:rPr>
              <w:t>根据</w:t>
            </w:r>
            <w:r>
              <w:rPr>
                <w:rFonts w:ascii="宋体" w:hAnsi="宋体"/>
                <w:color w:val="auto"/>
                <w:sz w:val="18"/>
                <w:szCs w:val="18"/>
              </w:rPr>
              <w:t>“源头控制，分区防治”原</w:t>
            </w:r>
            <w:r>
              <w:rPr>
                <w:color w:val="auto"/>
                <w:sz w:val="18"/>
                <w:szCs w:val="18"/>
              </w:rPr>
              <w:t>则的要求，对污染防治区进行分区防渗，对可能造成污染的区域</w:t>
            </w:r>
            <w:r>
              <w:rPr>
                <w:rFonts w:hint="eastAsia" w:ascii="宋体" w:hAnsi="宋体"/>
                <w:color w:val="auto"/>
                <w:sz w:val="18"/>
                <w:szCs w:val="18"/>
              </w:rPr>
              <w:t>(</w:t>
            </w:r>
            <w:r>
              <w:rPr>
                <w:color w:val="auto"/>
                <w:sz w:val="18"/>
                <w:szCs w:val="18"/>
              </w:rPr>
              <w:t>污染防治区</w:t>
            </w:r>
            <w:r>
              <w:rPr>
                <w:rFonts w:hint="eastAsia" w:ascii="宋体" w:hAnsi="宋体"/>
                <w:color w:val="auto"/>
                <w:sz w:val="18"/>
                <w:szCs w:val="18"/>
              </w:rPr>
              <w:t>)</w:t>
            </w:r>
            <w:r>
              <w:rPr>
                <w:color w:val="auto"/>
                <w:sz w:val="18"/>
                <w:szCs w:val="18"/>
              </w:rPr>
              <w:t>地面基础采取防渗处理，阻止</w:t>
            </w:r>
            <w:r>
              <w:rPr>
                <w:rFonts w:hint="eastAsia"/>
                <w:color w:val="auto"/>
                <w:sz w:val="18"/>
                <w:szCs w:val="18"/>
              </w:rPr>
              <w:t>污染物</w:t>
            </w:r>
            <w:r>
              <w:rPr>
                <w:color w:val="auto"/>
                <w:sz w:val="18"/>
                <w:szCs w:val="18"/>
              </w:rPr>
              <w:t>下渗进入地下水及土壤环境。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40" w:hRule="atLeast"/>
          <w:jc w:val="center"/>
        </w:trPr>
        <w:tc>
          <w:tcPr>
            <w:tcW w:w="1532" w:type="dxa"/>
            <w:noWrap w:val="0"/>
            <w:vAlign w:val="center"/>
          </w:tcPr>
          <w:p>
            <w:pPr>
              <w:adjustRightInd w:val="0"/>
              <w:spacing w:line="310" w:lineRule="exact"/>
              <w:jc w:val="center"/>
              <w:rPr>
                <w:rFonts w:cs="宋体"/>
                <w:color w:val="auto"/>
                <w:sz w:val="18"/>
                <w:szCs w:val="18"/>
              </w:rPr>
            </w:pPr>
            <w:r>
              <w:rPr>
                <w:rFonts w:hint="eastAsia" w:cs="宋体"/>
                <w:color w:val="auto"/>
                <w:sz w:val="18"/>
                <w:szCs w:val="18"/>
              </w:rPr>
              <w:t>生态保护措施</w:t>
            </w:r>
          </w:p>
        </w:tc>
        <w:tc>
          <w:tcPr>
            <w:tcW w:w="7398" w:type="dxa"/>
            <w:gridSpan w:val="4"/>
            <w:noWrap w:val="0"/>
            <w:vAlign w:val="center"/>
          </w:tcPr>
          <w:p>
            <w:pPr>
              <w:adjustRightInd w:val="0"/>
              <w:spacing w:line="310" w:lineRule="exact"/>
              <w:jc w:val="center"/>
              <w:rPr>
                <w:rFonts w:hint="eastAsia" w:eastAsia="宋体" w:cs="宋体"/>
                <w:color w:val="auto"/>
                <w:sz w:val="18"/>
                <w:szCs w:val="18"/>
                <w:lang w:eastAsia="zh-CN"/>
              </w:rPr>
            </w:pPr>
            <w:r>
              <w:rPr>
                <w:rFonts w:hint="eastAsia" w:cs="宋体"/>
                <w:color w:val="auto"/>
                <w:sz w:val="18"/>
                <w:szCs w:val="18"/>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32" w:type="dxa"/>
            <w:noWrap w:val="0"/>
            <w:vAlign w:val="center"/>
          </w:tcPr>
          <w:p>
            <w:pPr>
              <w:adjustRightInd w:val="0"/>
              <w:spacing w:line="310" w:lineRule="exact"/>
              <w:jc w:val="center"/>
              <w:rPr>
                <w:rFonts w:cs="宋体"/>
                <w:color w:val="auto"/>
                <w:sz w:val="18"/>
                <w:szCs w:val="18"/>
              </w:rPr>
            </w:pPr>
            <w:r>
              <w:rPr>
                <w:rFonts w:hint="eastAsia" w:cs="宋体"/>
                <w:color w:val="auto"/>
                <w:sz w:val="18"/>
                <w:szCs w:val="18"/>
              </w:rPr>
              <w:t>环境风险</w:t>
            </w:r>
          </w:p>
          <w:p>
            <w:pPr>
              <w:adjustRightInd w:val="0"/>
              <w:spacing w:line="310" w:lineRule="exact"/>
              <w:jc w:val="center"/>
              <w:rPr>
                <w:rFonts w:cs="宋体"/>
                <w:color w:val="auto"/>
                <w:sz w:val="18"/>
                <w:szCs w:val="18"/>
              </w:rPr>
            </w:pPr>
            <w:r>
              <w:rPr>
                <w:rFonts w:hint="eastAsia" w:cs="宋体"/>
                <w:color w:val="auto"/>
                <w:sz w:val="18"/>
                <w:szCs w:val="18"/>
              </w:rPr>
              <w:t>防范措施</w:t>
            </w:r>
          </w:p>
        </w:tc>
        <w:tc>
          <w:tcPr>
            <w:tcW w:w="7398" w:type="dxa"/>
            <w:gridSpan w:val="4"/>
            <w:noWrap w:val="0"/>
            <w:vAlign w:val="center"/>
          </w:tcPr>
          <w:p>
            <w:pPr>
              <w:pStyle w:val="42"/>
              <w:spacing w:line="310" w:lineRule="exact"/>
              <w:jc w:val="left"/>
              <w:rPr>
                <w:rFonts w:cs="宋体"/>
                <w:color w:val="auto"/>
                <w:sz w:val="18"/>
                <w:szCs w:val="18"/>
              </w:rPr>
            </w:pPr>
            <w:r>
              <w:rPr>
                <w:color w:val="auto"/>
                <w:sz w:val="18"/>
                <w:szCs w:val="18"/>
              </w:rPr>
              <w:t>本次项目实施后，企业应强化风险管理意识，加强生产过程、运输过程、贮存过程、末端处置过程风险防范，及时编制应急预案并备案，依照相应要求完善应急物资储备并定期组织应急演练。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32" w:type="dxa"/>
            <w:noWrap w:val="0"/>
            <w:vAlign w:val="center"/>
          </w:tcPr>
          <w:p>
            <w:pPr>
              <w:adjustRightInd w:val="0"/>
              <w:spacing w:line="310" w:lineRule="exact"/>
              <w:jc w:val="center"/>
              <w:rPr>
                <w:rFonts w:cs="宋体"/>
                <w:color w:val="auto"/>
                <w:sz w:val="18"/>
                <w:szCs w:val="18"/>
              </w:rPr>
            </w:pPr>
            <w:r>
              <w:rPr>
                <w:rFonts w:hint="eastAsia" w:cs="宋体"/>
                <w:color w:val="auto"/>
                <w:sz w:val="18"/>
                <w:szCs w:val="18"/>
              </w:rPr>
              <w:t>其他环境</w:t>
            </w:r>
          </w:p>
          <w:p>
            <w:pPr>
              <w:adjustRightInd w:val="0"/>
              <w:spacing w:line="310" w:lineRule="exact"/>
              <w:jc w:val="center"/>
              <w:rPr>
                <w:rFonts w:cs="宋体"/>
                <w:color w:val="auto"/>
                <w:sz w:val="18"/>
                <w:szCs w:val="18"/>
              </w:rPr>
            </w:pPr>
            <w:r>
              <w:rPr>
                <w:rFonts w:hint="eastAsia" w:cs="宋体"/>
                <w:color w:val="auto"/>
                <w:sz w:val="18"/>
                <w:szCs w:val="18"/>
              </w:rPr>
              <w:t>管理要求</w:t>
            </w:r>
          </w:p>
        </w:tc>
        <w:tc>
          <w:tcPr>
            <w:tcW w:w="7398" w:type="dxa"/>
            <w:gridSpan w:val="4"/>
            <w:noWrap w:val="0"/>
            <w:vAlign w:val="center"/>
          </w:tcPr>
          <w:p>
            <w:pPr>
              <w:adjustRightInd w:val="0"/>
              <w:spacing w:line="310" w:lineRule="exact"/>
              <w:jc w:val="left"/>
              <w:rPr>
                <w:rFonts w:ascii="宋体" w:hAnsi="宋体" w:cs="宋体"/>
                <w:color w:val="auto"/>
                <w:sz w:val="18"/>
                <w:szCs w:val="18"/>
              </w:rPr>
            </w:pPr>
            <w:r>
              <w:rPr>
                <w:rFonts w:hint="eastAsia" w:cs="宋体"/>
                <w:color w:val="auto"/>
                <w:sz w:val="18"/>
                <w:szCs w:val="18"/>
              </w:rPr>
              <w:t>企业</w:t>
            </w:r>
            <w:r>
              <w:rPr>
                <w:rFonts w:cs="宋体"/>
                <w:color w:val="auto"/>
                <w:sz w:val="18"/>
                <w:szCs w:val="18"/>
              </w:rPr>
              <w:t>应</w:t>
            </w:r>
            <w:r>
              <w:rPr>
                <w:rFonts w:hint="eastAsia" w:cs="宋体"/>
                <w:color w:val="auto"/>
                <w:sz w:val="18"/>
                <w:szCs w:val="18"/>
              </w:rPr>
              <w:t>严格</w:t>
            </w:r>
            <w:r>
              <w:rPr>
                <w:rFonts w:cs="宋体"/>
                <w:color w:val="auto"/>
                <w:sz w:val="18"/>
                <w:szCs w:val="18"/>
              </w:rPr>
              <w:t>落实环</w:t>
            </w:r>
            <w:r>
              <w:rPr>
                <w:rFonts w:ascii="宋体" w:hAnsi="宋体" w:cs="宋体"/>
                <w:color w:val="auto"/>
                <w:sz w:val="18"/>
                <w:szCs w:val="18"/>
              </w:rPr>
              <w:t>保“</w:t>
            </w:r>
            <w:r>
              <w:rPr>
                <w:rFonts w:hint="eastAsia" w:ascii="宋体" w:hAnsi="宋体" w:cs="宋体"/>
                <w:color w:val="auto"/>
                <w:sz w:val="18"/>
                <w:szCs w:val="18"/>
              </w:rPr>
              <w:t>三同时</w:t>
            </w:r>
            <w:r>
              <w:rPr>
                <w:rFonts w:ascii="宋体" w:hAnsi="宋体" w:cs="宋体"/>
                <w:color w:val="auto"/>
                <w:sz w:val="18"/>
                <w:szCs w:val="18"/>
              </w:rPr>
              <w:t>”</w:t>
            </w:r>
            <w:r>
              <w:rPr>
                <w:rFonts w:hint="eastAsia" w:ascii="宋体" w:hAnsi="宋体" w:cs="宋体"/>
                <w:color w:val="auto"/>
                <w:sz w:val="18"/>
                <w:szCs w:val="18"/>
              </w:rPr>
              <w:t>制度</w:t>
            </w:r>
            <w:r>
              <w:rPr>
                <w:rFonts w:ascii="宋体" w:hAnsi="宋体" w:cs="宋体"/>
                <w:color w:val="auto"/>
                <w:sz w:val="18"/>
                <w:szCs w:val="18"/>
              </w:rPr>
              <w:t>；</w:t>
            </w:r>
          </w:p>
          <w:p>
            <w:pPr>
              <w:adjustRightInd w:val="0"/>
              <w:spacing w:line="310" w:lineRule="exact"/>
              <w:jc w:val="left"/>
              <w:rPr>
                <w:rFonts w:cs="宋体"/>
                <w:color w:val="auto"/>
                <w:sz w:val="18"/>
                <w:szCs w:val="18"/>
              </w:rPr>
            </w:pPr>
            <w:r>
              <w:rPr>
                <w:rFonts w:hint="eastAsia" w:cs="宋体"/>
                <w:color w:val="auto"/>
                <w:sz w:val="18"/>
                <w:szCs w:val="18"/>
              </w:rPr>
              <w:t>企业项目建设</w:t>
            </w:r>
            <w:r>
              <w:rPr>
                <w:rFonts w:cs="宋体"/>
                <w:color w:val="auto"/>
                <w:sz w:val="18"/>
                <w:szCs w:val="18"/>
              </w:rPr>
              <w:t>性质、</w:t>
            </w:r>
            <w:r>
              <w:rPr>
                <w:rFonts w:hint="eastAsia" w:cs="宋体"/>
                <w:color w:val="auto"/>
                <w:sz w:val="18"/>
                <w:szCs w:val="18"/>
              </w:rPr>
              <w:t>规模</w:t>
            </w:r>
            <w:r>
              <w:rPr>
                <w:rFonts w:cs="宋体"/>
                <w:color w:val="auto"/>
                <w:sz w:val="18"/>
                <w:szCs w:val="18"/>
              </w:rPr>
              <w:t>、</w:t>
            </w:r>
            <w:r>
              <w:rPr>
                <w:rFonts w:hint="eastAsia" w:cs="宋体"/>
                <w:color w:val="auto"/>
                <w:sz w:val="18"/>
                <w:szCs w:val="18"/>
              </w:rPr>
              <w:t>地点</w:t>
            </w:r>
            <w:r>
              <w:rPr>
                <w:rFonts w:cs="宋体"/>
                <w:color w:val="auto"/>
                <w:sz w:val="18"/>
                <w:szCs w:val="18"/>
              </w:rPr>
              <w:t>、生产工艺、环保措施</w:t>
            </w:r>
            <w:r>
              <w:rPr>
                <w:rFonts w:hint="eastAsia" w:cs="宋体"/>
                <w:color w:val="auto"/>
                <w:sz w:val="18"/>
                <w:szCs w:val="18"/>
              </w:rPr>
              <w:t>等有</w:t>
            </w:r>
            <w:r>
              <w:rPr>
                <w:rFonts w:cs="宋体"/>
                <w:color w:val="auto"/>
                <w:sz w:val="18"/>
                <w:szCs w:val="18"/>
              </w:rPr>
              <w:t>重大</w:t>
            </w:r>
            <w:r>
              <w:rPr>
                <w:rFonts w:hint="eastAsia" w:cs="宋体"/>
                <w:color w:val="auto"/>
                <w:sz w:val="18"/>
                <w:szCs w:val="18"/>
              </w:rPr>
              <w:t>变动时，建设单位应及时另行报批，必要时重新进行环境影响评价；</w:t>
            </w:r>
          </w:p>
          <w:p>
            <w:pPr>
              <w:adjustRightInd w:val="0"/>
              <w:spacing w:line="310" w:lineRule="exact"/>
              <w:jc w:val="left"/>
              <w:rPr>
                <w:rFonts w:cs="宋体"/>
                <w:color w:val="auto"/>
                <w:sz w:val="18"/>
                <w:szCs w:val="18"/>
              </w:rPr>
            </w:pPr>
            <w:r>
              <w:rPr>
                <w:rFonts w:cs="宋体"/>
                <w:color w:val="auto"/>
                <w:sz w:val="18"/>
                <w:szCs w:val="18"/>
              </w:rPr>
              <w:t>企业应在本项目投入生产前根据《排污许可管理办</w:t>
            </w:r>
            <w:r>
              <w:rPr>
                <w:rFonts w:ascii="宋体" w:hAnsi="宋体" w:cs="宋体"/>
                <w:color w:val="auto"/>
                <w:sz w:val="18"/>
                <w:szCs w:val="18"/>
              </w:rPr>
              <w:t>法(试行)</w:t>
            </w:r>
            <w:r>
              <w:rPr>
                <w:rFonts w:cs="宋体"/>
                <w:color w:val="auto"/>
                <w:sz w:val="18"/>
                <w:szCs w:val="18"/>
              </w:rPr>
              <w:t>》</w:t>
            </w:r>
            <w:r>
              <w:rPr>
                <w:rFonts w:ascii="宋体" w:hAnsi="宋体" w:cs="宋体"/>
                <w:color w:val="auto"/>
                <w:sz w:val="18"/>
                <w:szCs w:val="18"/>
              </w:rPr>
              <w:t>(</w:t>
            </w:r>
            <w:r>
              <w:rPr>
                <w:rFonts w:cs="宋体"/>
                <w:color w:val="auto"/>
                <w:sz w:val="18"/>
                <w:szCs w:val="18"/>
              </w:rPr>
              <w:t>环境保护部令第48号</w:t>
            </w:r>
            <w:r>
              <w:rPr>
                <w:rFonts w:ascii="宋体" w:hAnsi="宋体" w:cs="宋体"/>
                <w:color w:val="auto"/>
                <w:sz w:val="18"/>
                <w:szCs w:val="18"/>
              </w:rPr>
              <w:t>)</w:t>
            </w:r>
            <w:r>
              <w:rPr>
                <w:rFonts w:cs="宋体"/>
                <w:color w:val="auto"/>
                <w:sz w:val="18"/>
                <w:szCs w:val="18"/>
              </w:rPr>
              <w:t>和《排污许可管理条例》等要求</w:t>
            </w:r>
            <w:r>
              <w:rPr>
                <w:rFonts w:hint="eastAsia" w:cs="宋体"/>
                <w:color w:val="auto"/>
                <w:sz w:val="18"/>
                <w:szCs w:val="18"/>
                <w:lang w:val="en-US" w:eastAsia="zh-CN"/>
              </w:rPr>
              <w:t>办理或更新</w:t>
            </w:r>
            <w:r>
              <w:rPr>
                <w:rFonts w:cs="宋体"/>
                <w:color w:val="auto"/>
                <w:sz w:val="18"/>
                <w:szCs w:val="18"/>
              </w:rPr>
              <w:t>排污许可证</w:t>
            </w:r>
            <w:r>
              <w:rPr>
                <w:rFonts w:hint="eastAsia" w:cs="宋体"/>
                <w:color w:val="auto"/>
                <w:sz w:val="18"/>
                <w:szCs w:val="18"/>
              </w:rPr>
              <w:t>。</w:t>
            </w:r>
          </w:p>
          <w:p>
            <w:pPr>
              <w:adjustRightInd w:val="0"/>
              <w:spacing w:line="310" w:lineRule="exact"/>
              <w:jc w:val="left"/>
              <w:rPr>
                <w:rFonts w:cs="宋体"/>
                <w:color w:val="auto"/>
                <w:sz w:val="18"/>
                <w:szCs w:val="18"/>
              </w:rPr>
            </w:pPr>
          </w:p>
          <w:p>
            <w:pPr>
              <w:adjustRightInd w:val="0"/>
              <w:spacing w:line="310" w:lineRule="exact"/>
              <w:jc w:val="left"/>
              <w:rPr>
                <w:rFonts w:cs="宋体"/>
                <w:color w:val="auto"/>
                <w:sz w:val="18"/>
                <w:szCs w:val="18"/>
              </w:rPr>
            </w:pPr>
          </w:p>
          <w:p>
            <w:pPr>
              <w:adjustRightInd w:val="0"/>
              <w:spacing w:line="310" w:lineRule="exact"/>
              <w:jc w:val="left"/>
              <w:rPr>
                <w:rFonts w:cs="宋体"/>
                <w:color w:val="auto"/>
                <w:sz w:val="18"/>
                <w:szCs w:val="18"/>
              </w:rPr>
            </w:pPr>
          </w:p>
          <w:p>
            <w:pPr>
              <w:adjustRightInd w:val="0"/>
              <w:spacing w:line="310" w:lineRule="exact"/>
              <w:jc w:val="left"/>
              <w:rPr>
                <w:rFonts w:cs="宋体"/>
                <w:color w:val="auto"/>
                <w:sz w:val="18"/>
                <w:szCs w:val="18"/>
              </w:rPr>
            </w:pPr>
          </w:p>
          <w:p>
            <w:pPr>
              <w:adjustRightInd w:val="0"/>
              <w:spacing w:line="310" w:lineRule="exact"/>
              <w:jc w:val="left"/>
              <w:rPr>
                <w:rFonts w:cs="宋体"/>
                <w:color w:val="auto"/>
                <w:sz w:val="18"/>
                <w:szCs w:val="18"/>
              </w:rPr>
            </w:pPr>
          </w:p>
          <w:p>
            <w:pPr>
              <w:adjustRightInd w:val="0"/>
              <w:spacing w:line="310" w:lineRule="exact"/>
              <w:jc w:val="left"/>
              <w:rPr>
                <w:rFonts w:cs="宋体"/>
                <w:color w:val="auto"/>
                <w:sz w:val="18"/>
                <w:szCs w:val="18"/>
              </w:rPr>
            </w:pPr>
          </w:p>
          <w:p>
            <w:pPr>
              <w:adjustRightInd w:val="0"/>
              <w:spacing w:line="310" w:lineRule="exact"/>
              <w:jc w:val="left"/>
              <w:rPr>
                <w:rFonts w:cs="宋体"/>
                <w:color w:val="auto"/>
                <w:sz w:val="18"/>
                <w:szCs w:val="18"/>
              </w:rPr>
            </w:pPr>
          </w:p>
          <w:p>
            <w:pPr>
              <w:adjustRightInd w:val="0"/>
              <w:spacing w:line="310" w:lineRule="exact"/>
              <w:jc w:val="left"/>
              <w:rPr>
                <w:rFonts w:cs="宋体"/>
                <w:color w:val="auto"/>
                <w:sz w:val="18"/>
                <w:szCs w:val="18"/>
              </w:rPr>
            </w:pPr>
          </w:p>
          <w:p>
            <w:pPr>
              <w:pStyle w:val="10"/>
              <w:rPr>
                <w:rFonts w:cs="宋体"/>
                <w:color w:val="auto"/>
                <w:sz w:val="18"/>
                <w:szCs w:val="18"/>
              </w:rPr>
            </w:pPr>
          </w:p>
          <w:p>
            <w:pPr>
              <w:rPr>
                <w:rFonts w:cs="宋体"/>
                <w:color w:val="auto"/>
                <w:sz w:val="18"/>
                <w:szCs w:val="18"/>
              </w:rPr>
            </w:pPr>
          </w:p>
          <w:p>
            <w:pPr>
              <w:pStyle w:val="10"/>
              <w:rPr>
                <w:rFonts w:cs="宋体"/>
                <w:color w:val="auto"/>
                <w:sz w:val="18"/>
                <w:szCs w:val="18"/>
              </w:rPr>
            </w:pPr>
          </w:p>
          <w:p>
            <w:pPr>
              <w:rPr>
                <w:rFonts w:cs="宋体"/>
                <w:color w:val="auto"/>
                <w:sz w:val="18"/>
                <w:szCs w:val="18"/>
              </w:rPr>
            </w:pPr>
          </w:p>
          <w:p>
            <w:pPr>
              <w:pStyle w:val="10"/>
              <w:rPr>
                <w:rFonts w:cs="宋体"/>
                <w:color w:val="auto"/>
                <w:sz w:val="18"/>
                <w:szCs w:val="18"/>
              </w:rPr>
            </w:pPr>
          </w:p>
          <w:p>
            <w:pPr>
              <w:rPr>
                <w:rFonts w:cs="宋体"/>
                <w:color w:val="auto"/>
                <w:sz w:val="18"/>
                <w:szCs w:val="18"/>
              </w:rPr>
            </w:pPr>
          </w:p>
          <w:p>
            <w:pPr>
              <w:pStyle w:val="10"/>
              <w:rPr>
                <w:rFonts w:cs="宋体"/>
                <w:color w:val="auto"/>
                <w:sz w:val="18"/>
                <w:szCs w:val="18"/>
              </w:rPr>
            </w:pPr>
          </w:p>
          <w:p>
            <w:pPr>
              <w:rPr>
                <w:rFonts w:cs="宋体"/>
                <w:color w:val="auto"/>
                <w:sz w:val="18"/>
                <w:szCs w:val="18"/>
              </w:rPr>
            </w:pPr>
          </w:p>
          <w:p>
            <w:pPr>
              <w:pStyle w:val="56"/>
              <w:rPr>
                <w:color w:val="auto"/>
                <w:sz w:val="18"/>
                <w:szCs w:val="18"/>
              </w:rPr>
            </w:pPr>
          </w:p>
          <w:p>
            <w:pPr>
              <w:rPr>
                <w:rFonts w:cs="宋体"/>
                <w:color w:val="auto"/>
                <w:sz w:val="18"/>
                <w:szCs w:val="18"/>
              </w:rPr>
            </w:pPr>
          </w:p>
          <w:p>
            <w:pPr>
              <w:pStyle w:val="10"/>
              <w:rPr>
                <w:rFonts w:cs="宋体"/>
                <w:color w:val="auto"/>
                <w:sz w:val="18"/>
                <w:szCs w:val="18"/>
              </w:rPr>
            </w:pPr>
          </w:p>
          <w:p>
            <w:pPr>
              <w:pStyle w:val="10"/>
              <w:rPr>
                <w:color w:val="auto"/>
                <w:sz w:val="18"/>
                <w:szCs w:val="18"/>
              </w:rPr>
            </w:pPr>
          </w:p>
          <w:p>
            <w:pPr>
              <w:adjustRightInd w:val="0"/>
              <w:spacing w:line="310" w:lineRule="exact"/>
              <w:jc w:val="left"/>
              <w:rPr>
                <w:rFonts w:cs="宋体"/>
                <w:color w:val="auto"/>
                <w:sz w:val="18"/>
                <w:szCs w:val="18"/>
              </w:rPr>
            </w:pPr>
          </w:p>
          <w:p>
            <w:pPr>
              <w:adjustRightInd w:val="0"/>
              <w:spacing w:line="310" w:lineRule="exact"/>
              <w:jc w:val="left"/>
              <w:rPr>
                <w:rFonts w:cs="宋体"/>
                <w:color w:val="auto"/>
                <w:sz w:val="18"/>
                <w:szCs w:val="18"/>
              </w:rPr>
            </w:pPr>
          </w:p>
        </w:tc>
      </w:tr>
    </w:tbl>
    <w:p>
      <w:pPr>
        <w:pStyle w:val="21"/>
        <w:jc w:val="center"/>
        <w:outlineLvl w:val="0"/>
        <w:rPr>
          <w:rFonts w:ascii="黑体" w:hAnsi="黑体" w:eastAsia="黑体"/>
          <w:snapToGrid w:val="0"/>
          <w:color w:val="auto"/>
          <w:sz w:val="30"/>
          <w:szCs w:val="30"/>
        </w:rPr>
      </w:pPr>
      <w:r>
        <w:rPr>
          <w:snapToGrid w:val="0"/>
          <w:color w:val="auto"/>
        </w:rPr>
        <w:br w:type="page"/>
      </w:r>
      <w:r>
        <w:rPr>
          <w:rFonts w:hint="eastAsia" w:ascii="黑体" w:hAnsi="黑体" w:eastAsia="黑体"/>
          <w:snapToGrid w:val="0"/>
          <w:color w:val="auto"/>
          <w:sz w:val="30"/>
          <w:szCs w:val="30"/>
        </w:rPr>
        <w:t>六、结论</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noWrap w:val="0"/>
            <w:vAlign w:val="top"/>
          </w:tcPr>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本项目符合国家和</w:t>
            </w:r>
            <w:r>
              <w:rPr>
                <w:rFonts w:hint="eastAsia" w:ascii="宋体" w:hAnsi="宋体" w:eastAsia="宋体" w:cs="宋体"/>
                <w:color w:val="auto"/>
                <w:sz w:val="21"/>
                <w:szCs w:val="21"/>
                <w:highlight w:val="none"/>
                <w:lang w:val="en-US" w:eastAsia="zh-CN"/>
              </w:rPr>
              <w:t>江西省</w:t>
            </w:r>
            <w:r>
              <w:rPr>
                <w:rFonts w:hint="eastAsia" w:ascii="宋体" w:hAnsi="宋体" w:eastAsia="宋体" w:cs="宋体"/>
                <w:color w:val="auto"/>
                <w:sz w:val="21"/>
                <w:szCs w:val="21"/>
                <w:highlight w:val="none"/>
                <w:lang w:eastAsia="zh-CN"/>
              </w:rPr>
              <w:t>有关产业、</w:t>
            </w:r>
            <w:r>
              <w:rPr>
                <w:rFonts w:hint="eastAsia" w:ascii="宋体" w:hAnsi="宋体" w:eastAsia="宋体" w:cs="宋体"/>
                <w:color w:val="auto"/>
                <w:sz w:val="21"/>
                <w:szCs w:val="21"/>
                <w:highlight w:val="none"/>
                <w:lang w:val="en-US" w:eastAsia="zh-CN"/>
              </w:rPr>
              <w:t>环境保护的政策和法规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项目选址合理，</w:t>
            </w:r>
            <w:r>
              <w:rPr>
                <w:rFonts w:hint="eastAsia"/>
                <w:color w:val="auto"/>
                <w:szCs w:val="24"/>
              </w:rPr>
              <w:t>符合“三线一单”要求</w:t>
            </w:r>
            <w:r>
              <w:rPr>
                <w:rFonts w:hint="eastAsia"/>
                <w:color w:val="auto"/>
                <w:szCs w:val="24"/>
                <w:lang w:eastAsia="zh-CN"/>
              </w:rPr>
              <w:t>，</w:t>
            </w:r>
            <w:r>
              <w:rPr>
                <w:rFonts w:hint="eastAsia" w:ascii="宋体" w:hAnsi="宋体" w:eastAsia="宋体" w:cs="宋体"/>
                <w:color w:val="auto"/>
                <w:sz w:val="21"/>
                <w:szCs w:val="21"/>
                <w:highlight w:val="none"/>
                <w:lang w:eastAsia="zh-CN"/>
              </w:rPr>
              <w:t>所在区域环境质量现状总体良好；</w:t>
            </w:r>
            <w:r>
              <w:rPr>
                <w:color w:val="auto"/>
                <w:szCs w:val="24"/>
              </w:rPr>
              <w:t>项目污染物在达标排放情况下对周围环境影响较小，</w:t>
            </w:r>
            <w:r>
              <w:rPr>
                <w:rFonts w:hint="eastAsia"/>
                <w:color w:val="auto"/>
                <w:szCs w:val="24"/>
                <w:lang w:val="en-US" w:eastAsia="zh-CN"/>
              </w:rPr>
              <w:t>在</w:t>
            </w:r>
            <w:r>
              <w:rPr>
                <w:rFonts w:hint="eastAsia"/>
                <w:color w:val="auto"/>
                <w:szCs w:val="24"/>
              </w:rPr>
              <w:t>企业</w:t>
            </w:r>
            <w:r>
              <w:rPr>
                <w:color w:val="auto"/>
                <w:szCs w:val="24"/>
              </w:rPr>
              <w:t>重视环保工作，认真落实评价提出的各项污染防治对策，加强对污染物的治理工作，做到环保工作专人分管，责任到人，加强对各类污染源的管理，落实环保治理所需要的资金，</w:t>
            </w:r>
            <w:r>
              <w:rPr>
                <w:rFonts w:hint="eastAsia"/>
                <w:color w:val="auto"/>
                <w:szCs w:val="24"/>
                <w:lang w:eastAsia="zh-CN"/>
              </w:rPr>
              <w:t>严格执行环境保护“三同时”制度</w:t>
            </w:r>
            <w:r>
              <w:rPr>
                <w:rFonts w:hint="eastAsia"/>
                <w:color w:val="auto"/>
                <w:szCs w:val="24"/>
                <w:lang w:val="en-US" w:eastAsia="zh-CN"/>
              </w:rPr>
              <w:t>的前提下，从环保的角度来看，本项目的建设是可行的</w:t>
            </w:r>
            <w:r>
              <w:rPr>
                <w:rFonts w:hint="eastAsia"/>
                <w:color w:val="auto"/>
                <w:szCs w:val="24"/>
              </w:rPr>
              <w:t>。</w:t>
            </w:r>
          </w:p>
          <w:p>
            <w:pPr>
              <w:spacing w:line="360" w:lineRule="auto"/>
              <w:jc w:val="left"/>
              <w:rPr>
                <w:rFonts w:ascii="宋体" w:cs="宋体"/>
                <w:color w:val="auto"/>
                <w:sz w:val="24"/>
              </w:rPr>
            </w:pPr>
          </w:p>
        </w:tc>
      </w:tr>
    </w:tbl>
    <w:p>
      <w:pPr>
        <w:rPr>
          <w:rFonts w:ascii="宋体"/>
          <w:color w:val="auto"/>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21"/>
        <w:adjustRightInd w:val="0"/>
        <w:snapToGrid w:val="0"/>
        <w:spacing w:before="0" w:beforeAutospacing="0" w:after="0" w:afterAutospacing="0" w:line="648" w:lineRule="auto"/>
        <w:outlineLvl w:val="0"/>
        <w:rPr>
          <w:rFonts w:ascii="黑体" w:hAnsi="黑体" w:eastAsia="黑体"/>
          <w:snapToGrid w:val="0"/>
          <w:color w:val="auto"/>
          <w:sz w:val="32"/>
          <w:szCs w:val="32"/>
        </w:rPr>
      </w:pPr>
      <w:r>
        <w:rPr>
          <w:rFonts w:hint="eastAsia" w:ascii="黑体" w:hAnsi="黑体" w:eastAsia="黑体"/>
          <w:snapToGrid w:val="0"/>
          <w:color w:val="auto"/>
          <w:sz w:val="32"/>
          <w:szCs w:val="32"/>
        </w:rPr>
        <w:t>附表</w:t>
      </w:r>
    </w:p>
    <w:p>
      <w:pPr>
        <w:pStyle w:val="21"/>
        <w:adjustRightInd w:val="0"/>
        <w:snapToGrid w:val="0"/>
        <w:spacing w:before="0" w:beforeAutospacing="0" w:after="0" w:afterAutospacing="0" w:line="552" w:lineRule="auto"/>
        <w:jc w:val="center"/>
        <w:outlineLvl w:val="0"/>
        <w:rPr>
          <w:rFonts w:hint="eastAsia" w:ascii="方正小标宋_GBK" w:hAnsi="黑体" w:eastAsia="方正小标宋_GBK"/>
          <w:snapToGrid w:val="0"/>
          <w:color w:val="auto"/>
          <w:sz w:val="38"/>
          <w:szCs w:val="38"/>
        </w:rPr>
      </w:pPr>
      <w:r>
        <w:rPr>
          <w:rFonts w:hint="eastAsia" w:ascii="方正小标宋_GBK" w:hAnsi="黑体" w:eastAsia="方正小标宋_GBK"/>
          <w:snapToGrid w:val="0"/>
          <w:color w:val="auto"/>
          <w:sz w:val="38"/>
          <w:szCs w:val="38"/>
        </w:rPr>
        <w:t>建设项目污染物排放量汇总表</w:t>
      </w:r>
    </w:p>
    <w:tbl>
      <w:tblPr>
        <w:tblStyle w:val="24"/>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417"/>
        <w:gridCol w:w="1701"/>
        <w:gridCol w:w="1276"/>
        <w:gridCol w:w="1701"/>
        <w:gridCol w:w="1559"/>
        <w:gridCol w:w="1761"/>
        <w:gridCol w:w="1959"/>
        <w:gridCol w:w="8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88" w:type="dxa"/>
            <w:tcBorders>
              <w:tl2br w:val="single" w:color="auto" w:sz="4" w:space="0"/>
            </w:tcBorders>
            <w:noWrap w:val="0"/>
            <w:tcMar>
              <w:left w:w="28" w:type="dxa"/>
              <w:right w:w="28" w:type="dxa"/>
            </w:tcMar>
            <w:vAlign w:val="center"/>
          </w:tcPr>
          <w:p>
            <w:pPr>
              <w:pStyle w:val="38"/>
              <w:spacing w:beforeLines="0" w:afterLines="0" w:line="240" w:lineRule="auto"/>
              <w:jc w:val="right"/>
              <w:rPr>
                <w:rFonts w:hint="default" w:ascii="Times New Roman" w:hAnsi="Times New Roman" w:eastAsia="宋体" w:cs="Times New Roman"/>
                <w:b/>
                <w:bCs/>
                <w:snapToGrid w:val="0"/>
                <w:color w:val="auto"/>
                <w:spacing w:val="-6"/>
                <w:kern w:val="21"/>
                <w:sz w:val="18"/>
                <w:szCs w:val="18"/>
              </w:rPr>
            </w:pPr>
            <w:r>
              <w:rPr>
                <w:rFonts w:hint="default" w:ascii="Times New Roman" w:hAnsi="Times New Roman" w:eastAsia="宋体" w:cs="Times New Roman"/>
                <w:b/>
                <w:bCs/>
                <w:snapToGrid w:val="0"/>
                <w:color w:val="auto"/>
                <w:spacing w:val="-6"/>
                <w:kern w:val="21"/>
                <w:sz w:val="18"/>
                <w:szCs w:val="18"/>
              </w:rPr>
              <w:t>项目</w:t>
            </w:r>
          </w:p>
          <w:p>
            <w:pPr>
              <w:pStyle w:val="38"/>
              <w:spacing w:beforeLines="0" w:afterLines="0" w:line="240" w:lineRule="auto"/>
              <w:jc w:val="left"/>
              <w:rPr>
                <w:rFonts w:hint="default" w:ascii="Times New Roman" w:hAnsi="Times New Roman" w:eastAsia="宋体" w:cs="Times New Roman"/>
                <w:b/>
                <w:bCs/>
                <w:snapToGrid w:val="0"/>
                <w:color w:val="auto"/>
                <w:spacing w:val="-6"/>
                <w:kern w:val="21"/>
                <w:sz w:val="18"/>
                <w:szCs w:val="18"/>
              </w:rPr>
            </w:pPr>
            <w:r>
              <w:rPr>
                <w:rFonts w:hint="default" w:ascii="Times New Roman" w:hAnsi="Times New Roman" w:eastAsia="宋体" w:cs="Times New Roman"/>
                <w:b/>
                <w:bCs/>
                <w:snapToGrid w:val="0"/>
                <w:color w:val="auto"/>
                <w:spacing w:val="-6"/>
                <w:kern w:val="21"/>
                <w:sz w:val="18"/>
                <w:szCs w:val="18"/>
              </w:rPr>
              <w:t>分类</w:t>
            </w:r>
          </w:p>
        </w:tc>
        <w:tc>
          <w:tcPr>
            <w:tcW w:w="1417" w:type="dxa"/>
            <w:noWrap w:val="0"/>
            <w:tcMar>
              <w:left w:w="28" w:type="dxa"/>
              <w:right w:w="28" w:type="dxa"/>
            </w:tcMar>
            <w:vAlign w:val="center"/>
          </w:tcPr>
          <w:p>
            <w:pPr>
              <w:pStyle w:val="38"/>
              <w:spacing w:beforeLines="0" w:afterLines="0" w:line="240" w:lineRule="auto"/>
              <w:rPr>
                <w:rFonts w:hint="default" w:ascii="Times New Roman" w:hAnsi="Times New Roman" w:eastAsia="宋体" w:cs="Times New Roman"/>
                <w:b/>
                <w:bCs/>
                <w:snapToGrid w:val="0"/>
                <w:color w:val="auto"/>
                <w:spacing w:val="-6"/>
                <w:kern w:val="21"/>
                <w:sz w:val="18"/>
                <w:szCs w:val="18"/>
              </w:rPr>
            </w:pPr>
            <w:r>
              <w:rPr>
                <w:rFonts w:hint="default" w:ascii="Times New Roman" w:hAnsi="Times New Roman" w:eastAsia="宋体" w:cs="Times New Roman"/>
                <w:b/>
                <w:bCs/>
                <w:snapToGrid w:val="0"/>
                <w:color w:val="auto"/>
                <w:spacing w:val="-6"/>
                <w:kern w:val="21"/>
                <w:sz w:val="18"/>
                <w:szCs w:val="18"/>
              </w:rPr>
              <w:t>污染物名称</w:t>
            </w:r>
          </w:p>
        </w:tc>
        <w:tc>
          <w:tcPr>
            <w:tcW w:w="1701" w:type="dxa"/>
            <w:noWrap w:val="0"/>
            <w:tcMar>
              <w:left w:w="28" w:type="dxa"/>
              <w:right w:w="28" w:type="dxa"/>
            </w:tcMar>
            <w:vAlign w:val="center"/>
          </w:tcPr>
          <w:p>
            <w:pPr>
              <w:pStyle w:val="38"/>
              <w:spacing w:beforeLines="0" w:afterLines="0" w:line="240" w:lineRule="auto"/>
              <w:rPr>
                <w:rFonts w:hint="default" w:ascii="Times New Roman" w:hAnsi="Times New Roman" w:eastAsia="宋体" w:cs="Times New Roman"/>
                <w:b/>
                <w:bCs/>
                <w:snapToGrid w:val="0"/>
                <w:color w:val="auto"/>
                <w:spacing w:val="-6"/>
                <w:kern w:val="21"/>
                <w:sz w:val="18"/>
                <w:szCs w:val="18"/>
              </w:rPr>
            </w:pPr>
            <w:r>
              <w:rPr>
                <w:rFonts w:hint="default" w:ascii="Times New Roman" w:hAnsi="Times New Roman" w:eastAsia="宋体" w:cs="Times New Roman"/>
                <w:b/>
                <w:bCs/>
                <w:snapToGrid w:val="0"/>
                <w:color w:val="auto"/>
                <w:spacing w:val="-6"/>
                <w:kern w:val="21"/>
                <w:sz w:val="18"/>
                <w:szCs w:val="18"/>
              </w:rPr>
              <w:t>现有工程</w:t>
            </w:r>
          </w:p>
          <w:p>
            <w:pPr>
              <w:pStyle w:val="38"/>
              <w:spacing w:beforeLines="0" w:afterLines="0" w:line="240" w:lineRule="auto"/>
              <w:rPr>
                <w:rFonts w:hint="default" w:ascii="Times New Roman" w:hAnsi="Times New Roman" w:eastAsia="宋体" w:cs="Times New Roman"/>
                <w:b/>
                <w:bCs/>
                <w:snapToGrid w:val="0"/>
                <w:color w:val="auto"/>
                <w:spacing w:val="-6"/>
                <w:kern w:val="21"/>
                <w:sz w:val="18"/>
                <w:szCs w:val="18"/>
              </w:rPr>
            </w:pPr>
            <w:r>
              <w:rPr>
                <w:rFonts w:hint="default" w:ascii="Times New Roman" w:hAnsi="Times New Roman" w:eastAsia="宋体" w:cs="Times New Roman"/>
                <w:b/>
                <w:bCs/>
                <w:snapToGrid w:val="0"/>
                <w:color w:val="auto"/>
                <w:spacing w:val="-6"/>
                <w:kern w:val="21"/>
                <w:sz w:val="18"/>
                <w:szCs w:val="18"/>
              </w:rPr>
              <w:t>排放量（固体废物产生量）</w:t>
            </w:r>
            <w:r>
              <w:rPr>
                <w:rFonts w:hint="default" w:ascii="Times New Roman" w:hAnsi="Times New Roman" w:eastAsia="宋体" w:cs="Times New Roman"/>
                <w:b/>
                <w:bCs/>
                <w:snapToGrid w:val="0"/>
                <w:color w:val="auto"/>
                <w:spacing w:val="-6"/>
                <w:kern w:val="21"/>
                <w:sz w:val="18"/>
                <w:szCs w:val="18"/>
              </w:rPr>
              <w:fldChar w:fldCharType="begin"/>
            </w:r>
            <w:r>
              <w:rPr>
                <w:rFonts w:hint="default" w:ascii="Times New Roman" w:hAnsi="Times New Roman" w:eastAsia="宋体" w:cs="Times New Roman"/>
                <w:b/>
                <w:bCs/>
                <w:snapToGrid w:val="0"/>
                <w:color w:val="auto"/>
                <w:spacing w:val="-6"/>
                <w:kern w:val="21"/>
                <w:sz w:val="18"/>
                <w:szCs w:val="18"/>
              </w:rPr>
              <w:instrText xml:space="preserve"> = 1 \* GB3 \* MERGEFORMAT </w:instrText>
            </w:r>
            <w:r>
              <w:rPr>
                <w:rFonts w:hint="default" w:ascii="Times New Roman" w:hAnsi="Times New Roman" w:eastAsia="宋体" w:cs="Times New Roman"/>
                <w:b/>
                <w:bCs/>
                <w:snapToGrid w:val="0"/>
                <w:color w:val="auto"/>
                <w:spacing w:val="-6"/>
                <w:kern w:val="21"/>
                <w:sz w:val="18"/>
                <w:szCs w:val="18"/>
              </w:rPr>
              <w:fldChar w:fldCharType="separate"/>
            </w:r>
            <w:r>
              <w:rPr>
                <w:rFonts w:hint="default" w:ascii="Times New Roman" w:hAnsi="Times New Roman" w:eastAsia="宋体" w:cs="Times New Roman"/>
                <w:b/>
                <w:bCs/>
                <w:color w:val="auto"/>
                <w:kern w:val="2"/>
                <w:sz w:val="18"/>
                <w:szCs w:val="18"/>
              </w:rPr>
              <w:t>①</w:t>
            </w:r>
            <w:r>
              <w:rPr>
                <w:rFonts w:hint="default" w:ascii="Times New Roman" w:hAnsi="Times New Roman" w:eastAsia="宋体" w:cs="Times New Roman"/>
                <w:b/>
                <w:bCs/>
                <w:snapToGrid w:val="0"/>
                <w:color w:val="auto"/>
                <w:spacing w:val="-6"/>
                <w:kern w:val="21"/>
                <w:sz w:val="18"/>
                <w:szCs w:val="18"/>
              </w:rPr>
              <w:fldChar w:fldCharType="end"/>
            </w:r>
          </w:p>
        </w:tc>
        <w:tc>
          <w:tcPr>
            <w:tcW w:w="1276" w:type="dxa"/>
            <w:noWrap w:val="0"/>
            <w:tcMar>
              <w:left w:w="28" w:type="dxa"/>
              <w:right w:w="28" w:type="dxa"/>
            </w:tcMar>
            <w:vAlign w:val="center"/>
          </w:tcPr>
          <w:p>
            <w:pPr>
              <w:pStyle w:val="38"/>
              <w:spacing w:beforeLines="0" w:afterLines="0" w:line="240" w:lineRule="auto"/>
              <w:rPr>
                <w:rFonts w:hint="default" w:ascii="Times New Roman" w:hAnsi="Times New Roman" w:eastAsia="宋体" w:cs="Times New Roman"/>
                <w:b/>
                <w:bCs/>
                <w:snapToGrid w:val="0"/>
                <w:color w:val="auto"/>
                <w:spacing w:val="-6"/>
                <w:kern w:val="21"/>
                <w:sz w:val="18"/>
                <w:szCs w:val="18"/>
              </w:rPr>
            </w:pPr>
            <w:r>
              <w:rPr>
                <w:rFonts w:hint="default" w:ascii="Times New Roman" w:hAnsi="Times New Roman" w:eastAsia="宋体" w:cs="Times New Roman"/>
                <w:b/>
                <w:bCs/>
                <w:snapToGrid w:val="0"/>
                <w:color w:val="auto"/>
                <w:spacing w:val="-6"/>
                <w:kern w:val="21"/>
                <w:sz w:val="18"/>
                <w:szCs w:val="18"/>
              </w:rPr>
              <w:t>现有工程</w:t>
            </w:r>
          </w:p>
          <w:p>
            <w:pPr>
              <w:pStyle w:val="38"/>
              <w:spacing w:beforeLines="0" w:afterLines="0" w:line="240" w:lineRule="auto"/>
              <w:rPr>
                <w:rFonts w:hint="default" w:ascii="Times New Roman" w:hAnsi="Times New Roman" w:eastAsia="宋体" w:cs="Times New Roman"/>
                <w:b/>
                <w:bCs/>
                <w:snapToGrid w:val="0"/>
                <w:color w:val="auto"/>
                <w:spacing w:val="-6"/>
                <w:kern w:val="21"/>
                <w:sz w:val="18"/>
                <w:szCs w:val="18"/>
              </w:rPr>
            </w:pPr>
            <w:r>
              <w:rPr>
                <w:rFonts w:hint="default" w:ascii="Times New Roman" w:hAnsi="Times New Roman" w:eastAsia="宋体" w:cs="Times New Roman"/>
                <w:b/>
                <w:bCs/>
                <w:snapToGrid w:val="0"/>
                <w:color w:val="auto"/>
                <w:spacing w:val="-6"/>
                <w:kern w:val="21"/>
                <w:sz w:val="18"/>
                <w:szCs w:val="18"/>
              </w:rPr>
              <w:t>许可排放量</w:t>
            </w:r>
          </w:p>
          <w:p>
            <w:pPr>
              <w:pStyle w:val="38"/>
              <w:spacing w:beforeLines="0" w:afterLines="0"/>
              <w:rPr>
                <w:rFonts w:hint="default" w:ascii="Times New Roman" w:hAnsi="Times New Roman" w:eastAsia="宋体" w:cs="Times New Roman"/>
                <w:b/>
                <w:bCs/>
                <w:snapToGrid w:val="0"/>
                <w:color w:val="auto"/>
                <w:spacing w:val="-6"/>
                <w:kern w:val="21"/>
                <w:sz w:val="18"/>
                <w:szCs w:val="18"/>
              </w:rPr>
            </w:pPr>
            <w:r>
              <w:rPr>
                <w:rFonts w:hint="default" w:ascii="Times New Roman" w:hAnsi="Times New Roman" w:eastAsia="宋体" w:cs="Times New Roman"/>
                <w:b/>
                <w:bCs/>
                <w:snapToGrid w:val="0"/>
                <w:color w:val="auto"/>
                <w:spacing w:val="-6"/>
                <w:kern w:val="21"/>
                <w:sz w:val="18"/>
                <w:szCs w:val="18"/>
              </w:rPr>
              <w:fldChar w:fldCharType="begin"/>
            </w:r>
            <w:r>
              <w:rPr>
                <w:rFonts w:hint="default" w:ascii="Times New Roman" w:hAnsi="Times New Roman" w:eastAsia="宋体" w:cs="Times New Roman"/>
                <w:b/>
                <w:bCs/>
                <w:snapToGrid w:val="0"/>
                <w:color w:val="auto"/>
                <w:spacing w:val="-6"/>
                <w:kern w:val="21"/>
                <w:sz w:val="18"/>
                <w:szCs w:val="18"/>
              </w:rPr>
              <w:instrText xml:space="preserve"> = 2 \* GB3 \* MERGEFORMAT </w:instrText>
            </w:r>
            <w:r>
              <w:rPr>
                <w:rFonts w:hint="default" w:ascii="Times New Roman" w:hAnsi="Times New Roman" w:eastAsia="宋体" w:cs="Times New Roman"/>
                <w:b/>
                <w:bCs/>
                <w:snapToGrid w:val="0"/>
                <w:color w:val="auto"/>
                <w:spacing w:val="-6"/>
                <w:kern w:val="21"/>
                <w:sz w:val="18"/>
                <w:szCs w:val="18"/>
              </w:rPr>
              <w:fldChar w:fldCharType="separate"/>
            </w:r>
            <w:r>
              <w:rPr>
                <w:rFonts w:hint="default" w:ascii="Times New Roman" w:hAnsi="Times New Roman" w:eastAsia="宋体" w:cs="Times New Roman"/>
                <w:b/>
                <w:bCs/>
                <w:snapToGrid w:val="0"/>
                <w:color w:val="auto"/>
                <w:spacing w:val="-6"/>
                <w:kern w:val="21"/>
                <w:sz w:val="18"/>
                <w:szCs w:val="18"/>
              </w:rPr>
              <w:t>②</w:t>
            </w:r>
            <w:r>
              <w:rPr>
                <w:rFonts w:hint="default" w:ascii="Times New Roman" w:hAnsi="Times New Roman" w:eastAsia="宋体" w:cs="Times New Roman"/>
                <w:b/>
                <w:bCs/>
                <w:snapToGrid w:val="0"/>
                <w:color w:val="auto"/>
                <w:spacing w:val="-6"/>
                <w:kern w:val="21"/>
                <w:sz w:val="18"/>
                <w:szCs w:val="18"/>
              </w:rPr>
              <w:fldChar w:fldCharType="end"/>
            </w:r>
          </w:p>
        </w:tc>
        <w:tc>
          <w:tcPr>
            <w:tcW w:w="1701" w:type="dxa"/>
            <w:noWrap w:val="0"/>
            <w:tcMar>
              <w:left w:w="28" w:type="dxa"/>
              <w:right w:w="28" w:type="dxa"/>
            </w:tcMar>
            <w:vAlign w:val="center"/>
          </w:tcPr>
          <w:p>
            <w:pPr>
              <w:pStyle w:val="38"/>
              <w:spacing w:beforeLines="0" w:afterLines="0" w:line="240" w:lineRule="auto"/>
              <w:rPr>
                <w:rFonts w:hint="default" w:ascii="Times New Roman" w:hAnsi="Times New Roman" w:eastAsia="宋体" w:cs="Times New Roman"/>
                <w:b/>
                <w:bCs/>
                <w:snapToGrid w:val="0"/>
                <w:color w:val="auto"/>
                <w:spacing w:val="-6"/>
                <w:kern w:val="21"/>
                <w:sz w:val="18"/>
                <w:szCs w:val="18"/>
              </w:rPr>
            </w:pPr>
            <w:r>
              <w:rPr>
                <w:rFonts w:hint="default" w:ascii="Times New Roman" w:hAnsi="Times New Roman" w:eastAsia="宋体" w:cs="Times New Roman"/>
                <w:b/>
                <w:bCs/>
                <w:snapToGrid w:val="0"/>
                <w:color w:val="auto"/>
                <w:spacing w:val="-6"/>
                <w:kern w:val="21"/>
                <w:sz w:val="18"/>
                <w:szCs w:val="18"/>
              </w:rPr>
              <w:t>在建工程</w:t>
            </w:r>
          </w:p>
          <w:p>
            <w:pPr>
              <w:pStyle w:val="38"/>
              <w:spacing w:beforeLines="0" w:afterLines="0" w:line="240" w:lineRule="auto"/>
              <w:rPr>
                <w:rFonts w:hint="default" w:ascii="Times New Roman" w:hAnsi="Times New Roman" w:eastAsia="宋体" w:cs="Times New Roman"/>
                <w:b/>
                <w:bCs/>
                <w:snapToGrid w:val="0"/>
                <w:color w:val="auto"/>
                <w:spacing w:val="-6"/>
                <w:kern w:val="21"/>
                <w:sz w:val="18"/>
                <w:szCs w:val="18"/>
              </w:rPr>
            </w:pPr>
            <w:r>
              <w:rPr>
                <w:rFonts w:hint="default" w:ascii="Times New Roman" w:hAnsi="Times New Roman" w:eastAsia="宋体" w:cs="Times New Roman"/>
                <w:b/>
                <w:bCs/>
                <w:snapToGrid w:val="0"/>
                <w:color w:val="auto"/>
                <w:spacing w:val="-6"/>
                <w:kern w:val="21"/>
                <w:sz w:val="18"/>
                <w:szCs w:val="18"/>
              </w:rPr>
              <w:t>排放量（固体废物产生量）</w:t>
            </w:r>
            <w:r>
              <w:rPr>
                <w:rFonts w:hint="default" w:ascii="Times New Roman" w:hAnsi="Times New Roman" w:eastAsia="宋体" w:cs="Times New Roman"/>
                <w:b/>
                <w:bCs/>
                <w:snapToGrid w:val="0"/>
                <w:color w:val="auto"/>
                <w:spacing w:val="-6"/>
                <w:kern w:val="21"/>
                <w:sz w:val="18"/>
                <w:szCs w:val="18"/>
              </w:rPr>
              <w:fldChar w:fldCharType="begin"/>
            </w:r>
            <w:r>
              <w:rPr>
                <w:rFonts w:hint="default" w:ascii="Times New Roman" w:hAnsi="Times New Roman" w:eastAsia="宋体" w:cs="Times New Roman"/>
                <w:b/>
                <w:bCs/>
                <w:snapToGrid w:val="0"/>
                <w:color w:val="auto"/>
                <w:spacing w:val="-6"/>
                <w:kern w:val="21"/>
                <w:sz w:val="18"/>
                <w:szCs w:val="18"/>
              </w:rPr>
              <w:instrText xml:space="preserve"> = 3 \* GB3 \* MERGEFORMAT </w:instrText>
            </w:r>
            <w:r>
              <w:rPr>
                <w:rFonts w:hint="default" w:ascii="Times New Roman" w:hAnsi="Times New Roman" w:eastAsia="宋体" w:cs="Times New Roman"/>
                <w:b/>
                <w:bCs/>
                <w:snapToGrid w:val="0"/>
                <w:color w:val="auto"/>
                <w:spacing w:val="-6"/>
                <w:kern w:val="21"/>
                <w:sz w:val="18"/>
                <w:szCs w:val="18"/>
              </w:rPr>
              <w:fldChar w:fldCharType="separate"/>
            </w:r>
            <w:r>
              <w:rPr>
                <w:rFonts w:hint="default" w:ascii="Times New Roman" w:hAnsi="Times New Roman" w:eastAsia="宋体" w:cs="Times New Roman"/>
                <w:b/>
                <w:bCs/>
                <w:color w:val="auto"/>
                <w:kern w:val="2"/>
                <w:sz w:val="18"/>
                <w:szCs w:val="18"/>
              </w:rPr>
              <w:t>③</w:t>
            </w:r>
            <w:r>
              <w:rPr>
                <w:rFonts w:hint="default" w:ascii="Times New Roman" w:hAnsi="Times New Roman" w:eastAsia="宋体" w:cs="Times New Roman"/>
                <w:b/>
                <w:bCs/>
                <w:snapToGrid w:val="0"/>
                <w:color w:val="auto"/>
                <w:spacing w:val="-6"/>
                <w:kern w:val="21"/>
                <w:sz w:val="18"/>
                <w:szCs w:val="18"/>
              </w:rPr>
              <w:fldChar w:fldCharType="end"/>
            </w:r>
          </w:p>
        </w:tc>
        <w:tc>
          <w:tcPr>
            <w:tcW w:w="1559" w:type="dxa"/>
            <w:noWrap w:val="0"/>
            <w:tcMar>
              <w:left w:w="28" w:type="dxa"/>
              <w:right w:w="28" w:type="dxa"/>
            </w:tcMar>
            <w:vAlign w:val="center"/>
          </w:tcPr>
          <w:p>
            <w:pPr>
              <w:pStyle w:val="38"/>
              <w:spacing w:beforeLines="0" w:afterLines="0" w:line="240" w:lineRule="auto"/>
              <w:rPr>
                <w:rFonts w:hint="default" w:ascii="Times New Roman" w:hAnsi="Times New Roman" w:eastAsia="宋体" w:cs="Times New Roman"/>
                <w:b/>
                <w:bCs/>
                <w:snapToGrid w:val="0"/>
                <w:color w:val="auto"/>
                <w:spacing w:val="-6"/>
                <w:kern w:val="21"/>
                <w:sz w:val="18"/>
                <w:szCs w:val="18"/>
              </w:rPr>
            </w:pPr>
            <w:r>
              <w:rPr>
                <w:rFonts w:hint="default" w:ascii="Times New Roman" w:hAnsi="Times New Roman" w:eastAsia="宋体" w:cs="Times New Roman"/>
                <w:b/>
                <w:bCs/>
                <w:snapToGrid w:val="0"/>
                <w:color w:val="auto"/>
                <w:spacing w:val="-6"/>
                <w:kern w:val="21"/>
                <w:sz w:val="18"/>
                <w:szCs w:val="18"/>
              </w:rPr>
              <w:t>本项目</w:t>
            </w:r>
          </w:p>
          <w:p>
            <w:pPr>
              <w:pStyle w:val="38"/>
              <w:spacing w:beforeLines="0" w:afterLines="0" w:line="240" w:lineRule="auto"/>
              <w:rPr>
                <w:rFonts w:hint="default" w:ascii="Times New Roman" w:hAnsi="Times New Roman" w:eastAsia="宋体" w:cs="Times New Roman"/>
                <w:b/>
                <w:bCs/>
                <w:snapToGrid w:val="0"/>
                <w:color w:val="auto"/>
                <w:spacing w:val="-6"/>
                <w:kern w:val="21"/>
                <w:sz w:val="18"/>
                <w:szCs w:val="18"/>
              </w:rPr>
            </w:pPr>
            <w:r>
              <w:rPr>
                <w:rFonts w:hint="default" w:ascii="Times New Roman" w:hAnsi="Times New Roman" w:eastAsia="宋体" w:cs="Times New Roman"/>
                <w:b/>
                <w:bCs/>
                <w:snapToGrid w:val="0"/>
                <w:color w:val="auto"/>
                <w:spacing w:val="-6"/>
                <w:kern w:val="21"/>
                <w:sz w:val="18"/>
                <w:szCs w:val="18"/>
              </w:rPr>
              <w:t>排放量（固体废物产生量）</w:t>
            </w:r>
            <w:r>
              <w:rPr>
                <w:rFonts w:hint="default" w:ascii="Times New Roman" w:hAnsi="Times New Roman" w:eastAsia="宋体" w:cs="Times New Roman"/>
                <w:b/>
                <w:bCs/>
                <w:snapToGrid w:val="0"/>
                <w:color w:val="auto"/>
                <w:spacing w:val="-6"/>
                <w:kern w:val="21"/>
                <w:sz w:val="18"/>
                <w:szCs w:val="18"/>
              </w:rPr>
              <w:fldChar w:fldCharType="begin"/>
            </w:r>
            <w:r>
              <w:rPr>
                <w:rFonts w:hint="default" w:ascii="Times New Roman" w:hAnsi="Times New Roman" w:eastAsia="宋体" w:cs="Times New Roman"/>
                <w:b/>
                <w:bCs/>
                <w:snapToGrid w:val="0"/>
                <w:color w:val="auto"/>
                <w:spacing w:val="-6"/>
                <w:kern w:val="21"/>
                <w:sz w:val="18"/>
                <w:szCs w:val="18"/>
              </w:rPr>
              <w:instrText xml:space="preserve"> = 4 \* GB3 \* MERGEFORMAT </w:instrText>
            </w:r>
            <w:r>
              <w:rPr>
                <w:rFonts w:hint="default" w:ascii="Times New Roman" w:hAnsi="Times New Roman" w:eastAsia="宋体" w:cs="Times New Roman"/>
                <w:b/>
                <w:bCs/>
                <w:snapToGrid w:val="0"/>
                <w:color w:val="auto"/>
                <w:spacing w:val="-6"/>
                <w:kern w:val="21"/>
                <w:sz w:val="18"/>
                <w:szCs w:val="18"/>
              </w:rPr>
              <w:fldChar w:fldCharType="separate"/>
            </w:r>
            <w:r>
              <w:rPr>
                <w:rFonts w:hint="default" w:ascii="Times New Roman" w:hAnsi="Times New Roman" w:eastAsia="宋体" w:cs="Times New Roman"/>
                <w:b/>
                <w:bCs/>
                <w:color w:val="auto"/>
                <w:kern w:val="2"/>
                <w:sz w:val="18"/>
                <w:szCs w:val="18"/>
              </w:rPr>
              <w:t>④</w:t>
            </w:r>
            <w:r>
              <w:rPr>
                <w:rFonts w:hint="default" w:ascii="Times New Roman" w:hAnsi="Times New Roman" w:eastAsia="宋体" w:cs="Times New Roman"/>
                <w:b/>
                <w:bCs/>
                <w:snapToGrid w:val="0"/>
                <w:color w:val="auto"/>
                <w:spacing w:val="-6"/>
                <w:kern w:val="21"/>
                <w:sz w:val="18"/>
                <w:szCs w:val="18"/>
              </w:rPr>
              <w:fldChar w:fldCharType="end"/>
            </w:r>
          </w:p>
        </w:tc>
        <w:tc>
          <w:tcPr>
            <w:tcW w:w="1761" w:type="dxa"/>
            <w:noWrap w:val="0"/>
            <w:tcMar>
              <w:left w:w="28" w:type="dxa"/>
              <w:right w:w="28" w:type="dxa"/>
            </w:tcMar>
            <w:vAlign w:val="center"/>
          </w:tcPr>
          <w:p>
            <w:pPr>
              <w:pStyle w:val="38"/>
              <w:spacing w:beforeLines="0" w:afterLines="0" w:line="240" w:lineRule="auto"/>
              <w:rPr>
                <w:rFonts w:hint="default" w:ascii="Times New Roman" w:hAnsi="Times New Roman" w:eastAsia="宋体" w:cs="Times New Roman"/>
                <w:b/>
                <w:bCs/>
                <w:snapToGrid w:val="0"/>
                <w:color w:val="auto"/>
                <w:spacing w:val="-16"/>
                <w:kern w:val="21"/>
                <w:sz w:val="18"/>
                <w:szCs w:val="18"/>
              </w:rPr>
            </w:pPr>
            <w:r>
              <w:rPr>
                <w:rFonts w:hint="default" w:ascii="Times New Roman" w:hAnsi="Times New Roman" w:eastAsia="宋体" w:cs="Times New Roman"/>
                <w:b/>
                <w:bCs/>
                <w:snapToGrid w:val="0"/>
                <w:color w:val="auto"/>
                <w:spacing w:val="-16"/>
                <w:kern w:val="21"/>
                <w:sz w:val="18"/>
                <w:szCs w:val="18"/>
              </w:rPr>
              <w:t>以新带老削减量</w:t>
            </w:r>
          </w:p>
          <w:p>
            <w:pPr>
              <w:pStyle w:val="38"/>
              <w:spacing w:beforeLines="0" w:afterLines="0" w:line="240" w:lineRule="auto"/>
              <w:rPr>
                <w:rFonts w:hint="default" w:ascii="Times New Roman" w:hAnsi="Times New Roman" w:eastAsia="宋体" w:cs="Times New Roman"/>
                <w:b/>
                <w:bCs/>
                <w:snapToGrid w:val="0"/>
                <w:color w:val="auto"/>
                <w:spacing w:val="-16"/>
                <w:kern w:val="21"/>
                <w:sz w:val="18"/>
                <w:szCs w:val="18"/>
              </w:rPr>
            </w:pPr>
            <w:r>
              <w:rPr>
                <w:rFonts w:hint="default" w:ascii="Times New Roman" w:hAnsi="Times New Roman" w:eastAsia="宋体" w:cs="Times New Roman"/>
                <w:b/>
                <w:bCs/>
                <w:snapToGrid w:val="0"/>
                <w:color w:val="auto"/>
                <w:spacing w:val="-16"/>
                <w:kern w:val="21"/>
                <w:sz w:val="18"/>
                <w:szCs w:val="18"/>
              </w:rPr>
              <w:t>（新建项目不填）</w:t>
            </w:r>
            <w:r>
              <w:rPr>
                <w:rFonts w:hint="default" w:ascii="Times New Roman" w:hAnsi="Times New Roman" w:eastAsia="宋体" w:cs="Times New Roman"/>
                <w:b/>
                <w:bCs/>
                <w:snapToGrid w:val="0"/>
                <w:color w:val="auto"/>
                <w:spacing w:val="-16"/>
                <w:kern w:val="21"/>
                <w:sz w:val="18"/>
                <w:szCs w:val="18"/>
              </w:rPr>
              <w:fldChar w:fldCharType="begin"/>
            </w:r>
            <w:r>
              <w:rPr>
                <w:rFonts w:hint="default" w:ascii="Times New Roman" w:hAnsi="Times New Roman" w:eastAsia="宋体" w:cs="Times New Roman"/>
                <w:b/>
                <w:bCs/>
                <w:snapToGrid w:val="0"/>
                <w:color w:val="auto"/>
                <w:spacing w:val="-16"/>
                <w:kern w:val="21"/>
                <w:sz w:val="18"/>
                <w:szCs w:val="18"/>
              </w:rPr>
              <w:instrText xml:space="preserve"> = 5 \* GB3 \* MERGEFORMAT </w:instrText>
            </w:r>
            <w:r>
              <w:rPr>
                <w:rFonts w:hint="default" w:ascii="Times New Roman" w:hAnsi="Times New Roman" w:eastAsia="宋体" w:cs="Times New Roman"/>
                <w:b/>
                <w:bCs/>
                <w:snapToGrid w:val="0"/>
                <w:color w:val="auto"/>
                <w:spacing w:val="-16"/>
                <w:kern w:val="21"/>
                <w:sz w:val="18"/>
                <w:szCs w:val="18"/>
              </w:rPr>
              <w:fldChar w:fldCharType="separate"/>
            </w:r>
            <w:r>
              <w:rPr>
                <w:rFonts w:hint="default" w:ascii="Times New Roman" w:hAnsi="Times New Roman" w:eastAsia="宋体" w:cs="Times New Roman"/>
                <w:b/>
                <w:bCs/>
                <w:color w:val="auto"/>
                <w:kern w:val="2"/>
                <w:sz w:val="18"/>
                <w:szCs w:val="18"/>
              </w:rPr>
              <w:t>⑤</w:t>
            </w:r>
            <w:r>
              <w:rPr>
                <w:rFonts w:hint="default" w:ascii="Times New Roman" w:hAnsi="Times New Roman" w:eastAsia="宋体" w:cs="Times New Roman"/>
                <w:b/>
                <w:bCs/>
                <w:snapToGrid w:val="0"/>
                <w:color w:val="auto"/>
                <w:spacing w:val="-16"/>
                <w:kern w:val="21"/>
                <w:sz w:val="18"/>
                <w:szCs w:val="18"/>
              </w:rPr>
              <w:fldChar w:fldCharType="end"/>
            </w:r>
          </w:p>
        </w:tc>
        <w:tc>
          <w:tcPr>
            <w:tcW w:w="1959" w:type="dxa"/>
            <w:noWrap w:val="0"/>
            <w:tcMar>
              <w:left w:w="28" w:type="dxa"/>
              <w:right w:w="28" w:type="dxa"/>
            </w:tcMar>
            <w:vAlign w:val="center"/>
          </w:tcPr>
          <w:p>
            <w:pPr>
              <w:pStyle w:val="38"/>
              <w:spacing w:beforeLines="0" w:afterLines="0" w:line="240" w:lineRule="auto"/>
              <w:rPr>
                <w:rFonts w:hint="default" w:ascii="Times New Roman" w:hAnsi="Times New Roman" w:eastAsia="宋体" w:cs="Times New Roman"/>
                <w:b/>
                <w:bCs/>
                <w:snapToGrid w:val="0"/>
                <w:color w:val="auto"/>
                <w:spacing w:val="-16"/>
                <w:kern w:val="21"/>
                <w:sz w:val="18"/>
                <w:szCs w:val="18"/>
              </w:rPr>
            </w:pPr>
            <w:r>
              <w:rPr>
                <w:rFonts w:hint="default" w:ascii="Times New Roman" w:hAnsi="Times New Roman" w:eastAsia="宋体" w:cs="Times New Roman"/>
                <w:b/>
                <w:bCs/>
                <w:snapToGrid w:val="0"/>
                <w:color w:val="auto"/>
                <w:spacing w:val="-16"/>
                <w:kern w:val="21"/>
                <w:sz w:val="18"/>
                <w:szCs w:val="18"/>
              </w:rPr>
              <w:t>本项目建成后</w:t>
            </w:r>
          </w:p>
          <w:p>
            <w:pPr>
              <w:pStyle w:val="38"/>
              <w:spacing w:beforeLines="0" w:afterLines="0" w:line="240" w:lineRule="auto"/>
              <w:rPr>
                <w:rFonts w:hint="default" w:ascii="Times New Roman" w:hAnsi="Times New Roman" w:eastAsia="宋体" w:cs="Times New Roman"/>
                <w:b/>
                <w:bCs/>
                <w:snapToGrid w:val="0"/>
                <w:color w:val="auto"/>
                <w:spacing w:val="-16"/>
                <w:kern w:val="21"/>
                <w:sz w:val="18"/>
                <w:szCs w:val="18"/>
              </w:rPr>
            </w:pPr>
            <w:r>
              <w:rPr>
                <w:rFonts w:hint="default" w:ascii="Times New Roman" w:hAnsi="Times New Roman" w:eastAsia="宋体" w:cs="Times New Roman"/>
                <w:b/>
                <w:bCs/>
                <w:snapToGrid w:val="0"/>
                <w:color w:val="auto"/>
                <w:spacing w:val="-16"/>
                <w:kern w:val="21"/>
                <w:sz w:val="18"/>
                <w:szCs w:val="18"/>
              </w:rPr>
              <w:t>全厂排放量（固体废物产生量）</w:t>
            </w:r>
            <w:r>
              <w:rPr>
                <w:rFonts w:hint="default" w:ascii="Times New Roman" w:hAnsi="Times New Roman" w:eastAsia="宋体" w:cs="Times New Roman"/>
                <w:b/>
                <w:bCs/>
                <w:snapToGrid w:val="0"/>
                <w:color w:val="auto"/>
                <w:spacing w:val="-16"/>
                <w:kern w:val="21"/>
                <w:sz w:val="18"/>
                <w:szCs w:val="18"/>
              </w:rPr>
              <w:fldChar w:fldCharType="begin"/>
            </w:r>
            <w:r>
              <w:rPr>
                <w:rFonts w:hint="default" w:ascii="Times New Roman" w:hAnsi="Times New Roman" w:eastAsia="宋体" w:cs="Times New Roman"/>
                <w:b/>
                <w:bCs/>
                <w:snapToGrid w:val="0"/>
                <w:color w:val="auto"/>
                <w:spacing w:val="-16"/>
                <w:kern w:val="21"/>
                <w:sz w:val="18"/>
                <w:szCs w:val="18"/>
              </w:rPr>
              <w:instrText xml:space="preserve"> = 6 \* GB3 \* MERGEFORMAT </w:instrText>
            </w:r>
            <w:r>
              <w:rPr>
                <w:rFonts w:hint="default" w:ascii="Times New Roman" w:hAnsi="Times New Roman" w:eastAsia="宋体" w:cs="Times New Roman"/>
                <w:b/>
                <w:bCs/>
                <w:snapToGrid w:val="0"/>
                <w:color w:val="auto"/>
                <w:spacing w:val="-16"/>
                <w:kern w:val="21"/>
                <w:sz w:val="18"/>
                <w:szCs w:val="18"/>
              </w:rPr>
              <w:fldChar w:fldCharType="separate"/>
            </w:r>
            <w:r>
              <w:rPr>
                <w:rFonts w:hint="default" w:ascii="Times New Roman" w:hAnsi="Times New Roman" w:eastAsia="宋体" w:cs="Times New Roman"/>
                <w:b/>
                <w:bCs/>
                <w:color w:val="auto"/>
                <w:kern w:val="2"/>
                <w:sz w:val="18"/>
                <w:szCs w:val="18"/>
              </w:rPr>
              <w:t>⑥</w:t>
            </w:r>
            <w:r>
              <w:rPr>
                <w:rFonts w:hint="default" w:ascii="Times New Roman" w:hAnsi="Times New Roman" w:eastAsia="宋体" w:cs="Times New Roman"/>
                <w:b/>
                <w:bCs/>
                <w:snapToGrid w:val="0"/>
                <w:color w:val="auto"/>
                <w:spacing w:val="-16"/>
                <w:kern w:val="21"/>
                <w:sz w:val="18"/>
                <w:szCs w:val="18"/>
              </w:rPr>
              <w:fldChar w:fldCharType="end"/>
            </w:r>
          </w:p>
        </w:tc>
        <w:tc>
          <w:tcPr>
            <w:tcW w:w="826" w:type="dxa"/>
            <w:noWrap w:val="0"/>
            <w:tcMar>
              <w:left w:w="28" w:type="dxa"/>
              <w:right w:w="28" w:type="dxa"/>
            </w:tcMar>
            <w:vAlign w:val="center"/>
          </w:tcPr>
          <w:p>
            <w:pPr>
              <w:pStyle w:val="38"/>
              <w:spacing w:beforeLines="0" w:afterLines="0" w:line="240" w:lineRule="auto"/>
              <w:rPr>
                <w:rFonts w:hint="default" w:ascii="Times New Roman" w:hAnsi="Times New Roman" w:eastAsia="宋体" w:cs="Times New Roman"/>
                <w:b/>
                <w:bCs/>
                <w:snapToGrid w:val="0"/>
                <w:color w:val="auto"/>
                <w:spacing w:val="-6"/>
                <w:kern w:val="21"/>
                <w:sz w:val="18"/>
                <w:szCs w:val="18"/>
              </w:rPr>
            </w:pPr>
            <w:r>
              <w:rPr>
                <w:rFonts w:hint="default" w:ascii="Times New Roman" w:hAnsi="Times New Roman" w:eastAsia="宋体" w:cs="Times New Roman"/>
                <w:b/>
                <w:bCs/>
                <w:snapToGrid w:val="0"/>
                <w:color w:val="auto"/>
                <w:spacing w:val="-6"/>
                <w:kern w:val="21"/>
                <w:sz w:val="18"/>
                <w:szCs w:val="18"/>
              </w:rPr>
              <w:t>变化量</w:t>
            </w:r>
          </w:p>
          <w:p>
            <w:pPr>
              <w:pStyle w:val="38"/>
              <w:spacing w:beforeLines="0" w:afterLines="0" w:line="240" w:lineRule="auto"/>
              <w:rPr>
                <w:rFonts w:hint="default" w:ascii="Times New Roman" w:hAnsi="Times New Roman" w:eastAsia="宋体" w:cs="Times New Roman"/>
                <w:b/>
                <w:bCs/>
                <w:snapToGrid w:val="0"/>
                <w:color w:val="auto"/>
                <w:spacing w:val="-6"/>
                <w:kern w:val="21"/>
                <w:sz w:val="18"/>
                <w:szCs w:val="18"/>
              </w:rPr>
            </w:pPr>
            <w:r>
              <w:rPr>
                <w:rFonts w:hint="default" w:ascii="Times New Roman" w:hAnsi="Times New Roman" w:eastAsia="宋体" w:cs="Times New Roman"/>
                <w:b/>
                <w:bCs/>
                <w:snapToGrid w:val="0"/>
                <w:color w:val="auto"/>
                <w:spacing w:val="-6"/>
                <w:kern w:val="21"/>
                <w:sz w:val="18"/>
                <w:szCs w:val="18"/>
              </w:rPr>
              <w:fldChar w:fldCharType="begin"/>
            </w:r>
            <w:r>
              <w:rPr>
                <w:rFonts w:hint="default" w:ascii="Times New Roman" w:hAnsi="Times New Roman" w:eastAsia="宋体" w:cs="Times New Roman"/>
                <w:b/>
                <w:bCs/>
                <w:snapToGrid w:val="0"/>
                <w:color w:val="auto"/>
                <w:spacing w:val="-6"/>
                <w:kern w:val="21"/>
                <w:sz w:val="18"/>
                <w:szCs w:val="18"/>
              </w:rPr>
              <w:instrText xml:space="preserve"> = 7 \* GB3 \* MERGEFORMAT </w:instrText>
            </w:r>
            <w:r>
              <w:rPr>
                <w:rFonts w:hint="default" w:ascii="Times New Roman" w:hAnsi="Times New Roman" w:eastAsia="宋体" w:cs="Times New Roman"/>
                <w:b/>
                <w:bCs/>
                <w:snapToGrid w:val="0"/>
                <w:color w:val="auto"/>
                <w:spacing w:val="-6"/>
                <w:kern w:val="21"/>
                <w:sz w:val="18"/>
                <w:szCs w:val="18"/>
              </w:rPr>
              <w:fldChar w:fldCharType="separate"/>
            </w:r>
            <w:r>
              <w:rPr>
                <w:rFonts w:hint="default" w:ascii="Times New Roman" w:hAnsi="Times New Roman" w:eastAsia="宋体" w:cs="Times New Roman"/>
                <w:b/>
                <w:bCs/>
                <w:color w:val="auto"/>
                <w:kern w:val="2"/>
                <w:sz w:val="18"/>
                <w:szCs w:val="18"/>
              </w:rPr>
              <w:t>⑦</w:t>
            </w:r>
            <w:r>
              <w:rPr>
                <w:rFonts w:hint="default" w:ascii="Times New Roman" w:hAnsi="Times New Roman" w:eastAsia="宋体" w:cs="Times New Roman"/>
                <w:b/>
                <w:bCs/>
                <w:snapToGrid w:val="0"/>
                <w:color w:val="auto"/>
                <w:spacing w:val="-6"/>
                <w:kern w:val="21"/>
                <w:sz w:val="18"/>
                <w:szCs w:val="18"/>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r>
              <w:rPr>
                <w:rFonts w:hint="default" w:ascii="Times New Roman" w:hAnsi="Times New Roman" w:eastAsia="宋体" w:cs="Times New Roman"/>
                <w:snapToGrid w:val="0"/>
                <w:color w:val="auto"/>
                <w:kern w:val="21"/>
                <w:sz w:val="18"/>
                <w:szCs w:val="18"/>
              </w:rPr>
              <w:t>废气</w:t>
            </w:r>
          </w:p>
        </w:tc>
        <w:tc>
          <w:tcPr>
            <w:tcW w:w="1417"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lang w:val="en-US" w:eastAsia="zh-CN"/>
              </w:rPr>
            </w:pPr>
            <w:r>
              <w:rPr>
                <w:rFonts w:hint="default" w:ascii="Times New Roman" w:hAnsi="Times New Roman" w:eastAsia="宋体" w:cs="Times New Roman"/>
                <w:snapToGrid w:val="0"/>
                <w:color w:val="auto"/>
                <w:kern w:val="21"/>
                <w:sz w:val="18"/>
                <w:szCs w:val="18"/>
                <w:lang w:val="en-US" w:eastAsia="zh-CN"/>
              </w:rPr>
              <w:t>颗粒物</w:t>
            </w:r>
          </w:p>
        </w:tc>
        <w:tc>
          <w:tcPr>
            <w:tcW w:w="1701"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276"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701"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559"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lang w:val="en-US" w:eastAsia="zh-CN"/>
              </w:rPr>
            </w:pPr>
            <w:r>
              <w:rPr>
                <w:rFonts w:hint="eastAsia" w:ascii="Times New Roman" w:hAnsi="Times New Roman" w:eastAsia="宋体" w:cs="Times New Roman"/>
                <w:snapToGrid w:val="0"/>
                <w:color w:val="auto"/>
                <w:kern w:val="21"/>
                <w:sz w:val="18"/>
                <w:szCs w:val="18"/>
                <w:lang w:val="en-US" w:eastAsia="zh-CN"/>
              </w:rPr>
              <w:t>0.</w:t>
            </w:r>
            <w:r>
              <w:rPr>
                <w:rFonts w:hint="eastAsia" w:ascii="Times New Roman" w:cs="Times New Roman"/>
                <w:snapToGrid w:val="0"/>
                <w:color w:val="auto"/>
                <w:kern w:val="21"/>
                <w:sz w:val="18"/>
                <w:szCs w:val="18"/>
                <w:lang w:val="en-US" w:eastAsia="zh-CN"/>
              </w:rPr>
              <w:t>2556</w:t>
            </w:r>
          </w:p>
        </w:tc>
        <w:tc>
          <w:tcPr>
            <w:tcW w:w="1761"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959"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lang w:val="en-US" w:eastAsia="zh-CN"/>
              </w:rPr>
            </w:pPr>
            <w:r>
              <w:rPr>
                <w:rFonts w:hint="eastAsia" w:ascii="Times New Roman" w:hAnsi="Times New Roman" w:eastAsia="宋体" w:cs="Times New Roman"/>
                <w:snapToGrid w:val="0"/>
                <w:color w:val="auto"/>
                <w:kern w:val="21"/>
                <w:sz w:val="18"/>
                <w:szCs w:val="18"/>
                <w:lang w:val="en-US" w:eastAsia="zh-CN"/>
              </w:rPr>
              <w:t>0.</w:t>
            </w:r>
            <w:r>
              <w:rPr>
                <w:rFonts w:hint="eastAsia" w:ascii="Times New Roman" w:cs="Times New Roman"/>
                <w:snapToGrid w:val="0"/>
                <w:color w:val="auto"/>
                <w:kern w:val="21"/>
                <w:sz w:val="18"/>
                <w:szCs w:val="18"/>
                <w:lang w:val="en-US" w:eastAsia="zh-CN"/>
              </w:rPr>
              <w:t>2556</w:t>
            </w:r>
          </w:p>
        </w:tc>
        <w:tc>
          <w:tcPr>
            <w:tcW w:w="826"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417"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lang w:val="en-US" w:eastAsia="zh-CN"/>
              </w:rPr>
            </w:pPr>
            <w:r>
              <w:rPr>
                <w:rFonts w:hint="default" w:ascii="Times New Roman" w:hAnsi="Times New Roman" w:eastAsia="宋体" w:cs="Times New Roman"/>
                <w:snapToGrid w:val="0"/>
                <w:color w:val="auto"/>
                <w:kern w:val="21"/>
                <w:sz w:val="18"/>
                <w:szCs w:val="18"/>
                <w:lang w:val="en-US" w:eastAsia="zh-CN"/>
              </w:rPr>
              <w:t>TVOC</w:t>
            </w:r>
          </w:p>
        </w:tc>
        <w:tc>
          <w:tcPr>
            <w:tcW w:w="1701"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276"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701"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559"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lang w:val="en-US" w:eastAsia="zh-CN"/>
              </w:rPr>
            </w:pPr>
            <w:r>
              <w:rPr>
                <w:rFonts w:hint="eastAsia" w:ascii="Times New Roman" w:hAnsi="Times New Roman" w:eastAsia="宋体" w:cs="Times New Roman"/>
                <w:snapToGrid w:val="0"/>
                <w:color w:val="auto"/>
                <w:kern w:val="21"/>
                <w:sz w:val="18"/>
                <w:szCs w:val="18"/>
                <w:lang w:val="en-US" w:eastAsia="zh-CN"/>
              </w:rPr>
              <w:t>0.</w:t>
            </w:r>
            <w:r>
              <w:rPr>
                <w:rFonts w:hint="eastAsia" w:ascii="Times New Roman" w:cs="Times New Roman"/>
                <w:snapToGrid w:val="0"/>
                <w:color w:val="auto"/>
                <w:kern w:val="21"/>
                <w:sz w:val="18"/>
                <w:szCs w:val="18"/>
                <w:lang w:val="en-US" w:eastAsia="zh-CN"/>
              </w:rPr>
              <w:t>1273</w:t>
            </w:r>
          </w:p>
        </w:tc>
        <w:tc>
          <w:tcPr>
            <w:tcW w:w="1761"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959"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lang w:val="en-US" w:eastAsia="zh-CN"/>
              </w:rPr>
            </w:pPr>
            <w:r>
              <w:rPr>
                <w:rFonts w:hint="eastAsia" w:ascii="Times New Roman" w:hAnsi="Times New Roman" w:eastAsia="宋体" w:cs="Times New Roman"/>
                <w:snapToGrid w:val="0"/>
                <w:color w:val="auto"/>
                <w:kern w:val="21"/>
                <w:sz w:val="18"/>
                <w:szCs w:val="18"/>
                <w:lang w:val="en-US" w:eastAsia="zh-CN"/>
              </w:rPr>
              <w:t>0.</w:t>
            </w:r>
            <w:r>
              <w:rPr>
                <w:rFonts w:hint="eastAsia" w:ascii="Times New Roman" w:cs="Times New Roman"/>
                <w:snapToGrid w:val="0"/>
                <w:color w:val="auto"/>
                <w:kern w:val="21"/>
                <w:sz w:val="18"/>
                <w:szCs w:val="18"/>
                <w:lang w:val="en-US" w:eastAsia="zh-CN"/>
              </w:rPr>
              <w:t>1273</w:t>
            </w:r>
          </w:p>
        </w:tc>
        <w:tc>
          <w:tcPr>
            <w:tcW w:w="826"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r>
              <w:rPr>
                <w:rFonts w:hint="default" w:ascii="Times New Roman" w:hAnsi="Times New Roman" w:eastAsia="宋体" w:cs="Times New Roman"/>
                <w:snapToGrid w:val="0"/>
                <w:color w:val="auto"/>
                <w:kern w:val="21"/>
                <w:sz w:val="18"/>
                <w:szCs w:val="18"/>
              </w:rPr>
              <w:t>废水</w:t>
            </w:r>
          </w:p>
        </w:tc>
        <w:tc>
          <w:tcPr>
            <w:tcW w:w="1417" w:type="dxa"/>
            <w:noWrap w:val="0"/>
            <w:vAlign w:val="center"/>
          </w:tcPr>
          <w:p>
            <w:pPr>
              <w:widowControl/>
              <w:spacing w:line="240" w:lineRule="exact"/>
              <w:jc w:val="center"/>
              <w:rPr>
                <w:rFonts w:hint="default" w:ascii="Times New Roman" w:hAnsi="Times New Roman" w:eastAsia="宋体" w:cs="Times New Roman"/>
                <w:snapToGrid w:val="0"/>
                <w:color w:val="auto"/>
                <w:kern w:val="21"/>
                <w:sz w:val="18"/>
                <w:szCs w:val="18"/>
              </w:rPr>
            </w:pPr>
            <w:r>
              <w:rPr>
                <w:rFonts w:hint="default" w:ascii="Times New Roman" w:hAnsi="Times New Roman" w:eastAsia="宋体" w:cs="Times New Roman"/>
                <w:color w:val="auto"/>
                <w:kern w:val="0"/>
                <w:sz w:val="18"/>
                <w:szCs w:val="18"/>
              </w:rPr>
              <w:t>COD</w:t>
            </w:r>
            <w:r>
              <w:rPr>
                <w:rFonts w:hint="default" w:ascii="Times New Roman" w:hAnsi="Times New Roman" w:eastAsia="宋体" w:cs="Times New Roman"/>
                <w:color w:val="auto"/>
                <w:kern w:val="0"/>
                <w:sz w:val="18"/>
                <w:szCs w:val="18"/>
                <w:vertAlign w:val="subscript"/>
              </w:rPr>
              <w:t>Cr</w:t>
            </w:r>
          </w:p>
        </w:tc>
        <w:tc>
          <w:tcPr>
            <w:tcW w:w="1701"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276"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701"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559" w:type="dxa"/>
            <w:noWrap w:val="0"/>
            <w:vAlign w:val="center"/>
          </w:tcPr>
          <w:p>
            <w:pPr>
              <w:spacing w:line="240" w:lineRule="exact"/>
              <w:jc w:val="center"/>
              <w:rPr>
                <w:rFonts w:hint="default" w:ascii="Times New Roman" w:hAnsi="Times New Roman" w:eastAsia="宋体" w:cs="Times New Roman"/>
                <w:snapToGrid w:val="0"/>
                <w:color w:val="auto"/>
                <w:kern w:val="21"/>
                <w:sz w:val="18"/>
                <w:szCs w:val="18"/>
              </w:rPr>
            </w:pPr>
            <w:r>
              <w:rPr>
                <w:rFonts w:hint="eastAsia"/>
                <w:color w:val="auto"/>
                <w:sz w:val="18"/>
                <w:szCs w:val="18"/>
                <w:lang w:val="en-US" w:eastAsia="zh-CN"/>
              </w:rPr>
              <w:t>0.194</w:t>
            </w:r>
          </w:p>
        </w:tc>
        <w:tc>
          <w:tcPr>
            <w:tcW w:w="1761"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959" w:type="dxa"/>
            <w:noWrap w:val="0"/>
            <w:vAlign w:val="center"/>
          </w:tcPr>
          <w:p>
            <w:pPr>
              <w:spacing w:line="240" w:lineRule="exact"/>
              <w:jc w:val="center"/>
              <w:rPr>
                <w:rFonts w:hint="default" w:ascii="Times New Roman" w:hAnsi="Times New Roman" w:eastAsia="宋体" w:cs="Times New Roman"/>
                <w:snapToGrid w:val="0"/>
                <w:color w:val="auto"/>
                <w:kern w:val="21"/>
                <w:sz w:val="18"/>
                <w:szCs w:val="18"/>
              </w:rPr>
            </w:pPr>
            <w:r>
              <w:rPr>
                <w:rFonts w:hint="eastAsia"/>
                <w:color w:val="auto"/>
                <w:sz w:val="18"/>
                <w:szCs w:val="18"/>
                <w:lang w:val="en-US" w:eastAsia="zh-CN"/>
              </w:rPr>
              <w:t>0.194</w:t>
            </w:r>
          </w:p>
        </w:tc>
        <w:tc>
          <w:tcPr>
            <w:tcW w:w="826"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417" w:type="dxa"/>
            <w:noWrap w:val="0"/>
            <w:vAlign w:val="center"/>
          </w:tcPr>
          <w:p>
            <w:pPr>
              <w:widowControl/>
              <w:spacing w:line="240" w:lineRule="exact"/>
              <w:jc w:val="center"/>
              <w:rPr>
                <w:rFonts w:hint="default" w:ascii="Times New Roman" w:hAnsi="Times New Roman" w:eastAsia="宋体" w:cs="Times New Roman"/>
                <w:snapToGrid w:val="0"/>
                <w:color w:val="auto"/>
                <w:kern w:val="21"/>
                <w:sz w:val="18"/>
                <w:szCs w:val="18"/>
              </w:rPr>
            </w:pPr>
            <w:r>
              <w:rPr>
                <w:rFonts w:hint="default" w:ascii="Times New Roman" w:hAnsi="Times New Roman" w:eastAsia="宋体" w:cs="Times New Roman"/>
                <w:color w:val="auto"/>
                <w:kern w:val="0"/>
                <w:sz w:val="18"/>
                <w:szCs w:val="18"/>
                <w:lang w:val="en-US" w:eastAsia="zh-CN"/>
              </w:rPr>
              <w:t>BOD</w:t>
            </w:r>
            <w:r>
              <w:rPr>
                <w:rFonts w:hint="default" w:ascii="Times New Roman" w:hAnsi="Times New Roman" w:eastAsia="宋体" w:cs="Times New Roman"/>
                <w:color w:val="auto"/>
                <w:kern w:val="0"/>
                <w:sz w:val="18"/>
                <w:szCs w:val="18"/>
                <w:vertAlign w:val="subscript"/>
                <w:lang w:val="en-US" w:eastAsia="zh-CN"/>
              </w:rPr>
              <w:t>5</w:t>
            </w:r>
          </w:p>
        </w:tc>
        <w:tc>
          <w:tcPr>
            <w:tcW w:w="1701"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276"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701"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559" w:type="dxa"/>
            <w:noWrap w:val="0"/>
            <w:vAlign w:val="center"/>
          </w:tcPr>
          <w:p>
            <w:pPr>
              <w:spacing w:line="240" w:lineRule="exact"/>
              <w:jc w:val="center"/>
              <w:rPr>
                <w:rFonts w:hint="default" w:ascii="Times New Roman" w:hAnsi="Times New Roman" w:eastAsia="宋体" w:cs="Times New Roman"/>
                <w:snapToGrid w:val="0"/>
                <w:color w:val="auto"/>
                <w:kern w:val="21"/>
                <w:sz w:val="18"/>
                <w:szCs w:val="18"/>
              </w:rPr>
            </w:pPr>
            <w:r>
              <w:rPr>
                <w:rFonts w:hint="eastAsia"/>
                <w:color w:val="auto"/>
                <w:sz w:val="18"/>
                <w:szCs w:val="18"/>
                <w:lang w:val="en-US" w:eastAsia="zh-CN"/>
              </w:rPr>
              <w:t>0.105</w:t>
            </w:r>
          </w:p>
        </w:tc>
        <w:tc>
          <w:tcPr>
            <w:tcW w:w="1761"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959" w:type="dxa"/>
            <w:noWrap w:val="0"/>
            <w:vAlign w:val="center"/>
          </w:tcPr>
          <w:p>
            <w:pPr>
              <w:spacing w:line="240" w:lineRule="exact"/>
              <w:jc w:val="center"/>
              <w:rPr>
                <w:rFonts w:hint="default" w:ascii="Times New Roman" w:hAnsi="Times New Roman" w:eastAsia="宋体" w:cs="Times New Roman"/>
                <w:snapToGrid w:val="0"/>
                <w:color w:val="auto"/>
                <w:kern w:val="21"/>
                <w:sz w:val="18"/>
                <w:szCs w:val="18"/>
              </w:rPr>
            </w:pPr>
            <w:r>
              <w:rPr>
                <w:rFonts w:hint="eastAsia"/>
                <w:color w:val="auto"/>
                <w:sz w:val="18"/>
                <w:szCs w:val="18"/>
                <w:lang w:val="en-US" w:eastAsia="zh-CN"/>
              </w:rPr>
              <w:t>0.105</w:t>
            </w:r>
          </w:p>
        </w:tc>
        <w:tc>
          <w:tcPr>
            <w:tcW w:w="826"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417" w:type="dxa"/>
            <w:noWrap w:val="0"/>
            <w:vAlign w:val="center"/>
          </w:tcPr>
          <w:p>
            <w:pPr>
              <w:widowControl/>
              <w:spacing w:line="240" w:lineRule="exact"/>
              <w:jc w:val="center"/>
              <w:rPr>
                <w:rFonts w:hint="default" w:ascii="Times New Roman" w:hAnsi="Times New Roman" w:eastAsia="宋体" w:cs="Times New Roman"/>
                <w:snapToGrid w:val="0"/>
                <w:color w:val="auto"/>
                <w:kern w:val="21"/>
                <w:sz w:val="18"/>
                <w:szCs w:val="18"/>
              </w:rPr>
            </w:pPr>
            <w:r>
              <w:rPr>
                <w:rFonts w:hint="default" w:ascii="Times New Roman" w:hAnsi="Times New Roman" w:eastAsia="宋体" w:cs="Times New Roman"/>
                <w:color w:val="auto"/>
                <w:kern w:val="0"/>
                <w:sz w:val="18"/>
                <w:szCs w:val="18"/>
              </w:rPr>
              <w:t>氨氮</w:t>
            </w:r>
          </w:p>
        </w:tc>
        <w:tc>
          <w:tcPr>
            <w:tcW w:w="1701"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276"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701"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559" w:type="dxa"/>
            <w:noWrap w:val="0"/>
            <w:vAlign w:val="center"/>
          </w:tcPr>
          <w:p>
            <w:pPr>
              <w:spacing w:line="240" w:lineRule="exact"/>
              <w:jc w:val="center"/>
              <w:rPr>
                <w:rFonts w:hint="default" w:ascii="Times New Roman" w:hAnsi="Times New Roman" w:eastAsia="宋体" w:cs="Times New Roman"/>
                <w:snapToGrid w:val="0"/>
                <w:color w:val="auto"/>
                <w:kern w:val="21"/>
                <w:sz w:val="18"/>
                <w:szCs w:val="18"/>
              </w:rPr>
            </w:pPr>
            <w:r>
              <w:rPr>
                <w:rFonts w:hint="eastAsia"/>
                <w:color w:val="auto"/>
                <w:sz w:val="18"/>
                <w:szCs w:val="18"/>
                <w:lang w:val="en-US" w:eastAsia="zh-CN"/>
              </w:rPr>
              <w:t>0.026</w:t>
            </w:r>
          </w:p>
        </w:tc>
        <w:tc>
          <w:tcPr>
            <w:tcW w:w="1761"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959" w:type="dxa"/>
            <w:noWrap w:val="0"/>
            <w:vAlign w:val="center"/>
          </w:tcPr>
          <w:p>
            <w:pPr>
              <w:spacing w:line="240" w:lineRule="exact"/>
              <w:jc w:val="center"/>
              <w:rPr>
                <w:rFonts w:hint="default" w:ascii="Times New Roman" w:hAnsi="Times New Roman" w:eastAsia="宋体" w:cs="Times New Roman"/>
                <w:snapToGrid w:val="0"/>
                <w:color w:val="auto"/>
                <w:kern w:val="21"/>
                <w:sz w:val="18"/>
                <w:szCs w:val="18"/>
              </w:rPr>
            </w:pPr>
            <w:r>
              <w:rPr>
                <w:rFonts w:hint="eastAsia"/>
                <w:color w:val="auto"/>
                <w:sz w:val="18"/>
                <w:szCs w:val="18"/>
                <w:lang w:val="en-US" w:eastAsia="zh-CN"/>
              </w:rPr>
              <w:t>0.026</w:t>
            </w:r>
          </w:p>
        </w:tc>
        <w:tc>
          <w:tcPr>
            <w:tcW w:w="826"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417" w:type="dxa"/>
            <w:noWrap w:val="0"/>
            <w:vAlign w:val="center"/>
          </w:tcPr>
          <w:p>
            <w:pPr>
              <w:widowControl/>
              <w:spacing w:line="240" w:lineRule="exact"/>
              <w:jc w:val="center"/>
              <w:rPr>
                <w:rFonts w:hint="default" w:ascii="Times New Roman" w:hAnsi="Times New Roman" w:eastAsia="宋体" w:cs="Times New Roman"/>
                <w:snapToGrid w:val="0"/>
                <w:color w:val="auto"/>
                <w:kern w:val="21"/>
                <w:sz w:val="18"/>
                <w:szCs w:val="18"/>
              </w:rPr>
            </w:pPr>
            <w:r>
              <w:rPr>
                <w:rFonts w:hint="default" w:ascii="Times New Roman" w:hAnsi="Times New Roman" w:eastAsia="宋体" w:cs="Times New Roman"/>
                <w:color w:val="auto"/>
                <w:sz w:val="18"/>
                <w:szCs w:val="18"/>
              </w:rPr>
              <w:t>SS</w:t>
            </w:r>
          </w:p>
        </w:tc>
        <w:tc>
          <w:tcPr>
            <w:tcW w:w="1701"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276"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701"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559" w:type="dxa"/>
            <w:noWrap w:val="0"/>
            <w:vAlign w:val="center"/>
          </w:tcPr>
          <w:p>
            <w:pPr>
              <w:spacing w:line="240" w:lineRule="exact"/>
              <w:jc w:val="center"/>
              <w:rPr>
                <w:rFonts w:hint="default" w:ascii="Times New Roman" w:hAnsi="Times New Roman" w:eastAsia="宋体" w:cs="Times New Roman"/>
                <w:snapToGrid w:val="0"/>
                <w:color w:val="auto"/>
                <w:kern w:val="21"/>
                <w:sz w:val="18"/>
                <w:szCs w:val="18"/>
              </w:rPr>
            </w:pPr>
            <w:r>
              <w:rPr>
                <w:rFonts w:hint="eastAsia"/>
                <w:color w:val="auto"/>
                <w:sz w:val="18"/>
                <w:szCs w:val="18"/>
                <w:lang w:val="en-US" w:eastAsia="zh-CN"/>
              </w:rPr>
              <w:t>0.126</w:t>
            </w:r>
          </w:p>
        </w:tc>
        <w:tc>
          <w:tcPr>
            <w:tcW w:w="1761"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959" w:type="dxa"/>
            <w:noWrap w:val="0"/>
            <w:vAlign w:val="center"/>
          </w:tcPr>
          <w:p>
            <w:pPr>
              <w:spacing w:line="240" w:lineRule="exact"/>
              <w:jc w:val="center"/>
              <w:rPr>
                <w:rFonts w:hint="default" w:ascii="Times New Roman" w:hAnsi="Times New Roman" w:eastAsia="宋体" w:cs="Times New Roman"/>
                <w:snapToGrid w:val="0"/>
                <w:color w:val="auto"/>
                <w:kern w:val="21"/>
                <w:sz w:val="18"/>
                <w:szCs w:val="18"/>
              </w:rPr>
            </w:pPr>
            <w:r>
              <w:rPr>
                <w:rFonts w:hint="eastAsia"/>
                <w:color w:val="auto"/>
                <w:sz w:val="18"/>
                <w:szCs w:val="18"/>
                <w:lang w:val="en-US" w:eastAsia="zh-CN"/>
              </w:rPr>
              <w:t>0.126</w:t>
            </w:r>
          </w:p>
        </w:tc>
        <w:tc>
          <w:tcPr>
            <w:tcW w:w="826"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417" w:type="dxa"/>
            <w:noWrap w:val="0"/>
            <w:vAlign w:val="center"/>
          </w:tcPr>
          <w:p>
            <w:pPr>
              <w:widowControl/>
              <w:spacing w:line="240" w:lineRule="exact"/>
              <w:jc w:val="center"/>
              <w:rPr>
                <w:rFonts w:hint="default" w:ascii="Times New Roman" w:hAnsi="Times New Roman" w:eastAsia="宋体" w:cs="Times New Roman"/>
                <w:snapToGrid w:val="0"/>
                <w:color w:val="auto"/>
                <w:kern w:val="21"/>
                <w:sz w:val="18"/>
                <w:szCs w:val="18"/>
              </w:rPr>
            </w:pPr>
            <w:r>
              <w:rPr>
                <w:rFonts w:hint="default" w:ascii="Times New Roman" w:hAnsi="Times New Roman" w:eastAsia="宋体" w:cs="Times New Roman"/>
                <w:color w:val="auto"/>
                <w:kern w:val="0"/>
                <w:sz w:val="18"/>
                <w:szCs w:val="18"/>
                <w:lang w:eastAsia="zh-CN"/>
              </w:rPr>
              <w:t>总磷</w:t>
            </w:r>
          </w:p>
        </w:tc>
        <w:tc>
          <w:tcPr>
            <w:tcW w:w="1701"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276"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701"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559" w:type="dxa"/>
            <w:noWrap w:val="0"/>
            <w:vAlign w:val="center"/>
          </w:tcPr>
          <w:p>
            <w:pPr>
              <w:spacing w:line="240" w:lineRule="exact"/>
              <w:jc w:val="center"/>
              <w:rPr>
                <w:rFonts w:hint="default" w:ascii="Times New Roman" w:hAnsi="Times New Roman" w:eastAsia="宋体" w:cs="Times New Roman"/>
                <w:snapToGrid w:val="0"/>
                <w:color w:val="auto"/>
                <w:kern w:val="21"/>
                <w:sz w:val="18"/>
                <w:szCs w:val="18"/>
              </w:rPr>
            </w:pPr>
            <w:r>
              <w:rPr>
                <w:rFonts w:hint="eastAsia"/>
                <w:color w:val="auto"/>
                <w:sz w:val="18"/>
                <w:szCs w:val="18"/>
                <w:lang w:val="en-US" w:eastAsia="zh-CN"/>
              </w:rPr>
              <w:t>0.0036</w:t>
            </w:r>
          </w:p>
        </w:tc>
        <w:tc>
          <w:tcPr>
            <w:tcW w:w="1761"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959" w:type="dxa"/>
            <w:noWrap w:val="0"/>
            <w:vAlign w:val="center"/>
          </w:tcPr>
          <w:p>
            <w:pPr>
              <w:spacing w:line="240" w:lineRule="exact"/>
              <w:jc w:val="center"/>
              <w:rPr>
                <w:rFonts w:hint="default" w:ascii="Times New Roman" w:hAnsi="Times New Roman" w:eastAsia="宋体" w:cs="Times New Roman"/>
                <w:snapToGrid w:val="0"/>
                <w:color w:val="auto"/>
                <w:kern w:val="21"/>
                <w:sz w:val="18"/>
                <w:szCs w:val="18"/>
              </w:rPr>
            </w:pPr>
            <w:r>
              <w:rPr>
                <w:rFonts w:hint="eastAsia"/>
                <w:color w:val="auto"/>
                <w:sz w:val="18"/>
                <w:szCs w:val="18"/>
                <w:lang w:val="en-US" w:eastAsia="zh-CN"/>
              </w:rPr>
              <w:t>0.0036</w:t>
            </w:r>
          </w:p>
        </w:tc>
        <w:tc>
          <w:tcPr>
            <w:tcW w:w="826"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417" w:type="dxa"/>
            <w:noWrap w:val="0"/>
            <w:vAlign w:val="center"/>
          </w:tcPr>
          <w:p>
            <w:pPr>
              <w:widowControl/>
              <w:spacing w:line="240" w:lineRule="exact"/>
              <w:jc w:val="center"/>
              <w:rPr>
                <w:rFonts w:hint="default" w:ascii="Times New Roman" w:hAnsi="Times New Roman" w:eastAsia="宋体" w:cs="Times New Roman"/>
                <w:snapToGrid w:val="0"/>
                <w:color w:val="auto"/>
                <w:kern w:val="21"/>
                <w:sz w:val="18"/>
                <w:szCs w:val="18"/>
              </w:rPr>
            </w:pPr>
            <w:r>
              <w:rPr>
                <w:rFonts w:hint="default" w:ascii="Times New Roman" w:hAnsi="Times New Roman" w:eastAsia="宋体" w:cs="Times New Roman"/>
                <w:color w:val="auto"/>
                <w:kern w:val="0"/>
                <w:sz w:val="18"/>
                <w:szCs w:val="18"/>
                <w:lang w:eastAsia="zh-CN"/>
              </w:rPr>
              <w:t>总氮</w:t>
            </w:r>
          </w:p>
        </w:tc>
        <w:tc>
          <w:tcPr>
            <w:tcW w:w="1701"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276"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701"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559" w:type="dxa"/>
            <w:noWrap w:val="0"/>
            <w:vAlign w:val="center"/>
          </w:tcPr>
          <w:p>
            <w:pPr>
              <w:spacing w:line="240" w:lineRule="exact"/>
              <w:jc w:val="center"/>
              <w:rPr>
                <w:rFonts w:hint="default" w:ascii="Times New Roman" w:hAnsi="Times New Roman" w:eastAsia="宋体" w:cs="Times New Roman"/>
                <w:snapToGrid w:val="0"/>
                <w:color w:val="auto"/>
                <w:kern w:val="21"/>
                <w:sz w:val="18"/>
                <w:szCs w:val="18"/>
              </w:rPr>
            </w:pPr>
            <w:r>
              <w:rPr>
                <w:rFonts w:hint="eastAsia"/>
                <w:color w:val="auto"/>
                <w:sz w:val="18"/>
                <w:szCs w:val="18"/>
                <w:lang w:val="en-US" w:eastAsia="zh-CN"/>
              </w:rPr>
              <w:t>0.03</w:t>
            </w:r>
          </w:p>
        </w:tc>
        <w:tc>
          <w:tcPr>
            <w:tcW w:w="1761"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959" w:type="dxa"/>
            <w:noWrap w:val="0"/>
            <w:vAlign w:val="center"/>
          </w:tcPr>
          <w:p>
            <w:pPr>
              <w:spacing w:line="240" w:lineRule="exact"/>
              <w:jc w:val="center"/>
              <w:rPr>
                <w:rFonts w:hint="default" w:ascii="Times New Roman" w:hAnsi="Times New Roman" w:eastAsia="宋体" w:cs="Times New Roman"/>
                <w:snapToGrid w:val="0"/>
                <w:color w:val="auto"/>
                <w:kern w:val="21"/>
                <w:sz w:val="18"/>
                <w:szCs w:val="18"/>
              </w:rPr>
            </w:pPr>
            <w:r>
              <w:rPr>
                <w:rFonts w:hint="eastAsia"/>
                <w:color w:val="auto"/>
                <w:sz w:val="18"/>
                <w:szCs w:val="18"/>
                <w:lang w:val="en-US" w:eastAsia="zh-CN"/>
              </w:rPr>
              <w:t>0.03</w:t>
            </w:r>
          </w:p>
        </w:tc>
        <w:tc>
          <w:tcPr>
            <w:tcW w:w="826"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r>
              <w:rPr>
                <w:rFonts w:hint="default" w:ascii="Times New Roman" w:hAnsi="Times New Roman" w:eastAsia="宋体" w:cs="Times New Roman"/>
                <w:snapToGrid w:val="0"/>
                <w:color w:val="auto"/>
                <w:kern w:val="21"/>
                <w:sz w:val="18"/>
                <w:szCs w:val="18"/>
              </w:rPr>
              <w:t>一般工业</w:t>
            </w:r>
          </w:p>
          <w:p>
            <w:pPr>
              <w:pStyle w:val="38"/>
              <w:spacing w:beforeLines="0" w:afterLines="0" w:line="240" w:lineRule="auto"/>
              <w:rPr>
                <w:rFonts w:hint="default" w:ascii="Times New Roman" w:hAnsi="Times New Roman" w:eastAsia="宋体" w:cs="Times New Roman"/>
                <w:snapToGrid w:val="0"/>
                <w:color w:val="auto"/>
                <w:kern w:val="21"/>
                <w:sz w:val="18"/>
                <w:szCs w:val="18"/>
              </w:rPr>
            </w:pPr>
            <w:r>
              <w:rPr>
                <w:rFonts w:hint="default" w:ascii="Times New Roman" w:hAnsi="Times New Roman" w:eastAsia="宋体" w:cs="Times New Roman"/>
                <w:snapToGrid w:val="0"/>
                <w:color w:val="auto"/>
                <w:kern w:val="21"/>
                <w:sz w:val="18"/>
                <w:szCs w:val="18"/>
              </w:rPr>
              <w:t>固体废物</w:t>
            </w:r>
          </w:p>
        </w:tc>
        <w:tc>
          <w:tcPr>
            <w:tcW w:w="1417" w:type="dxa"/>
            <w:noWrap w:val="0"/>
            <w:vAlign w:val="center"/>
          </w:tcPr>
          <w:p>
            <w:pPr>
              <w:adjustRightInd w:val="0"/>
              <w:spacing w:line="300" w:lineRule="exact"/>
              <w:jc w:val="center"/>
              <w:rPr>
                <w:rFonts w:hint="default" w:ascii="Times New Roman" w:hAnsi="Times New Roman" w:eastAsia="宋体" w:cs="Times New Roman"/>
                <w:snapToGrid w:val="0"/>
                <w:color w:val="auto"/>
                <w:kern w:val="21"/>
                <w:sz w:val="18"/>
                <w:szCs w:val="18"/>
              </w:rPr>
            </w:pPr>
            <w:r>
              <w:rPr>
                <w:rFonts w:hint="default" w:ascii="Times New Roman" w:hAnsi="Times New Roman" w:eastAsia="宋体" w:cs="Times New Roman"/>
                <w:color w:val="auto"/>
                <w:sz w:val="18"/>
                <w:szCs w:val="18"/>
              </w:rPr>
              <w:t>废包装材料</w:t>
            </w:r>
          </w:p>
        </w:tc>
        <w:tc>
          <w:tcPr>
            <w:tcW w:w="1701"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276"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701"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559" w:type="dxa"/>
            <w:noWrap w:val="0"/>
            <w:vAlign w:val="center"/>
          </w:tcPr>
          <w:p>
            <w:pPr>
              <w:pStyle w:val="38"/>
              <w:spacing w:beforeLines="0" w:afterLines="0" w:line="240" w:lineRule="auto"/>
              <w:rPr>
                <w:rFonts w:hint="eastAsia" w:ascii="Times New Roman" w:hAnsi="Times New Roman" w:eastAsia="宋体" w:cs="Times New Roman"/>
                <w:snapToGrid w:val="0"/>
                <w:color w:val="auto"/>
                <w:kern w:val="21"/>
                <w:sz w:val="18"/>
                <w:szCs w:val="18"/>
                <w:lang w:val="en-US" w:eastAsia="zh-CN"/>
              </w:rPr>
            </w:pPr>
            <w:r>
              <w:rPr>
                <w:rFonts w:hint="eastAsia" w:ascii="Times New Roman" w:hAnsi="Times New Roman" w:eastAsia="宋体" w:cs="Times New Roman"/>
                <w:snapToGrid w:val="0"/>
                <w:color w:val="auto"/>
                <w:kern w:val="21"/>
                <w:sz w:val="18"/>
                <w:szCs w:val="18"/>
                <w:lang w:val="en-US" w:eastAsia="zh-CN"/>
              </w:rPr>
              <w:t>1</w:t>
            </w:r>
          </w:p>
        </w:tc>
        <w:tc>
          <w:tcPr>
            <w:tcW w:w="1761"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959"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r>
              <w:rPr>
                <w:rFonts w:hint="eastAsia" w:ascii="Times New Roman" w:hAnsi="Times New Roman" w:eastAsia="宋体" w:cs="Times New Roman"/>
                <w:snapToGrid w:val="0"/>
                <w:color w:val="auto"/>
                <w:kern w:val="21"/>
                <w:sz w:val="18"/>
                <w:szCs w:val="18"/>
                <w:lang w:val="en-US" w:eastAsia="zh-CN"/>
              </w:rPr>
              <w:t>1</w:t>
            </w:r>
          </w:p>
        </w:tc>
        <w:tc>
          <w:tcPr>
            <w:tcW w:w="826"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417" w:type="dxa"/>
            <w:noWrap w:val="0"/>
            <w:vAlign w:val="center"/>
          </w:tcPr>
          <w:p>
            <w:pPr>
              <w:adjustRightInd w:val="0"/>
              <w:spacing w:line="300" w:lineRule="exact"/>
              <w:jc w:val="center"/>
              <w:rPr>
                <w:rFonts w:hint="default" w:ascii="Times New Roman" w:hAnsi="Times New Roman" w:eastAsia="宋体" w:cs="Times New Roman"/>
                <w:snapToGrid w:val="0"/>
                <w:color w:val="auto"/>
                <w:kern w:val="21"/>
                <w:sz w:val="18"/>
                <w:szCs w:val="18"/>
              </w:rPr>
            </w:pPr>
            <w:r>
              <w:rPr>
                <w:rFonts w:hint="default" w:ascii="Times New Roman" w:hAnsi="Times New Roman" w:eastAsia="宋体" w:cs="Times New Roman"/>
                <w:color w:val="auto"/>
                <w:sz w:val="18"/>
                <w:szCs w:val="18"/>
                <w:lang w:val="en-US" w:eastAsia="zh-CN"/>
              </w:rPr>
              <w:t>焊渣</w:t>
            </w:r>
          </w:p>
        </w:tc>
        <w:tc>
          <w:tcPr>
            <w:tcW w:w="1701"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276"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701"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559"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lang w:val="en-US" w:eastAsia="zh-CN"/>
              </w:rPr>
            </w:pPr>
            <w:r>
              <w:rPr>
                <w:rFonts w:hint="eastAsia" w:ascii="Times New Roman" w:hAnsi="Times New Roman" w:eastAsia="宋体" w:cs="Times New Roman"/>
                <w:snapToGrid w:val="0"/>
                <w:color w:val="auto"/>
                <w:kern w:val="21"/>
                <w:sz w:val="18"/>
                <w:szCs w:val="18"/>
                <w:lang w:val="en-US" w:eastAsia="zh-CN"/>
              </w:rPr>
              <w:t>0.005</w:t>
            </w:r>
          </w:p>
        </w:tc>
        <w:tc>
          <w:tcPr>
            <w:tcW w:w="1761"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959"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r>
              <w:rPr>
                <w:rFonts w:hint="eastAsia" w:ascii="Times New Roman" w:hAnsi="Times New Roman" w:eastAsia="宋体" w:cs="Times New Roman"/>
                <w:snapToGrid w:val="0"/>
                <w:color w:val="auto"/>
                <w:kern w:val="21"/>
                <w:sz w:val="18"/>
                <w:szCs w:val="18"/>
                <w:lang w:val="en-US" w:eastAsia="zh-CN"/>
              </w:rPr>
              <w:t>0.005</w:t>
            </w:r>
          </w:p>
        </w:tc>
        <w:tc>
          <w:tcPr>
            <w:tcW w:w="826"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417" w:type="dxa"/>
            <w:noWrap w:val="0"/>
            <w:vAlign w:val="center"/>
          </w:tcPr>
          <w:p>
            <w:pPr>
              <w:adjustRightInd w:val="0"/>
              <w:spacing w:line="300" w:lineRule="exact"/>
              <w:jc w:val="center"/>
              <w:rPr>
                <w:rFonts w:hint="default" w:ascii="Times New Roman" w:hAnsi="Times New Roman" w:eastAsia="宋体" w:cs="Times New Roman"/>
                <w:snapToGrid w:val="0"/>
                <w:color w:val="auto"/>
                <w:kern w:val="21"/>
                <w:sz w:val="18"/>
                <w:szCs w:val="18"/>
              </w:rPr>
            </w:pPr>
            <w:r>
              <w:rPr>
                <w:rFonts w:hint="default" w:ascii="Times New Roman" w:hAnsi="Times New Roman" w:eastAsia="宋体" w:cs="Times New Roman"/>
                <w:color w:val="auto"/>
                <w:sz w:val="18"/>
                <w:szCs w:val="18"/>
                <w:lang w:val="en-US" w:eastAsia="zh-CN"/>
              </w:rPr>
              <w:t>钢材边角料</w:t>
            </w:r>
          </w:p>
        </w:tc>
        <w:tc>
          <w:tcPr>
            <w:tcW w:w="1701"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276"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701"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559" w:type="dxa"/>
            <w:noWrap w:val="0"/>
            <w:vAlign w:val="center"/>
          </w:tcPr>
          <w:p>
            <w:pPr>
              <w:pStyle w:val="38"/>
              <w:spacing w:beforeLines="0" w:afterLines="0" w:line="240" w:lineRule="auto"/>
              <w:rPr>
                <w:rFonts w:hint="eastAsia" w:ascii="Times New Roman" w:hAnsi="Times New Roman" w:eastAsia="宋体" w:cs="Times New Roman"/>
                <w:snapToGrid w:val="0"/>
                <w:color w:val="auto"/>
                <w:kern w:val="21"/>
                <w:sz w:val="18"/>
                <w:szCs w:val="18"/>
                <w:lang w:val="en-US" w:eastAsia="zh-CN"/>
              </w:rPr>
            </w:pPr>
            <w:r>
              <w:rPr>
                <w:rFonts w:hint="eastAsia" w:ascii="Times New Roman" w:hAnsi="Times New Roman" w:eastAsia="宋体" w:cs="Times New Roman"/>
                <w:snapToGrid w:val="0"/>
                <w:color w:val="auto"/>
                <w:kern w:val="21"/>
                <w:sz w:val="18"/>
                <w:szCs w:val="18"/>
                <w:lang w:val="en-US" w:eastAsia="zh-CN"/>
              </w:rPr>
              <w:t>2</w:t>
            </w:r>
          </w:p>
        </w:tc>
        <w:tc>
          <w:tcPr>
            <w:tcW w:w="1761"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959"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r>
              <w:rPr>
                <w:rFonts w:hint="eastAsia" w:ascii="Times New Roman" w:hAnsi="Times New Roman" w:eastAsia="宋体" w:cs="Times New Roman"/>
                <w:snapToGrid w:val="0"/>
                <w:color w:val="auto"/>
                <w:kern w:val="21"/>
                <w:sz w:val="18"/>
                <w:szCs w:val="18"/>
                <w:lang w:val="en-US" w:eastAsia="zh-CN"/>
              </w:rPr>
              <w:t>2</w:t>
            </w:r>
          </w:p>
        </w:tc>
        <w:tc>
          <w:tcPr>
            <w:tcW w:w="826"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417" w:type="dxa"/>
            <w:noWrap w:val="0"/>
            <w:vAlign w:val="center"/>
          </w:tcPr>
          <w:p>
            <w:pPr>
              <w:adjustRightInd w:val="0"/>
              <w:spacing w:line="300" w:lineRule="exact"/>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沉降收集粉尘</w:t>
            </w:r>
          </w:p>
        </w:tc>
        <w:tc>
          <w:tcPr>
            <w:tcW w:w="1701"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276"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701"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559"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lang w:val="en-US" w:eastAsia="zh-CN"/>
              </w:rPr>
            </w:pPr>
            <w:r>
              <w:rPr>
                <w:rFonts w:hint="eastAsia" w:ascii="Times New Roman" w:cs="Times New Roman"/>
                <w:snapToGrid w:val="0"/>
                <w:color w:val="auto"/>
                <w:kern w:val="21"/>
                <w:sz w:val="18"/>
                <w:szCs w:val="18"/>
                <w:lang w:val="en-US" w:eastAsia="zh-CN"/>
              </w:rPr>
              <w:t>1.18</w:t>
            </w:r>
          </w:p>
        </w:tc>
        <w:tc>
          <w:tcPr>
            <w:tcW w:w="1761"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959"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lang w:val="en-US" w:eastAsia="zh-CN"/>
              </w:rPr>
            </w:pPr>
            <w:r>
              <w:rPr>
                <w:rFonts w:hint="eastAsia" w:ascii="Times New Roman" w:cs="Times New Roman"/>
                <w:snapToGrid w:val="0"/>
                <w:color w:val="auto"/>
                <w:kern w:val="21"/>
                <w:sz w:val="18"/>
                <w:szCs w:val="18"/>
                <w:lang w:val="en-US" w:eastAsia="zh-CN"/>
              </w:rPr>
              <w:t>1.18</w:t>
            </w:r>
          </w:p>
        </w:tc>
        <w:tc>
          <w:tcPr>
            <w:tcW w:w="826"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r>
              <w:rPr>
                <w:rFonts w:hint="default" w:ascii="Times New Roman" w:hAnsi="Times New Roman" w:eastAsia="宋体" w:cs="Times New Roman"/>
                <w:snapToGrid w:val="0"/>
                <w:color w:val="auto"/>
                <w:kern w:val="21"/>
                <w:sz w:val="18"/>
                <w:szCs w:val="18"/>
              </w:rPr>
              <w:t>危险废物</w:t>
            </w:r>
          </w:p>
        </w:tc>
        <w:tc>
          <w:tcPr>
            <w:tcW w:w="1417" w:type="dxa"/>
            <w:noWrap w:val="0"/>
            <w:vAlign w:val="center"/>
          </w:tcPr>
          <w:p>
            <w:pPr>
              <w:adjustRightInd w:val="0"/>
              <w:spacing w:line="300" w:lineRule="exact"/>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铝灰渣</w:t>
            </w:r>
          </w:p>
        </w:tc>
        <w:tc>
          <w:tcPr>
            <w:tcW w:w="1701"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276"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701"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559"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lang w:val="en-US" w:eastAsia="zh-CN"/>
              </w:rPr>
            </w:pPr>
            <w:r>
              <w:rPr>
                <w:rFonts w:hint="eastAsia" w:ascii="Times New Roman" w:cs="Times New Roman"/>
                <w:snapToGrid w:val="0"/>
                <w:color w:val="auto"/>
                <w:kern w:val="21"/>
                <w:sz w:val="18"/>
                <w:szCs w:val="18"/>
                <w:lang w:val="en-US" w:eastAsia="zh-CN"/>
              </w:rPr>
              <w:t>0.6</w:t>
            </w:r>
          </w:p>
        </w:tc>
        <w:tc>
          <w:tcPr>
            <w:tcW w:w="1761"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959"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lang w:val="en-US" w:eastAsia="zh-CN"/>
              </w:rPr>
            </w:pPr>
            <w:r>
              <w:rPr>
                <w:rFonts w:hint="eastAsia" w:ascii="Times New Roman" w:cs="Times New Roman"/>
                <w:snapToGrid w:val="0"/>
                <w:color w:val="auto"/>
                <w:kern w:val="21"/>
                <w:sz w:val="18"/>
                <w:szCs w:val="18"/>
                <w:lang w:val="en-US" w:eastAsia="zh-CN"/>
              </w:rPr>
              <w:t>0.6</w:t>
            </w:r>
          </w:p>
        </w:tc>
        <w:tc>
          <w:tcPr>
            <w:tcW w:w="826"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417" w:type="dxa"/>
            <w:noWrap w:val="0"/>
            <w:vAlign w:val="center"/>
          </w:tcPr>
          <w:p>
            <w:pPr>
              <w:adjustRightInd w:val="0"/>
              <w:spacing w:line="300" w:lineRule="exact"/>
              <w:jc w:val="center"/>
              <w:rPr>
                <w:rFonts w:hint="default" w:ascii="Times New Roman" w:hAnsi="Times New Roman" w:eastAsia="宋体" w:cs="Times New Roman"/>
                <w:snapToGrid w:val="0"/>
                <w:color w:val="auto"/>
                <w:kern w:val="21"/>
                <w:sz w:val="18"/>
                <w:szCs w:val="18"/>
              </w:rPr>
            </w:pPr>
            <w:r>
              <w:rPr>
                <w:rFonts w:hint="default" w:ascii="Times New Roman" w:hAnsi="Times New Roman" w:eastAsia="宋体" w:cs="Times New Roman"/>
                <w:color w:val="auto"/>
                <w:sz w:val="18"/>
                <w:szCs w:val="18"/>
                <w:lang w:val="en-US" w:eastAsia="zh-CN"/>
              </w:rPr>
              <w:t>废油桶</w:t>
            </w:r>
          </w:p>
        </w:tc>
        <w:tc>
          <w:tcPr>
            <w:tcW w:w="1701"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276"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701"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559"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lang w:val="en-US" w:eastAsia="zh-CN"/>
              </w:rPr>
            </w:pPr>
            <w:r>
              <w:rPr>
                <w:rFonts w:hint="eastAsia" w:ascii="Times New Roman" w:hAnsi="Times New Roman" w:eastAsia="宋体" w:cs="Times New Roman"/>
                <w:snapToGrid w:val="0"/>
                <w:color w:val="auto"/>
                <w:kern w:val="21"/>
                <w:sz w:val="18"/>
                <w:szCs w:val="18"/>
                <w:lang w:val="en-US" w:eastAsia="zh-CN"/>
              </w:rPr>
              <w:t>0.08</w:t>
            </w:r>
          </w:p>
        </w:tc>
        <w:tc>
          <w:tcPr>
            <w:tcW w:w="1761"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959"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r>
              <w:rPr>
                <w:rFonts w:hint="eastAsia" w:ascii="Times New Roman" w:hAnsi="Times New Roman" w:eastAsia="宋体" w:cs="Times New Roman"/>
                <w:snapToGrid w:val="0"/>
                <w:color w:val="auto"/>
                <w:kern w:val="21"/>
                <w:sz w:val="18"/>
                <w:szCs w:val="18"/>
                <w:lang w:val="en-US" w:eastAsia="zh-CN"/>
              </w:rPr>
              <w:t>0.08</w:t>
            </w:r>
          </w:p>
        </w:tc>
        <w:tc>
          <w:tcPr>
            <w:tcW w:w="826"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417" w:type="dxa"/>
            <w:noWrap w:val="0"/>
            <w:vAlign w:val="center"/>
          </w:tcPr>
          <w:p>
            <w:pPr>
              <w:adjustRightInd w:val="0"/>
              <w:spacing w:line="300" w:lineRule="exact"/>
              <w:jc w:val="center"/>
              <w:rPr>
                <w:rFonts w:hint="default" w:ascii="Times New Roman" w:hAnsi="Times New Roman" w:eastAsia="宋体" w:cs="Times New Roman"/>
                <w:snapToGrid w:val="0"/>
                <w:color w:val="auto"/>
                <w:kern w:val="21"/>
                <w:sz w:val="18"/>
                <w:szCs w:val="18"/>
              </w:rPr>
            </w:pPr>
            <w:r>
              <w:rPr>
                <w:rFonts w:hint="default" w:ascii="Times New Roman" w:hAnsi="Times New Roman" w:eastAsia="宋体" w:cs="Times New Roman"/>
                <w:color w:val="auto"/>
                <w:sz w:val="18"/>
                <w:szCs w:val="18"/>
                <w:lang w:val="en-US" w:eastAsia="zh-CN"/>
              </w:rPr>
              <w:t>废油</w:t>
            </w:r>
          </w:p>
        </w:tc>
        <w:tc>
          <w:tcPr>
            <w:tcW w:w="1701"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276"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701"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559"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lang w:val="en-US" w:eastAsia="zh-CN"/>
              </w:rPr>
            </w:pPr>
            <w:r>
              <w:rPr>
                <w:rFonts w:hint="eastAsia" w:ascii="Times New Roman" w:hAnsi="Times New Roman" w:eastAsia="宋体" w:cs="Times New Roman"/>
                <w:snapToGrid w:val="0"/>
                <w:color w:val="auto"/>
                <w:kern w:val="21"/>
                <w:sz w:val="18"/>
                <w:szCs w:val="18"/>
                <w:lang w:val="en-US" w:eastAsia="zh-CN"/>
              </w:rPr>
              <w:t>0.02</w:t>
            </w:r>
          </w:p>
        </w:tc>
        <w:tc>
          <w:tcPr>
            <w:tcW w:w="1761"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959"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r>
              <w:rPr>
                <w:rFonts w:hint="eastAsia" w:ascii="Times New Roman" w:hAnsi="Times New Roman" w:eastAsia="宋体" w:cs="Times New Roman"/>
                <w:snapToGrid w:val="0"/>
                <w:color w:val="auto"/>
                <w:kern w:val="21"/>
                <w:sz w:val="18"/>
                <w:szCs w:val="18"/>
                <w:lang w:val="en-US" w:eastAsia="zh-CN"/>
              </w:rPr>
              <w:t>0.02</w:t>
            </w:r>
          </w:p>
        </w:tc>
        <w:tc>
          <w:tcPr>
            <w:tcW w:w="826"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417" w:type="dxa"/>
            <w:noWrap w:val="0"/>
            <w:vAlign w:val="center"/>
          </w:tcPr>
          <w:p>
            <w:pPr>
              <w:adjustRightInd w:val="0"/>
              <w:spacing w:line="300" w:lineRule="exact"/>
              <w:jc w:val="center"/>
              <w:rPr>
                <w:rFonts w:hint="default" w:ascii="Times New Roman" w:hAnsi="Times New Roman" w:eastAsia="宋体" w:cs="Times New Roman"/>
                <w:snapToGrid w:val="0"/>
                <w:color w:val="auto"/>
                <w:kern w:val="21"/>
                <w:sz w:val="18"/>
                <w:szCs w:val="18"/>
              </w:rPr>
            </w:pPr>
            <w:r>
              <w:rPr>
                <w:rFonts w:hint="default" w:ascii="Times New Roman" w:hAnsi="Times New Roman" w:eastAsia="宋体" w:cs="Times New Roman"/>
                <w:color w:val="auto"/>
                <w:sz w:val="18"/>
                <w:szCs w:val="18"/>
                <w:lang w:val="en-US" w:eastAsia="zh-CN"/>
              </w:rPr>
              <w:t>废活性炭</w:t>
            </w:r>
          </w:p>
        </w:tc>
        <w:tc>
          <w:tcPr>
            <w:tcW w:w="1701"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276"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701"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559"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lang w:val="en-US" w:eastAsia="zh-CN"/>
              </w:rPr>
            </w:pPr>
            <w:r>
              <w:rPr>
                <w:rFonts w:hint="eastAsia" w:ascii="Times New Roman" w:hAnsi="Times New Roman" w:eastAsia="宋体" w:cs="Times New Roman"/>
                <w:snapToGrid w:val="0"/>
                <w:color w:val="auto"/>
                <w:kern w:val="21"/>
                <w:sz w:val="18"/>
                <w:szCs w:val="18"/>
                <w:lang w:val="en-US" w:eastAsia="zh-CN"/>
              </w:rPr>
              <w:t>0.05</w:t>
            </w:r>
          </w:p>
        </w:tc>
        <w:tc>
          <w:tcPr>
            <w:tcW w:w="1761"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959"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r>
              <w:rPr>
                <w:rFonts w:hint="eastAsia" w:ascii="Times New Roman" w:hAnsi="Times New Roman" w:eastAsia="宋体" w:cs="Times New Roman"/>
                <w:snapToGrid w:val="0"/>
                <w:color w:val="auto"/>
                <w:kern w:val="21"/>
                <w:sz w:val="18"/>
                <w:szCs w:val="18"/>
                <w:lang w:val="en-US" w:eastAsia="zh-CN"/>
              </w:rPr>
              <w:t>0.05</w:t>
            </w:r>
          </w:p>
        </w:tc>
        <w:tc>
          <w:tcPr>
            <w:tcW w:w="826"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lang w:val="en-US" w:eastAsia="zh-CN"/>
              </w:rPr>
            </w:pPr>
            <w:r>
              <w:rPr>
                <w:rFonts w:hint="default" w:ascii="Times New Roman" w:hAnsi="Times New Roman" w:eastAsia="宋体" w:cs="Times New Roman"/>
                <w:snapToGrid w:val="0"/>
                <w:color w:val="auto"/>
                <w:kern w:val="21"/>
                <w:sz w:val="18"/>
                <w:szCs w:val="18"/>
                <w:lang w:val="en-US" w:eastAsia="zh-CN"/>
              </w:rPr>
              <w:t>生活垃圾</w:t>
            </w:r>
          </w:p>
        </w:tc>
        <w:tc>
          <w:tcPr>
            <w:tcW w:w="1417" w:type="dxa"/>
            <w:noWrap w:val="0"/>
            <w:vAlign w:val="center"/>
          </w:tcPr>
          <w:p>
            <w:pPr>
              <w:adjustRightInd w:val="0"/>
              <w:spacing w:line="300" w:lineRule="exact"/>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生活垃圾</w:t>
            </w:r>
          </w:p>
        </w:tc>
        <w:tc>
          <w:tcPr>
            <w:tcW w:w="1701"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276"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701"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559"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lang w:val="en-US" w:eastAsia="zh-CN"/>
              </w:rPr>
            </w:pPr>
            <w:r>
              <w:rPr>
                <w:rFonts w:hint="eastAsia" w:ascii="Times New Roman" w:hAnsi="Times New Roman" w:eastAsia="宋体" w:cs="Times New Roman"/>
                <w:snapToGrid w:val="0"/>
                <w:color w:val="auto"/>
                <w:kern w:val="21"/>
                <w:sz w:val="18"/>
                <w:szCs w:val="18"/>
                <w:lang w:val="en-US" w:eastAsia="zh-CN"/>
              </w:rPr>
              <w:t>3.75</w:t>
            </w:r>
          </w:p>
        </w:tc>
        <w:tc>
          <w:tcPr>
            <w:tcW w:w="1761"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c>
          <w:tcPr>
            <w:tcW w:w="1959"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r>
              <w:rPr>
                <w:rFonts w:hint="eastAsia" w:ascii="Times New Roman" w:hAnsi="Times New Roman" w:eastAsia="宋体" w:cs="Times New Roman"/>
                <w:snapToGrid w:val="0"/>
                <w:color w:val="auto"/>
                <w:kern w:val="21"/>
                <w:sz w:val="18"/>
                <w:szCs w:val="18"/>
                <w:lang w:val="en-US" w:eastAsia="zh-CN"/>
              </w:rPr>
              <w:t>3.75</w:t>
            </w:r>
          </w:p>
        </w:tc>
        <w:tc>
          <w:tcPr>
            <w:tcW w:w="826" w:type="dxa"/>
            <w:noWrap w:val="0"/>
            <w:vAlign w:val="center"/>
          </w:tcPr>
          <w:p>
            <w:pPr>
              <w:pStyle w:val="38"/>
              <w:spacing w:beforeLines="0" w:afterLines="0" w:line="240" w:lineRule="auto"/>
              <w:rPr>
                <w:rFonts w:hint="default" w:ascii="Times New Roman" w:hAnsi="Times New Roman" w:eastAsia="宋体" w:cs="Times New Roman"/>
                <w:snapToGrid w:val="0"/>
                <w:color w:val="auto"/>
                <w:kern w:val="21"/>
                <w:sz w:val="18"/>
                <w:szCs w:val="18"/>
              </w:rPr>
            </w:pPr>
          </w:p>
        </w:tc>
      </w:tr>
    </w:tbl>
    <w:p>
      <w:pPr>
        <w:pStyle w:val="38"/>
        <w:spacing w:before="192" w:beforeLines="80" w:after="24"/>
        <w:jc w:val="left"/>
        <w:rPr>
          <w:rFonts w:hint="eastAsia" w:hAnsi="宋体"/>
          <w:snapToGrid w:val="0"/>
          <w:color w:val="auto"/>
          <w:spacing w:val="-6"/>
          <w:kern w:val="21"/>
          <w:szCs w:val="21"/>
        </w:rPr>
      </w:pPr>
      <w:r>
        <w:rPr>
          <w:rFonts w:hAnsi="宋体"/>
          <w:snapToGrid w:val="0"/>
          <w:color w:val="auto"/>
          <w:kern w:val="21"/>
          <w:szCs w:val="21"/>
        </w:rPr>
        <w:t>注：</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6 \* GB3 \* MERGEFORMAT </w:instrText>
      </w:r>
      <w:r>
        <w:rPr>
          <w:rFonts w:hAnsi="宋体"/>
          <w:snapToGrid w:val="0"/>
          <w:color w:val="auto"/>
          <w:spacing w:val="-16"/>
          <w:kern w:val="21"/>
          <w:szCs w:val="21"/>
        </w:rPr>
        <w:fldChar w:fldCharType="separate"/>
      </w:r>
      <w:r>
        <w:rPr>
          <w:rFonts w:hint="eastAsia" w:hAnsi="宋体"/>
          <w:color w:val="auto"/>
          <w:szCs w:val="21"/>
        </w:rPr>
        <w:t>⑥</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1 \* GB3 \* MERGEFORMAT </w:instrText>
      </w:r>
      <w:r>
        <w:rPr>
          <w:rFonts w:hAnsi="宋体"/>
          <w:snapToGrid w:val="0"/>
          <w:color w:val="auto"/>
          <w:spacing w:val="-6"/>
          <w:kern w:val="21"/>
          <w:szCs w:val="21"/>
        </w:rPr>
        <w:fldChar w:fldCharType="separate"/>
      </w:r>
      <w:r>
        <w:rPr>
          <w:rFonts w:hint="eastAsia" w:hAnsi="宋体"/>
          <w:color w:val="auto"/>
          <w:szCs w:val="21"/>
        </w:rPr>
        <w:t>①</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3 \* GB3 \* MERGEFORMAT </w:instrText>
      </w:r>
      <w:r>
        <w:rPr>
          <w:rFonts w:hAnsi="宋体"/>
          <w:snapToGrid w:val="0"/>
          <w:color w:val="auto"/>
          <w:spacing w:val="-6"/>
          <w:kern w:val="21"/>
          <w:szCs w:val="21"/>
        </w:rPr>
        <w:fldChar w:fldCharType="separate"/>
      </w:r>
      <w:r>
        <w:rPr>
          <w:rFonts w:hint="eastAsia" w:hAnsi="宋体"/>
          <w:color w:val="auto"/>
          <w:szCs w:val="21"/>
        </w:rPr>
        <w:t>③</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4 \* GB3 \* MERGEFORMAT </w:instrText>
      </w:r>
      <w:r>
        <w:rPr>
          <w:rFonts w:hAnsi="宋体"/>
          <w:snapToGrid w:val="0"/>
          <w:color w:val="auto"/>
          <w:spacing w:val="-6"/>
          <w:kern w:val="21"/>
          <w:szCs w:val="21"/>
        </w:rPr>
        <w:fldChar w:fldCharType="separate"/>
      </w:r>
      <w:r>
        <w:rPr>
          <w:rFonts w:hint="eastAsia" w:hAnsi="宋体"/>
          <w:color w:val="auto"/>
          <w:szCs w:val="21"/>
        </w:rPr>
        <w:t>④</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5 \* GB3 \* MERGEFORMAT </w:instrText>
      </w:r>
      <w:r>
        <w:rPr>
          <w:rFonts w:hAnsi="宋体"/>
          <w:snapToGrid w:val="0"/>
          <w:color w:val="auto"/>
          <w:spacing w:val="-16"/>
          <w:kern w:val="21"/>
          <w:szCs w:val="21"/>
        </w:rPr>
        <w:fldChar w:fldCharType="separate"/>
      </w:r>
      <w:r>
        <w:rPr>
          <w:rFonts w:hint="eastAsia" w:hAnsi="宋体"/>
          <w:color w:val="auto"/>
          <w:szCs w:val="21"/>
        </w:rPr>
        <w:t>⑤</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7 \* GB3 \* MERGEFORMAT </w:instrText>
      </w:r>
      <w:r>
        <w:rPr>
          <w:rFonts w:hAnsi="宋体"/>
          <w:snapToGrid w:val="0"/>
          <w:color w:val="auto"/>
          <w:spacing w:val="-6"/>
          <w:kern w:val="21"/>
          <w:szCs w:val="21"/>
        </w:rPr>
        <w:fldChar w:fldCharType="separate"/>
      </w:r>
      <w:r>
        <w:rPr>
          <w:rFonts w:hint="eastAsia" w:hAnsi="宋体"/>
          <w:color w:val="auto"/>
          <w:szCs w:val="21"/>
        </w:rPr>
        <w:t>⑦</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6 \* GB3 \* MERGEFORMAT </w:instrText>
      </w:r>
      <w:r>
        <w:rPr>
          <w:rFonts w:hAnsi="宋体"/>
          <w:snapToGrid w:val="0"/>
          <w:color w:val="auto"/>
          <w:spacing w:val="-16"/>
          <w:kern w:val="21"/>
          <w:szCs w:val="21"/>
        </w:rPr>
        <w:fldChar w:fldCharType="separate"/>
      </w:r>
      <w:r>
        <w:rPr>
          <w:rFonts w:hint="eastAsia" w:hAnsi="宋体"/>
          <w:color w:val="auto"/>
          <w:szCs w:val="21"/>
        </w:rPr>
        <w:t>⑥</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1 \* GB3 \* MERGEFORMAT </w:instrText>
      </w:r>
      <w:r>
        <w:rPr>
          <w:rFonts w:hAnsi="宋体"/>
          <w:snapToGrid w:val="0"/>
          <w:color w:val="auto"/>
          <w:spacing w:val="-6"/>
          <w:kern w:val="21"/>
          <w:szCs w:val="21"/>
        </w:rPr>
        <w:fldChar w:fldCharType="separate"/>
      </w:r>
      <w:r>
        <w:rPr>
          <w:rFonts w:hint="eastAsia" w:hAnsi="宋体"/>
          <w:color w:val="auto"/>
          <w:szCs w:val="21"/>
        </w:rPr>
        <w:t>①</w:t>
      </w:r>
      <w:r>
        <w:rPr>
          <w:rFonts w:hAnsi="宋体"/>
          <w:snapToGrid w:val="0"/>
          <w:color w:val="auto"/>
          <w:spacing w:val="-6"/>
          <w:kern w:val="21"/>
          <w:szCs w:val="21"/>
        </w:rPr>
        <w:fldChar w:fldCharType="end"/>
      </w:r>
    </w:p>
    <w:p>
      <w:pPr>
        <w:rPr>
          <w:rFonts w:hint="eastAsia"/>
          <w:color w:val="auto"/>
        </w:rPr>
      </w:pPr>
    </w:p>
    <w:p>
      <w:pPr>
        <w:rPr>
          <w:rFonts w:ascii="宋体" w:hAnsi="宋体" w:eastAsia="黑体"/>
          <w:color w:val="auto"/>
        </w:rPr>
      </w:pPr>
    </w:p>
    <w:sectPr>
      <w:footerReference r:id="rId6" w:type="default"/>
      <w:pgSz w:w="16838" w:h="11906" w:orient="landscape"/>
      <w:pgMar w:top="1531" w:right="1701" w:bottom="1531" w:left="1701" w:header="851" w:footer="851"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AdobeHeitiStd-Regular">
    <w:altName w:val="黑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Sim Sun+ 2">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10" w:usb3="00000000" w:csb0="00060001" w:csb1="00000000"/>
  </w:font>
  <w:font w:name="方正小标宋_GBK">
    <w:altName w:val="微软雅黑"/>
    <w:panose1 w:val="03000509000000000000"/>
    <w:charset w:val="86"/>
    <w:family w:val="script"/>
    <w:pitch w:val="default"/>
    <w:sig w:usb0="00000000" w:usb1="00000000" w:usb2="00000010" w:usb3="00000000" w:csb0="00040000" w:csb1="00000000"/>
  </w:font>
  <w:font w:name="Wingdings 2">
    <w:panose1 w:val="05020102010507070707"/>
    <w:charset w:val="02"/>
    <w:family w:val="auto"/>
    <w:pitch w:val="default"/>
    <w:sig w:usb0="00000000" w:usb1="00000000" w:usb2="00000000" w:usb3="00000000" w:csb0="80000000" w:csb1="00000000"/>
  </w:font>
  <w:font w:name="TimesNewRomanPS-BoldMT">
    <w:altName w:val="宋体"/>
    <w:panose1 w:val="00000000000000000000"/>
    <w:charset w:val="86"/>
    <w:family w:val="roma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8"/>
      </w:rPr>
    </w:pPr>
    <w:r>
      <w:fldChar w:fldCharType="begin"/>
    </w:r>
    <w:r>
      <w:rPr>
        <w:rStyle w:val="28"/>
      </w:rPr>
      <w:instrText xml:space="preserve">PAGE  </w:instrText>
    </w:r>
    <w:r>
      <w:fldChar w:fldCharType="end"/>
    </w:r>
  </w:p>
  <w:p>
    <w:pPr>
      <w:pStyle w:val="1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49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873696"/>
    <w:multiLevelType w:val="singleLevel"/>
    <w:tmpl w:val="84873696"/>
    <w:lvl w:ilvl="0" w:tentative="0">
      <w:start w:val="2"/>
      <w:numFmt w:val="decimal"/>
      <w:suff w:val="nothing"/>
      <w:lvlText w:val="（%1）"/>
      <w:lvlJc w:val="left"/>
    </w:lvl>
  </w:abstractNum>
  <w:abstractNum w:abstractNumId="1">
    <w:nsid w:val="92F5D168"/>
    <w:multiLevelType w:val="singleLevel"/>
    <w:tmpl w:val="92F5D168"/>
    <w:lvl w:ilvl="0" w:tentative="0">
      <w:start w:val="3"/>
      <w:numFmt w:val="decimal"/>
      <w:suff w:val="nothing"/>
      <w:lvlText w:val="（%1）"/>
      <w:lvlJc w:val="left"/>
    </w:lvl>
  </w:abstractNum>
  <w:abstractNum w:abstractNumId="2">
    <w:nsid w:val="FDB537A6"/>
    <w:multiLevelType w:val="singleLevel"/>
    <w:tmpl w:val="FDB537A6"/>
    <w:lvl w:ilvl="0" w:tentative="0">
      <w:start w:val="7"/>
      <w:numFmt w:val="chineseCounting"/>
      <w:suff w:val="nothing"/>
      <w:lvlText w:val="（%1）"/>
      <w:lvlJc w:val="left"/>
      <w:rPr>
        <w:rFonts w:hint="eastAsia"/>
      </w:rPr>
    </w:lvl>
  </w:abstractNum>
  <w:abstractNum w:abstractNumId="3">
    <w:nsid w:val="4CEC45CD"/>
    <w:multiLevelType w:val="multilevel"/>
    <w:tmpl w:val="4CEC45CD"/>
    <w:lvl w:ilvl="0" w:tentative="0">
      <w:start w:val="1"/>
      <w:numFmt w:val="decimal"/>
      <w:lvlText w:val="%1"/>
      <w:lvlJc w:val="left"/>
      <w:pPr>
        <w:tabs>
          <w:tab w:val="left" w:pos="0"/>
        </w:tabs>
        <w:ind w:left="0" w:firstLine="0"/>
      </w:pPr>
      <w:rPr>
        <w:rFonts w:hint="eastAsia"/>
      </w:rPr>
    </w:lvl>
    <w:lvl w:ilvl="1" w:tentative="0">
      <w:start w:val="1"/>
      <w:numFmt w:val="decimal"/>
      <w:lvlText w:val="%1.%2"/>
      <w:lvlJc w:val="left"/>
      <w:pPr>
        <w:tabs>
          <w:tab w:val="left" w:pos="0"/>
        </w:tabs>
        <w:ind w:left="0" w:firstLine="0"/>
      </w:pPr>
      <w:rPr>
        <w:rFonts w:hint="eastAsia"/>
      </w:rPr>
    </w:lvl>
    <w:lvl w:ilvl="2" w:tentative="0">
      <w:start w:val="1"/>
      <w:numFmt w:val="decimal"/>
      <w:lvlText w:val="%1.%2.%3"/>
      <w:lvlJc w:val="left"/>
      <w:pPr>
        <w:tabs>
          <w:tab w:val="left" w:pos="851"/>
        </w:tabs>
        <w:ind w:left="284" w:firstLine="0"/>
      </w:pPr>
      <w:rPr>
        <w:rFonts w:hint="eastAsia"/>
      </w:rPr>
    </w:lvl>
    <w:lvl w:ilvl="3" w:tentative="0">
      <w:start w:val="1"/>
      <w:numFmt w:val="decimal"/>
      <w:pStyle w:val="7"/>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61F6BC65"/>
    <w:multiLevelType w:val="singleLevel"/>
    <w:tmpl w:val="61F6BC65"/>
    <w:lvl w:ilvl="0" w:tentative="0">
      <w:start w:val="1"/>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trackedChanges"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0B3"/>
    <w:rsid w:val="0004364B"/>
    <w:rsid w:val="00061B1F"/>
    <w:rsid w:val="000733C4"/>
    <w:rsid w:val="00074783"/>
    <w:rsid w:val="0008070B"/>
    <w:rsid w:val="000810AC"/>
    <w:rsid w:val="00081A02"/>
    <w:rsid w:val="00082231"/>
    <w:rsid w:val="00092D38"/>
    <w:rsid w:val="0009377B"/>
    <w:rsid w:val="000A20C9"/>
    <w:rsid w:val="000B058F"/>
    <w:rsid w:val="000B4467"/>
    <w:rsid w:val="000B4DB9"/>
    <w:rsid w:val="000C09AC"/>
    <w:rsid w:val="000C767F"/>
    <w:rsid w:val="000D5A44"/>
    <w:rsid w:val="000E3ED2"/>
    <w:rsid w:val="00131F42"/>
    <w:rsid w:val="001357F1"/>
    <w:rsid w:val="00140FA8"/>
    <w:rsid w:val="00142FEB"/>
    <w:rsid w:val="00143A2D"/>
    <w:rsid w:val="00145A41"/>
    <w:rsid w:val="00151675"/>
    <w:rsid w:val="00157435"/>
    <w:rsid w:val="0017504D"/>
    <w:rsid w:val="0017671A"/>
    <w:rsid w:val="00177422"/>
    <w:rsid w:val="00184590"/>
    <w:rsid w:val="001870D1"/>
    <w:rsid w:val="0018781E"/>
    <w:rsid w:val="0019262D"/>
    <w:rsid w:val="001A1B35"/>
    <w:rsid w:val="001A48A2"/>
    <w:rsid w:val="001A6F61"/>
    <w:rsid w:val="001B72B8"/>
    <w:rsid w:val="001C69B3"/>
    <w:rsid w:val="001D5595"/>
    <w:rsid w:val="001D7874"/>
    <w:rsid w:val="001D7F22"/>
    <w:rsid w:val="001F0F17"/>
    <w:rsid w:val="001F3347"/>
    <w:rsid w:val="001F69E4"/>
    <w:rsid w:val="002125B4"/>
    <w:rsid w:val="002155B8"/>
    <w:rsid w:val="00224839"/>
    <w:rsid w:val="002249B2"/>
    <w:rsid w:val="00226574"/>
    <w:rsid w:val="002278EC"/>
    <w:rsid w:val="0023280E"/>
    <w:rsid w:val="002377D1"/>
    <w:rsid w:val="002506BC"/>
    <w:rsid w:val="00254345"/>
    <w:rsid w:val="00264557"/>
    <w:rsid w:val="002805AB"/>
    <w:rsid w:val="00284204"/>
    <w:rsid w:val="00291773"/>
    <w:rsid w:val="002A168C"/>
    <w:rsid w:val="002A3DC7"/>
    <w:rsid w:val="002B49E2"/>
    <w:rsid w:val="002B7B00"/>
    <w:rsid w:val="002B7C44"/>
    <w:rsid w:val="002C2B17"/>
    <w:rsid w:val="002D3DD0"/>
    <w:rsid w:val="002E1F3A"/>
    <w:rsid w:val="002E298A"/>
    <w:rsid w:val="00301978"/>
    <w:rsid w:val="0030332C"/>
    <w:rsid w:val="003051C2"/>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81A72"/>
    <w:rsid w:val="00384676"/>
    <w:rsid w:val="00390857"/>
    <w:rsid w:val="003A4BF3"/>
    <w:rsid w:val="003B420D"/>
    <w:rsid w:val="003C6C16"/>
    <w:rsid w:val="003D794D"/>
    <w:rsid w:val="003E3058"/>
    <w:rsid w:val="003E76A9"/>
    <w:rsid w:val="003F0809"/>
    <w:rsid w:val="003F6A8C"/>
    <w:rsid w:val="003F755C"/>
    <w:rsid w:val="00406F01"/>
    <w:rsid w:val="00416D50"/>
    <w:rsid w:val="00416FD5"/>
    <w:rsid w:val="00417772"/>
    <w:rsid w:val="00420E6A"/>
    <w:rsid w:val="00425A9E"/>
    <w:rsid w:val="00426D6B"/>
    <w:rsid w:val="00431E6C"/>
    <w:rsid w:val="00433CE7"/>
    <w:rsid w:val="00452738"/>
    <w:rsid w:val="00456091"/>
    <w:rsid w:val="00466321"/>
    <w:rsid w:val="00484B9B"/>
    <w:rsid w:val="004855F6"/>
    <w:rsid w:val="0048661E"/>
    <w:rsid w:val="00494670"/>
    <w:rsid w:val="004A3823"/>
    <w:rsid w:val="004E6946"/>
    <w:rsid w:val="004F1AD8"/>
    <w:rsid w:val="005039CB"/>
    <w:rsid w:val="0050558F"/>
    <w:rsid w:val="00506286"/>
    <w:rsid w:val="00510813"/>
    <w:rsid w:val="00511990"/>
    <w:rsid w:val="00511DE0"/>
    <w:rsid w:val="00514870"/>
    <w:rsid w:val="00514B9B"/>
    <w:rsid w:val="00517F02"/>
    <w:rsid w:val="00524303"/>
    <w:rsid w:val="005258A2"/>
    <w:rsid w:val="005401AE"/>
    <w:rsid w:val="00542E07"/>
    <w:rsid w:val="00545424"/>
    <w:rsid w:val="00554A7B"/>
    <w:rsid w:val="0055572C"/>
    <w:rsid w:val="0056106A"/>
    <w:rsid w:val="005720AE"/>
    <w:rsid w:val="00594D77"/>
    <w:rsid w:val="005969E4"/>
    <w:rsid w:val="005A06B7"/>
    <w:rsid w:val="005A1759"/>
    <w:rsid w:val="005A68A7"/>
    <w:rsid w:val="005D36AB"/>
    <w:rsid w:val="00617CC3"/>
    <w:rsid w:val="006377A6"/>
    <w:rsid w:val="00637A3D"/>
    <w:rsid w:val="006411EF"/>
    <w:rsid w:val="006748B8"/>
    <w:rsid w:val="006775C3"/>
    <w:rsid w:val="0069290A"/>
    <w:rsid w:val="0069775A"/>
    <w:rsid w:val="00697813"/>
    <w:rsid w:val="006A3EE8"/>
    <w:rsid w:val="006A72BF"/>
    <w:rsid w:val="006B03F2"/>
    <w:rsid w:val="006B37DC"/>
    <w:rsid w:val="006B4F68"/>
    <w:rsid w:val="006C0592"/>
    <w:rsid w:val="006C272E"/>
    <w:rsid w:val="006C5479"/>
    <w:rsid w:val="006D13B5"/>
    <w:rsid w:val="006E12FF"/>
    <w:rsid w:val="006E607E"/>
    <w:rsid w:val="00706C5D"/>
    <w:rsid w:val="00732922"/>
    <w:rsid w:val="0075162E"/>
    <w:rsid w:val="00754034"/>
    <w:rsid w:val="00756556"/>
    <w:rsid w:val="007618C4"/>
    <w:rsid w:val="00767980"/>
    <w:rsid w:val="00770B19"/>
    <w:rsid w:val="0077463F"/>
    <w:rsid w:val="007836EA"/>
    <w:rsid w:val="00784CDA"/>
    <w:rsid w:val="007906C4"/>
    <w:rsid w:val="007940EA"/>
    <w:rsid w:val="007967E8"/>
    <w:rsid w:val="007A2170"/>
    <w:rsid w:val="007A22BF"/>
    <w:rsid w:val="007A3323"/>
    <w:rsid w:val="007B72B8"/>
    <w:rsid w:val="007B7A58"/>
    <w:rsid w:val="007C21B5"/>
    <w:rsid w:val="007E4BD2"/>
    <w:rsid w:val="00801393"/>
    <w:rsid w:val="00802F88"/>
    <w:rsid w:val="0081293E"/>
    <w:rsid w:val="00815465"/>
    <w:rsid w:val="00817E9A"/>
    <w:rsid w:val="008306BD"/>
    <w:rsid w:val="00831A80"/>
    <w:rsid w:val="00833743"/>
    <w:rsid w:val="008340A4"/>
    <w:rsid w:val="0087135F"/>
    <w:rsid w:val="00872D94"/>
    <w:rsid w:val="00880364"/>
    <w:rsid w:val="00891592"/>
    <w:rsid w:val="00891E9E"/>
    <w:rsid w:val="008A2F68"/>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1736D"/>
    <w:rsid w:val="0093037A"/>
    <w:rsid w:val="0094154D"/>
    <w:rsid w:val="0095155F"/>
    <w:rsid w:val="00954429"/>
    <w:rsid w:val="009563CE"/>
    <w:rsid w:val="00976328"/>
    <w:rsid w:val="0097680D"/>
    <w:rsid w:val="00982438"/>
    <w:rsid w:val="0098404C"/>
    <w:rsid w:val="00985283"/>
    <w:rsid w:val="00995992"/>
    <w:rsid w:val="009A03E5"/>
    <w:rsid w:val="009A0F3B"/>
    <w:rsid w:val="009A1BB4"/>
    <w:rsid w:val="009A2628"/>
    <w:rsid w:val="009A3200"/>
    <w:rsid w:val="009B0897"/>
    <w:rsid w:val="009B7BD9"/>
    <w:rsid w:val="009C7DD5"/>
    <w:rsid w:val="009E227D"/>
    <w:rsid w:val="009E5019"/>
    <w:rsid w:val="00A04F1B"/>
    <w:rsid w:val="00A0501B"/>
    <w:rsid w:val="00A14947"/>
    <w:rsid w:val="00A32A83"/>
    <w:rsid w:val="00A368DB"/>
    <w:rsid w:val="00A423AA"/>
    <w:rsid w:val="00A53EC6"/>
    <w:rsid w:val="00A55C0F"/>
    <w:rsid w:val="00A8713F"/>
    <w:rsid w:val="00A90BA1"/>
    <w:rsid w:val="00A97A9A"/>
    <w:rsid w:val="00AA0671"/>
    <w:rsid w:val="00AA2531"/>
    <w:rsid w:val="00AB1E09"/>
    <w:rsid w:val="00AB5330"/>
    <w:rsid w:val="00AB7747"/>
    <w:rsid w:val="00AC14CE"/>
    <w:rsid w:val="00AC2A56"/>
    <w:rsid w:val="00AD055E"/>
    <w:rsid w:val="00AD47A7"/>
    <w:rsid w:val="00AF0CBF"/>
    <w:rsid w:val="00AF257F"/>
    <w:rsid w:val="00AF33CF"/>
    <w:rsid w:val="00AF4D50"/>
    <w:rsid w:val="00AF6179"/>
    <w:rsid w:val="00B1295A"/>
    <w:rsid w:val="00B20A45"/>
    <w:rsid w:val="00B22C5C"/>
    <w:rsid w:val="00B24F30"/>
    <w:rsid w:val="00B31ABF"/>
    <w:rsid w:val="00B33BE3"/>
    <w:rsid w:val="00B53B5D"/>
    <w:rsid w:val="00B6055E"/>
    <w:rsid w:val="00B6317D"/>
    <w:rsid w:val="00B7723F"/>
    <w:rsid w:val="00B80534"/>
    <w:rsid w:val="00B8433C"/>
    <w:rsid w:val="00B87491"/>
    <w:rsid w:val="00BA29E9"/>
    <w:rsid w:val="00BA7142"/>
    <w:rsid w:val="00BB237C"/>
    <w:rsid w:val="00BB41A3"/>
    <w:rsid w:val="00BC32DC"/>
    <w:rsid w:val="00BC35B6"/>
    <w:rsid w:val="00BD1B51"/>
    <w:rsid w:val="00BD4596"/>
    <w:rsid w:val="00BE1405"/>
    <w:rsid w:val="00BE312D"/>
    <w:rsid w:val="00BF1C20"/>
    <w:rsid w:val="00C10578"/>
    <w:rsid w:val="00C135BC"/>
    <w:rsid w:val="00C15C95"/>
    <w:rsid w:val="00C2596A"/>
    <w:rsid w:val="00C27537"/>
    <w:rsid w:val="00C328FE"/>
    <w:rsid w:val="00C33507"/>
    <w:rsid w:val="00C4409D"/>
    <w:rsid w:val="00C44E72"/>
    <w:rsid w:val="00C45A06"/>
    <w:rsid w:val="00C47E5B"/>
    <w:rsid w:val="00C61E4B"/>
    <w:rsid w:val="00C64BFF"/>
    <w:rsid w:val="00C704E9"/>
    <w:rsid w:val="00C763C9"/>
    <w:rsid w:val="00C80057"/>
    <w:rsid w:val="00C82232"/>
    <w:rsid w:val="00C82913"/>
    <w:rsid w:val="00C972B1"/>
    <w:rsid w:val="00CA2CCE"/>
    <w:rsid w:val="00CA43FD"/>
    <w:rsid w:val="00CA7EF8"/>
    <w:rsid w:val="00CC489B"/>
    <w:rsid w:val="00CD2BCD"/>
    <w:rsid w:val="00CD3A4C"/>
    <w:rsid w:val="00CE10E9"/>
    <w:rsid w:val="00CE2910"/>
    <w:rsid w:val="00CE5393"/>
    <w:rsid w:val="00CF36BE"/>
    <w:rsid w:val="00CF6000"/>
    <w:rsid w:val="00D003F3"/>
    <w:rsid w:val="00D0364F"/>
    <w:rsid w:val="00D06834"/>
    <w:rsid w:val="00D308ED"/>
    <w:rsid w:val="00D36D86"/>
    <w:rsid w:val="00D428AA"/>
    <w:rsid w:val="00D50A34"/>
    <w:rsid w:val="00D53EFA"/>
    <w:rsid w:val="00D94A7C"/>
    <w:rsid w:val="00D95896"/>
    <w:rsid w:val="00DB2983"/>
    <w:rsid w:val="00DC1257"/>
    <w:rsid w:val="00DC3DC0"/>
    <w:rsid w:val="00DC5B2B"/>
    <w:rsid w:val="00DD318D"/>
    <w:rsid w:val="00DF2E12"/>
    <w:rsid w:val="00DF514A"/>
    <w:rsid w:val="00DF6690"/>
    <w:rsid w:val="00DF6804"/>
    <w:rsid w:val="00E0358D"/>
    <w:rsid w:val="00E04323"/>
    <w:rsid w:val="00E070A2"/>
    <w:rsid w:val="00E2656A"/>
    <w:rsid w:val="00E412D0"/>
    <w:rsid w:val="00E56322"/>
    <w:rsid w:val="00E60982"/>
    <w:rsid w:val="00E62C62"/>
    <w:rsid w:val="00E654C1"/>
    <w:rsid w:val="00E65D97"/>
    <w:rsid w:val="00E72A5A"/>
    <w:rsid w:val="00E73354"/>
    <w:rsid w:val="00E9242D"/>
    <w:rsid w:val="00EB5255"/>
    <w:rsid w:val="00EB5C47"/>
    <w:rsid w:val="00ED0639"/>
    <w:rsid w:val="00EF4755"/>
    <w:rsid w:val="00EF7135"/>
    <w:rsid w:val="00F027DB"/>
    <w:rsid w:val="00F14A7A"/>
    <w:rsid w:val="00F22985"/>
    <w:rsid w:val="00F3383E"/>
    <w:rsid w:val="00F465A7"/>
    <w:rsid w:val="00F50B7C"/>
    <w:rsid w:val="00F550E6"/>
    <w:rsid w:val="00F74345"/>
    <w:rsid w:val="00F80A0A"/>
    <w:rsid w:val="00F82B19"/>
    <w:rsid w:val="00F9212D"/>
    <w:rsid w:val="00F965DA"/>
    <w:rsid w:val="00FA406A"/>
    <w:rsid w:val="00FB503A"/>
    <w:rsid w:val="00FB516C"/>
    <w:rsid w:val="00FD0236"/>
    <w:rsid w:val="00FD18F4"/>
    <w:rsid w:val="00FD54DB"/>
    <w:rsid w:val="00FD619F"/>
    <w:rsid w:val="01290F7E"/>
    <w:rsid w:val="015D1E09"/>
    <w:rsid w:val="01720E8F"/>
    <w:rsid w:val="02697903"/>
    <w:rsid w:val="02F96569"/>
    <w:rsid w:val="03EA7B21"/>
    <w:rsid w:val="05ED0B13"/>
    <w:rsid w:val="05F83EAE"/>
    <w:rsid w:val="063E7D85"/>
    <w:rsid w:val="06DE5AEE"/>
    <w:rsid w:val="07293586"/>
    <w:rsid w:val="07295285"/>
    <w:rsid w:val="07636392"/>
    <w:rsid w:val="07770C56"/>
    <w:rsid w:val="092217DD"/>
    <w:rsid w:val="093A7294"/>
    <w:rsid w:val="09DD6CFD"/>
    <w:rsid w:val="0A263993"/>
    <w:rsid w:val="0A2D3AC2"/>
    <w:rsid w:val="0AA755DF"/>
    <w:rsid w:val="0B120D44"/>
    <w:rsid w:val="0BD27BF6"/>
    <w:rsid w:val="0C3B3C7D"/>
    <w:rsid w:val="0CAB2EAE"/>
    <w:rsid w:val="0D621C7D"/>
    <w:rsid w:val="0E73034D"/>
    <w:rsid w:val="0F13775A"/>
    <w:rsid w:val="0F5F45FE"/>
    <w:rsid w:val="0F875628"/>
    <w:rsid w:val="0F9A112B"/>
    <w:rsid w:val="106D2F64"/>
    <w:rsid w:val="10B63710"/>
    <w:rsid w:val="10F10820"/>
    <w:rsid w:val="111C2F7A"/>
    <w:rsid w:val="11665CA1"/>
    <w:rsid w:val="124E0DEA"/>
    <w:rsid w:val="129A0B53"/>
    <w:rsid w:val="13951726"/>
    <w:rsid w:val="14396509"/>
    <w:rsid w:val="14DD2C3C"/>
    <w:rsid w:val="14FC752B"/>
    <w:rsid w:val="16087E1D"/>
    <w:rsid w:val="17701D14"/>
    <w:rsid w:val="17735226"/>
    <w:rsid w:val="17902671"/>
    <w:rsid w:val="189F624C"/>
    <w:rsid w:val="1960134E"/>
    <w:rsid w:val="1A1C66C0"/>
    <w:rsid w:val="1A42393B"/>
    <w:rsid w:val="1AAD45DE"/>
    <w:rsid w:val="1B046F80"/>
    <w:rsid w:val="1B3267B5"/>
    <w:rsid w:val="1B40161D"/>
    <w:rsid w:val="1B441859"/>
    <w:rsid w:val="1B6606B1"/>
    <w:rsid w:val="1C5E7925"/>
    <w:rsid w:val="1CDD74C4"/>
    <w:rsid w:val="1CFD070F"/>
    <w:rsid w:val="1D5F6196"/>
    <w:rsid w:val="1D6132A5"/>
    <w:rsid w:val="1D8E56D5"/>
    <w:rsid w:val="1E7A43DA"/>
    <w:rsid w:val="1FE7539E"/>
    <w:rsid w:val="201D4A98"/>
    <w:rsid w:val="20671BE0"/>
    <w:rsid w:val="20963CB8"/>
    <w:rsid w:val="20A81A1B"/>
    <w:rsid w:val="20B07FB6"/>
    <w:rsid w:val="20B646FB"/>
    <w:rsid w:val="213B74B1"/>
    <w:rsid w:val="215A2310"/>
    <w:rsid w:val="21DE318A"/>
    <w:rsid w:val="21EF5B80"/>
    <w:rsid w:val="22576990"/>
    <w:rsid w:val="22581FF1"/>
    <w:rsid w:val="22F47480"/>
    <w:rsid w:val="23DE1C48"/>
    <w:rsid w:val="240210CD"/>
    <w:rsid w:val="24BF09F7"/>
    <w:rsid w:val="252D53FE"/>
    <w:rsid w:val="25EC2D81"/>
    <w:rsid w:val="26FE2C6B"/>
    <w:rsid w:val="277057A2"/>
    <w:rsid w:val="29206EB8"/>
    <w:rsid w:val="2951507E"/>
    <w:rsid w:val="29595666"/>
    <w:rsid w:val="29874881"/>
    <w:rsid w:val="29E325E0"/>
    <w:rsid w:val="2A452503"/>
    <w:rsid w:val="2BA936A8"/>
    <w:rsid w:val="2C315A5A"/>
    <w:rsid w:val="2C4B1C25"/>
    <w:rsid w:val="2C525E90"/>
    <w:rsid w:val="2D534A37"/>
    <w:rsid w:val="2D904331"/>
    <w:rsid w:val="2D9E56F5"/>
    <w:rsid w:val="2E667F96"/>
    <w:rsid w:val="2E8226AB"/>
    <w:rsid w:val="2F9F4F80"/>
    <w:rsid w:val="2FD065E6"/>
    <w:rsid w:val="2FD96870"/>
    <w:rsid w:val="30580BC9"/>
    <w:rsid w:val="311E2ED7"/>
    <w:rsid w:val="315619EE"/>
    <w:rsid w:val="315C449C"/>
    <w:rsid w:val="31714772"/>
    <w:rsid w:val="31B82709"/>
    <w:rsid w:val="31D05482"/>
    <w:rsid w:val="32400B34"/>
    <w:rsid w:val="329E6876"/>
    <w:rsid w:val="333015F2"/>
    <w:rsid w:val="334B6320"/>
    <w:rsid w:val="33D934D4"/>
    <w:rsid w:val="33FE2F6A"/>
    <w:rsid w:val="340E07E5"/>
    <w:rsid w:val="34235BF7"/>
    <w:rsid w:val="35845336"/>
    <w:rsid w:val="358C5FA8"/>
    <w:rsid w:val="35C15DF1"/>
    <w:rsid w:val="36042D2B"/>
    <w:rsid w:val="36074A7F"/>
    <w:rsid w:val="361A5753"/>
    <w:rsid w:val="36923549"/>
    <w:rsid w:val="36B75FBF"/>
    <w:rsid w:val="36BD0C45"/>
    <w:rsid w:val="37E00298"/>
    <w:rsid w:val="38B302F9"/>
    <w:rsid w:val="38F12CD3"/>
    <w:rsid w:val="38F73E62"/>
    <w:rsid w:val="38F94775"/>
    <w:rsid w:val="392971ED"/>
    <w:rsid w:val="39325651"/>
    <w:rsid w:val="3A872856"/>
    <w:rsid w:val="3B3763D1"/>
    <w:rsid w:val="3C2F6E1E"/>
    <w:rsid w:val="3C475FAA"/>
    <w:rsid w:val="3C4F64BA"/>
    <w:rsid w:val="3CB335AC"/>
    <w:rsid w:val="3CDA245A"/>
    <w:rsid w:val="3D1E06B7"/>
    <w:rsid w:val="3EDA0523"/>
    <w:rsid w:val="402D035A"/>
    <w:rsid w:val="404873D4"/>
    <w:rsid w:val="407A6407"/>
    <w:rsid w:val="4200449D"/>
    <w:rsid w:val="423A3BCC"/>
    <w:rsid w:val="424E57D2"/>
    <w:rsid w:val="42B26C49"/>
    <w:rsid w:val="433A6FE6"/>
    <w:rsid w:val="43480868"/>
    <w:rsid w:val="4350713C"/>
    <w:rsid w:val="436653E0"/>
    <w:rsid w:val="43C4431A"/>
    <w:rsid w:val="44B951CC"/>
    <w:rsid w:val="44CD14E0"/>
    <w:rsid w:val="44F20B0B"/>
    <w:rsid w:val="452E5F4C"/>
    <w:rsid w:val="45612018"/>
    <w:rsid w:val="458946E9"/>
    <w:rsid w:val="45A47C0E"/>
    <w:rsid w:val="45AA27B7"/>
    <w:rsid w:val="46577FD6"/>
    <w:rsid w:val="46D955A7"/>
    <w:rsid w:val="47133957"/>
    <w:rsid w:val="47A07E0C"/>
    <w:rsid w:val="48593E85"/>
    <w:rsid w:val="4870272E"/>
    <w:rsid w:val="49DC7715"/>
    <w:rsid w:val="4A023139"/>
    <w:rsid w:val="4A4D63BA"/>
    <w:rsid w:val="4A7B576F"/>
    <w:rsid w:val="4A9D313D"/>
    <w:rsid w:val="4AF561A9"/>
    <w:rsid w:val="4C4A0649"/>
    <w:rsid w:val="4C7E5ECA"/>
    <w:rsid w:val="4C876AA5"/>
    <w:rsid w:val="4D0E00FB"/>
    <w:rsid w:val="4D176606"/>
    <w:rsid w:val="4D3757BF"/>
    <w:rsid w:val="4D733D65"/>
    <w:rsid w:val="4DBB5468"/>
    <w:rsid w:val="4DEC4FB0"/>
    <w:rsid w:val="4E075D8A"/>
    <w:rsid w:val="4EC00FAD"/>
    <w:rsid w:val="4F9843DC"/>
    <w:rsid w:val="4FC62A8C"/>
    <w:rsid w:val="4FE20F0D"/>
    <w:rsid w:val="4FE51552"/>
    <w:rsid w:val="50504C4B"/>
    <w:rsid w:val="509C6E7C"/>
    <w:rsid w:val="510C3823"/>
    <w:rsid w:val="5162104E"/>
    <w:rsid w:val="51F37373"/>
    <w:rsid w:val="53A039CC"/>
    <w:rsid w:val="53A1505A"/>
    <w:rsid w:val="54063E08"/>
    <w:rsid w:val="543437E8"/>
    <w:rsid w:val="54F73313"/>
    <w:rsid w:val="54F80955"/>
    <w:rsid w:val="54FE5310"/>
    <w:rsid w:val="555170A7"/>
    <w:rsid w:val="5587536D"/>
    <w:rsid w:val="559B174B"/>
    <w:rsid w:val="55CE0CF4"/>
    <w:rsid w:val="55DB156A"/>
    <w:rsid w:val="56B22A9C"/>
    <w:rsid w:val="57B72A76"/>
    <w:rsid w:val="57C3426C"/>
    <w:rsid w:val="57CE1F93"/>
    <w:rsid w:val="584976AE"/>
    <w:rsid w:val="588743D1"/>
    <w:rsid w:val="5887701A"/>
    <w:rsid w:val="59C0439F"/>
    <w:rsid w:val="5ABE2233"/>
    <w:rsid w:val="5B8360F1"/>
    <w:rsid w:val="5BDF5D95"/>
    <w:rsid w:val="5BFE7528"/>
    <w:rsid w:val="5D6F13B8"/>
    <w:rsid w:val="5E2467F1"/>
    <w:rsid w:val="5F1A2B43"/>
    <w:rsid w:val="5FB837BB"/>
    <w:rsid w:val="60CC405A"/>
    <w:rsid w:val="616D0861"/>
    <w:rsid w:val="61C5498D"/>
    <w:rsid w:val="61E215D8"/>
    <w:rsid w:val="621B3775"/>
    <w:rsid w:val="62364782"/>
    <w:rsid w:val="631D2872"/>
    <w:rsid w:val="6394356A"/>
    <w:rsid w:val="63C61B2C"/>
    <w:rsid w:val="63D40BE9"/>
    <w:rsid w:val="64102431"/>
    <w:rsid w:val="64A5243A"/>
    <w:rsid w:val="64F531DE"/>
    <w:rsid w:val="65373578"/>
    <w:rsid w:val="65870D86"/>
    <w:rsid w:val="65A13806"/>
    <w:rsid w:val="65C24CD9"/>
    <w:rsid w:val="6662791E"/>
    <w:rsid w:val="66B63AB8"/>
    <w:rsid w:val="671F124A"/>
    <w:rsid w:val="677A33C6"/>
    <w:rsid w:val="681F6961"/>
    <w:rsid w:val="68610A2F"/>
    <w:rsid w:val="68805514"/>
    <w:rsid w:val="68B45088"/>
    <w:rsid w:val="69010F71"/>
    <w:rsid w:val="69316E2F"/>
    <w:rsid w:val="694E2071"/>
    <w:rsid w:val="69766163"/>
    <w:rsid w:val="697A3B33"/>
    <w:rsid w:val="69D44760"/>
    <w:rsid w:val="6A520EC7"/>
    <w:rsid w:val="6AF87E20"/>
    <w:rsid w:val="6B322639"/>
    <w:rsid w:val="6C636C38"/>
    <w:rsid w:val="6D856587"/>
    <w:rsid w:val="6DB34098"/>
    <w:rsid w:val="6DB545B6"/>
    <w:rsid w:val="6DE02FB4"/>
    <w:rsid w:val="6E514CED"/>
    <w:rsid w:val="6EB563D5"/>
    <w:rsid w:val="6ED92677"/>
    <w:rsid w:val="6F225983"/>
    <w:rsid w:val="6FFC5590"/>
    <w:rsid w:val="706D1DD0"/>
    <w:rsid w:val="70856B87"/>
    <w:rsid w:val="70D527EE"/>
    <w:rsid w:val="715B5300"/>
    <w:rsid w:val="71D27F8A"/>
    <w:rsid w:val="71DF5396"/>
    <w:rsid w:val="72553024"/>
    <w:rsid w:val="73122968"/>
    <w:rsid w:val="731F5D5E"/>
    <w:rsid w:val="73C313F9"/>
    <w:rsid w:val="73C51AD5"/>
    <w:rsid w:val="741E793C"/>
    <w:rsid w:val="745E3944"/>
    <w:rsid w:val="74B37E95"/>
    <w:rsid w:val="752D1EB3"/>
    <w:rsid w:val="7635099D"/>
    <w:rsid w:val="76786B17"/>
    <w:rsid w:val="77762421"/>
    <w:rsid w:val="77B56B1F"/>
    <w:rsid w:val="77EB367D"/>
    <w:rsid w:val="780F09F4"/>
    <w:rsid w:val="78A90480"/>
    <w:rsid w:val="791561E2"/>
    <w:rsid w:val="7A364017"/>
    <w:rsid w:val="7A8265E1"/>
    <w:rsid w:val="7B686D42"/>
    <w:rsid w:val="7B841746"/>
    <w:rsid w:val="7C6C5AC7"/>
    <w:rsid w:val="7CAE524E"/>
    <w:rsid w:val="7CC6544B"/>
    <w:rsid w:val="7D0239FF"/>
    <w:rsid w:val="7D5E40CD"/>
    <w:rsid w:val="7D810132"/>
    <w:rsid w:val="7DCD56F2"/>
    <w:rsid w:val="7F001CE7"/>
    <w:rsid w:val="7FE47E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semiHidden="0" w:name="heading 2" w:locked="1"/>
    <w:lsdException w:qFormat="1"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qFormat="1"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qFormat="1"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0" w:semiHidden="0" w:name="Hyperlink" w:locked="1"/>
    <w:lsdException w:qFormat="1"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99" w:semiHidden="0" w:name="Plain Text" w:locked="1"/>
    <w:lsdException w:unhideWhenUsed="0" w:uiPriority="0" w:semiHidden="0" w:name="E-mail Signature" w:locked="1"/>
    <w:lsdException w:qFormat="1" w:unhideWhenUsed="0" w:uiPriority="0" w:semiHidden="0" w:name="Normal (Web)"/>
    <w:lsdException w:qFormat="1" w:unhideWhenUsed="0" w:uiPriority="0" w:semiHidden="0" w:name="HTML Acronym" w:locked="1"/>
    <w:lsdException w:unhideWhenUsed="0" w:uiPriority="0" w:semiHidden="0" w:name="HTML Address" w:locked="1"/>
    <w:lsdException w:qFormat="1" w:unhideWhenUsed="0" w:uiPriority="0" w:semiHidden="0" w:name="HTML Cite" w:locked="1"/>
    <w:lsdException w:qFormat="1" w:unhideWhenUsed="0" w:uiPriority="0" w:semiHidden="0" w:name="HTML Code" w:locked="1"/>
    <w:lsdException w:qFormat="1"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qFormat="1" w:unhideWhenUsed="0" w:uiPriority="0" w:semiHidden="0" w:name="HTML Variable" w:locked="1"/>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4">
    <w:name w:val="heading 2"/>
    <w:basedOn w:val="1"/>
    <w:next w:val="5"/>
    <w:unhideWhenUsed/>
    <w:qFormat/>
    <w:locked/>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unhideWhenUsed/>
    <w:qFormat/>
    <w:locked/>
    <w:uiPriority w:val="0"/>
    <w:pPr>
      <w:keepNext/>
      <w:keepLines/>
      <w:spacing w:before="260" w:beforeLines="0" w:beforeAutospacing="0" w:after="260" w:afterLines="0" w:afterAutospacing="0" w:line="413" w:lineRule="auto"/>
      <w:outlineLvl w:val="2"/>
    </w:pPr>
    <w:rPr>
      <w:b/>
      <w:sz w:val="32"/>
    </w:rPr>
  </w:style>
  <w:style w:type="paragraph" w:styleId="7">
    <w:name w:val="heading 4"/>
    <w:basedOn w:val="1"/>
    <w:next w:val="1"/>
    <w:qFormat/>
    <w:locked/>
    <w:uiPriority w:val="0"/>
    <w:pPr>
      <w:numPr>
        <w:ilvl w:val="3"/>
        <w:numId w:val="1"/>
      </w:numPr>
      <w:adjustRightInd w:val="0"/>
      <w:spacing w:line="360" w:lineRule="auto"/>
      <w:jc w:val="left"/>
      <w:textAlignment w:val="baseline"/>
      <w:outlineLvl w:val="3"/>
    </w:pPr>
    <w:rPr>
      <w:b/>
      <w:bCs/>
      <w:smallCaps/>
      <w:sz w:val="24"/>
    </w:rPr>
  </w:style>
  <w:style w:type="character" w:default="1" w:styleId="26">
    <w:name w:val="Default Paragraph Font"/>
    <w:link w:val="27"/>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qFormat/>
    <w:locked/>
    <w:uiPriority w:val="0"/>
    <w:pPr>
      <w:ind w:firstLine="420" w:firstLineChars="200"/>
    </w:pPr>
    <w:rPr>
      <w:szCs w:val="20"/>
    </w:rPr>
  </w:style>
  <w:style w:type="paragraph" w:styleId="5">
    <w:name w:val="Normal Indent"/>
    <w:basedOn w:val="1"/>
    <w:qFormat/>
    <w:locked/>
    <w:uiPriority w:val="0"/>
    <w:pPr>
      <w:ind w:firstLine="420" w:firstLineChars="200"/>
    </w:pPr>
  </w:style>
  <w:style w:type="paragraph" w:styleId="8">
    <w:name w:val="List 3"/>
    <w:basedOn w:val="1"/>
    <w:qFormat/>
    <w:locked/>
    <w:uiPriority w:val="0"/>
    <w:pPr>
      <w:autoSpaceDE w:val="0"/>
      <w:autoSpaceDN w:val="0"/>
      <w:adjustRightInd w:val="0"/>
      <w:ind w:left="100" w:leftChars="400" w:hanging="200" w:hangingChars="200"/>
      <w:jc w:val="left"/>
      <w:textAlignment w:val="baseline"/>
    </w:pPr>
    <w:rPr>
      <w:kern w:val="0"/>
      <w:sz w:val="28"/>
      <w:szCs w:val="20"/>
    </w:rPr>
  </w:style>
  <w:style w:type="paragraph" w:styleId="9">
    <w:name w:val="annotation text"/>
    <w:basedOn w:val="1"/>
    <w:link w:val="67"/>
    <w:semiHidden/>
    <w:qFormat/>
    <w:uiPriority w:val="0"/>
    <w:pPr>
      <w:jc w:val="left"/>
    </w:pPr>
    <w:rPr>
      <w:kern w:val="0"/>
      <w:sz w:val="24"/>
      <w:szCs w:val="20"/>
    </w:rPr>
  </w:style>
  <w:style w:type="paragraph" w:styleId="10">
    <w:name w:val="Body Text"/>
    <w:basedOn w:val="1"/>
    <w:next w:val="1"/>
    <w:link w:val="69"/>
    <w:qFormat/>
    <w:uiPriority w:val="0"/>
    <w:pPr>
      <w:widowControl/>
      <w:snapToGrid w:val="0"/>
      <w:spacing w:before="60" w:after="160" w:line="259" w:lineRule="auto"/>
      <w:ind w:right="113"/>
    </w:pPr>
    <w:rPr>
      <w:kern w:val="0"/>
      <w:sz w:val="18"/>
      <w:szCs w:val="20"/>
    </w:rPr>
  </w:style>
  <w:style w:type="paragraph" w:styleId="11">
    <w:name w:val="Body Text Indent"/>
    <w:basedOn w:val="1"/>
    <w:next w:val="12"/>
    <w:link w:val="73"/>
    <w:qFormat/>
    <w:uiPriority w:val="0"/>
    <w:pPr>
      <w:spacing w:after="120"/>
      <w:ind w:left="420" w:leftChars="200"/>
    </w:pPr>
    <w:rPr>
      <w:kern w:val="0"/>
      <w:sz w:val="24"/>
      <w:szCs w:val="20"/>
    </w:rPr>
  </w:style>
  <w:style w:type="paragraph" w:styleId="12">
    <w:name w:val="header"/>
    <w:basedOn w:val="1"/>
    <w:next w:val="13"/>
    <w:link w:val="82"/>
    <w:qFormat/>
    <w:uiPriority w:val="0"/>
    <w:pPr>
      <w:pBdr>
        <w:bottom w:val="single" w:color="auto" w:sz="6" w:space="1"/>
      </w:pBdr>
      <w:tabs>
        <w:tab w:val="center" w:pos="4153"/>
        <w:tab w:val="right" w:pos="8306"/>
      </w:tabs>
      <w:snapToGrid w:val="0"/>
      <w:jc w:val="center"/>
    </w:pPr>
    <w:rPr>
      <w:kern w:val="0"/>
      <w:sz w:val="18"/>
      <w:szCs w:val="20"/>
    </w:rPr>
  </w:style>
  <w:style w:type="paragraph" w:customStyle="1" w:styleId="13">
    <w:name w:val="样式5"/>
    <w:basedOn w:val="10"/>
    <w:qFormat/>
    <w:uiPriority w:val="0"/>
    <w:pPr>
      <w:spacing w:line="440" w:lineRule="exact"/>
      <w:ind w:firstLine="200"/>
    </w:pPr>
    <w:rPr>
      <w:rFonts w:ascii="Arial" w:hAnsi="Arial"/>
      <w:szCs w:val="20"/>
    </w:rPr>
  </w:style>
  <w:style w:type="paragraph" w:styleId="14">
    <w:name w:val="Plain Text"/>
    <w:basedOn w:val="1"/>
    <w:next w:val="1"/>
    <w:qFormat/>
    <w:locked/>
    <w:uiPriority w:val="99"/>
    <w:rPr>
      <w:rFonts w:ascii="宋体" w:hAnsi="Courier New" w:eastAsia="宋体" w:cs="Courier New"/>
    </w:rPr>
  </w:style>
  <w:style w:type="paragraph" w:styleId="15">
    <w:name w:val="Date"/>
    <w:basedOn w:val="1"/>
    <w:next w:val="1"/>
    <w:link w:val="74"/>
    <w:qFormat/>
    <w:uiPriority w:val="0"/>
    <w:pPr>
      <w:ind w:left="100" w:leftChars="2500"/>
    </w:pPr>
    <w:rPr>
      <w:kern w:val="0"/>
      <w:sz w:val="24"/>
      <w:szCs w:val="20"/>
    </w:rPr>
  </w:style>
  <w:style w:type="paragraph" w:styleId="16">
    <w:name w:val="Body Text Indent 2"/>
    <w:basedOn w:val="1"/>
    <w:next w:val="2"/>
    <w:qFormat/>
    <w:locked/>
    <w:uiPriority w:val="0"/>
    <w:pPr>
      <w:spacing w:line="500" w:lineRule="exact"/>
      <w:ind w:firstLine="570"/>
    </w:pPr>
    <w:rPr>
      <w:rFonts w:ascii="仿宋_GB2312" w:eastAsia="仿宋_GB2312"/>
      <w:sz w:val="28"/>
    </w:rPr>
  </w:style>
  <w:style w:type="paragraph" w:styleId="17">
    <w:name w:val="Balloon Text"/>
    <w:basedOn w:val="1"/>
    <w:link w:val="75"/>
    <w:semiHidden/>
    <w:qFormat/>
    <w:uiPriority w:val="0"/>
    <w:rPr>
      <w:kern w:val="0"/>
      <w:sz w:val="18"/>
      <w:szCs w:val="20"/>
    </w:rPr>
  </w:style>
  <w:style w:type="paragraph" w:styleId="18">
    <w:name w:val="footer"/>
    <w:basedOn w:val="1"/>
    <w:link w:val="77"/>
    <w:qFormat/>
    <w:uiPriority w:val="99"/>
    <w:pPr>
      <w:tabs>
        <w:tab w:val="center" w:pos="4153"/>
        <w:tab w:val="right" w:pos="8306"/>
      </w:tabs>
      <w:snapToGrid w:val="0"/>
      <w:jc w:val="left"/>
    </w:pPr>
    <w:rPr>
      <w:kern w:val="0"/>
      <w:sz w:val="18"/>
      <w:szCs w:val="20"/>
    </w:rPr>
  </w:style>
  <w:style w:type="paragraph" w:styleId="19">
    <w:name w:val="index heading"/>
    <w:basedOn w:val="1"/>
    <w:next w:val="20"/>
    <w:qFormat/>
    <w:locked/>
    <w:uiPriority w:val="0"/>
    <w:rPr>
      <w:rFonts w:ascii="Arial" w:hAnsi="Arial" w:cs="Arial"/>
      <w:b/>
      <w:bCs/>
    </w:rPr>
  </w:style>
  <w:style w:type="paragraph" w:styleId="20">
    <w:name w:val="index 1"/>
    <w:basedOn w:val="1"/>
    <w:next w:val="1"/>
    <w:semiHidden/>
    <w:qFormat/>
    <w:locked/>
    <w:uiPriority w:val="0"/>
    <w:pPr>
      <w:ind w:left="210" w:hanging="210"/>
      <w:jc w:val="center"/>
    </w:pPr>
    <w:rPr>
      <w:szCs w:val="21"/>
    </w:rPr>
  </w:style>
  <w:style w:type="paragraph" w:styleId="21">
    <w:name w:val="Normal (Web)"/>
    <w:basedOn w:val="1"/>
    <w:link w:val="76"/>
    <w:qFormat/>
    <w:uiPriority w:val="0"/>
    <w:pPr>
      <w:widowControl/>
      <w:spacing w:before="100" w:beforeAutospacing="1" w:after="100" w:afterAutospacing="1"/>
      <w:jc w:val="left"/>
    </w:pPr>
    <w:rPr>
      <w:rFonts w:ascii="宋体" w:hAnsi="宋体"/>
      <w:kern w:val="0"/>
      <w:sz w:val="24"/>
      <w:szCs w:val="20"/>
    </w:rPr>
  </w:style>
  <w:style w:type="paragraph" w:styleId="22">
    <w:name w:val="annotation subject"/>
    <w:basedOn w:val="9"/>
    <w:next w:val="9"/>
    <w:link w:val="80"/>
    <w:semiHidden/>
    <w:qFormat/>
    <w:uiPriority w:val="0"/>
    <w:rPr>
      <w:b/>
      <w:sz w:val="24"/>
      <w:szCs w:val="20"/>
    </w:rPr>
  </w:style>
  <w:style w:type="paragraph" w:styleId="23">
    <w:name w:val="Body Text First Indent"/>
    <w:basedOn w:val="10"/>
    <w:next w:val="1"/>
    <w:qFormat/>
    <w:locked/>
    <w:uiPriority w:val="0"/>
    <w:pPr>
      <w:ind w:firstLine="420" w:firstLineChars="100"/>
    </w:pPr>
  </w:style>
  <w:style w:type="table" w:styleId="25">
    <w:name w:val="Table Grid"/>
    <w:basedOn w:val="24"/>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
    <w:name w:val=" Char Char Char1 Char Char Char Char Char Char Char"/>
    <w:basedOn w:val="1"/>
    <w:link w:val="26"/>
    <w:qFormat/>
    <w:uiPriority w:val="0"/>
    <w:pPr>
      <w:adjustRightInd w:val="0"/>
      <w:spacing w:line="312" w:lineRule="auto"/>
      <w:textAlignment w:val="baseline"/>
    </w:pPr>
  </w:style>
  <w:style w:type="character" w:styleId="28">
    <w:name w:val="page number"/>
    <w:basedOn w:val="26"/>
    <w:qFormat/>
    <w:locked/>
    <w:uiPriority w:val="0"/>
  </w:style>
  <w:style w:type="character" w:styleId="29">
    <w:name w:val="FollowedHyperlink"/>
    <w:basedOn w:val="26"/>
    <w:qFormat/>
    <w:locked/>
    <w:uiPriority w:val="0"/>
    <w:rPr>
      <w:color w:val="333333"/>
      <w:u w:val="none"/>
    </w:rPr>
  </w:style>
  <w:style w:type="character" w:styleId="30">
    <w:name w:val="Emphasis"/>
    <w:basedOn w:val="26"/>
    <w:qFormat/>
    <w:locked/>
    <w:uiPriority w:val="0"/>
  </w:style>
  <w:style w:type="character" w:styleId="31">
    <w:name w:val="HTML Definition"/>
    <w:basedOn w:val="26"/>
    <w:qFormat/>
    <w:locked/>
    <w:uiPriority w:val="0"/>
  </w:style>
  <w:style w:type="character" w:styleId="32">
    <w:name w:val="HTML Acronym"/>
    <w:basedOn w:val="26"/>
    <w:qFormat/>
    <w:locked/>
    <w:uiPriority w:val="0"/>
  </w:style>
  <w:style w:type="character" w:styleId="33">
    <w:name w:val="HTML Variable"/>
    <w:basedOn w:val="26"/>
    <w:qFormat/>
    <w:locked/>
    <w:uiPriority w:val="0"/>
  </w:style>
  <w:style w:type="character" w:styleId="34">
    <w:name w:val="Hyperlink"/>
    <w:basedOn w:val="26"/>
    <w:qFormat/>
    <w:locked/>
    <w:uiPriority w:val="0"/>
    <w:rPr>
      <w:color w:val="333333"/>
      <w:u w:val="none"/>
    </w:rPr>
  </w:style>
  <w:style w:type="character" w:styleId="35">
    <w:name w:val="HTML Code"/>
    <w:basedOn w:val="26"/>
    <w:qFormat/>
    <w:locked/>
    <w:uiPriority w:val="0"/>
    <w:rPr>
      <w:rFonts w:ascii="Courier New" w:hAnsi="Courier New"/>
      <w:sz w:val="20"/>
    </w:rPr>
  </w:style>
  <w:style w:type="character" w:styleId="36">
    <w:name w:val="annotation reference"/>
    <w:semiHidden/>
    <w:qFormat/>
    <w:uiPriority w:val="0"/>
    <w:rPr>
      <w:sz w:val="21"/>
    </w:rPr>
  </w:style>
  <w:style w:type="character" w:styleId="37">
    <w:name w:val="HTML Cite"/>
    <w:basedOn w:val="26"/>
    <w:qFormat/>
    <w:locked/>
    <w:uiPriority w:val="0"/>
  </w:style>
  <w:style w:type="paragraph" w:customStyle="1" w:styleId="38">
    <w:name w:val="表格"/>
    <w:basedOn w:val="39"/>
    <w:next w:val="1"/>
    <w:link w:val="71"/>
    <w:qFormat/>
    <w:uiPriority w:val="0"/>
    <w:pPr>
      <w:adjustRightInd w:val="0"/>
      <w:snapToGrid w:val="0"/>
      <w:spacing w:beforeLines="10" w:afterLines="10" w:line="259" w:lineRule="auto"/>
      <w:jc w:val="center"/>
    </w:pPr>
    <w:rPr>
      <w:rFonts w:ascii="宋体"/>
      <w:kern w:val="0"/>
      <w:szCs w:val="20"/>
    </w:rPr>
  </w:style>
  <w:style w:type="paragraph" w:customStyle="1" w:styleId="39">
    <w:name w:val="表格标题"/>
    <w:basedOn w:val="1"/>
    <w:qFormat/>
    <w:uiPriority w:val="0"/>
    <w:pPr>
      <w:widowControl/>
      <w:adjustRightInd/>
      <w:spacing w:before="120" w:line="360" w:lineRule="auto"/>
      <w:jc w:val="center"/>
      <w:textAlignment w:val="auto"/>
    </w:pPr>
    <w:rPr>
      <w:rFonts w:ascii="宋体" w:hAnsi="Times New Roman" w:eastAsia="宋体"/>
      <w:kern w:val="2"/>
      <w:sz w:val="24"/>
    </w:rPr>
  </w:style>
  <w:style w:type="paragraph" w:customStyle="1" w:styleId="40">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41">
    <w:name w:val=" Char"/>
    <w:basedOn w:val="1"/>
    <w:qFormat/>
    <w:uiPriority w:val="0"/>
    <w:rPr>
      <w:rFonts w:eastAsia="宋体"/>
      <w:kern w:val="2"/>
      <w:sz w:val="21"/>
      <w:szCs w:val="24"/>
      <w:lang w:val="en-US" w:eastAsia="zh-CN" w:bidi="ar-SA"/>
    </w:rPr>
  </w:style>
  <w:style w:type="paragraph" w:customStyle="1" w:styleId="42">
    <w:name w:val="环评表格"/>
    <w:basedOn w:val="14"/>
    <w:qFormat/>
    <w:uiPriority w:val="0"/>
    <w:pPr>
      <w:spacing w:line="320" w:lineRule="exact"/>
      <w:jc w:val="center"/>
    </w:pPr>
    <w:rPr>
      <w:rFonts w:ascii="Times New Roman" w:hAnsi="Times New Roman" w:eastAsia="宋体" w:cs="Times New Roman"/>
      <w:szCs w:val="21"/>
    </w:rPr>
  </w:style>
  <w:style w:type="paragraph" w:customStyle="1" w:styleId="43">
    <w:name w:val="xl27"/>
    <w:basedOn w:val="1"/>
    <w:qFormat/>
    <w:uiPriority w:val="0"/>
    <w:pPr>
      <w:widowControl/>
      <w:pBdr>
        <w:bottom w:val="single" w:color="auto" w:sz="12" w:space="0"/>
      </w:pBdr>
      <w:spacing w:before="100" w:after="100"/>
      <w:jc w:val="center"/>
    </w:pPr>
    <w:rPr>
      <w:rFonts w:ascii="宋体" w:hAnsi="宋体"/>
      <w:kern w:val="0"/>
    </w:rPr>
  </w:style>
  <w:style w:type="paragraph" w:customStyle="1" w:styleId="44">
    <w:name w:val="Table Paragraph"/>
    <w:basedOn w:val="1"/>
    <w:qFormat/>
    <w:uiPriority w:val="0"/>
    <w:pPr>
      <w:jc w:val="left"/>
    </w:pPr>
    <w:rPr>
      <w:rFonts w:ascii="Calibri" w:hAnsi="Calibri" w:eastAsia="宋体" w:cs="Times New Roman"/>
      <w:kern w:val="0"/>
      <w:sz w:val="22"/>
      <w:szCs w:val="22"/>
      <w:lang w:eastAsia="en-US"/>
    </w:rPr>
  </w:style>
  <w:style w:type="paragraph" w:customStyle="1" w:styleId="45">
    <w:name w:val="常用正文样式"/>
    <w:qFormat/>
    <w:uiPriority w:val="0"/>
    <w:pPr>
      <w:widowControl w:val="0"/>
      <w:spacing w:line="360" w:lineRule="auto"/>
      <w:ind w:firstLine="454"/>
      <w:jc w:val="both"/>
    </w:pPr>
    <w:rPr>
      <w:rFonts w:ascii="宋体" w:hAnsi="新宋体" w:eastAsia="仿宋_GB2312" w:cs="宋体"/>
      <w:kern w:val="2"/>
      <w:sz w:val="24"/>
      <w:szCs w:val="24"/>
      <w:lang w:val="en-US" w:eastAsia="zh-CN" w:bidi="ar-SA"/>
    </w:rPr>
  </w:style>
  <w:style w:type="paragraph" w:customStyle="1" w:styleId="46">
    <w:name w:val="Default1"/>
    <w:next w:val="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7">
    <w:name w:val="表格内文字"/>
    <w:basedOn w:val="1"/>
    <w:qFormat/>
    <w:uiPriority w:val="0"/>
    <w:pPr>
      <w:spacing w:before="100" w:beforeLines="0" w:after="100" w:afterLines="0" w:line="320" w:lineRule="exact"/>
      <w:jc w:val="center"/>
    </w:pPr>
    <w:rPr>
      <w:spacing w:val="10"/>
      <w:szCs w:val="24"/>
    </w:rPr>
  </w:style>
  <w:style w:type="paragraph" w:customStyle="1" w:styleId="48">
    <w:name w:val="蘑菇段落"/>
    <w:basedOn w:val="1"/>
    <w:qFormat/>
    <w:uiPriority w:val="0"/>
    <w:pPr>
      <w:autoSpaceDE w:val="0"/>
      <w:autoSpaceDN w:val="0"/>
      <w:adjustRightInd w:val="0"/>
      <w:snapToGrid w:val="0"/>
      <w:spacing w:line="360" w:lineRule="auto"/>
      <w:ind w:firstLine="200" w:firstLineChars="200"/>
    </w:pPr>
    <w:rPr>
      <w:rFonts w:ascii="宋体" w:hAnsi="宋体" w:cs="AdobeHeitiStd-Regular"/>
      <w:kern w:val="0"/>
      <w:sz w:val="24"/>
    </w:rPr>
  </w:style>
  <w:style w:type="paragraph" w:customStyle="1" w:styleId="49">
    <w:name w:val="环评报告表新版-表格内容"/>
    <w:basedOn w:val="44"/>
    <w:qFormat/>
    <w:uiPriority w:val="1"/>
    <w:pPr>
      <w:spacing w:line="360" w:lineRule="exact"/>
      <w:jc w:val="center"/>
    </w:pPr>
    <w:rPr>
      <w:rFonts w:ascii="Times New Roman" w:hAnsi="Times New Roman" w:eastAsia="宋体" w:cs="Times New Roman"/>
      <w:sz w:val="21"/>
      <w:szCs w:val="21"/>
    </w:rPr>
  </w:style>
  <w:style w:type="paragraph" w:customStyle="1" w:styleId="50">
    <w:name w:val="批注文字1"/>
    <w:basedOn w:val="1"/>
    <w:unhideWhenUsed/>
    <w:qFormat/>
    <w:uiPriority w:val="99"/>
    <w:pPr>
      <w:adjustRightInd w:val="0"/>
      <w:spacing w:line="360" w:lineRule="atLeast"/>
      <w:textAlignment w:val="baseline"/>
    </w:pPr>
    <w:rPr>
      <w:rFonts w:ascii="宋体"/>
      <w:kern w:val="0"/>
    </w:rPr>
  </w:style>
  <w:style w:type="paragraph" w:customStyle="1" w:styleId="51">
    <w:name w:val="xl74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Courier New" w:hAnsi="Courier New" w:eastAsia="Arial Unicode MS"/>
      <w:kern w:val="0"/>
      <w:sz w:val="24"/>
      <w:szCs w:val="24"/>
    </w:rPr>
  </w:style>
  <w:style w:type="paragraph" w:customStyle="1" w:styleId="52">
    <w:name w:val="正文(首行缩进)"/>
    <w:basedOn w:val="1"/>
    <w:qFormat/>
    <w:uiPriority w:val="0"/>
    <w:pPr>
      <w:spacing w:line="360" w:lineRule="auto"/>
      <w:ind w:firstLine="510"/>
    </w:pPr>
    <w:rPr>
      <w:rFonts w:ascii="宋体" w:hAnsi="宋体"/>
      <w:snapToGrid w:val="0"/>
      <w:kern w:val="0"/>
      <w:sz w:val="24"/>
      <w:szCs w:val="20"/>
    </w:rPr>
  </w:style>
  <w:style w:type="paragraph" w:customStyle="1" w:styleId="53">
    <w:name w:val="夏氏表格标题"/>
    <w:basedOn w:val="54"/>
    <w:qFormat/>
    <w:uiPriority w:val="0"/>
  </w:style>
  <w:style w:type="paragraph" w:customStyle="1" w:styleId="54">
    <w:name w:val="表格标题标题"/>
    <w:basedOn w:val="55"/>
    <w:qFormat/>
    <w:uiPriority w:val="0"/>
    <w:pPr>
      <w:spacing w:line="240" w:lineRule="auto"/>
      <w:ind w:firstLine="0" w:firstLineChars="0"/>
      <w:jc w:val="center"/>
    </w:pPr>
    <w:rPr>
      <w:rFonts w:eastAsia="黑体" w:cs="Times New Roman"/>
      <w:color w:val="FF0000"/>
      <w:szCs w:val="24"/>
    </w:rPr>
  </w:style>
  <w:style w:type="paragraph" w:customStyle="1" w:styleId="55">
    <w:name w:val="正本文字"/>
    <w:basedOn w:val="1"/>
    <w:semiHidden/>
    <w:qFormat/>
    <w:uiPriority w:val="0"/>
    <w:pPr>
      <w:adjustRightInd w:val="0"/>
      <w:snapToGrid w:val="0"/>
      <w:spacing w:line="360" w:lineRule="auto"/>
      <w:ind w:firstLine="200" w:firstLineChars="200"/>
      <w:jc w:val="left"/>
    </w:pPr>
    <w:rPr>
      <w:kern w:val="18"/>
      <w:sz w:val="24"/>
      <w:szCs w:val="20"/>
    </w:rPr>
  </w:style>
  <w:style w:type="paragraph" w:customStyle="1" w:styleId="56">
    <w:name w:val="Default"/>
    <w:basedOn w:val="50"/>
    <w:next w:val="57"/>
    <w:qFormat/>
    <w:uiPriority w:val="0"/>
    <w:pPr>
      <w:widowControl w:val="0"/>
      <w:autoSpaceDE w:val="0"/>
      <w:autoSpaceDN w:val="0"/>
      <w:adjustRightInd w:val="0"/>
    </w:pPr>
    <w:rPr>
      <w:rFonts w:ascii="Sim Sun+ 2" w:eastAsia="Sim Sun+ 2" w:cs="Sim Sun+ 2"/>
      <w:color w:val="000000"/>
      <w:sz w:val="24"/>
      <w:szCs w:val="24"/>
      <w:lang w:val="en-US" w:eastAsia="zh-CN" w:bidi="ar-SA"/>
    </w:rPr>
  </w:style>
  <w:style w:type="paragraph" w:customStyle="1" w:styleId="57">
    <w:name w:val="样式1"/>
    <w:basedOn w:val="19"/>
    <w:next w:val="1"/>
    <w:qFormat/>
    <w:uiPriority w:val="0"/>
    <w:pPr>
      <w:spacing w:line="360" w:lineRule="auto"/>
      <w:ind w:firstLine="425"/>
    </w:pPr>
    <w:rPr>
      <w:kern w:val="44"/>
    </w:rPr>
  </w:style>
  <w:style w:type="paragraph" w:customStyle="1" w:styleId="58">
    <w:name w:val="环评报告表新版-正文"/>
    <w:basedOn w:val="1"/>
    <w:qFormat/>
    <w:uiPriority w:val="0"/>
    <w:pPr>
      <w:autoSpaceDE w:val="0"/>
      <w:autoSpaceDN w:val="0"/>
      <w:adjustRightInd w:val="0"/>
      <w:snapToGrid w:val="0"/>
      <w:spacing w:line="360" w:lineRule="exact"/>
      <w:ind w:firstLine="200" w:firstLineChars="200"/>
    </w:pPr>
    <w:rPr>
      <w:rFonts w:cs="宋体"/>
      <w:kern w:val="0"/>
      <w:sz w:val="24"/>
      <w:szCs w:val="21"/>
    </w:rPr>
  </w:style>
  <w:style w:type="paragraph" w:customStyle="1" w:styleId="59">
    <w:name w:val="常用表格样式"/>
    <w:basedOn w:val="45"/>
    <w:next w:val="45"/>
    <w:qFormat/>
    <w:uiPriority w:val="0"/>
    <w:pPr>
      <w:spacing w:line="240" w:lineRule="auto"/>
      <w:ind w:firstLine="0"/>
      <w:jc w:val="center"/>
    </w:pPr>
    <w:rPr>
      <w:spacing w:val="2"/>
      <w:sz w:val="18"/>
    </w:rPr>
  </w:style>
  <w:style w:type="paragraph" w:customStyle="1" w:styleId="60">
    <w:name w:val="环评表名"/>
    <w:basedOn w:val="14"/>
    <w:qFormat/>
    <w:uiPriority w:val="0"/>
    <w:pPr>
      <w:adjustRightInd w:val="0"/>
      <w:spacing w:line="400" w:lineRule="exact"/>
      <w:jc w:val="center"/>
    </w:pPr>
    <w:rPr>
      <w:rFonts w:ascii="Times New Roman" w:hAnsi="Times New Roman" w:eastAsia="黑体" w:cs="Times New Roman"/>
      <w:sz w:val="24"/>
    </w:rPr>
  </w:style>
  <w:style w:type="paragraph" w:customStyle="1" w:styleId="61">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2">
    <w:name w:val="R22表格"/>
    <w:basedOn w:val="1"/>
    <w:qFormat/>
    <w:uiPriority w:val="0"/>
    <w:pPr>
      <w:autoSpaceDE w:val="0"/>
      <w:autoSpaceDN w:val="0"/>
      <w:adjustRightInd w:val="0"/>
      <w:spacing w:line="240" w:lineRule="auto"/>
      <w:ind w:firstLine="0" w:firstLineChars="0"/>
      <w:jc w:val="center"/>
    </w:pPr>
    <w:rPr>
      <w:rFonts w:eastAsia="宋体"/>
      <w:color w:val="000000"/>
      <w:kern w:val="0"/>
      <w:sz w:val="21"/>
      <w:szCs w:val="21"/>
    </w:rPr>
  </w:style>
  <w:style w:type="paragraph" w:customStyle="1" w:styleId="63">
    <w:name w:val="常用表头样式"/>
    <w:basedOn w:val="23"/>
    <w:next w:val="1"/>
    <w:qFormat/>
    <w:uiPriority w:val="0"/>
    <w:pPr>
      <w:overflowPunct w:val="0"/>
      <w:autoSpaceDE w:val="0"/>
      <w:autoSpaceDN w:val="0"/>
      <w:adjustRightInd w:val="0"/>
      <w:spacing w:after="0" w:afterLines="0" w:line="360" w:lineRule="auto"/>
      <w:ind w:firstLine="0" w:firstLineChars="0"/>
      <w:jc w:val="center"/>
      <w:textAlignment w:val="baseline"/>
    </w:pPr>
    <w:rPr>
      <w:rFonts w:ascii="黑体" w:hAnsi="Times New Roman" w:eastAsia="仿宋_GB2312"/>
      <w:b/>
      <w:szCs w:val="21"/>
    </w:rPr>
  </w:style>
  <w:style w:type="paragraph" w:customStyle="1" w:styleId="64">
    <w:name w:val="环评3级标题"/>
    <w:basedOn w:val="1"/>
    <w:qFormat/>
    <w:uiPriority w:val="0"/>
    <w:pPr>
      <w:spacing w:line="400" w:lineRule="exact"/>
      <w:outlineLvl w:val="2"/>
    </w:pPr>
    <w:rPr>
      <w:b/>
      <w:sz w:val="24"/>
    </w:rPr>
  </w:style>
  <w:style w:type="paragraph" w:customStyle="1" w:styleId="65">
    <w:name w:val="zhang正文"/>
    <w:basedOn w:val="11"/>
    <w:qFormat/>
    <w:uiPriority w:val="0"/>
    <w:pPr>
      <w:autoSpaceDE w:val="0"/>
      <w:autoSpaceDN w:val="0"/>
      <w:adjustRightInd w:val="0"/>
      <w:snapToGrid w:val="0"/>
      <w:spacing w:line="500" w:lineRule="exact"/>
      <w:ind w:firstLine="539"/>
      <w:textAlignment w:val="baseline"/>
    </w:pPr>
    <w:rPr>
      <w:rFonts w:eastAsia="楷体_GB2312"/>
      <w:kern w:val="0"/>
      <w:sz w:val="28"/>
    </w:rPr>
  </w:style>
  <w:style w:type="character" w:customStyle="1" w:styleId="66">
    <w:name w:val="正文文本 字符1"/>
    <w:semiHidden/>
    <w:qFormat/>
    <w:uiPriority w:val="0"/>
    <w:rPr>
      <w:rFonts w:ascii="Times New Roman" w:hAnsi="Times New Roman" w:eastAsia="宋体"/>
      <w:sz w:val="24"/>
    </w:rPr>
  </w:style>
  <w:style w:type="character" w:customStyle="1" w:styleId="67">
    <w:name w:val="批注文字 Char"/>
    <w:link w:val="9"/>
    <w:qFormat/>
    <w:locked/>
    <w:uiPriority w:val="0"/>
    <w:rPr>
      <w:rFonts w:ascii="Times New Roman" w:hAnsi="Times New Roman" w:eastAsia="宋体"/>
      <w:sz w:val="24"/>
    </w:rPr>
  </w:style>
  <w:style w:type="character" w:customStyle="1" w:styleId="68">
    <w:name w:val="日期 字符"/>
    <w:semiHidden/>
    <w:qFormat/>
    <w:uiPriority w:val="0"/>
    <w:rPr>
      <w:rFonts w:ascii="Times New Roman" w:hAnsi="Times New Roman" w:eastAsia="宋体"/>
      <w:sz w:val="24"/>
    </w:rPr>
  </w:style>
  <w:style w:type="character" w:customStyle="1" w:styleId="69">
    <w:name w:val="正文文本 Char"/>
    <w:link w:val="10"/>
    <w:qFormat/>
    <w:locked/>
    <w:uiPriority w:val="0"/>
    <w:rPr>
      <w:sz w:val="18"/>
    </w:rPr>
  </w:style>
  <w:style w:type="character" w:customStyle="1" w:styleId="70">
    <w:name w:val="fontstyle21"/>
    <w:qFormat/>
    <w:uiPriority w:val="0"/>
    <w:rPr>
      <w:rFonts w:hint="default" w:ascii="TimesNewRomanPSMT" w:hAnsi="TimesNewRomanPSMT"/>
      <w:color w:val="000000"/>
      <w:sz w:val="24"/>
      <w:szCs w:val="24"/>
    </w:rPr>
  </w:style>
  <w:style w:type="character" w:customStyle="1" w:styleId="71">
    <w:name w:val="表格 Char"/>
    <w:link w:val="38"/>
    <w:qFormat/>
    <w:locked/>
    <w:uiPriority w:val="0"/>
    <w:rPr>
      <w:rFonts w:ascii="宋体"/>
      <w:sz w:val="21"/>
    </w:rPr>
  </w:style>
  <w:style w:type="character" w:customStyle="1" w:styleId="72">
    <w:name w:val="页脚 字符"/>
    <w:basedOn w:val="26"/>
    <w:qFormat/>
    <w:uiPriority w:val="99"/>
  </w:style>
  <w:style w:type="character" w:customStyle="1" w:styleId="73">
    <w:name w:val="正文文本缩进 Char"/>
    <w:link w:val="11"/>
    <w:semiHidden/>
    <w:qFormat/>
    <w:locked/>
    <w:uiPriority w:val="0"/>
    <w:rPr>
      <w:rFonts w:ascii="Times New Roman" w:hAnsi="Times New Roman" w:eastAsia="宋体"/>
      <w:sz w:val="24"/>
    </w:rPr>
  </w:style>
  <w:style w:type="character" w:customStyle="1" w:styleId="74">
    <w:name w:val="日期 Char"/>
    <w:link w:val="15"/>
    <w:qFormat/>
    <w:locked/>
    <w:uiPriority w:val="0"/>
    <w:rPr>
      <w:rFonts w:ascii="Times New Roman" w:hAnsi="Times New Roman" w:eastAsia="宋体"/>
      <w:sz w:val="24"/>
    </w:rPr>
  </w:style>
  <w:style w:type="character" w:customStyle="1" w:styleId="75">
    <w:name w:val="批注框文本 Char"/>
    <w:link w:val="17"/>
    <w:semiHidden/>
    <w:qFormat/>
    <w:locked/>
    <w:uiPriority w:val="0"/>
    <w:rPr>
      <w:rFonts w:ascii="Times New Roman" w:hAnsi="Times New Roman" w:eastAsia="宋体"/>
      <w:sz w:val="18"/>
    </w:rPr>
  </w:style>
  <w:style w:type="character" w:customStyle="1" w:styleId="76">
    <w:name w:val="普通(网站) Char"/>
    <w:link w:val="21"/>
    <w:qFormat/>
    <w:locked/>
    <w:uiPriority w:val="0"/>
    <w:rPr>
      <w:rFonts w:ascii="宋体" w:hAnsi="宋体" w:eastAsia="宋体"/>
      <w:sz w:val="24"/>
    </w:rPr>
  </w:style>
  <w:style w:type="character" w:customStyle="1" w:styleId="77">
    <w:name w:val="页脚 Char"/>
    <w:link w:val="18"/>
    <w:qFormat/>
    <w:locked/>
    <w:uiPriority w:val="99"/>
    <w:rPr>
      <w:sz w:val="18"/>
    </w:rPr>
  </w:style>
  <w:style w:type="character" w:customStyle="1" w:styleId="78">
    <w:name w:val="font01"/>
    <w:basedOn w:val="26"/>
    <w:qFormat/>
    <w:uiPriority w:val="0"/>
    <w:rPr>
      <w:rFonts w:hint="default" w:ascii="Times New Roman" w:hAnsi="Times New Roman" w:cs="Times New Roman"/>
      <w:b/>
      <w:color w:val="000000"/>
      <w:sz w:val="20"/>
      <w:szCs w:val="20"/>
      <w:u w:val="none"/>
    </w:rPr>
  </w:style>
  <w:style w:type="character" w:customStyle="1" w:styleId="79">
    <w:name w:val="fontstyle11"/>
    <w:basedOn w:val="26"/>
    <w:qFormat/>
    <w:uiPriority w:val="0"/>
    <w:rPr>
      <w:rFonts w:hint="eastAsia" w:ascii="宋体" w:hAnsi="宋体" w:eastAsia="宋体"/>
      <w:color w:val="000000"/>
      <w:sz w:val="22"/>
      <w:szCs w:val="22"/>
    </w:rPr>
  </w:style>
  <w:style w:type="character" w:customStyle="1" w:styleId="80">
    <w:name w:val="批注主题 Char"/>
    <w:link w:val="22"/>
    <w:semiHidden/>
    <w:qFormat/>
    <w:locked/>
    <w:uiPriority w:val="0"/>
    <w:rPr>
      <w:rFonts w:ascii="Times New Roman" w:hAnsi="Times New Roman" w:eastAsia="宋体"/>
      <w:b/>
      <w:kern w:val="2"/>
      <w:sz w:val="24"/>
    </w:rPr>
  </w:style>
  <w:style w:type="character" w:customStyle="1" w:styleId="81">
    <w:name w:val="批注文字 字符1"/>
    <w:semiHidden/>
    <w:qFormat/>
    <w:uiPriority w:val="0"/>
    <w:rPr>
      <w:rFonts w:ascii="Times New Roman" w:hAnsi="Times New Roman" w:eastAsia="宋体"/>
      <w:sz w:val="24"/>
    </w:rPr>
  </w:style>
  <w:style w:type="character" w:customStyle="1" w:styleId="82">
    <w:name w:val="页眉 Char"/>
    <w:link w:val="12"/>
    <w:qFormat/>
    <w:locked/>
    <w:uiPriority w:val="0"/>
    <w:rPr>
      <w:sz w:val="18"/>
    </w:rPr>
  </w:style>
  <w:style w:type="character" w:customStyle="1" w:styleId="83">
    <w:name w:val="fontstyle01"/>
    <w:basedOn w:val="26"/>
    <w:qFormat/>
    <w:uiPriority w:val="0"/>
    <w:rPr>
      <w:rFonts w:hint="eastAsia" w:ascii="宋体" w:hAnsi="宋体" w:eastAsia="宋体"/>
      <w:color w:val="000000"/>
      <w:sz w:val="28"/>
      <w:szCs w:val="28"/>
    </w:rPr>
  </w:style>
  <w:style w:type="table" w:customStyle="1" w:styleId="84">
    <w:name w:val="Table Normal"/>
    <w:unhideWhenUsed/>
    <w:qFormat/>
    <w:uiPriority w:val="2"/>
    <w:pPr>
      <w:widowControl w:val="0"/>
    </w:pPr>
    <w:rPr>
      <w:rFonts w:ascii="Calibri" w:hAnsi="Calibri" w:eastAsia="宋体" w:cs="Times New Roman"/>
      <w:sz w:val="22"/>
      <w:szCs w:val="22"/>
      <w:lang w:eastAsia="en-US"/>
    </w:rPr>
    <w:tblPr>
      <w:tblCellMar>
        <w:top w:w="0" w:type="dxa"/>
        <w:left w:w="0" w:type="dxa"/>
        <w:bottom w:w="0" w:type="dxa"/>
        <w:right w:w="0" w:type="dxa"/>
      </w:tblCellMar>
    </w:tblPr>
  </w:style>
  <w:style w:type="table" w:customStyle="1" w:styleId="85">
    <w:name w:val="Table Normal1"/>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86">
    <w:name w:val="表头样"/>
    <w:basedOn w:val="1"/>
    <w:qFormat/>
    <w:uiPriority w:val="0"/>
    <w:pPr>
      <w:spacing w:beforeLines="50"/>
      <w:jc w:val="center"/>
    </w:pPr>
    <w:rPr>
      <w:rFonts w:ascii="Times New Roman" w:hAnsi="Times New Roman"/>
      <w:b/>
    </w:rPr>
  </w:style>
  <w:style w:type="paragraph" w:customStyle="1" w:styleId="87">
    <w:name w:val="表格文本"/>
    <w:basedOn w:val="88"/>
    <w:qFormat/>
    <w:uiPriority w:val="0"/>
    <w:pPr>
      <w:spacing w:line="240" w:lineRule="auto"/>
      <w:ind w:firstLine="0" w:firstLineChars="0"/>
      <w:jc w:val="center"/>
    </w:pPr>
    <w:rPr>
      <w:sz w:val="21"/>
      <w:szCs w:val="21"/>
    </w:rPr>
  </w:style>
  <w:style w:type="paragraph" w:customStyle="1" w:styleId="88">
    <w:name w:val="文本"/>
    <w:basedOn w:val="1"/>
    <w:qFormat/>
    <w:uiPriority w:val="0"/>
    <w:pPr>
      <w:adjustRightInd w:val="0"/>
      <w:snapToGrid w:val="0"/>
      <w:spacing w:line="360" w:lineRule="auto"/>
      <w:ind w:firstLine="200" w:firstLineChars="200"/>
    </w:pPr>
    <w:rPr>
      <w:rFonts w:ascii="Times New Roman" w:hAnsi="Times New Roman" w:cs="Times New Roman"/>
      <w:sz w:val="24"/>
      <w:szCs w:val="24"/>
    </w:rPr>
  </w:style>
  <w:style w:type="paragraph" w:customStyle="1" w:styleId="89">
    <w:name w:val="图表头"/>
    <w:basedOn w:val="1"/>
    <w:qFormat/>
    <w:uiPriority w:val="0"/>
    <w:pPr>
      <w:tabs>
        <w:tab w:val="left" w:pos="770"/>
      </w:tabs>
      <w:spacing w:before="50" w:beforeLines="50"/>
      <w:jc w:val="center"/>
    </w:pPr>
    <w:rPr>
      <w:rFonts w:ascii="Times New Roman" w:hAnsi="Times New Roman" w:eastAsia="宋体"/>
      <w:b/>
      <w:szCs w:val="20"/>
    </w:rPr>
  </w:style>
  <w:style w:type="paragraph" w:customStyle="1" w:styleId="90">
    <w:name w:val="BG"/>
    <w:basedOn w:val="1"/>
    <w:unhideWhenUsed/>
    <w:qFormat/>
    <w:uiPriority w:val="99"/>
    <w:pPr>
      <w:snapToGrid w:val="0"/>
      <w:spacing w:line="240" w:lineRule="auto"/>
      <w:jc w:val="center"/>
    </w:pPr>
    <w:rPr>
      <w:rFonts w:ascii="Times New Roman" w:hAnsi="Times New Roman" w:eastAsia="宋体"/>
    </w:rPr>
  </w:style>
  <w:style w:type="paragraph" w:customStyle="1" w:styleId="91">
    <w:name w:val="君邦正文"/>
    <w:qFormat/>
    <w:uiPriority w:val="0"/>
    <w:pPr>
      <w:spacing w:after="60" w:line="360" w:lineRule="auto"/>
      <w:ind w:firstLine="200" w:firstLineChars="200"/>
      <w:jc w:val="both"/>
    </w:pPr>
    <w:rPr>
      <w:rFonts w:ascii="Times New Roman" w:hAnsi="Times New Roman" w:eastAsia="宋体" w:cs="Times New Roman"/>
      <w:bCs/>
      <w:snapToGrid w:val="0"/>
      <w:sz w:val="24"/>
      <w:lang w:val="en-US" w:eastAsia="zh-CN" w:bidi="ar-SA"/>
    </w:rPr>
  </w:style>
  <w:style w:type="paragraph" w:customStyle="1" w:styleId="92">
    <w:name w:val="yt正文"/>
    <w:basedOn w:val="1"/>
    <w:qFormat/>
    <w:uiPriority w:val="0"/>
    <w:pPr>
      <w:spacing w:line="360" w:lineRule="auto"/>
      <w:ind w:firstLine="1446" w:firstLineChars="200"/>
    </w:pPr>
    <w:rPr>
      <w:rFonts w:ascii="Times New Roman" w:hAnsi="Times New Roman"/>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er" Target="footer1.xml"/><Relationship Id="rId29" Type="http://schemas.openxmlformats.org/officeDocument/2006/relationships/customXml" Target="../customXml/item1.xml"/><Relationship Id="rId28" Type="http://schemas.openxmlformats.org/officeDocument/2006/relationships/image" Target="media/image21.png"/><Relationship Id="rId27" Type="http://schemas.openxmlformats.org/officeDocument/2006/relationships/image" Target="media/image20.png"/><Relationship Id="rId26" Type="http://schemas.openxmlformats.org/officeDocument/2006/relationships/image" Target="media/image19.png"/><Relationship Id="rId25" Type="http://schemas.openxmlformats.org/officeDocument/2006/relationships/image" Target="media/image18.png"/><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emf"/><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1</Pages>
  <Words>293</Words>
  <Characters>1674</Characters>
  <Lines>13</Lines>
  <Paragraphs>3</Paragraphs>
  <TotalTime>1</TotalTime>
  <ScaleCrop>false</ScaleCrop>
  <LinksUpToDate>false</LinksUpToDate>
  <CharactersWithSpaces>1964</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缘</cp:lastModifiedBy>
  <cp:lastPrinted>2022-01-25T02:50:00Z</cp:lastPrinted>
  <dcterms:modified xsi:type="dcterms:W3CDTF">2022-02-23T03:41:55Z</dcterms:modified>
  <dc:title>附件2</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6BEA482BCE67480DA7C4C77DFB4D7AC3</vt:lpwstr>
  </property>
</Properties>
</file>