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2"/>
        <w:rPr>
          <w:rFonts w:hint="eastAsia" w:asciiTheme="majorEastAsia" w:hAnsiTheme="majorEastAsia" w:eastAsiaTheme="majorEastAsia" w:cstheme="majorEastAsia"/>
          <w:b/>
          <w:bCs/>
          <w:color w:val="auto"/>
          <w:kern w:val="0"/>
          <w:sz w:val="44"/>
          <w:szCs w:val="44"/>
          <w:lang w:eastAsia="zh-CN"/>
        </w:rPr>
      </w:pPr>
    </w:p>
    <w:p>
      <w:pPr>
        <w:widowControl/>
        <w:jc w:val="center"/>
        <w:outlineLvl w:val="2"/>
        <w:rPr>
          <w:rFonts w:hint="eastAsia" w:asciiTheme="majorEastAsia" w:hAnsiTheme="majorEastAsia" w:eastAsiaTheme="majorEastAsia" w:cstheme="majorEastAsia"/>
          <w:b/>
          <w:bCs/>
          <w:color w:val="auto"/>
          <w:kern w:val="0"/>
          <w:sz w:val="44"/>
          <w:szCs w:val="44"/>
        </w:rPr>
      </w:pPr>
      <w:r>
        <w:rPr>
          <w:rFonts w:hint="eastAsia" w:asciiTheme="majorEastAsia" w:hAnsiTheme="majorEastAsia" w:eastAsiaTheme="majorEastAsia" w:cstheme="majorEastAsia"/>
          <w:b/>
          <w:bCs/>
          <w:color w:val="auto"/>
          <w:kern w:val="0"/>
          <w:sz w:val="44"/>
          <w:szCs w:val="44"/>
          <w:lang w:eastAsia="zh-CN"/>
        </w:rPr>
        <w:t>湖口县</w:t>
      </w:r>
      <w:r>
        <w:rPr>
          <w:rFonts w:hint="eastAsia" w:asciiTheme="majorEastAsia" w:hAnsiTheme="majorEastAsia" w:eastAsiaTheme="majorEastAsia" w:cstheme="majorEastAsia"/>
          <w:b/>
          <w:bCs/>
          <w:color w:val="auto"/>
          <w:kern w:val="0"/>
          <w:sz w:val="44"/>
          <w:szCs w:val="44"/>
        </w:rPr>
        <w:t>水利工程质量监督实施细则</w:t>
      </w:r>
    </w:p>
    <w:p>
      <w:pPr>
        <w:widowControl/>
        <w:adjustRightInd w:val="0"/>
        <w:snapToGrid w:val="0"/>
        <w:spacing w:before="156" w:beforeLines="50" w:after="156" w:afterLines="50" w:line="360" w:lineRule="auto"/>
        <w:jc w:val="center"/>
        <w:rPr>
          <w:rFonts w:hAnsi="仿宋" w:eastAsia="仿宋"/>
          <w:b/>
          <w:bCs/>
          <w:color w:val="auto"/>
          <w:kern w:val="0"/>
          <w:sz w:val="32"/>
          <w:szCs w:val="32"/>
        </w:rPr>
      </w:pPr>
    </w:p>
    <w:p>
      <w:pPr>
        <w:widowControl/>
        <w:adjustRightInd w:val="0"/>
        <w:snapToGrid w:val="0"/>
        <w:spacing w:before="156" w:beforeLines="50" w:after="156" w:afterLines="50" w:line="360" w:lineRule="auto"/>
        <w:jc w:val="center"/>
        <w:rPr>
          <w:rFonts w:hAnsi="仿宋" w:eastAsia="仿宋"/>
          <w:b/>
          <w:bCs/>
          <w:color w:val="auto"/>
          <w:kern w:val="0"/>
          <w:sz w:val="32"/>
          <w:szCs w:val="32"/>
        </w:rPr>
      </w:pPr>
      <w:r>
        <w:rPr>
          <w:rFonts w:hAnsi="仿宋" w:eastAsia="仿宋"/>
          <w:b/>
          <w:bCs/>
          <w:color w:val="auto"/>
          <w:kern w:val="0"/>
          <w:sz w:val="32"/>
          <w:szCs w:val="32"/>
        </w:rPr>
        <w:t>第一章  总 则</w:t>
      </w:r>
    </w:p>
    <w:p>
      <w:pPr>
        <w:widowControl/>
        <w:adjustRightInd w:val="0"/>
        <w:snapToGrid w:val="0"/>
        <w:spacing w:line="360" w:lineRule="auto"/>
        <w:ind w:firstLine="640" w:firstLineChars="200"/>
        <w:rPr>
          <w:rFonts w:eastAsia="仿宋"/>
          <w:color w:val="auto"/>
          <w:kern w:val="0"/>
          <w:sz w:val="32"/>
          <w:szCs w:val="32"/>
        </w:rPr>
      </w:pPr>
      <w:r>
        <w:rPr>
          <w:rFonts w:hAnsi="仿宋" w:eastAsia="仿宋"/>
          <w:color w:val="auto"/>
          <w:kern w:val="0"/>
          <w:sz w:val="32"/>
          <w:szCs w:val="32"/>
        </w:rPr>
        <w:t>第一条</w:t>
      </w:r>
      <w:r>
        <w:rPr>
          <w:rFonts w:hint="eastAsia" w:eastAsia="仿宋"/>
          <w:color w:val="auto"/>
          <w:kern w:val="0"/>
          <w:sz w:val="32"/>
          <w:szCs w:val="32"/>
        </w:rPr>
        <w:t xml:space="preserve"> </w:t>
      </w:r>
      <w:r>
        <w:rPr>
          <w:rFonts w:hAnsi="仿宋" w:eastAsia="仿宋"/>
          <w:color w:val="auto"/>
          <w:kern w:val="0"/>
          <w:sz w:val="32"/>
          <w:szCs w:val="32"/>
        </w:rPr>
        <w:t>为进一步加强水行政主管部门对水利工程质量的监督管理，保证工程质量，确保工程安全，充分发挥投资效益，根据国家《建设工程质量管理条例》、水利部《水利工程质量监督管理规定》，结合</w:t>
      </w:r>
      <w:r>
        <w:rPr>
          <w:rFonts w:hint="eastAsia" w:hAnsi="仿宋" w:eastAsia="仿宋"/>
          <w:color w:val="auto"/>
          <w:kern w:val="0"/>
          <w:sz w:val="32"/>
          <w:szCs w:val="32"/>
          <w:lang w:eastAsia="zh-CN"/>
        </w:rPr>
        <w:t>湖口县</w:t>
      </w:r>
      <w:r>
        <w:rPr>
          <w:rFonts w:hAnsi="仿宋" w:eastAsia="仿宋"/>
          <w:color w:val="auto"/>
          <w:kern w:val="0"/>
          <w:sz w:val="32"/>
          <w:szCs w:val="32"/>
        </w:rPr>
        <w:t>水利工程建设的特点，特制订本细则。</w:t>
      </w:r>
    </w:p>
    <w:p>
      <w:pPr>
        <w:widowControl/>
        <w:adjustRightInd w:val="0"/>
        <w:snapToGrid w:val="0"/>
        <w:spacing w:line="360" w:lineRule="auto"/>
        <w:ind w:firstLine="640" w:firstLineChars="200"/>
        <w:rPr>
          <w:rFonts w:hAnsi="仿宋" w:eastAsia="仿宋"/>
          <w:color w:val="auto"/>
          <w:kern w:val="0"/>
          <w:sz w:val="32"/>
          <w:szCs w:val="32"/>
        </w:rPr>
      </w:pPr>
      <w:r>
        <w:rPr>
          <w:rFonts w:hAnsi="仿宋" w:eastAsia="仿宋"/>
          <w:color w:val="auto"/>
          <w:kern w:val="0"/>
          <w:sz w:val="32"/>
          <w:szCs w:val="32"/>
        </w:rPr>
        <w:t>第二条</w:t>
      </w:r>
      <w:r>
        <w:rPr>
          <w:rFonts w:hint="eastAsia" w:hAnsi="仿宋" w:eastAsia="仿宋"/>
          <w:color w:val="auto"/>
          <w:kern w:val="0"/>
          <w:sz w:val="32"/>
          <w:szCs w:val="32"/>
        </w:rPr>
        <w:t xml:space="preserve"> </w:t>
      </w:r>
      <w:r>
        <w:rPr>
          <w:rFonts w:hint="eastAsia" w:hAnsi="仿宋" w:eastAsia="仿宋"/>
          <w:color w:val="auto"/>
          <w:kern w:val="0"/>
          <w:sz w:val="32"/>
          <w:szCs w:val="32"/>
          <w:lang w:eastAsia="zh-CN"/>
        </w:rPr>
        <w:t>湖口县</w:t>
      </w:r>
      <w:r>
        <w:rPr>
          <w:rFonts w:hAnsi="仿宋" w:eastAsia="仿宋"/>
          <w:color w:val="auto"/>
          <w:kern w:val="0"/>
          <w:sz w:val="32"/>
          <w:szCs w:val="32"/>
        </w:rPr>
        <w:t>水利局主管全</w:t>
      </w:r>
      <w:r>
        <w:rPr>
          <w:rFonts w:hint="eastAsia" w:hAnsi="仿宋" w:eastAsia="仿宋"/>
          <w:color w:val="auto"/>
          <w:kern w:val="0"/>
          <w:sz w:val="32"/>
          <w:szCs w:val="32"/>
          <w:lang w:eastAsia="zh-CN"/>
        </w:rPr>
        <w:t>县</w:t>
      </w:r>
      <w:r>
        <w:rPr>
          <w:rFonts w:hAnsi="仿宋" w:eastAsia="仿宋"/>
          <w:color w:val="auto"/>
          <w:kern w:val="0"/>
          <w:sz w:val="32"/>
          <w:szCs w:val="32"/>
        </w:rPr>
        <w:t>水利工程质量监督管理工作。</w:t>
      </w:r>
      <w:r>
        <w:rPr>
          <w:rFonts w:hint="eastAsia" w:hAnsi="仿宋" w:eastAsia="仿宋"/>
          <w:color w:val="auto"/>
          <w:kern w:val="0"/>
          <w:sz w:val="32"/>
          <w:szCs w:val="32"/>
          <w:lang w:eastAsia="zh-CN"/>
        </w:rPr>
        <w:t>湖口县水利工程质量与安全监督站</w:t>
      </w:r>
      <w:r>
        <w:rPr>
          <w:rFonts w:hAnsi="仿宋" w:eastAsia="仿宋"/>
          <w:color w:val="auto"/>
          <w:kern w:val="0"/>
          <w:sz w:val="32"/>
          <w:szCs w:val="32"/>
        </w:rPr>
        <w:t>是</w:t>
      </w:r>
      <w:r>
        <w:rPr>
          <w:rFonts w:hint="eastAsia" w:hAnsi="仿宋" w:eastAsia="仿宋"/>
          <w:color w:val="auto"/>
          <w:kern w:val="0"/>
          <w:sz w:val="32"/>
          <w:szCs w:val="32"/>
          <w:lang w:eastAsia="zh-CN"/>
        </w:rPr>
        <w:t>湖口县</w:t>
      </w:r>
      <w:r>
        <w:rPr>
          <w:rFonts w:hAnsi="仿宋" w:eastAsia="仿宋"/>
          <w:color w:val="auto"/>
          <w:kern w:val="0"/>
          <w:sz w:val="32"/>
          <w:szCs w:val="32"/>
        </w:rPr>
        <w:t>水利局对水利工程质量进行监督管理的职能机构，对</w:t>
      </w:r>
      <w:r>
        <w:rPr>
          <w:rFonts w:hint="eastAsia" w:hAnsi="仿宋" w:eastAsia="仿宋"/>
          <w:color w:val="auto"/>
          <w:kern w:val="0"/>
          <w:sz w:val="32"/>
          <w:szCs w:val="32"/>
          <w:lang w:eastAsia="zh-CN"/>
        </w:rPr>
        <w:t>湖口县</w:t>
      </w:r>
      <w:r>
        <w:rPr>
          <w:rFonts w:hAnsi="仿宋" w:eastAsia="仿宋"/>
          <w:color w:val="auto"/>
          <w:kern w:val="0"/>
          <w:sz w:val="32"/>
          <w:szCs w:val="32"/>
        </w:rPr>
        <w:t>水利工程质量进行强制性的监督管理。</w:t>
      </w:r>
    </w:p>
    <w:p>
      <w:pPr>
        <w:widowControl/>
        <w:adjustRightInd w:val="0"/>
        <w:snapToGrid w:val="0"/>
        <w:spacing w:line="360" w:lineRule="auto"/>
        <w:ind w:firstLine="640" w:firstLineChars="200"/>
        <w:rPr>
          <w:rFonts w:hint="eastAsia" w:hAnsi="仿宋" w:eastAsia="仿宋"/>
          <w:color w:val="auto"/>
          <w:kern w:val="0"/>
          <w:sz w:val="32"/>
          <w:szCs w:val="32"/>
        </w:rPr>
      </w:pPr>
      <w:r>
        <w:rPr>
          <w:rFonts w:hAnsi="仿宋" w:eastAsia="仿宋"/>
          <w:color w:val="auto"/>
          <w:kern w:val="0"/>
          <w:sz w:val="32"/>
          <w:szCs w:val="32"/>
        </w:rPr>
        <w:t>第三条</w:t>
      </w:r>
      <w:r>
        <w:rPr>
          <w:rFonts w:hint="eastAsia" w:eastAsia="仿宋"/>
          <w:color w:val="auto"/>
          <w:kern w:val="0"/>
          <w:sz w:val="32"/>
          <w:szCs w:val="32"/>
        </w:rPr>
        <w:t xml:space="preserve"> </w:t>
      </w:r>
      <w:r>
        <w:rPr>
          <w:rFonts w:hint="eastAsia" w:hAnsi="仿宋" w:eastAsia="仿宋"/>
          <w:color w:val="auto"/>
          <w:kern w:val="0"/>
          <w:sz w:val="32"/>
          <w:szCs w:val="32"/>
          <w:lang w:eastAsia="zh-CN"/>
        </w:rPr>
        <w:t>湖口县</w:t>
      </w:r>
      <w:r>
        <w:rPr>
          <w:rFonts w:hint="eastAsia" w:hAnsi="仿宋" w:eastAsia="仿宋"/>
          <w:color w:val="auto"/>
          <w:kern w:val="0"/>
          <w:sz w:val="32"/>
          <w:szCs w:val="32"/>
        </w:rPr>
        <w:t>辖区</w:t>
      </w:r>
      <w:r>
        <w:rPr>
          <w:rFonts w:hAnsi="仿宋" w:eastAsia="仿宋"/>
          <w:color w:val="auto"/>
          <w:kern w:val="0"/>
          <w:sz w:val="32"/>
          <w:szCs w:val="32"/>
        </w:rPr>
        <w:t>内的各类水利工程，包括新建、扩建、改建、加固改造的水库、堤防</w:t>
      </w:r>
      <w:r>
        <w:rPr>
          <w:rFonts w:hint="eastAsia" w:hAnsi="仿宋" w:eastAsia="仿宋"/>
          <w:color w:val="auto"/>
          <w:kern w:val="0"/>
          <w:sz w:val="32"/>
          <w:szCs w:val="32"/>
        </w:rPr>
        <w:t>、</w:t>
      </w:r>
      <w:r>
        <w:rPr>
          <w:rFonts w:hAnsi="仿宋" w:eastAsia="仿宋"/>
          <w:color w:val="auto"/>
          <w:kern w:val="0"/>
          <w:sz w:val="32"/>
          <w:szCs w:val="32"/>
        </w:rPr>
        <w:t>防洪、灌溉、引水、农田水利、水利血防</w:t>
      </w:r>
      <w:r>
        <w:rPr>
          <w:rFonts w:hint="eastAsia" w:hAnsi="仿宋" w:eastAsia="仿宋"/>
          <w:color w:val="auto"/>
          <w:kern w:val="0"/>
          <w:sz w:val="32"/>
          <w:szCs w:val="32"/>
        </w:rPr>
        <w:t>、</w:t>
      </w:r>
      <w:r>
        <w:rPr>
          <w:rFonts w:hAnsi="仿宋" w:eastAsia="仿宋"/>
          <w:color w:val="auto"/>
          <w:kern w:val="0"/>
          <w:sz w:val="32"/>
          <w:szCs w:val="32"/>
        </w:rPr>
        <w:t>水电站、水土保持、水资源保护、城乡供水、渔业和为移民兴建的水利工程等，必须依据</w:t>
      </w:r>
      <w:r>
        <w:rPr>
          <w:rFonts w:hint="eastAsia" w:hAnsi="仿宋" w:eastAsia="仿宋"/>
          <w:color w:val="auto"/>
          <w:sz w:val="32"/>
          <w:szCs w:val="32"/>
        </w:rPr>
        <w:t>省水利厅《关于加强全省水利工程质量监督管理工作的意见》（赣水安监字[2014]8号）文件要求，</w:t>
      </w:r>
      <w:r>
        <w:rPr>
          <w:rFonts w:hAnsi="仿宋" w:eastAsia="仿宋"/>
          <w:color w:val="auto"/>
          <w:kern w:val="0"/>
          <w:sz w:val="32"/>
          <w:szCs w:val="32"/>
        </w:rPr>
        <w:t>按照分级管理原则</w:t>
      </w:r>
      <w:r>
        <w:rPr>
          <w:rFonts w:hint="eastAsia" w:hAnsi="仿宋" w:eastAsia="仿宋"/>
          <w:color w:val="auto"/>
          <w:kern w:val="0"/>
          <w:sz w:val="32"/>
          <w:szCs w:val="32"/>
        </w:rPr>
        <w:t>，接受相应</w:t>
      </w:r>
      <w:r>
        <w:rPr>
          <w:rFonts w:hAnsi="仿宋" w:eastAsia="仿宋"/>
          <w:color w:val="auto"/>
          <w:kern w:val="0"/>
          <w:sz w:val="32"/>
          <w:szCs w:val="32"/>
        </w:rPr>
        <w:t>水利工程质量监督</w:t>
      </w:r>
      <w:r>
        <w:rPr>
          <w:rFonts w:hint="eastAsia" w:hAnsi="仿宋" w:eastAsia="仿宋"/>
          <w:color w:val="auto"/>
          <w:kern w:val="0"/>
          <w:sz w:val="32"/>
          <w:szCs w:val="32"/>
        </w:rPr>
        <w:t>管理部门</w:t>
      </w:r>
      <w:r>
        <w:rPr>
          <w:rFonts w:hAnsi="仿宋" w:eastAsia="仿宋"/>
          <w:color w:val="auto"/>
          <w:kern w:val="0"/>
          <w:sz w:val="32"/>
          <w:szCs w:val="32"/>
        </w:rPr>
        <w:t>进行质量监督。工程建设、设计、施工和监理单</w:t>
      </w:r>
      <w:bookmarkStart w:id="0" w:name="_GoBack"/>
      <w:bookmarkEnd w:id="0"/>
      <w:r>
        <w:rPr>
          <w:rFonts w:hAnsi="仿宋" w:eastAsia="仿宋"/>
          <w:color w:val="auto"/>
          <w:kern w:val="0"/>
          <w:sz w:val="32"/>
          <w:szCs w:val="32"/>
        </w:rPr>
        <w:t>位必须接受</w:t>
      </w:r>
      <w:r>
        <w:rPr>
          <w:rFonts w:hint="eastAsia" w:hAnsi="仿宋" w:eastAsia="仿宋"/>
          <w:color w:val="auto"/>
          <w:kern w:val="0"/>
          <w:sz w:val="32"/>
          <w:szCs w:val="32"/>
        </w:rPr>
        <w:t>相应</w:t>
      </w:r>
      <w:r>
        <w:rPr>
          <w:rFonts w:hAnsi="仿宋" w:eastAsia="仿宋"/>
          <w:color w:val="auto"/>
          <w:kern w:val="0"/>
          <w:sz w:val="32"/>
          <w:szCs w:val="32"/>
        </w:rPr>
        <w:t>水利水电工程质量监督站的监督。</w:t>
      </w:r>
    </w:p>
    <w:p>
      <w:pPr>
        <w:widowControl/>
        <w:adjustRightInd w:val="0"/>
        <w:snapToGrid w:val="0"/>
        <w:spacing w:line="360" w:lineRule="auto"/>
        <w:ind w:firstLine="640" w:firstLineChars="200"/>
        <w:rPr>
          <w:rFonts w:hint="eastAsia" w:eastAsia="仿宋"/>
          <w:color w:val="auto"/>
          <w:kern w:val="0"/>
          <w:sz w:val="32"/>
          <w:szCs w:val="32"/>
        </w:rPr>
      </w:pPr>
      <w:r>
        <w:rPr>
          <w:rFonts w:hint="eastAsia" w:eastAsia="仿宋"/>
          <w:color w:val="auto"/>
          <w:kern w:val="0"/>
          <w:sz w:val="32"/>
          <w:szCs w:val="32"/>
        </w:rPr>
        <w:t>质量监督分级管理范围划分表------见附件1。</w:t>
      </w:r>
    </w:p>
    <w:p>
      <w:pPr>
        <w:widowControl/>
        <w:adjustRightInd w:val="0"/>
        <w:snapToGrid w:val="0"/>
        <w:spacing w:line="360" w:lineRule="auto"/>
        <w:ind w:firstLine="640" w:firstLineChars="200"/>
        <w:rPr>
          <w:rFonts w:hint="eastAsia" w:eastAsia="仿宋"/>
          <w:color w:val="auto"/>
          <w:kern w:val="0"/>
          <w:sz w:val="32"/>
          <w:szCs w:val="32"/>
        </w:rPr>
      </w:pPr>
      <w:r>
        <w:rPr>
          <w:rFonts w:hAnsi="仿宋" w:eastAsia="仿宋"/>
          <w:color w:val="auto"/>
          <w:kern w:val="0"/>
          <w:sz w:val="32"/>
          <w:szCs w:val="32"/>
        </w:rPr>
        <w:t>第四条</w:t>
      </w:r>
      <w:r>
        <w:rPr>
          <w:rFonts w:hint="eastAsia" w:hAnsi="仿宋" w:eastAsia="仿宋"/>
          <w:color w:val="auto"/>
          <w:kern w:val="0"/>
          <w:sz w:val="32"/>
          <w:szCs w:val="32"/>
        </w:rPr>
        <w:t xml:space="preserve"> </w:t>
      </w:r>
      <w:r>
        <w:rPr>
          <w:rFonts w:ascii="仿宋" w:hAnsi="仿宋" w:eastAsia="仿宋"/>
          <w:color w:val="auto"/>
          <w:sz w:val="32"/>
          <w:szCs w:val="32"/>
        </w:rPr>
        <w:t>水利工程建设质量管理实行项目法人负责、监理单位控制、施工单位保证</w:t>
      </w:r>
      <w:r>
        <w:rPr>
          <w:rFonts w:hint="eastAsia" w:ascii="仿宋" w:hAnsi="仿宋" w:eastAsia="仿宋"/>
          <w:color w:val="auto"/>
          <w:sz w:val="32"/>
          <w:szCs w:val="32"/>
        </w:rPr>
        <w:t>、</w:t>
      </w:r>
      <w:r>
        <w:rPr>
          <w:rFonts w:ascii="仿宋" w:hAnsi="仿宋" w:eastAsia="仿宋"/>
          <w:color w:val="auto"/>
          <w:sz w:val="32"/>
          <w:szCs w:val="32"/>
        </w:rPr>
        <w:t>检测单位</w:t>
      </w:r>
      <w:r>
        <w:rPr>
          <w:rFonts w:hAnsi="仿宋" w:eastAsia="仿宋"/>
          <w:color w:val="auto"/>
          <w:kern w:val="0"/>
          <w:sz w:val="32"/>
          <w:szCs w:val="32"/>
        </w:rPr>
        <w:t>验证和政</w:t>
      </w:r>
      <w:r>
        <w:rPr>
          <w:rFonts w:ascii="仿宋" w:hAnsi="仿宋" w:eastAsia="仿宋"/>
          <w:color w:val="auto"/>
          <w:sz w:val="32"/>
          <w:szCs w:val="32"/>
        </w:rPr>
        <w:t>府监督相结合的管理体制。</w:t>
      </w:r>
    </w:p>
    <w:p>
      <w:pPr>
        <w:adjustRightInd w:val="0"/>
        <w:snapToGrid w:val="0"/>
        <w:spacing w:line="360" w:lineRule="auto"/>
        <w:ind w:firstLine="640" w:firstLineChars="200"/>
        <w:rPr>
          <w:rFonts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五</w:t>
      </w:r>
      <w:r>
        <w:rPr>
          <w:rFonts w:hAnsi="仿宋" w:eastAsia="仿宋"/>
          <w:color w:val="auto"/>
          <w:kern w:val="0"/>
          <w:sz w:val="32"/>
          <w:szCs w:val="32"/>
        </w:rPr>
        <w:t>条</w:t>
      </w:r>
      <w:r>
        <w:rPr>
          <w:rFonts w:hint="eastAsia" w:eastAsia="仿宋"/>
          <w:color w:val="auto"/>
          <w:kern w:val="0"/>
          <w:sz w:val="32"/>
          <w:szCs w:val="32"/>
        </w:rPr>
        <w:t xml:space="preserve"> </w:t>
      </w:r>
      <w:r>
        <w:rPr>
          <w:rFonts w:hAnsi="仿宋" w:eastAsia="仿宋"/>
          <w:color w:val="auto"/>
          <w:kern w:val="0"/>
          <w:sz w:val="32"/>
          <w:szCs w:val="32"/>
        </w:rPr>
        <w:t>工程竣工验收前，必须经</w:t>
      </w:r>
      <w:r>
        <w:rPr>
          <w:rFonts w:hint="eastAsia" w:hAnsi="仿宋" w:eastAsia="仿宋"/>
          <w:color w:val="auto"/>
          <w:kern w:val="0"/>
          <w:sz w:val="32"/>
          <w:szCs w:val="32"/>
        </w:rPr>
        <w:t>相应</w:t>
      </w:r>
      <w:r>
        <w:rPr>
          <w:rFonts w:hAnsi="仿宋" w:eastAsia="仿宋"/>
          <w:color w:val="auto"/>
          <w:kern w:val="0"/>
          <w:sz w:val="32"/>
          <w:szCs w:val="32"/>
        </w:rPr>
        <w:t>质量监督站对工程质量等级进行核验。未经工程质量等级核验或者质量等级核验不合格的工程，不得进行竣工验收和交付使用。在申报工程优秀设计、优秀施工、优质工程项目时，必须有质量监督机构签署的工程质量评定意见。</w:t>
      </w:r>
      <w:r>
        <w:rPr>
          <w:rFonts w:eastAsia="仿宋"/>
          <w:color w:val="auto"/>
          <w:kern w:val="0"/>
          <w:sz w:val="32"/>
          <w:szCs w:val="32"/>
        </w:rPr>
        <w:t xml:space="preserve">    </w:t>
      </w:r>
    </w:p>
    <w:p>
      <w:pPr>
        <w:widowControl/>
        <w:adjustRightInd w:val="0"/>
        <w:snapToGrid w:val="0"/>
        <w:spacing w:before="156" w:beforeLines="50" w:after="156" w:afterLines="50" w:line="360" w:lineRule="auto"/>
        <w:jc w:val="center"/>
        <w:rPr>
          <w:rFonts w:eastAsia="仿宋"/>
          <w:color w:val="auto"/>
          <w:kern w:val="0"/>
          <w:sz w:val="32"/>
          <w:szCs w:val="32"/>
        </w:rPr>
      </w:pPr>
      <w:r>
        <w:rPr>
          <w:rFonts w:hAnsi="仿宋" w:eastAsia="仿宋"/>
          <w:b/>
          <w:bCs/>
          <w:color w:val="auto"/>
          <w:kern w:val="0"/>
          <w:sz w:val="32"/>
          <w:szCs w:val="32"/>
        </w:rPr>
        <w:t>第二章</w:t>
      </w:r>
      <w:r>
        <w:rPr>
          <w:rFonts w:eastAsia="仿宋"/>
          <w:b/>
          <w:bCs/>
          <w:color w:val="auto"/>
          <w:kern w:val="0"/>
          <w:sz w:val="32"/>
          <w:szCs w:val="32"/>
        </w:rPr>
        <w:t xml:space="preserve">  </w:t>
      </w:r>
      <w:r>
        <w:rPr>
          <w:rFonts w:hAnsi="仿宋" w:eastAsia="仿宋"/>
          <w:b/>
          <w:bCs/>
          <w:color w:val="auto"/>
          <w:kern w:val="0"/>
          <w:sz w:val="32"/>
          <w:szCs w:val="32"/>
        </w:rPr>
        <w:t>机构与人员</w:t>
      </w:r>
    </w:p>
    <w:p>
      <w:pPr>
        <w:widowControl/>
        <w:adjustRightInd w:val="0"/>
        <w:snapToGrid w:val="0"/>
        <w:spacing w:line="360" w:lineRule="auto"/>
        <w:ind w:firstLine="640" w:firstLineChars="200"/>
        <w:rPr>
          <w:rFonts w:eastAsia="仿宋"/>
          <w:color w:val="auto"/>
          <w:kern w:val="0"/>
          <w:sz w:val="32"/>
          <w:szCs w:val="32"/>
        </w:rPr>
      </w:pPr>
      <w:r>
        <w:rPr>
          <w:rFonts w:eastAsia="仿宋"/>
          <w:color w:val="auto"/>
          <w:kern w:val="0"/>
          <w:sz w:val="32"/>
          <w:szCs w:val="32"/>
        </w:rPr>
        <w:t> </w:t>
      </w:r>
      <w:r>
        <w:rPr>
          <w:rFonts w:hAnsi="仿宋" w:eastAsia="仿宋"/>
          <w:color w:val="auto"/>
          <w:kern w:val="0"/>
          <w:sz w:val="32"/>
          <w:szCs w:val="32"/>
        </w:rPr>
        <w:t>第</w:t>
      </w:r>
      <w:r>
        <w:rPr>
          <w:rFonts w:hint="eastAsia" w:hAnsi="仿宋" w:eastAsia="仿宋"/>
          <w:color w:val="auto"/>
          <w:kern w:val="0"/>
          <w:sz w:val="32"/>
          <w:szCs w:val="32"/>
        </w:rPr>
        <w:t>六</w:t>
      </w:r>
      <w:r>
        <w:rPr>
          <w:rFonts w:hAnsi="仿宋" w:eastAsia="仿宋"/>
          <w:color w:val="auto"/>
          <w:kern w:val="0"/>
          <w:sz w:val="32"/>
          <w:szCs w:val="32"/>
        </w:rPr>
        <w:t>条</w:t>
      </w:r>
      <w:r>
        <w:rPr>
          <w:rFonts w:hint="eastAsia" w:hAnsi="仿宋" w:eastAsia="仿宋"/>
          <w:color w:val="auto"/>
          <w:kern w:val="0"/>
          <w:sz w:val="32"/>
          <w:szCs w:val="32"/>
        </w:rPr>
        <w:t xml:space="preserve"> </w:t>
      </w:r>
      <w:r>
        <w:rPr>
          <w:rFonts w:hAnsi="仿宋" w:eastAsia="仿宋"/>
          <w:color w:val="auto"/>
          <w:kern w:val="0"/>
          <w:sz w:val="32"/>
          <w:szCs w:val="32"/>
        </w:rPr>
        <w:t>水利工程质量监督员必须具备以下条件：</w:t>
      </w:r>
      <w:r>
        <w:rPr>
          <w:rFonts w:eastAsia="仿宋"/>
          <w:color w:val="auto"/>
          <w:kern w:val="0"/>
          <w:sz w:val="32"/>
          <w:szCs w:val="32"/>
        </w:rPr>
        <w:t xml:space="preserve">    </w:t>
      </w:r>
    </w:p>
    <w:p>
      <w:pPr>
        <w:widowControl/>
        <w:adjustRightInd w:val="0"/>
        <w:snapToGrid w:val="0"/>
        <w:spacing w:line="360" w:lineRule="auto"/>
        <w:ind w:firstLine="640" w:firstLineChars="200"/>
        <w:rPr>
          <w:rFonts w:hint="eastAsia" w:eastAsia="仿宋"/>
          <w:color w:val="auto"/>
          <w:kern w:val="0"/>
          <w:sz w:val="32"/>
          <w:szCs w:val="32"/>
        </w:rPr>
      </w:pPr>
      <w:r>
        <w:rPr>
          <w:rFonts w:hint="eastAsia" w:ascii="仿宋" w:hAnsi="仿宋" w:eastAsia="仿宋"/>
          <w:color w:val="auto"/>
          <w:sz w:val="32"/>
          <w:szCs w:val="32"/>
        </w:rPr>
        <w:t>①</w:t>
      </w:r>
      <w:r>
        <w:rPr>
          <w:rFonts w:hAnsi="仿宋" w:eastAsia="仿宋"/>
          <w:color w:val="auto"/>
          <w:kern w:val="0"/>
          <w:sz w:val="32"/>
          <w:szCs w:val="32"/>
        </w:rPr>
        <w:t>热爱水利水电质量监督工作，能认真学习贯彻国家有关质量工作的方针、政策、法规。</w:t>
      </w:r>
    </w:p>
    <w:p>
      <w:pPr>
        <w:widowControl/>
        <w:adjustRightInd w:val="0"/>
        <w:snapToGrid w:val="0"/>
        <w:spacing w:line="360" w:lineRule="auto"/>
        <w:ind w:firstLine="640" w:firstLineChars="200"/>
        <w:rPr>
          <w:rFonts w:hint="eastAsia" w:eastAsia="仿宋"/>
          <w:color w:val="auto"/>
          <w:kern w:val="0"/>
          <w:sz w:val="32"/>
          <w:szCs w:val="32"/>
        </w:rPr>
      </w:pPr>
      <w:r>
        <w:rPr>
          <w:rFonts w:hint="eastAsia" w:ascii="仿宋" w:hAnsi="仿宋" w:eastAsia="仿宋"/>
          <w:color w:val="auto"/>
          <w:sz w:val="32"/>
          <w:szCs w:val="32"/>
        </w:rPr>
        <w:t>②</w:t>
      </w:r>
      <w:r>
        <w:rPr>
          <w:rFonts w:hAnsi="仿宋" w:eastAsia="仿宋"/>
          <w:color w:val="auto"/>
          <w:kern w:val="0"/>
          <w:sz w:val="32"/>
          <w:szCs w:val="32"/>
        </w:rPr>
        <w:t>具有一定的专业理论基础和施工实践经验，</w:t>
      </w:r>
      <w:r>
        <w:rPr>
          <w:rFonts w:hAnsi="仿宋" w:eastAsia="仿宋"/>
          <w:color w:val="auto"/>
          <w:kern w:val="0"/>
          <w:sz w:val="32"/>
          <w:szCs w:val="32"/>
        </w:rPr>
        <w:t>具备大专以上学历并具有从事水利工程设计、施工、监理、咨询或建设管理工作的经历。</w:t>
      </w:r>
    </w:p>
    <w:p>
      <w:pPr>
        <w:widowControl/>
        <w:adjustRightInd w:val="0"/>
        <w:snapToGrid w:val="0"/>
        <w:spacing w:line="360" w:lineRule="auto"/>
        <w:ind w:firstLine="640" w:firstLineChars="200"/>
        <w:rPr>
          <w:rFonts w:hint="eastAsia" w:eastAsia="仿宋"/>
          <w:color w:val="auto"/>
          <w:kern w:val="0"/>
          <w:sz w:val="32"/>
          <w:szCs w:val="32"/>
        </w:rPr>
      </w:pPr>
      <w:r>
        <w:rPr>
          <w:rFonts w:hint="eastAsia" w:ascii="仿宋" w:hAnsi="仿宋" w:eastAsia="仿宋"/>
          <w:color w:val="auto"/>
          <w:sz w:val="32"/>
          <w:szCs w:val="32"/>
        </w:rPr>
        <w:t>③</w:t>
      </w:r>
      <w:r>
        <w:rPr>
          <w:rFonts w:hAnsi="仿宋" w:eastAsia="仿宋"/>
          <w:color w:val="auto"/>
          <w:kern w:val="0"/>
          <w:sz w:val="32"/>
          <w:szCs w:val="32"/>
        </w:rPr>
        <w:t>坚持原则、秉公办事、作风正派、不谋私利，在监督过程中能积极贯彻预防为主的方针，坚持技术标准，用数据说话，坚持为用户服务的观点，为国家把好工程质量关。</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④</w:t>
      </w:r>
      <w:r>
        <w:rPr>
          <w:rFonts w:hAnsi="仿宋" w:eastAsia="仿宋"/>
          <w:color w:val="auto"/>
          <w:kern w:val="0"/>
          <w:sz w:val="32"/>
          <w:szCs w:val="32"/>
        </w:rPr>
        <w:t>经过培训并通过考试（核）取得</w:t>
      </w:r>
      <w:r>
        <w:rPr>
          <w:rFonts w:eastAsia="仿宋"/>
          <w:color w:val="auto"/>
          <w:kern w:val="0"/>
          <w:sz w:val="32"/>
          <w:szCs w:val="32"/>
        </w:rPr>
        <w:t>“</w:t>
      </w:r>
      <w:r>
        <w:rPr>
          <w:rFonts w:hAnsi="仿宋" w:eastAsia="仿宋"/>
          <w:color w:val="auto"/>
          <w:kern w:val="0"/>
          <w:sz w:val="32"/>
          <w:szCs w:val="32"/>
        </w:rPr>
        <w:t>水利工程质量监督员证</w:t>
      </w:r>
      <w:r>
        <w:rPr>
          <w:rFonts w:eastAsia="仿宋"/>
          <w:color w:val="auto"/>
          <w:kern w:val="0"/>
          <w:sz w:val="32"/>
          <w:szCs w:val="32"/>
        </w:rPr>
        <w:t>”</w:t>
      </w:r>
      <w:r>
        <w:rPr>
          <w:rFonts w:hAnsi="仿宋" w:eastAsia="仿宋"/>
          <w:color w:val="auto"/>
          <w:kern w:val="0"/>
          <w:sz w:val="32"/>
          <w:szCs w:val="32"/>
        </w:rPr>
        <w:t>。</w:t>
      </w:r>
    </w:p>
    <w:p>
      <w:pPr>
        <w:widowControl/>
        <w:adjustRightInd w:val="0"/>
        <w:snapToGrid w:val="0"/>
        <w:spacing w:line="360" w:lineRule="auto"/>
        <w:ind w:firstLine="640" w:firstLineChars="200"/>
        <w:rPr>
          <w:rFonts w:hint="eastAsia" w:hAnsi="仿宋"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七</w:t>
      </w:r>
      <w:r>
        <w:rPr>
          <w:rFonts w:hAnsi="仿宋" w:eastAsia="仿宋"/>
          <w:color w:val="auto"/>
          <w:kern w:val="0"/>
          <w:sz w:val="32"/>
          <w:szCs w:val="32"/>
        </w:rPr>
        <w:t>条</w:t>
      </w:r>
      <w:r>
        <w:rPr>
          <w:rFonts w:hint="eastAsia" w:hAnsi="仿宋" w:eastAsia="仿宋"/>
          <w:color w:val="auto"/>
          <w:kern w:val="0"/>
          <w:sz w:val="32"/>
          <w:szCs w:val="32"/>
        </w:rPr>
        <w:t xml:space="preserve"> </w:t>
      </w:r>
      <w:r>
        <w:rPr>
          <w:rFonts w:hAnsi="仿宋" w:eastAsia="仿宋"/>
          <w:color w:val="auto"/>
          <w:kern w:val="0"/>
          <w:sz w:val="32"/>
          <w:szCs w:val="32"/>
        </w:rPr>
        <w:t>质量监督站可聘任符合条件的工程技术人员作为专（兼）职质量监督员。</w:t>
      </w:r>
    </w:p>
    <w:p>
      <w:pPr>
        <w:widowControl/>
        <w:adjustRightInd w:val="0"/>
        <w:snapToGrid w:val="0"/>
        <w:spacing w:line="360" w:lineRule="auto"/>
        <w:ind w:firstLine="640" w:firstLineChars="200"/>
        <w:rPr>
          <w:rFonts w:eastAsia="仿宋"/>
          <w:color w:val="auto"/>
          <w:kern w:val="0"/>
          <w:sz w:val="32"/>
          <w:szCs w:val="32"/>
        </w:rPr>
      </w:pPr>
      <w:r>
        <w:rPr>
          <w:rFonts w:hAnsi="仿宋" w:eastAsia="仿宋"/>
          <w:color w:val="auto"/>
          <w:kern w:val="0"/>
          <w:sz w:val="32"/>
          <w:szCs w:val="32"/>
        </w:rPr>
        <w:t>为保证质量监督工作的公正性、权威性，凡从事该工程设计、施工、监理、设备制造的人员不得担任该工程的专（兼）职监督员。</w:t>
      </w:r>
    </w:p>
    <w:p>
      <w:pPr>
        <w:widowControl/>
        <w:adjustRightInd w:val="0"/>
        <w:snapToGrid w:val="0"/>
        <w:spacing w:line="360" w:lineRule="auto"/>
        <w:ind w:firstLine="640" w:firstLineChars="200"/>
        <w:rPr>
          <w:rFonts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八</w:t>
      </w:r>
      <w:r>
        <w:rPr>
          <w:rFonts w:hAnsi="仿宋" w:eastAsia="仿宋"/>
          <w:color w:val="auto"/>
          <w:kern w:val="0"/>
          <w:sz w:val="32"/>
          <w:szCs w:val="32"/>
        </w:rPr>
        <w:t>条</w:t>
      </w:r>
      <w:r>
        <w:rPr>
          <w:rFonts w:hint="eastAsia" w:eastAsia="仿宋"/>
          <w:color w:val="auto"/>
          <w:kern w:val="0"/>
          <w:sz w:val="32"/>
          <w:szCs w:val="32"/>
        </w:rPr>
        <w:t xml:space="preserve"> </w:t>
      </w:r>
      <w:r>
        <w:rPr>
          <w:rFonts w:hAnsi="仿宋" w:eastAsia="仿宋"/>
          <w:color w:val="auto"/>
          <w:kern w:val="0"/>
          <w:sz w:val="32"/>
          <w:szCs w:val="32"/>
        </w:rPr>
        <w:t>质量监督员必须接受各级水行政部门的培训和继续教育。</w:t>
      </w:r>
    </w:p>
    <w:p>
      <w:pPr>
        <w:widowControl/>
        <w:adjustRightInd w:val="0"/>
        <w:snapToGrid w:val="0"/>
        <w:spacing w:before="156" w:beforeLines="50" w:after="156" w:afterLines="50" w:line="360" w:lineRule="auto"/>
        <w:jc w:val="center"/>
        <w:rPr>
          <w:rFonts w:hAnsi="仿宋" w:eastAsia="仿宋"/>
          <w:b/>
          <w:bCs/>
          <w:color w:val="auto"/>
          <w:kern w:val="0"/>
          <w:sz w:val="32"/>
          <w:szCs w:val="32"/>
        </w:rPr>
      </w:pPr>
      <w:r>
        <w:rPr>
          <w:rFonts w:hAnsi="仿宋" w:eastAsia="仿宋"/>
          <w:b/>
          <w:bCs/>
          <w:color w:val="auto"/>
          <w:kern w:val="0"/>
          <w:sz w:val="32"/>
          <w:szCs w:val="32"/>
        </w:rPr>
        <w:t>第三章</w:t>
      </w:r>
      <w:r>
        <w:rPr>
          <w:rFonts w:hint="eastAsia" w:hAnsi="仿宋" w:eastAsia="仿宋"/>
          <w:b/>
          <w:bCs/>
          <w:color w:val="auto"/>
          <w:kern w:val="0"/>
          <w:sz w:val="32"/>
          <w:szCs w:val="32"/>
        </w:rPr>
        <w:t xml:space="preserve"> </w:t>
      </w:r>
      <w:r>
        <w:rPr>
          <w:rFonts w:hAnsi="仿宋" w:eastAsia="仿宋"/>
          <w:b/>
          <w:bCs/>
          <w:color w:val="auto"/>
          <w:kern w:val="0"/>
          <w:sz w:val="32"/>
          <w:szCs w:val="32"/>
        </w:rPr>
        <w:t>工程质量监督机构职责</w:t>
      </w:r>
    </w:p>
    <w:p>
      <w:pPr>
        <w:widowControl/>
        <w:adjustRightInd w:val="0"/>
        <w:snapToGrid w:val="0"/>
        <w:spacing w:line="360" w:lineRule="auto"/>
        <w:ind w:firstLine="640" w:firstLineChars="200"/>
        <w:jc w:val="left"/>
        <w:rPr>
          <w:rFonts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九</w:t>
      </w:r>
      <w:r>
        <w:rPr>
          <w:rFonts w:hAnsi="仿宋" w:eastAsia="仿宋"/>
          <w:color w:val="auto"/>
          <w:kern w:val="0"/>
          <w:sz w:val="32"/>
          <w:szCs w:val="32"/>
        </w:rPr>
        <w:t>条</w:t>
      </w:r>
      <w:r>
        <w:rPr>
          <w:rFonts w:hint="eastAsia" w:hAnsi="仿宋" w:eastAsia="仿宋"/>
          <w:color w:val="auto"/>
          <w:kern w:val="0"/>
          <w:sz w:val="32"/>
          <w:szCs w:val="32"/>
        </w:rPr>
        <w:t xml:space="preserve"> </w:t>
      </w:r>
      <w:r>
        <w:rPr>
          <w:rFonts w:hAnsi="仿宋" w:eastAsia="仿宋"/>
          <w:color w:val="auto"/>
          <w:kern w:val="0"/>
          <w:sz w:val="32"/>
          <w:szCs w:val="32"/>
        </w:rPr>
        <w:t>质量监督站的主要职责：</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①</w:t>
      </w:r>
      <w:r>
        <w:rPr>
          <w:rFonts w:hAnsi="仿宋" w:eastAsia="仿宋"/>
          <w:color w:val="auto"/>
          <w:kern w:val="0"/>
          <w:sz w:val="32"/>
          <w:szCs w:val="32"/>
        </w:rPr>
        <w:t>在</w:t>
      </w:r>
      <w:r>
        <w:rPr>
          <w:rFonts w:hint="eastAsia" w:hAnsi="仿宋" w:eastAsia="仿宋"/>
          <w:color w:val="auto"/>
          <w:kern w:val="0"/>
          <w:sz w:val="32"/>
          <w:szCs w:val="32"/>
        </w:rPr>
        <w:t>行政主管部门</w:t>
      </w:r>
      <w:r>
        <w:rPr>
          <w:rFonts w:hAnsi="仿宋" w:eastAsia="仿宋"/>
          <w:color w:val="auto"/>
          <w:kern w:val="0"/>
          <w:sz w:val="32"/>
          <w:szCs w:val="32"/>
        </w:rPr>
        <w:t>的领导下和</w:t>
      </w:r>
      <w:r>
        <w:rPr>
          <w:rFonts w:hint="eastAsia" w:hAnsi="仿宋" w:eastAsia="仿宋"/>
          <w:color w:val="auto"/>
          <w:kern w:val="0"/>
          <w:sz w:val="32"/>
          <w:szCs w:val="32"/>
        </w:rPr>
        <w:t>上级</w:t>
      </w:r>
      <w:r>
        <w:rPr>
          <w:rFonts w:hAnsi="仿宋" w:eastAsia="仿宋"/>
          <w:color w:val="auto"/>
          <w:kern w:val="0"/>
          <w:sz w:val="32"/>
          <w:szCs w:val="32"/>
        </w:rPr>
        <w:t>质量监督</w:t>
      </w:r>
      <w:r>
        <w:rPr>
          <w:rFonts w:hint="eastAsia" w:hAnsi="仿宋" w:eastAsia="仿宋"/>
          <w:color w:val="auto"/>
          <w:kern w:val="0"/>
          <w:sz w:val="32"/>
          <w:szCs w:val="32"/>
        </w:rPr>
        <w:t>部门</w:t>
      </w:r>
      <w:r>
        <w:rPr>
          <w:rFonts w:hAnsi="仿宋" w:eastAsia="仿宋"/>
          <w:color w:val="auto"/>
          <w:kern w:val="0"/>
          <w:sz w:val="32"/>
          <w:szCs w:val="32"/>
        </w:rPr>
        <w:t>的业务指导下，贯彻执行国家、水利部和江西省</w:t>
      </w:r>
      <w:r>
        <w:rPr>
          <w:rFonts w:hint="eastAsia" w:hAnsi="仿宋" w:eastAsia="仿宋"/>
          <w:color w:val="auto"/>
          <w:kern w:val="0"/>
          <w:sz w:val="32"/>
          <w:szCs w:val="32"/>
          <w:lang w:eastAsia="zh-CN"/>
        </w:rPr>
        <w:t>、市</w:t>
      </w:r>
      <w:r>
        <w:rPr>
          <w:rFonts w:hAnsi="仿宋" w:eastAsia="仿宋"/>
          <w:color w:val="auto"/>
          <w:kern w:val="0"/>
          <w:sz w:val="32"/>
          <w:szCs w:val="32"/>
        </w:rPr>
        <w:t>有关水利工程建设施工安全</w:t>
      </w:r>
      <w:r>
        <w:rPr>
          <w:rFonts w:hint="eastAsia" w:hAnsi="仿宋" w:eastAsia="仿宋"/>
          <w:color w:val="auto"/>
          <w:kern w:val="0"/>
          <w:sz w:val="32"/>
          <w:szCs w:val="32"/>
        </w:rPr>
        <w:t>、</w:t>
      </w:r>
      <w:r>
        <w:rPr>
          <w:rFonts w:hAnsi="仿宋" w:eastAsia="仿宋"/>
          <w:color w:val="auto"/>
          <w:kern w:val="0"/>
          <w:sz w:val="32"/>
          <w:szCs w:val="32"/>
        </w:rPr>
        <w:t>质量监督和质量管理的方针、政策、规范、规程和技术标准。</w:t>
      </w:r>
    </w:p>
    <w:p>
      <w:pPr>
        <w:adjustRightInd w:val="0"/>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②</w:t>
      </w:r>
      <w:r>
        <w:rPr>
          <w:rFonts w:hint="eastAsia" w:ascii="仿宋" w:hAnsi="仿宋" w:eastAsia="仿宋"/>
          <w:color w:val="auto"/>
          <w:sz w:val="32"/>
          <w:szCs w:val="32"/>
          <w:lang w:eastAsia="zh-CN"/>
        </w:rPr>
        <w:t>县</w:t>
      </w:r>
      <w:r>
        <w:rPr>
          <w:rFonts w:hint="eastAsia" w:ascii="仿宋" w:hAnsi="仿宋" w:eastAsia="仿宋"/>
          <w:color w:val="auto"/>
          <w:sz w:val="32"/>
          <w:szCs w:val="32"/>
        </w:rPr>
        <w:t>质监站负责全</w:t>
      </w:r>
      <w:r>
        <w:rPr>
          <w:rFonts w:hint="eastAsia" w:ascii="仿宋" w:hAnsi="仿宋" w:eastAsia="仿宋"/>
          <w:color w:val="auto"/>
          <w:sz w:val="32"/>
          <w:szCs w:val="32"/>
          <w:lang w:eastAsia="zh-CN"/>
        </w:rPr>
        <w:t>县</w:t>
      </w:r>
      <w:r>
        <w:rPr>
          <w:rFonts w:hint="eastAsia" w:ascii="仿宋" w:hAnsi="仿宋" w:eastAsia="仿宋"/>
          <w:color w:val="auto"/>
          <w:sz w:val="32"/>
          <w:szCs w:val="32"/>
        </w:rPr>
        <w:t>建设工程质量监督工作的规划与管理，负责对区工程质量监督管理工作的指导和考核。</w:t>
      </w:r>
      <w:r>
        <w:rPr>
          <w:rFonts w:ascii="仿宋" w:hAnsi="仿宋" w:eastAsia="仿宋"/>
          <w:color w:val="auto"/>
          <w:sz w:val="32"/>
          <w:szCs w:val="32"/>
        </w:rPr>
        <w:t>县（区）</w:t>
      </w:r>
      <w:r>
        <w:rPr>
          <w:rFonts w:hint="eastAsia" w:ascii="仿宋" w:hAnsi="仿宋" w:eastAsia="仿宋"/>
          <w:color w:val="auto"/>
          <w:sz w:val="32"/>
          <w:szCs w:val="32"/>
        </w:rPr>
        <w:t>质量监督站应掌握本辖区内工程建设质量、安全状况，定期向</w:t>
      </w:r>
      <w:r>
        <w:rPr>
          <w:rFonts w:ascii="仿宋" w:hAnsi="仿宋" w:eastAsia="仿宋"/>
          <w:color w:val="auto"/>
          <w:sz w:val="32"/>
          <w:szCs w:val="32"/>
        </w:rPr>
        <w:t>市或县</w:t>
      </w:r>
      <w:r>
        <w:rPr>
          <w:rFonts w:hint="eastAsia" w:ascii="仿宋" w:hAnsi="仿宋" w:eastAsia="仿宋"/>
          <w:color w:val="auto"/>
          <w:sz w:val="32"/>
          <w:szCs w:val="32"/>
        </w:rPr>
        <w:t>行政主管部门和上级质量监督部门报告工作；</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③</w:t>
      </w:r>
      <w:r>
        <w:rPr>
          <w:rFonts w:hAnsi="仿宋" w:eastAsia="仿宋"/>
          <w:color w:val="auto"/>
          <w:kern w:val="0"/>
          <w:sz w:val="32"/>
          <w:szCs w:val="32"/>
        </w:rPr>
        <w:t>办理水利工程的质量监督手续</w:t>
      </w:r>
      <w:r>
        <w:rPr>
          <w:rFonts w:hint="eastAsia" w:hAnsi="仿宋" w:eastAsia="仿宋"/>
          <w:color w:val="auto"/>
          <w:kern w:val="0"/>
          <w:sz w:val="32"/>
          <w:szCs w:val="32"/>
        </w:rPr>
        <w:t>，</w:t>
      </w:r>
      <w:r>
        <w:rPr>
          <w:rFonts w:hAnsi="仿宋" w:eastAsia="仿宋"/>
          <w:color w:val="auto"/>
          <w:kern w:val="0"/>
          <w:sz w:val="32"/>
          <w:szCs w:val="32"/>
        </w:rPr>
        <w:t>制定年度质量监督计划，对建设工程参建单位进行质量</w:t>
      </w:r>
      <w:r>
        <w:rPr>
          <w:rFonts w:hint="eastAsia" w:hAnsi="仿宋" w:eastAsia="仿宋"/>
          <w:color w:val="auto"/>
          <w:kern w:val="0"/>
          <w:sz w:val="32"/>
          <w:szCs w:val="32"/>
        </w:rPr>
        <w:t>、</w:t>
      </w:r>
      <w:r>
        <w:rPr>
          <w:rFonts w:hAnsi="仿宋" w:eastAsia="仿宋"/>
          <w:color w:val="auto"/>
          <w:kern w:val="0"/>
          <w:sz w:val="32"/>
          <w:szCs w:val="32"/>
        </w:rPr>
        <w:t>安全交底</w:t>
      </w:r>
      <w:r>
        <w:rPr>
          <w:rFonts w:hint="eastAsia" w:hAnsi="仿宋" w:eastAsia="仿宋"/>
          <w:color w:val="auto"/>
          <w:kern w:val="0"/>
          <w:sz w:val="32"/>
          <w:szCs w:val="32"/>
        </w:rPr>
        <w:t>，</w:t>
      </w:r>
      <w:r>
        <w:rPr>
          <w:rFonts w:hAnsi="仿宋" w:eastAsia="仿宋"/>
          <w:color w:val="auto"/>
          <w:kern w:val="0"/>
          <w:sz w:val="32"/>
          <w:szCs w:val="32"/>
        </w:rPr>
        <w:t>对</w:t>
      </w:r>
      <w:r>
        <w:rPr>
          <w:rFonts w:hint="eastAsia" w:ascii="仿宋" w:hAnsi="仿宋" w:eastAsia="仿宋"/>
          <w:color w:val="auto"/>
          <w:sz w:val="32"/>
          <w:szCs w:val="32"/>
        </w:rPr>
        <w:t>工程项目划分进行确认；</w:t>
      </w:r>
    </w:p>
    <w:p>
      <w:pPr>
        <w:widowControl/>
        <w:adjustRightInd w:val="0"/>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④核查参与工程建设各质量责任主体</w:t>
      </w:r>
      <w:r>
        <w:rPr>
          <w:rFonts w:hint="eastAsia" w:hAnsi="仿宋" w:eastAsia="仿宋"/>
          <w:color w:val="auto"/>
          <w:sz w:val="32"/>
          <w:szCs w:val="32"/>
        </w:rPr>
        <w:t>和质量检测等单位</w:t>
      </w:r>
      <w:r>
        <w:rPr>
          <w:rFonts w:hint="eastAsia" w:ascii="仿宋" w:hAnsi="仿宋" w:eastAsia="仿宋"/>
          <w:color w:val="auto"/>
          <w:sz w:val="32"/>
          <w:szCs w:val="32"/>
        </w:rPr>
        <w:t>的资格、资质、质量保障体系，并对其质量行为实施监督；</w:t>
      </w:r>
      <w:r>
        <w:rPr>
          <w:rFonts w:hint="eastAsia" w:hAnsi="仿宋" w:eastAsia="仿宋"/>
          <w:color w:val="auto"/>
          <w:sz w:val="32"/>
          <w:szCs w:val="32"/>
        </w:rPr>
        <w:t>核查施工单位的安全保障体系建设及安全施工措施，并对其安全行为进行监督；</w:t>
      </w:r>
    </w:p>
    <w:p>
      <w:pPr>
        <w:widowControl/>
        <w:adjustRightInd w:val="0"/>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⑤</w:t>
      </w:r>
      <w:r>
        <w:rPr>
          <w:rFonts w:hint="eastAsia" w:hAnsi="仿宋" w:eastAsia="仿宋"/>
          <w:color w:val="auto"/>
          <w:sz w:val="32"/>
          <w:szCs w:val="32"/>
        </w:rPr>
        <w:t>负责对施工现场质量与安全实施巡查和随机抽查。抽查</w:t>
      </w:r>
      <w:r>
        <w:rPr>
          <w:rFonts w:hint="eastAsia" w:ascii="仿宋" w:hAnsi="仿宋" w:eastAsia="仿宋"/>
          <w:color w:val="auto"/>
          <w:sz w:val="32"/>
          <w:szCs w:val="32"/>
        </w:rPr>
        <w:t>安全措施实施情况、</w:t>
      </w:r>
      <w:r>
        <w:rPr>
          <w:rFonts w:hint="eastAsia" w:hAnsi="仿宋" w:eastAsia="仿宋"/>
          <w:color w:val="auto"/>
          <w:sz w:val="32"/>
          <w:szCs w:val="32"/>
        </w:rPr>
        <w:t>主要原材料、中间产品和实体工程的质量，</w:t>
      </w:r>
      <w:r>
        <w:rPr>
          <w:rFonts w:hint="eastAsia" w:ascii="仿宋" w:hAnsi="仿宋" w:eastAsia="仿宋"/>
          <w:color w:val="auto"/>
          <w:sz w:val="32"/>
          <w:szCs w:val="32"/>
        </w:rPr>
        <w:t>按相关规定对建设工程实体质量及安全措施实施监督管理；</w:t>
      </w:r>
    </w:p>
    <w:p>
      <w:pPr>
        <w:widowControl/>
        <w:adjustRightInd w:val="0"/>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⑥</w:t>
      </w:r>
      <w:r>
        <w:rPr>
          <w:rFonts w:hint="eastAsia" w:hAnsi="仿宋" w:eastAsia="仿宋"/>
          <w:color w:val="auto"/>
          <w:sz w:val="32"/>
          <w:szCs w:val="32"/>
        </w:rPr>
        <w:t>对施工现场违反质量、安全法规的行为提出整改意见并责令整改，并依据授权进行处罚；</w:t>
      </w:r>
    </w:p>
    <w:p>
      <w:pPr>
        <w:adjustRightInd w:val="0"/>
        <w:snapToGrid w:val="0"/>
        <w:spacing w:line="360" w:lineRule="auto"/>
        <w:ind w:firstLine="640" w:firstLineChars="200"/>
        <w:rPr>
          <w:rFonts w:hint="eastAsia" w:ascii="仿宋" w:hAnsi="仿宋" w:eastAsia="仿宋"/>
          <w:color w:val="auto"/>
          <w:sz w:val="32"/>
          <w:szCs w:val="32"/>
        </w:rPr>
      </w:pPr>
      <w:r>
        <w:rPr>
          <w:rFonts w:hint="eastAsia" w:hAnsi="仿宋" w:eastAsia="仿宋"/>
          <w:color w:val="auto"/>
          <w:sz w:val="32"/>
          <w:szCs w:val="32"/>
        </w:rPr>
        <w:t>⑦指定验收“终检”单位，审核“终检”方案；</w:t>
      </w:r>
      <w:r>
        <w:rPr>
          <w:rFonts w:hAnsi="仿宋" w:eastAsia="仿宋"/>
          <w:color w:val="auto"/>
          <w:kern w:val="0"/>
          <w:sz w:val="32"/>
          <w:szCs w:val="32"/>
        </w:rPr>
        <w:t>参加受监水利工程的阶段验收、单位工程验收和竣工验收，签署对工程质量的评价意见</w:t>
      </w:r>
      <w:r>
        <w:rPr>
          <w:rFonts w:hint="eastAsia" w:hAnsi="仿宋" w:eastAsia="仿宋"/>
          <w:color w:val="auto"/>
          <w:kern w:val="0"/>
          <w:sz w:val="32"/>
          <w:szCs w:val="32"/>
        </w:rPr>
        <w:t>，</w:t>
      </w:r>
      <w:r>
        <w:rPr>
          <w:rFonts w:hint="eastAsia" w:ascii="仿宋" w:hAnsi="仿宋" w:eastAsia="仿宋"/>
          <w:color w:val="auto"/>
          <w:sz w:val="32"/>
          <w:szCs w:val="32"/>
        </w:rPr>
        <w:t>对建设工程的验收意见进行备案；</w:t>
      </w:r>
      <w:r>
        <w:rPr>
          <w:rFonts w:hAnsi="仿宋" w:eastAsia="仿宋"/>
          <w:color w:val="auto"/>
          <w:kern w:val="0"/>
          <w:sz w:val="32"/>
          <w:szCs w:val="32"/>
        </w:rPr>
        <w:t>督促有关单位按照验收鉴定书的要求处理验收中提出的工程质量问题</w:t>
      </w:r>
      <w:r>
        <w:rPr>
          <w:rFonts w:hint="eastAsia" w:hAnsi="仿宋" w:eastAsia="仿宋"/>
          <w:color w:val="auto"/>
          <w:kern w:val="0"/>
          <w:sz w:val="32"/>
          <w:szCs w:val="32"/>
        </w:rPr>
        <w:t>，</w:t>
      </w:r>
      <w:r>
        <w:rPr>
          <w:rFonts w:hint="eastAsia" w:ascii="仿宋" w:hAnsi="仿宋" w:eastAsia="仿宋"/>
          <w:color w:val="auto"/>
          <w:sz w:val="32"/>
          <w:szCs w:val="32"/>
        </w:rPr>
        <w:t>对工程竣工验收实施监督；</w:t>
      </w:r>
    </w:p>
    <w:p>
      <w:pPr>
        <w:adjustRightInd w:val="0"/>
        <w:snapToGrid w:val="0"/>
        <w:spacing w:line="360" w:lineRule="auto"/>
        <w:ind w:firstLine="640" w:firstLineChars="200"/>
        <w:rPr>
          <w:rFonts w:hint="eastAsia" w:hAnsi="仿宋" w:eastAsia="仿宋"/>
          <w:color w:val="auto"/>
          <w:sz w:val="32"/>
          <w:szCs w:val="32"/>
        </w:rPr>
      </w:pPr>
      <w:r>
        <w:rPr>
          <w:rFonts w:hint="eastAsia" w:hAnsi="仿宋" w:eastAsia="仿宋"/>
          <w:color w:val="auto"/>
          <w:sz w:val="32"/>
          <w:szCs w:val="32"/>
        </w:rPr>
        <w:t>⑧建立工程质量监督信息管理系统，及时准确输入监督信息，便于分析查阅，公开监督信息，实现资源共享；</w:t>
      </w:r>
    </w:p>
    <w:p>
      <w:pPr>
        <w:adjustRightInd w:val="0"/>
        <w:snapToGrid w:val="0"/>
        <w:spacing w:line="360" w:lineRule="auto"/>
        <w:ind w:firstLine="630"/>
        <w:rPr>
          <w:rFonts w:hint="eastAsia" w:ascii="仿宋" w:hAnsi="仿宋" w:eastAsia="仿宋"/>
          <w:color w:val="auto"/>
          <w:sz w:val="32"/>
          <w:szCs w:val="32"/>
        </w:rPr>
      </w:pPr>
      <w:r>
        <w:rPr>
          <w:rFonts w:hint="eastAsia" w:hAnsi="仿宋" w:eastAsia="仿宋"/>
          <w:color w:val="auto"/>
          <w:sz w:val="32"/>
          <w:szCs w:val="32"/>
        </w:rPr>
        <w:t>⑨组织或参与质量事故调查的分析、处理</w:t>
      </w:r>
      <w:r>
        <w:rPr>
          <w:rFonts w:hAnsi="仿宋" w:eastAsia="仿宋"/>
          <w:color w:val="auto"/>
          <w:kern w:val="0"/>
          <w:sz w:val="32"/>
          <w:szCs w:val="32"/>
        </w:rPr>
        <w:t>和工程质量争端的仲裁</w:t>
      </w:r>
      <w:r>
        <w:rPr>
          <w:rFonts w:hint="eastAsia" w:hAnsi="仿宋" w:eastAsia="仿宋"/>
          <w:color w:val="auto"/>
          <w:sz w:val="32"/>
          <w:szCs w:val="32"/>
        </w:rPr>
        <w:t>，受理协调工程质量投诉；</w:t>
      </w:r>
    </w:p>
    <w:p>
      <w:pPr>
        <w:adjustRightInd w:val="0"/>
        <w:snapToGrid w:val="0"/>
        <w:spacing w:line="360" w:lineRule="auto"/>
        <w:ind w:firstLine="630"/>
        <w:rPr>
          <w:rFonts w:hint="eastAsia" w:hAnsi="仿宋" w:eastAsia="仿宋"/>
          <w:color w:val="auto"/>
          <w:sz w:val="32"/>
          <w:szCs w:val="32"/>
        </w:rPr>
      </w:pPr>
      <w:r>
        <w:rPr>
          <w:rFonts w:hint="eastAsia" w:hAnsi="仿宋" w:eastAsia="仿宋"/>
          <w:color w:val="auto"/>
          <w:sz w:val="32"/>
          <w:szCs w:val="32"/>
        </w:rPr>
        <w:t>⑩发现违法违规行为，责令相关单位进行整改，并及时上报行政主管部门；情节严重者，建议有关部门或司法机关追究造成重大工程质量事故的单位和个人的行政、经济、刑事责任；</w:t>
      </w:r>
    </w:p>
    <w:p>
      <w:pPr>
        <w:widowControl/>
        <w:adjustRightInd w:val="0"/>
        <w:snapToGrid w:val="0"/>
        <w:spacing w:line="360" w:lineRule="auto"/>
        <w:ind w:firstLine="640" w:firstLineChars="200"/>
        <w:rPr>
          <w:rFonts w:eastAsia="仿宋"/>
          <w:color w:val="auto"/>
          <w:kern w:val="0"/>
          <w:sz w:val="32"/>
          <w:szCs w:val="32"/>
        </w:rPr>
      </w:pPr>
      <w:r>
        <w:rPr>
          <w:rFonts w:hint="eastAsia" w:ascii="MS Mincho" w:hAnsi="MS Mincho" w:eastAsia="MS Mincho" w:cs="MS Mincho"/>
          <w:color w:val="auto"/>
          <w:kern w:val="0"/>
          <w:sz w:val="32"/>
          <w:szCs w:val="32"/>
        </w:rPr>
        <w:t>⑪</w:t>
      </w:r>
      <w:r>
        <w:rPr>
          <w:rFonts w:hint="eastAsia" w:ascii="宋体" w:hAnsi="宋体" w:cs="宋体"/>
          <w:color w:val="auto"/>
          <w:kern w:val="0"/>
          <w:sz w:val="32"/>
          <w:szCs w:val="32"/>
        </w:rPr>
        <w:t>对</w:t>
      </w:r>
      <w:r>
        <w:rPr>
          <w:rFonts w:hAnsi="仿宋" w:eastAsia="仿宋"/>
          <w:color w:val="auto"/>
          <w:kern w:val="0"/>
          <w:sz w:val="32"/>
          <w:szCs w:val="32"/>
        </w:rPr>
        <w:t>在</w:t>
      </w:r>
      <w:r>
        <w:rPr>
          <w:rFonts w:hint="eastAsia" w:hAnsi="仿宋" w:eastAsia="仿宋"/>
          <w:color w:val="auto"/>
          <w:kern w:val="0"/>
          <w:sz w:val="32"/>
          <w:szCs w:val="32"/>
        </w:rPr>
        <w:t>辖区内</w:t>
      </w:r>
      <w:r>
        <w:rPr>
          <w:rFonts w:hAnsi="仿宋" w:eastAsia="仿宋"/>
          <w:color w:val="auto"/>
          <w:kern w:val="0"/>
          <w:sz w:val="32"/>
          <w:szCs w:val="32"/>
        </w:rPr>
        <w:t>的水利水电工程建设项目申报优秀设计、优秀工程项目时，签署对工程质量的评价意见</w:t>
      </w:r>
      <w:r>
        <w:rPr>
          <w:rFonts w:hint="eastAsia" w:hAnsi="仿宋" w:eastAsia="仿宋"/>
          <w:color w:val="auto"/>
          <w:kern w:val="0"/>
          <w:sz w:val="32"/>
          <w:szCs w:val="32"/>
        </w:rPr>
        <w:t>；</w:t>
      </w:r>
    </w:p>
    <w:p>
      <w:pPr>
        <w:widowControl/>
        <w:adjustRightInd w:val="0"/>
        <w:snapToGrid w:val="0"/>
        <w:spacing w:line="360" w:lineRule="auto"/>
        <w:ind w:firstLine="640" w:firstLineChars="200"/>
        <w:rPr>
          <w:rFonts w:eastAsia="仿宋"/>
          <w:color w:val="auto"/>
          <w:kern w:val="0"/>
          <w:sz w:val="32"/>
          <w:szCs w:val="32"/>
        </w:rPr>
      </w:pPr>
      <w:r>
        <w:rPr>
          <w:rFonts w:hint="eastAsia" w:ascii="MS Mincho" w:hAnsi="MS Mincho" w:eastAsia="MS Mincho" w:cs="MS Mincho"/>
          <w:color w:val="auto"/>
          <w:kern w:val="0"/>
          <w:sz w:val="32"/>
          <w:szCs w:val="32"/>
        </w:rPr>
        <w:t>⑫</w:t>
      </w:r>
      <w:r>
        <w:rPr>
          <w:rFonts w:hAnsi="仿宋" w:eastAsia="仿宋"/>
          <w:color w:val="auto"/>
          <w:kern w:val="0"/>
          <w:sz w:val="32"/>
          <w:szCs w:val="32"/>
        </w:rPr>
        <w:t>参与</w:t>
      </w:r>
      <w:r>
        <w:rPr>
          <w:rFonts w:hint="eastAsia" w:hAnsi="仿宋" w:eastAsia="仿宋"/>
          <w:color w:val="auto"/>
          <w:kern w:val="0"/>
          <w:sz w:val="32"/>
          <w:szCs w:val="32"/>
        </w:rPr>
        <w:t>辖区内</w:t>
      </w:r>
      <w:r>
        <w:rPr>
          <w:rFonts w:hAnsi="仿宋" w:eastAsia="仿宋"/>
          <w:color w:val="auto"/>
          <w:kern w:val="0"/>
          <w:sz w:val="32"/>
          <w:szCs w:val="32"/>
        </w:rPr>
        <w:t>水利水电工程采用新技术、新结构、新材料、新工艺的质量鉴定</w:t>
      </w:r>
      <w:r>
        <w:rPr>
          <w:rFonts w:hint="eastAsia" w:hAnsi="仿宋" w:eastAsia="仿宋"/>
          <w:color w:val="auto"/>
          <w:kern w:val="0"/>
          <w:sz w:val="32"/>
          <w:szCs w:val="32"/>
        </w:rPr>
        <w:t>；</w:t>
      </w:r>
    </w:p>
    <w:p>
      <w:pPr>
        <w:adjustRightInd w:val="0"/>
        <w:snapToGrid w:val="0"/>
        <w:spacing w:line="360" w:lineRule="auto"/>
        <w:ind w:firstLine="640" w:firstLineChars="200"/>
        <w:rPr>
          <w:rFonts w:hint="eastAsia" w:eastAsia="仿宋"/>
          <w:color w:val="auto"/>
          <w:kern w:val="0"/>
          <w:sz w:val="32"/>
          <w:szCs w:val="32"/>
        </w:rPr>
      </w:pPr>
      <w:r>
        <w:rPr>
          <w:rFonts w:hint="eastAsia" w:ascii="MS Mincho" w:hAnsi="MS Mincho" w:eastAsia="MS Mincho" w:cs="MS Mincho"/>
          <w:color w:val="auto"/>
          <w:kern w:val="0"/>
          <w:sz w:val="32"/>
          <w:szCs w:val="32"/>
        </w:rPr>
        <w:t>⑬</w:t>
      </w:r>
      <w:r>
        <w:rPr>
          <w:rFonts w:hint="eastAsia" w:hAnsi="仿宋" w:eastAsia="仿宋"/>
          <w:color w:val="auto"/>
          <w:sz w:val="32"/>
          <w:szCs w:val="32"/>
        </w:rPr>
        <w:t>完成上级及主管部门交办的其他工作。</w:t>
      </w:r>
    </w:p>
    <w:p>
      <w:pPr>
        <w:widowControl/>
        <w:adjustRightInd w:val="0"/>
        <w:snapToGrid w:val="0"/>
        <w:spacing w:before="156" w:beforeLines="50" w:after="156" w:afterLines="50" w:line="360" w:lineRule="auto"/>
        <w:jc w:val="center"/>
        <w:rPr>
          <w:rFonts w:hAnsi="仿宋" w:eastAsia="仿宋"/>
          <w:b/>
          <w:bCs/>
          <w:color w:val="auto"/>
          <w:kern w:val="0"/>
          <w:sz w:val="32"/>
          <w:szCs w:val="32"/>
        </w:rPr>
      </w:pPr>
      <w:r>
        <w:rPr>
          <w:rFonts w:hAnsi="仿宋" w:eastAsia="仿宋"/>
          <w:b/>
          <w:bCs/>
          <w:color w:val="auto"/>
          <w:kern w:val="0"/>
          <w:sz w:val="32"/>
          <w:szCs w:val="32"/>
        </w:rPr>
        <w:t>第四章 工程质量监督</w:t>
      </w:r>
    </w:p>
    <w:p>
      <w:pPr>
        <w:widowControl/>
        <w:adjustRightInd w:val="0"/>
        <w:snapToGrid w:val="0"/>
        <w:spacing w:line="360" w:lineRule="auto"/>
        <w:ind w:firstLine="640" w:firstLineChars="200"/>
        <w:rPr>
          <w:rFonts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十</w:t>
      </w:r>
      <w:r>
        <w:rPr>
          <w:rFonts w:hAnsi="仿宋" w:eastAsia="仿宋"/>
          <w:color w:val="auto"/>
          <w:kern w:val="0"/>
          <w:sz w:val="32"/>
          <w:szCs w:val="32"/>
        </w:rPr>
        <w:t>条</w:t>
      </w:r>
      <w:r>
        <w:rPr>
          <w:rFonts w:hint="eastAsia" w:hAnsi="仿宋" w:eastAsia="仿宋"/>
          <w:color w:val="auto"/>
          <w:kern w:val="0"/>
          <w:sz w:val="32"/>
          <w:szCs w:val="32"/>
        </w:rPr>
        <w:t xml:space="preserve"> </w:t>
      </w:r>
      <w:r>
        <w:rPr>
          <w:rFonts w:hAnsi="仿宋" w:eastAsia="仿宋"/>
          <w:color w:val="auto"/>
          <w:kern w:val="0"/>
          <w:sz w:val="32"/>
          <w:szCs w:val="32"/>
        </w:rPr>
        <w:t>水利工程建设项目的质量监督期</w:t>
      </w:r>
      <w:r>
        <w:rPr>
          <w:rFonts w:hint="eastAsia" w:eastAsia="仿宋"/>
          <w:color w:val="auto"/>
          <w:kern w:val="0"/>
          <w:sz w:val="32"/>
          <w:szCs w:val="32"/>
        </w:rPr>
        <w:t>（</w:t>
      </w:r>
      <w:r>
        <w:rPr>
          <w:rFonts w:hAnsi="仿宋" w:eastAsia="仿宋"/>
          <w:color w:val="auto"/>
          <w:kern w:val="0"/>
          <w:sz w:val="32"/>
          <w:szCs w:val="32"/>
        </w:rPr>
        <w:t>含质量保修期</w:t>
      </w:r>
      <w:r>
        <w:rPr>
          <w:rFonts w:hint="eastAsia" w:eastAsia="仿宋"/>
          <w:color w:val="auto"/>
          <w:kern w:val="0"/>
          <w:sz w:val="32"/>
          <w:szCs w:val="32"/>
        </w:rPr>
        <w:t>）</w:t>
      </w:r>
      <w:r>
        <w:rPr>
          <w:rFonts w:hAnsi="仿宋" w:eastAsia="仿宋"/>
          <w:color w:val="auto"/>
          <w:kern w:val="0"/>
          <w:sz w:val="32"/>
          <w:szCs w:val="32"/>
        </w:rPr>
        <w:t>为从工程开工前办理质量监督手续始，到工程竣工验收委员会同意工程交付使用止</w:t>
      </w:r>
      <w:r>
        <w:rPr>
          <w:rFonts w:ascii="仿宋" w:hAnsi="仿宋" w:eastAsia="仿宋"/>
          <w:color w:val="auto"/>
          <w:sz w:val="32"/>
          <w:szCs w:val="32"/>
        </w:rPr>
        <w:t>（含合同质量保修期）</w:t>
      </w:r>
      <w:r>
        <w:rPr>
          <w:rFonts w:hAnsi="仿宋" w:eastAsia="仿宋"/>
          <w:color w:val="auto"/>
          <w:kern w:val="0"/>
          <w:sz w:val="32"/>
          <w:szCs w:val="32"/>
        </w:rPr>
        <w:t>。</w:t>
      </w:r>
    </w:p>
    <w:p>
      <w:pPr>
        <w:widowControl/>
        <w:adjustRightInd w:val="0"/>
        <w:snapToGrid w:val="0"/>
        <w:spacing w:line="360" w:lineRule="auto"/>
        <w:ind w:firstLine="640" w:firstLineChars="200"/>
        <w:rPr>
          <w:rFonts w:hint="eastAsia" w:eastAsia="仿宋"/>
          <w:color w:val="auto"/>
          <w:kern w:val="0"/>
          <w:sz w:val="32"/>
          <w:szCs w:val="32"/>
        </w:rPr>
      </w:pPr>
      <w:r>
        <w:rPr>
          <w:rFonts w:hAnsi="仿宋" w:eastAsia="仿宋"/>
          <w:color w:val="auto"/>
          <w:kern w:val="0"/>
          <w:sz w:val="32"/>
          <w:szCs w:val="32"/>
        </w:rPr>
        <w:t>第十一条</w:t>
      </w:r>
      <w:r>
        <w:rPr>
          <w:rFonts w:hint="eastAsia" w:hAnsi="仿宋" w:eastAsia="仿宋"/>
          <w:color w:val="auto"/>
          <w:kern w:val="0"/>
          <w:sz w:val="32"/>
          <w:szCs w:val="32"/>
        </w:rPr>
        <w:t xml:space="preserve"> </w:t>
      </w:r>
      <w:r>
        <w:rPr>
          <w:rFonts w:hAnsi="仿宋" w:eastAsia="仿宋"/>
          <w:color w:val="auto"/>
          <w:kern w:val="0"/>
          <w:sz w:val="32"/>
          <w:szCs w:val="32"/>
        </w:rPr>
        <w:t>项目法人应在工程开工前</w:t>
      </w:r>
      <w:r>
        <w:rPr>
          <w:rFonts w:hint="eastAsia" w:hAnsi="仿宋" w:eastAsia="仿宋"/>
          <w:color w:val="auto"/>
          <w:kern w:val="0"/>
          <w:sz w:val="32"/>
          <w:szCs w:val="32"/>
        </w:rPr>
        <w:t>，需</w:t>
      </w:r>
      <w:r>
        <w:rPr>
          <w:rFonts w:hAnsi="仿宋" w:eastAsia="仿宋"/>
          <w:color w:val="auto"/>
          <w:kern w:val="0"/>
          <w:sz w:val="32"/>
          <w:szCs w:val="32"/>
        </w:rPr>
        <w:t>按照分级管理原则</w:t>
      </w:r>
      <w:r>
        <w:rPr>
          <w:rFonts w:hint="eastAsia" w:hAnsi="仿宋" w:eastAsia="仿宋"/>
          <w:color w:val="auto"/>
          <w:kern w:val="0"/>
          <w:sz w:val="32"/>
          <w:szCs w:val="32"/>
        </w:rPr>
        <w:t>，</w:t>
      </w:r>
      <w:r>
        <w:rPr>
          <w:rFonts w:hAnsi="仿宋" w:eastAsia="仿宋"/>
          <w:color w:val="auto"/>
          <w:kern w:val="0"/>
          <w:sz w:val="32"/>
          <w:szCs w:val="32"/>
        </w:rPr>
        <w:t>到</w:t>
      </w:r>
      <w:r>
        <w:rPr>
          <w:rFonts w:ascii="仿宋" w:hAnsi="仿宋" w:eastAsia="仿宋"/>
          <w:color w:val="auto"/>
          <w:sz w:val="32"/>
          <w:szCs w:val="32"/>
        </w:rPr>
        <w:t>有管辖权的质监机构</w:t>
      </w:r>
      <w:r>
        <w:rPr>
          <w:rFonts w:hAnsi="仿宋" w:eastAsia="仿宋"/>
          <w:color w:val="auto"/>
          <w:kern w:val="0"/>
          <w:sz w:val="32"/>
          <w:szCs w:val="32"/>
        </w:rPr>
        <w:t>办理监督手续，签订《水利工程质量监督书》。</w:t>
      </w:r>
    </w:p>
    <w:p>
      <w:pPr>
        <w:widowControl/>
        <w:adjustRightInd w:val="0"/>
        <w:snapToGrid w:val="0"/>
        <w:spacing w:line="360" w:lineRule="auto"/>
        <w:ind w:firstLine="640" w:firstLineChars="200"/>
        <w:rPr>
          <w:rFonts w:eastAsia="仿宋"/>
          <w:color w:val="auto"/>
          <w:kern w:val="0"/>
          <w:sz w:val="32"/>
          <w:szCs w:val="32"/>
        </w:rPr>
      </w:pPr>
      <w:r>
        <w:rPr>
          <w:rFonts w:hAnsi="仿宋" w:eastAsia="仿宋"/>
          <w:color w:val="auto"/>
          <w:kern w:val="0"/>
          <w:sz w:val="32"/>
          <w:szCs w:val="32"/>
        </w:rPr>
        <w:t>第十</w:t>
      </w:r>
      <w:r>
        <w:rPr>
          <w:rFonts w:hint="eastAsia" w:hAnsi="仿宋" w:eastAsia="仿宋"/>
          <w:color w:val="auto"/>
          <w:kern w:val="0"/>
          <w:sz w:val="32"/>
          <w:szCs w:val="32"/>
        </w:rPr>
        <w:t>二</w:t>
      </w:r>
      <w:r>
        <w:rPr>
          <w:rFonts w:hAnsi="仿宋" w:eastAsia="仿宋"/>
          <w:color w:val="auto"/>
          <w:kern w:val="0"/>
          <w:sz w:val="32"/>
          <w:szCs w:val="32"/>
        </w:rPr>
        <w:t>条</w:t>
      </w:r>
      <w:r>
        <w:rPr>
          <w:rFonts w:hint="eastAsia" w:hAnsi="仿宋" w:eastAsia="仿宋"/>
          <w:color w:val="auto"/>
          <w:kern w:val="0"/>
          <w:sz w:val="32"/>
          <w:szCs w:val="32"/>
        </w:rPr>
        <w:t xml:space="preserve"> </w:t>
      </w:r>
      <w:r>
        <w:rPr>
          <w:rFonts w:hAnsi="仿宋" w:eastAsia="仿宋"/>
          <w:color w:val="auto"/>
          <w:kern w:val="0"/>
          <w:sz w:val="32"/>
          <w:szCs w:val="32"/>
        </w:rPr>
        <w:t>项目法人办理监督手续时提交以下材料：</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①</w:t>
      </w:r>
      <w:r>
        <w:rPr>
          <w:rFonts w:hint="eastAsia" w:hAnsi="仿宋" w:eastAsia="仿宋"/>
          <w:color w:val="auto"/>
          <w:kern w:val="0"/>
          <w:sz w:val="32"/>
          <w:szCs w:val="32"/>
        </w:rPr>
        <w:t>初步设计</w:t>
      </w:r>
      <w:r>
        <w:rPr>
          <w:rFonts w:hAnsi="仿宋" w:eastAsia="仿宋"/>
          <w:color w:val="auto"/>
          <w:kern w:val="0"/>
          <w:sz w:val="32"/>
          <w:szCs w:val="32"/>
        </w:rPr>
        <w:t>审批文件及技术施工设计文件</w:t>
      </w:r>
      <w:r>
        <w:rPr>
          <w:rFonts w:hint="eastAsia" w:hAnsi="仿宋" w:eastAsia="仿宋"/>
          <w:color w:val="auto"/>
          <w:kern w:val="0"/>
          <w:sz w:val="32"/>
          <w:szCs w:val="32"/>
        </w:rPr>
        <w:t>；</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②</w:t>
      </w:r>
      <w:r>
        <w:rPr>
          <w:rFonts w:hAnsi="仿宋" w:eastAsia="仿宋"/>
          <w:color w:val="auto"/>
          <w:kern w:val="0"/>
          <w:sz w:val="32"/>
          <w:szCs w:val="32"/>
        </w:rPr>
        <w:t>项目法人与勘察</w:t>
      </w:r>
      <w:r>
        <w:rPr>
          <w:rFonts w:hint="eastAsia" w:hAnsi="仿宋" w:eastAsia="仿宋"/>
          <w:color w:val="auto"/>
          <w:kern w:val="0"/>
          <w:sz w:val="32"/>
          <w:szCs w:val="32"/>
        </w:rPr>
        <w:t>、</w:t>
      </w:r>
      <w:r>
        <w:rPr>
          <w:rFonts w:hAnsi="仿宋" w:eastAsia="仿宋"/>
          <w:color w:val="auto"/>
          <w:kern w:val="0"/>
          <w:sz w:val="32"/>
          <w:szCs w:val="32"/>
        </w:rPr>
        <w:t>设计、监理、施工</w:t>
      </w:r>
      <w:r>
        <w:rPr>
          <w:rFonts w:hint="eastAsia" w:hAnsi="仿宋" w:eastAsia="仿宋"/>
          <w:color w:val="auto"/>
          <w:kern w:val="0"/>
          <w:sz w:val="32"/>
          <w:szCs w:val="32"/>
        </w:rPr>
        <w:t>（含设备供应）、检测等单位</w:t>
      </w:r>
      <w:r>
        <w:rPr>
          <w:rFonts w:hAnsi="仿宋" w:eastAsia="仿宋"/>
          <w:color w:val="auto"/>
          <w:kern w:val="0"/>
          <w:sz w:val="32"/>
          <w:szCs w:val="32"/>
        </w:rPr>
        <w:t>签订的合同</w:t>
      </w:r>
      <w:r>
        <w:rPr>
          <w:rFonts w:hint="eastAsia" w:eastAsia="仿宋"/>
          <w:color w:val="auto"/>
          <w:kern w:val="0"/>
          <w:sz w:val="32"/>
          <w:szCs w:val="32"/>
        </w:rPr>
        <w:t>（</w:t>
      </w:r>
      <w:r>
        <w:rPr>
          <w:rFonts w:hAnsi="仿宋" w:eastAsia="仿宋"/>
          <w:color w:val="auto"/>
          <w:kern w:val="0"/>
          <w:sz w:val="32"/>
          <w:szCs w:val="32"/>
        </w:rPr>
        <w:t>协议</w:t>
      </w:r>
      <w:r>
        <w:rPr>
          <w:rFonts w:hint="eastAsia" w:eastAsia="仿宋"/>
          <w:color w:val="auto"/>
          <w:kern w:val="0"/>
          <w:sz w:val="32"/>
          <w:szCs w:val="32"/>
        </w:rPr>
        <w:t>）和投标文件（</w:t>
      </w:r>
      <w:r>
        <w:rPr>
          <w:rFonts w:hAnsi="仿宋" w:eastAsia="仿宋"/>
          <w:color w:val="auto"/>
          <w:kern w:val="0"/>
          <w:sz w:val="32"/>
          <w:szCs w:val="32"/>
        </w:rPr>
        <w:t>副本</w:t>
      </w:r>
      <w:r>
        <w:rPr>
          <w:rFonts w:hint="eastAsia" w:hAnsi="仿宋" w:eastAsia="仿宋"/>
          <w:color w:val="auto"/>
          <w:kern w:val="0"/>
          <w:sz w:val="32"/>
          <w:szCs w:val="32"/>
        </w:rPr>
        <w:t>）；</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③</w:t>
      </w:r>
      <w:r>
        <w:rPr>
          <w:rFonts w:hAnsi="仿宋" w:eastAsia="仿宋"/>
          <w:color w:val="auto"/>
          <w:kern w:val="0"/>
          <w:sz w:val="32"/>
          <w:szCs w:val="32"/>
        </w:rPr>
        <w:t>建设、设计、施工、监理</w:t>
      </w:r>
      <w:r>
        <w:rPr>
          <w:rFonts w:hint="eastAsia" w:hAnsi="仿宋" w:eastAsia="仿宋"/>
          <w:color w:val="auto"/>
          <w:kern w:val="0"/>
          <w:sz w:val="32"/>
          <w:szCs w:val="32"/>
        </w:rPr>
        <w:t>、</w:t>
      </w:r>
      <w:r>
        <w:rPr>
          <w:rFonts w:hAnsi="仿宋" w:eastAsia="仿宋"/>
          <w:color w:val="auto"/>
          <w:kern w:val="0"/>
          <w:sz w:val="32"/>
          <w:szCs w:val="32"/>
        </w:rPr>
        <w:t>检测等单位的基本情况和工程现场质量管理</w:t>
      </w:r>
      <w:r>
        <w:rPr>
          <w:rFonts w:hint="eastAsia" w:hAnsi="仿宋" w:eastAsia="仿宋"/>
          <w:color w:val="auto"/>
          <w:kern w:val="0"/>
          <w:sz w:val="32"/>
          <w:szCs w:val="32"/>
        </w:rPr>
        <w:t>机构</w:t>
      </w:r>
      <w:r>
        <w:rPr>
          <w:rFonts w:hAnsi="仿宋" w:eastAsia="仿宋"/>
          <w:color w:val="auto"/>
          <w:kern w:val="0"/>
          <w:sz w:val="32"/>
          <w:szCs w:val="32"/>
        </w:rPr>
        <w:t>的设置情况等资料</w:t>
      </w:r>
      <w:r>
        <w:rPr>
          <w:rFonts w:hint="eastAsia" w:hAnsi="仿宋" w:eastAsia="仿宋"/>
          <w:color w:val="auto"/>
          <w:kern w:val="0"/>
          <w:sz w:val="32"/>
          <w:szCs w:val="32"/>
        </w:rPr>
        <w:t>。</w:t>
      </w:r>
    </w:p>
    <w:p>
      <w:pPr>
        <w:widowControl/>
        <w:adjustRightInd w:val="0"/>
        <w:snapToGrid w:val="0"/>
        <w:spacing w:line="360" w:lineRule="auto"/>
        <w:ind w:firstLine="640" w:firstLineChars="200"/>
        <w:rPr>
          <w:rFonts w:hint="eastAsia" w:hAnsi="仿宋" w:eastAsia="仿宋"/>
          <w:color w:val="auto"/>
          <w:kern w:val="0"/>
          <w:sz w:val="32"/>
          <w:szCs w:val="32"/>
        </w:rPr>
      </w:pPr>
      <w:r>
        <w:rPr>
          <w:rFonts w:hAnsi="仿宋" w:eastAsia="仿宋"/>
          <w:color w:val="auto"/>
          <w:kern w:val="0"/>
          <w:sz w:val="32"/>
          <w:szCs w:val="32"/>
        </w:rPr>
        <w:t>第十</w:t>
      </w:r>
      <w:r>
        <w:rPr>
          <w:rFonts w:hint="eastAsia" w:hAnsi="仿宋" w:eastAsia="仿宋"/>
          <w:color w:val="auto"/>
          <w:kern w:val="0"/>
          <w:sz w:val="32"/>
          <w:szCs w:val="32"/>
        </w:rPr>
        <w:t>三</w:t>
      </w:r>
      <w:r>
        <w:rPr>
          <w:rFonts w:hAnsi="仿宋" w:eastAsia="仿宋"/>
          <w:color w:val="auto"/>
          <w:kern w:val="0"/>
          <w:sz w:val="32"/>
          <w:szCs w:val="32"/>
        </w:rPr>
        <w:t>条</w:t>
      </w:r>
      <w:r>
        <w:rPr>
          <w:rFonts w:hint="eastAsia" w:hAnsi="仿宋" w:eastAsia="仿宋"/>
          <w:color w:val="auto"/>
          <w:kern w:val="0"/>
          <w:sz w:val="32"/>
          <w:szCs w:val="32"/>
        </w:rPr>
        <w:t xml:space="preserve"> </w:t>
      </w:r>
      <w:r>
        <w:rPr>
          <w:rFonts w:hAnsi="仿宋" w:eastAsia="仿宋"/>
          <w:color w:val="auto"/>
          <w:kern w:val="0"/>
          <w:sz w:val="32"/>
          <w:szCs w:val="32"/>
        </w:rPr>
        <w:t>签订工程质量监督书后，质量监督机构应编制工程质量监督计划</w:t>
      </w:r>
      <w:r>
        <w:rPr>
          <w:rFonts w:hint="eastAsia" w:hAnsi="仿宋" w:eastAsia="仿宋"/>
          <w:color w:val="auto"/>
          <w:kern w:val="0"/>
          <w:sz w:val="32"/>
          <w:szCs w:val="32"/>
        </w:rPr>
        <w:t>，明确监督依据、监督方式、监督工作要求、质量关键控制点等。</w:t>
      </w:r>
    </w:p>
    <w:p>
      <w:pPr>
        <w:pStyle w:val="4"/>
        <w:widowControl w:val="0"/>
        <w:overflowPunct w:val="0"/>
        <w:adjustRightInd w:val="0"/>
        <w:snapToGrid w:val="0"/>
        <w:spacing w:line="360" w:lineRule="auto"/>
        <w:ind w:firstLine="640" w:firstLineChars="200"/>
        <w:jc w:val="both"/>
        <w:rPr>
          <w:rFonts w:ascii="仿宋" w:hAnsi="仿宋" w:eastAsia="仿宋"/>
          <w:color w:val="auto"/>
          <w:sz w:val="32"/>
          <w:szCs w:val="32"/>
        </w:rPr>
      </w:pPr>
      <w:r>
        <w:rPr>
          <w:rFonts w:hAnsi="仿宋" w:eastAsia="仿宋"/>
          <w:color w:val="auto"/>
          <w:sz w:val="32"/>
          <w:szCs w:val="32"/>
        </w:rPr>
        <w:t>第十</w:t>
      </w:r>
      <w:r>
        <w:rPr>
          <w:rFonts w:hint="eastAsia" w:hAnsi="仿宋" w:eastAsia="仿宋"/>
          <w:color w:val="auto"/>
          <w:sz w:val="32"/>
          <w:szCs w:val="32"/>
        </w:rPr>
        <w:t>四</w:t>
      </w:r>
      <w:r>
        <w:rPr>
          <w:rFonts w:hAnsi="仿宋" w:eastAsia="仿宋"/>
          <w:color w:val="auto"/>
          <w:sz w:val="32"/>
          <w:szCs w:val="32"/>
        </w:rPr>
        <w:t>条</w:t>
      </w:r>
      <w:r>
        <w:rPr>
          <w:rFonts w:hint="eastAsia" w:hAnsi="仿宋" w:eastAsia="仿宋"/>
          <w:color w:val="auto"/>
          <w:sz w:val="32"/>
          <w:szCs w:val="32"/>
        </w:rPr>
        <w:t xml:space="preserve"> </w:t>
      </w:r>
      <w:r>
        <w:rPr>
          <w:rFonts w:ascii="仿宋" w:hAnsi="仿宋" w:eastAsia="仿宋"/>
          <w:color w:val="auto"/>
          <w:sz w:val="32"/>
          <w:szCs w:val="32"/>
        </w:rPr>
        <w:t>项目法人应当在办理工程质量监督手续后20个工作日内，组织监理、设计和施工等单位进行工程项目划分，确定单位工程、主要分部工程、重要隐蔽单元工程和关键部位单元工程及单元工程划分原则，并将项目划分情况报告相应质监机构确认。</w:t>
      </w:r>
    </w:p>
    <w:p>
      <w:pPr>
        <w:widowControl/>
        <w:adjustRightInd w:val="0"/>
        <w:snapToGrid w:val="0"/>
        <w:spacing w:line="360" w:lineRule="auto"/>
        <w:ind w:firstLine="640" w:firstLineChars="200"/>
        <w:rPr>
          <w:rFonts w:hint="eastAsia" w:ascii="仿宋" w:hAnsi="仿宋" w:eastAsia="仿宋"/>
          <w:color w:val="auto"/>
          <w:sz w:val="32"/>
          <w:szCs w:val="32"/>
        </w:rPr>
      </w:pPr>
      <w:r>
        <w:rPr>
          <w:rFonts w:ascii="仿宋" w:hAnsi="仿宋" w:eastAsia="仿宋"/>
          <w:color w:val="auto"/>
          <w:sz w:val="32"/>
          <w:szCs w:val="32"/>
        </w:rPr>
        <w:t>质监机构收到项目划分书面报告后，应当在14个工作日内审核确认项目划分并书面通知项目法人。</w:t>
      </w:r>
    </w:p>
    <w:p>
      <w:pPr>
        <w:pStyle w:val="4"/>
        <w:widowControl w:val="0"/>
        <w:overflowPunct w:val="0"/>
        <w:adjustRightInd w:val="0"/>
        <w:snapToGrid w:val="0"/>
        <w:spacing w:line="360" w:lineRule="auto"/>
        <w:ind w:firstLine="640" w:firstLineChars="200"/>
        <w:jc w:val="both"/>
        <w:rPr>
          <w:rFonts w:hint="eastAsia" w:ascii="仿宋" w:hAnsi="仿宋" w:eastAsia="仿宋"/>
          <w:color w:val="auto"/>
          <w:sz w:val="32"/>
          <w:szCs w:val="32"/>
        </w:rPr>
      </w:pPr>
      <w:r>
        <w:rPr>
          <w:rFonts w:hAnsi="仿宋" w:eastAsia="仿宋"/>
          <w:color w:val="auto"/>
          <w:sz w:val="32"/>
          <w:szCs w:val="32"/>
        </w:rPr>
        <w:t>第十</w:t>
      </w:r>
      <w:r>
        <w:rPr>
          <w:rFonts w:hint="eastAsia" w:hAnsi="仿宋" w:eastAsia="仿宋"/>
          <w:color w:val="auto"/>
          <w:sz w:val="32"/>
          <w:szCs w:val="32"/>
        </w:rPr>
        <w:t>五</w:t>
      </w:r>
      <w:r>
        <w:rPr>
          <w:rFonts w:hAnsi="仿宋" w:eastAsia="仿宋"/>
          <w:color w:val="auto"/>
          <w:sz w:val="32"/>
          <w:szCs w:val="32"/>
        </w:rPr>
        <w:t>条</w:t>
      </w:r>
      <w:r>
        <w:rPr>
          <w:rFonts w:hint="eastAsia" w:hAnsi="仿宋" w:eastAsia="仿宋"/>
          <w:color w:val="auto"/>
          <w:sz w:val="32"/>
          <w:szCs w:val="32"/>
        </w:rPr>
        <w:t xml:space="preserve"> </w:t>
      </w:r>
      <w:r>
        <w:rPr>
          <w:rFonts w:ascii="仿宋" w:hAnsi="仿宋" w:eastAsia="仿宋"/>
          <w:color w:val="auto"/>
          <w:sz w:val="32"/>
          <w:szCs w:val="32"/>
        </w:rPr>
        <w:t>工程实施过程中，单位工程、主要分部工程、重要隐蔽单元工程和关键部位单元工程的项目划分确需调整的，项目法人应当及时将调整后的项目划分报相应质监机构审核确认。</w:t>
      </w:r>
    </w:p>
    <w:p>
      <w:pPr>
        <w:pStyle w:val="4"/>
        <w:widowControl w:val="0"/>
        <w:overflowPunct w:val="0"/>
        <w:adjustRightInd w:val="0"/>
        <w:snapToGrid w:val="0"/>
        <w:spacing w:line="360" w:lineRule="auto"/>
        <w:ind w:firstLine="640" w:firstLineChars="200"/>
        <w:jc w:val="both"/>
        <w:rPr>
          <w:rFonts w:hint="eastAsia" w:ascii="仿宋" w:hAnsi="仿宋" w:eastAsia="仿宋"/>
          <w:color w:val="auto"/>
          <w:sz w:val="32"/>
          <w:szCs w:val="32"/>
        </w:rPr>
      </w:pPr>
      <w:r>
        <w:rPr>
          <w:rFonts w:ascii="仿宋" w:hAnsi="仿宋" w:eastAsia="仿宋"/>
          <w:color w:val="auto"/>
          <w:sz w:val="32"/>
          <w:szCs w:val="32"/>
        </w:rPr>
        <w:t>第</w:t>
      </w:r>
      <w:r>
        <w:rPr>
          <w:rFonts w:hint="eastAsia" w:ascii="仿宋" w:hAnsi="仿宋" w:eastAsia="仿宋"/>
          <w:color w:val="auto"/>
          <w:sz w:val="32"/>
          <w:szCs w:val="32"/>
        </w:rPr>
        <w:t>十六</w:t>
      </w:r>
      <w:r>
        <w:rPr>
          <w:rFonts w:ascii="仿宋" w:hAnsi="仿宋" w:eastAsia="仿宋"/>
          <w:color w:val="auto"/>
          <w:sz w:val="32"/>
          <w:szCs w:val="32"/>
        </w:rPr>
        <w:t>条</w:t>
      </w:r>
      <w:r>
        <w:rPr>
          <w:rFonts w:hint="eastAsia" w:ascii="仿宋" w:hAnsi="仿宋" w:eastAsia="仿宋"/>
          <w:color w:val="auto"/>
          <w:sz w:val="32"/>
          <w:szCs w:val="32"/>
        </w:rPr>
        <w:t xml:space="preserve"> </w:t>
      </w:r>
      <w:r>
        <w:rPr>
          <w:rFonts w:hAnsi="仿宋" w:eastAsia="仿宋"/>
          <w:color w:val="auto"/>
          <w:sz w:val="32"/>
          <w:szCs w:val="32"/>
        </w:rPr>
        <w:t>水利工程建设项目质量监督方式以巡回检查、抽查为主。</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eastAsia="仿宋"/>
          <w:color w:val="auto"/>
          <w:kern w:val="0"/>
          <w:sz w:val="32"/>
          <w:szCs w:val="32"/>
        </w:rPr>
      </w:pPr>
      <w:r>
        <w:rPr>
          <w:rFonts w:hAnsi="仿宋" w:eastAsia="仿宋"/>
          <w:color w:val="auto"/>
          <w:kern w:val="0"/>
          <w:sz w:val="32"/>
          <w:szCs w:val="32"/>
        </w:rPr>
        <w:t>第十</w:t>
      </w:r>
      <w:r>
        <w:rPr>
          <w:rFonts w:hint="eastAsia" w:hAnsi="仿宋" w:eastAsia="仿宋"/>
          <w:color w:val="auto"/>
          <w:kern w:val="0"/>
          <w:sz w:val="32"/>
          <w:szCs w:val="32"/>
        </w:rPr>
        <w:t>七</w:t>
      </w:r>
      <w:r>
        <w:rPr>
          <w:rFonts w:hAnsi="仿宋" w:eastAsia="仿宋"/>
          <w:color w:val="auto"/>
          <w:kern w:val="0"/>
          <w:sz w:val="32"/>
          <w:szCs w:val="32"/>
        </w:rPr>
        <w:t>条</w:t>
      </w:r>
      <w:r>
        <w:rPr>
          <w:rFonts w:hint="eastAsia" w:eastAsia="仿宋"/>
          <w:color w:val="auto"/>
          <w:kern w:val="0"/>
          <w:sz w:val="32"/>
          <w:szCs w:val="32"/>
        </w:rPr>
        <w:t xml:space="preserve"> </w:t>
      </w:r>
      <w:r>
        <w:rPr>
          <w:rFonts w:hAnsi="仿宋" w:eastAsia="仿宋"/>
          <w:color w:val="auto"/>
          <w:kern w:val="0"/>
          <w:sz w:val="32"/>
          <w:szCs w:val="32"/>
        </w:rPr>
        <w:t>工程质量监督工作的依据：</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59" w:firstLineChars="206"/>
        <w:textAlignment w:val="auto"/>
        <w:rPr>
          <w:rFonts w:eastAsia="仿宋"/>
          <w:color w:val="auto"/>
          <w:kern w:val="0"/>
          <w:sz w:val="32"/>
          <w:szCs w:val="32"/>
        </w:rPr>
      </w:pPr>
      <w:r>
        <w:rPr>
          <w:rFonts w:hint="eastAsia" w:ascii="仿宋" w:hAnsi="仿宋" w:eastAsia="仿宋"/>
          <w:color w:val="auto"/>
          <w:sz w:val="32"/>
          <w:szCs w:val="32"/>
        </w:rPr>
        <w:t>①</w:t>
      </w:r>
      <w:r>
        <w:rPr>
          <w:rFonts w:hAnsi="仿宋" w:eastAsia="仿宋"/>
          <w:color w:val="auto"/>
          <w:kern w:val="0"/>
          <w:sz w:val="32"/>
          <w:szCs w:val="32"/>
        </w:rPr>
        <w:t>国家和水利部及省现行有关水利工程质量的法律、法规、技术标准、设计和施工的规范、规程等。</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eastAsia="仿宋"/>
          <w:color w:val="auto"/>
          <w:kern w:val="0"/>
          <w:sz w:val="32"/>
          <w:szCs w:val="32"/>
        </w:rPr>
      </w:pPr>
      <w:r>
        <w:rPr>
          <w:rFonts w:hint="eastAsia" w:ascii="仿宋" w:hAnsi="仿宋" w:eastAsia="仿宋"/>
          <w:color w:val="auto"/>
          <w:sz w:val="32"/>
          <w:szCs w:val="32"/>
        </w:rPr>
        <w:t>②</w:t>
      </w:r>
      <w:r>
        <w:rPr>
          <w:rFonts w:hAnsi="仿宋" w:eastAsia="仿宋"/>
          <w:color w:val="auto"/>
          <w:kern w:val="0"/>
          <w:sz w:val="32"/>
          <w:szCs w:val="32"/>
        </w:rPr>
        <w:t>经批准工程项目的设计文件，包括设计说明、图纸、技术要求、试验资料、设计变更文件和其他有关资料。</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rPr>
          <w:rFonts w:eastAsia="仿宋"/>
          <w:color w:val="auto"/>
          <w:kern w:val="0"/>
          <w:sz w:val="32"/>
          <w:szCs w:val="32"/>
        </w:rPr>
      </w:pPr>
      <w:r>
        <w:rPr>
          <w:rFonts w:hint="eastAsia" w:ascii="仿宋" w:hAnsi="仿宋" w:eastAsia="仿宋"/>
          <w:color w:val="auto"/>
          <w:sz w:val="32"/>
          <w:szCs w:val="32"/>
        </w:rPr>
        <w:t>③</w:t>
      </w:r>
      <w:r>
        <w:rPr>
          <w:rFonts w:hAnsi="仿宋" w:eastAsia="仿宋"/>
          <w:color w:val="auto"/>
          <w:kern w:val="0"/>
          <w:sz w:val="32"/>
          <w:szCs w:val="32"/>
        </w:rPr>
        <w:t>工程建设标准强制性条文。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eastAsia="仿宋"/>
          <w:color w:val="auto"/>
          <w:kern w:val="0"/>
          <w:sz w:val="32"/>
          <w:szCs w:val="32"/>
        </w:rPr>
      </w:pPr>
      <w:r>
        <w:rPr>
          <w:rFonts w:hAnsi="仿宋" w:eastAsia="仿宋"/>
          <w:color w:val="auto"/>
          <w:kern w:val="0"/>
          <w:sz w:val="32"/>
          <w:szCs w:val="32"/>
        </w:rPr>
        <w:t>第十</w:t>
      </w:r>
      <w:r>
        <w:rPr>
          <w:rFonts w:hint="eastAsia" w:hAnsi="仿宋" w:eastAsia="仿宋"/>
          <w:color w:val="auto"/>
          <w:kern w:val="0"/>
          <w:sz w:val="32"/>
          <w:szCs w:val="32"/>
        </w:rPr>
        <w:t>八</w:t>
      </w:r>
      <w:r>
        <w:rPr>
          <w:rFonts w:hAnsi="仿宋" w:eastAsia="仿宋"/>
          <w:color w:val="auto"/>
          <w:kern w:val="0"/>
          <w:sz w:val="32"/>
          <w:szCs w:val="32"/>
        </w:rPr>
        <w:t>条</w:t>
      </w:r>
      <w:r>
        <w:rPr>
          <w:rFonts w:hint="eastAsia" w:eastAsia="仿宋"/>
          <w:color w:val="auto"/>
          <w:kern w:val="0"/>
          <w:sz w:val="32"/>
          <w:szCs w:val="32"/>
        </w:rPr>
        <w:t xml:space="preserve"> </w:t>
      </w:r>
      <w:r>
        <w:rPr>
          <w:rFonts w:hAnsi="仿宋" w:eastAsia="仿宋"/>
          <w:color w:val="auto"/>
          <w:kern w:val="0"/>
          <w:sz w:val="32"/>
          <w:szCs w:val="32"/>
        </w:rPr>
        <w:t>工程质量监督的主要内容为：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Ansi="仿宋" w:eastAsia="仿宋"/>
          <w:color w:val="auto"/>
          <w:kern w:val="0"/>
          <w:sz w:val="32"/>
          <w:szCs w:val="32"/>
        </w:rPr>
      </w:pPr>
      <w:r>
        <w:rPr>
          <w:rFonts w:hint="eastAsia" w:ascii="仿宋" w:hAnsi="仿宋" w:eastAsia="仿宋"/>
          <w:color w:val="auto"/>
          <w:sz w:val="32"/>
          <w:szCs w:val="32"/>
        </w:rPr>
        <w:t>①</w:t>
      </w:r>
      <w:r>
        <w:rPr>
          <w:rFonts w:hAnsi="仿宋" w:eastAsia="仿宋"/>
          <w:color w:val="auto"/>
          <w:kern w:val="0"/>
          <w:sz w:val="32"/>
          <w:szCs w:val="32"/>
        </w:rPr>
        <w:t>对监理、设计、施工和有关产品制作单位的资质进行检查复核。</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②</w:t>
      </w:r>
      <w:r>
        <w:rPr>
          <w:rFonts w:hAnsi="仿宋" w:eastAsia="仿宋"/>
          <w:color w:val="auto"/>
          <w:kern w:val="0"/>
          <w:sz w:val="32"/>
          <w:szCs w:val="32"/>
        </w:rPr>
        <w:t>对建设单位的质量管理体系、监理单位的质量控制（检查）体系和施工单位的质量保证体系以及设计单位的现场服务等实施监督检查。</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③</w:t>
      </w:r>
      <w:r>
        <w:rPr>
          <w:rFonts w:hAnsi="仿宋" w:eastAsia="仿宋"/>
          <w:color w:val="auto"/>
          <w:kern w:val="0"/>
          <w:sz w:val="32"/>
          <w:szCs w:val="32"/>
        </w:rPr>
        <w:t>对工程项目的单位工程、分部工程、单元工程的划分进行审批和监督检查。</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④</w:t>
      </w:r>
      <w:r>
        <w:rPr>
          <w:rFonts w:hAnsi="仿宋" w:eastAsia="仿宋"/>
          <w:color w:val="auto"/>
          <w:kern w:val="0"/>
          <w:sz w:val="32"/>
          <w:szCs w:val="32"/>
        </w:rPr>
        <w:t>监督检查工程建设强制性标准及技术规程、规范和质量标准的执行情况。</w:t>
      </w:r>
      <w:r>
        <w:rPr>
          <w:rFonts w:eastAsia="仿宋"/>
          <w:color w:val="auto"/>
          <w:kern w:val="0"/>
          <w:sz w:val="32"/>
          <w:szCs w:val="32"/>
        </w:rPr>
        <w:t xml:space="preserve">                             </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⑤</w:t>
      </w:r>
      <w:r>
        <w:rPr>
          <w:rFonts w:hAnsi="仿宋" w:eastAsia="仿宋"/>
          <w:color w:val="auto"/>
          <w:kern w:val="0"/>
          <w:sz w:val="32"/>
          <w:szCs w:val="32"/>
        </w:rPr>
        <w:t>检查施工、监理、建设单位对工程质量检验和质量评定的情况。</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⑥</w:t>
      </w:r>
      <w:r>
        <w:rPr>
          <w:rFonts w:hAnsi="仿宋" w:eastAsia="仿宋"/>
          <w:color w:val="auto"/>
          <w:kern w:val="0"/>
          <w:sz w:val="32"/>
          <w:szCs w:val="32"/>
        </w:rPr>
        <w:t>在工程阶段验收、单位工程验收和项目竣工验收前，对工程质量进行等级核定，编制工程质量评定报告（意见），并向验收委员会提出工程质量等级的建议。</w:t>
      </w:r>
    </w:p>
    <w:p>
      <w:pPr>
        <w:widowControl/>
        <w:adjustRightInd w:val="0"/>
        <w:snapToGrid w:val="0"/>
        <w:spacing w:line="360" w:lineRule="auto"/>
        <w:ind w:firstLine="614" w:firstLineChars="192"/>
        <w:rPr>
          <w:rFonts w:eastAsia="仿宋"/>
          <w:color w:val="auto"/>
          <w:kern w:val="0"/>
          <w:sz w:val="32"/>
          <w:szCs w:val="32"/>
        </w:rPr>
      </w:pPr>
      <w:r>
        <w:rPr>
          <w:rFonts w:hAnsi="仿宋" w:eastAsia="仿宋"/>
          <w:color w:val="auto"/>
          <w:kern w:val="0"/>
          <w:sz w:val="32"/>
          <w:szCs w:val="32"/>
        </w:rPr>
        <w:t>第十</w:t>
      </w:r>
      <w:r>
        <w:rPr>
          <w:rFonts w:hint="eastAsia" w:hAnsi="仿宋" w:eastAsia="仿宋"/>
          <w:color w:val="auto"/>
          <w:kern w:val="0"/>
          <w:sz w:val="32"/>
          <w:szCs w:val="32"/>
        </w:rPr>
        <w:t>九</w:t>
      </w:r>
      <w:r>
        <w:rPr>
          <w:rFonts w:hAnsi="仿宋" w:eastAsia="仿宋"/>
          <w:color w:val="auto"/>
          <w:kern w:val="0"/>
          <w:sz w:val="32"/>
          <w:szCs w:val="32"/>
        </w:rPr>
        <w:t>条</w:t>
      </w:r>
      <w:r>
        <w:rPr>
          <w:rFonts w:hint="eastAsia" w:hAnsi="仿宋" w:eastAsia="仿宋"/>
          <w:color w:val="auto"/>
          <w:kern w:val="0"/>
          <w:sz w:val="32"/>
          <w:szCs w:val="32"/>
        </w:rPr>
        <w:t xml:space="preserve"> </w:t>
      </w:r>
      <w:r>
        <w:rPr>
          <w:rFonts w:hAnsi="仿宋" w:eastAsia="仿宋"/>
          <w:color w:val="auto"/>
          <w:kern w:val="0"/>
          <w:sz w:val="32"/>
          <w:szCs w:val="32"/>
        </w:rPr>
        <w:t>质量监督</w:t>
      </w:r>
      <w:r>
        <w:rPr>
          <w:rFonts w:hint="eastAsia" w:hAnsi="仿宋" w:eastAsia="仿宋"/>
          <w:color w:val="auto"/>
          <w:kern w:val="0"/>
          <w:sz w:val="32"/>
          <w:szCs w:val="32"/>
        </w:rPr>
        <w:t>机构</w:t>
      </w:r>
      <w:r>
        <w:rPr>
          <w:rFonts w:hAnsi="仿宋" w:eastAsia="仿宋"/>
          <w:color w:val="auto"/>
          <w:kern w:val="0"/>
          <w:sz w:val="32"/>
          <w:szCs w:val="32"/>
        </w:rPr>
        <w:t>权限如下：</w:t>
      </w:r>
    </w:p>
    <w:p>
      <w:pPr>
        <w:widowControl/>
        <w:adjustRightInd w:val="0"/>
        <w:snapToGrid w:val="0"/>
        <w:spacing w:line="360" w:lineRule="auto"/>
        <w:ind w:firstLine="614" w:firstLineChars="192"/>
        <w:rPr>
          <w:rFonts w:eastAsia="仿宋"/>
          <w:color w:val="auto"/>
          <w:kern w:val="0"/>
          <w:sz w:val="32"/>
          <w:szCs w:val="32"/>
        </w:rPr>
      </w:pPr>
      <w:r>
        <w:rPr>
          <w:rFonts w:hint="eastAsia" w:ascii="仿宋" w:hAnsi="仿宋" w:eastAsia="仿宋"/>
          <w:color w:val="auto"/>
          <w:sz w:val="32"/>
          <w:szCs w:val="32"/>
        </w:rPr>
        <w:t>①</w:t>
      </w:r>
      <w:r>
        <w:rPr>
          <w:rFonts w:hAnsi="仿宋" w:eastAsia="仿宋"/>
          <w:color w:val="auto"/>
          <w:kern w:val="0"/>
          <w:sz w:val="32"/>
          <w:szCs w:val="32"/>
        </w:rPr>
        <w:t>对设计、施工、监理</w:t>
      </w:r>
      <w:r>
        <w:rPr>
          <w:rFonts w:hint="eastAsia" w:hAnsi="仿宋" w:eastAsia="仿宋"/>
          <w:color w:val="auto"/>
          <w:kern w:val="0"/>
          <w:sz w:val="32"/>
          <w:szCs w:val="32"/>
        </w:rPr>
        <w:t>、</w:t>
      </w:r>
      <w:r>
        <w:rPr>
          <w:rFonts w:hAnsi="仿宋" w:eastAsia="仿宋"/>
          <w:color w:val="auto"/>
          <w:kern w:val="0"/>
          <w:sz w:val="32"/>
          <w:szCs w:val="32"/>
        </w:rPr>
        <w:t>检测和有关产品制作等单位的资质等级</w:t>
      </w:r>
      <w:r>
        <w:rPr>
          <w:rFonts w:hint="eastAsia" w:hAnsi="仿宋" w:eastAsia="仿宋"/>
          <w:color w:val="auto"/>
          <w:kern w:val="0"/>
          <w:sz w:val="32"/>
          <w:szCs w:val="32"/>
        </w:rPr>
        <w:t>、</w:t>
      </w:r>
      <w:r>
        <w:rPr>
          <w:rFonts w:hAnsi="仿宋" w:eastAsia="仿宋"/>
          <w:color w:val="auto"/>
          <w:kern w:val="0"/>
          <w:sz w:val="32"/>
          <w:szCs w:val="32"/>
        </w:rPr>
        <w:t>经营范围进行检查。发现</w:t>
      </w:r>
      <w:r>
        <w:rPr>
          <w:rFonts w:hint="eastAsia" w:hAnsi="仿宋" w:eastAsia="仿宋"/>
          <w:color w:val="auto"/>
          <w:kern w:val="0"/>
          <w:sz w:val="32"/>
          <w:szCs w:val="32"/>
        </w:rPr>
        <w:t>越级</w:t>
      </w:r>
      <w:r>
        <w:rPr>
          <w:rFonts w:hAnsi="仿宋" w:eastAsia="仿宋"/>
          <w:color w:val="auto"/>
          <w:kern w:val="0"/>
          <w:sz w:val="32"/>
          <w:szCs w:val="32"/>
        </w:rPr>
        <w:t>承包</w:t>
      </w:r>
      <w:r>
        <w:rPr>
          <w:rFonts w:hint="eastAsia" w:hAnsi="仿宋" w:eastAsia="仿宋"/>
          <w:color w:val="auto"/>
          <w:kern w:val="0"/>
          <w:sz w:val="32"/>
          <w:szCs w:val="32"/>
        </w:rPr>
        <w:t>、</w:t>
      </w:r>
      <w:r>
        <w:rPr>
          <w:rFonts w:hAnsi="仿宋" w:eastAsia="仿宋"/>
          <w:color w:val="auto"/>
          <w:kern w:val="0"/>
          <w:sz w:val="32"/>
          <w:szCs w:val="32"/>
        </w:rPr>
        <w:t>无证承包等不符合规定要求的，</w:t>
      </w:r>
      <w:r>
        <w:rPr>
          <w:rFonts w:hint="eastAsia" w:hAnsi="仿宋" w:eastAsia="仿宋"/>
          <w:color w:val="auto"/>
          <w:kern w:val="0"/>
          <w:sz w:val="32"/>
          <w:szCs w:val="32"/>
        </w:rPr>
        <w:t>责成</w:t>
      </w:r>
      <w:r>
        <w:rPr>
          <w:rFonts w:hAnsi="仿宋" w:eastAsia="仿宋"/>
          <w:color w:val="auto"/>
          <w:kern w:val="0"/>
          <w:sz w:val="32"/>
          <w:szCs w:val="32"/>
        </w:rPr>
        <w:t>建设单位立即改正，并向水行政主管部门报告</w:t>
      </w:r>
      <w:r>
        <w:rPr>
          <w:rFonts w:hAnsi="仿宋" w:eastAsia="仿宋"/>
          <w:color w:val="auto"/>
          <w:kern w:val="0"/>
          <w:sz w:val="32"/>
          <w:szCs w:val="32"/>
        </w:rPr>
        <w:t>。</w:t>
      </w:r>
      <w:r>
        <w:rPr>
          <w:rFonts w:eastAsia="仿宋"/>
          <w:color w:val="auto"/>
          <w:kern w:val="0"/>
          <w:sz w:val="32"/>
          <w:szCs w:val="32"/>
        </w:rPr>
        <w:t xml:space="preserve">                              </w:t>
      </w:r>
    </w:p>
    <w:p>
      <w:pPr>
        <w:widowControl/>
        <w:adjustRightInd w:val="0"/>
        <w:snapToGrid w:val="0"/>
        <w:spacing w:line="360" w:lineRule="auto"/>
        <w:ind w:firstLine="640" w:firstLineChars="200"/>
        <w:rPr>
          <w:rFonts w:hint="eastAsia" w:eastAsia="仿宋"/>
          <w:color w:val="auto"/>
          <w:kern w:val="0"/>
          <w:sz w:val="32"/>
          <w:szCs w:val="32"/>
        </w:rPr>
      </w:pPr>
      <w:r>
        <w:rPr>
          <w:rFonts w:hint="eastAsia" w:ascii="仿宋" w:hAnsi="仿宋" w:eastAsia="仿宋"/>
          <w:color w:val="auto"/>
          <w:sz w:val="32"/>
          <w:szCs w:val="32"/>
        </w:rPr>
        <w:t>②</w:t>
      </w:r>
      <w:r>
        <w:rPr>
          <w:rFonts w:hAnsi="仿宋" w:eastAsia="仿宋"/>
          <w:color w:val="auto"/>
          <w:kern w:val="0"/>
          <w:sz w:val="32"/>
          <w:szCs w:val="32"/>
        </w:rPr>
        <w:t>质量监督人员</w:t>
      </w:r>
      <w:r>
        <w:rPr>
          <w:rFonts w:hAnsi="仿宋" w:eastAsia="仿宋"/>
          <w:color w:val="auto"/>
          <w:kern w:val="0"/>
          <w:sz w:val="32"/>
          <w:szCs w:val="32"/>
        </w:rPr>
        <w:t>有权凭质量监督员证进入施工现场执行质量监督</w:t>
      </w:r>
      <w:r>
        <w:rPr>
          <w:rFonts w:hint="eastAsia" w:hAnsi="仿宋" w:eastAsia="仿宋"/>
          <w:color w:val="auto"/>
          <w:kern w:val="0"/>
          <w:sz w:val="32"/>
          <w:szCs w:val="32"/>
        </w:rPr>
        <w:t>。</w:t>
      </w:r>
      <w:r>
        <w:rPr>
          <w:rFonts w:hAnsi="仿宋" w:eastAsia="仿宋"/>
          <w:color w:val="auto"/>
          <w:kern w:val="0"/>
          <w:sz w:val="32"/>
          <w:szCs w:val="32"/>
        </w:rPr>
        <w:t>对工程有关部位进行抽样检查，调阅各参建单位质量试验、检查记录、施工日志和其他有关技术资料等</w:t>
      </w:r>
      <w:r>
        <w:rPr>
          <w:rFonts w:hAnsi="仿宋" w:eastAsia="仿宋"/>
          <w:color w:val="auto"/>
          <w:kern w:val="0"/>
          <w:sz w:val="32"/>
          <w:szCs w:val="32"/>
        </w:rPr>
        <w:t>。</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③</w:t>
      </w:r>
      <w:r>
        <w:rPr>
          <w:rFonts w:hAnsi="仿宋" w:eastAsia="仿宋"/>
          <w:color w:val="auto"/>
          <w:kern w:val="0"/>
          <w:sz w:val="32"/>
          <w:szCs w:val="32"/>
        </w:rPr>
        <w:t>对违反技术规程、规范、质量标准</w:t>
      </w:r>
      <w:r>
        <w:rPr>
          <w:rFonts w:hint="eastAsia" w:hAnsi="仿宋" w:eastAsia="仿宋"/>
          <w:color w:val="auto"/>
          <w:kern w:val="0"/>
          <w:sz w:val="32"/>
          <w:szCs w:val="32"/>
        </w:rPr>
        <w:t>、</w:t>
      </w:r>
      <w:r>
        <w:rPr>
          <w:rFonts w:hAnsi="仿宋" w:eastAsia="仿宋"/>
          <w:color w:val="auto"/>
          <w:kern w:val="0"/>
          <w:sz w:val="32"/>
          <w:szCs w:val="32"/>
        </w:rPr>
        <w:t>特别是强制性条文或设计文件的施工单位，通知建设、施工和监理单位采取措施纠正。问题严重时，可责成施工单位停止施工</w:t>
      </w:r>
      <w:r>
        <w:rPr>
          <w:rFonts w:hint="eastAsia" w:hAnsi="仿宋" w:eastAsia="仿宋"/>
          <w:color w:val="auto"/>
          <w:kern w:val="0"/>
          <w:sz w:val="32"/>
          <w:szCs w:val="32"/>
        </w:rPr>
        <w:t>，</w:t>
      </w:r>
      <w:r>
        <w:rPr>
          <w:rFonts w:hAnsi="仿宋" w:eastAsia="仿宋"/>
          <w:color w:val="auto"/>
          <w:kern w:val="0"/>
          <w:sz w:val="32"/>
          <w:szCs w:val="32"/>
        </w:rPr>
        <w:t>同时向相应的水行政主管部门提出整顿的建议。</w:t>
      </w:r>
    </w:p>
    <w:p>
      <w:pPr>
        <w:widowControl/>
        <w:adjustRightInd w:val="0"/>
        <w:snapToGrid w:val="0"/>
        <w:spacing w:line="360" w:lineRule="auto"/>
        <w:ind w:firstLine="640" w:firstLineChars="200"/>
        <w:rPr>
          <w:rFonts w:hint="eastAsia" w:eastAsia="仿宋"/>
          <w:color w:val="auto"/>
          <w:kern w:val="0"/>
          <w:sz w:val="32"/>
          <w:szCs w:val="32"/>
        </w:rPr>
      </w:pPr>
      <w:r>
        <w:rPr>
          <w:rFonts w:hint="eastAsia" w:ascii="仿宋" w:hAnsi="仿宋" w:eastAsia="仿宋"/>
          <w:color w:val="auto"/>
          <w:sz w:val="32"/>
          <w:szCs w:val="32"/>
        </w:rPr>
        <w:t>④</w:t>
      </w:r>
      <w:r>
        <w:rPr>
          <w:rFonts w:hAnsi="仿宋" w:eastAsia="仿宋"/>
          <w:color w:val="auto"/>
          <w:kern w:val="0"/>
          <w:sz w:val="32"/>
          <w:szCs w:val="32"/>
        </w:rPr>
        <w:t>对使用未经检验或检验不合格的建筑材料、构配件及设备等，有权责成建设单位采取措施纠正。</w:t>
      </w:r>
    </w:p>
    <w:p>
      <w:pPr>
        <w:widowControl/>
        <w:adjustRightInd w:val="0"/>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⑤对涉及主体结构安全和影响使用功能的质量隐患，可要求建设单位组织进行质量抽检和评价。</w:t>
      </w:r>
    </w:p>
    <w:p>
      <w:pPr>
        <w:adjustRightInd w:val="0"/>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⑥对未按规定及时进行已完工验收就进行下一阶段施工，或未经竣工（阶段）验收，而将工程交付使用的建设单位，可责令停工整顿。对不按照有关规程、规范和质量标准履行监理义务的监理单位，可责令改正。</w:t>
      </w:r>
    </w:p>
    <w:p>
      <w:pPr>
        <w:widowControl/>
        <w:adjustRightInd w:val="0"/>
        <w:snapToGrid w:val="0"/>
        <w:spacing w:line="360" w:lineRule="auto"/>
        <w:ind w:firstLine="640" w:firstLineChars="200"/>
        <w:rPr>
          <w:rFonts w:eastAsia="仿宋"/>
          <w:color w:val="auto"/>
          <w:kern w:val="0"/>
          <w:sz w:val="32"/>
          <w:szCs w:val="32"/>
        </w:rPr>
      </w:pPr>
      <w:r>
        <w:rPr>
          <w:rFonts w:hint="eastAsia" w:hAnsi="仿宋" w:eastAsia="仿宋"/>
          <w:color w:val="auto"/>
          <w:sz w:val="32"/>
          <w:szCs w:val="32"/>
        </w:rPr>
        <w:t>⑦</w:t>
      </w:r>
      <w:r>
        <w:rPr>
          <w:rFonts w:hAnsi="仿宋" w:eastAsia="仿宋"/>
          <w:color w:val="auto"/>
          <w:kern w:val="0"/>
          <w:sz w:val="32"/>
          <w:szCs w:val="32"/>
        </w:rPr>
        <w:t>对工程质量问题严重的，有权通知建设单位局部或整体返工，对拒不执行质量监督机构意见的，有权建议</w:t>
      </w:r>
      <w:r>
        <w:rPr>
          <w:rFonts w:hint="eastAsia" w:hAnsi="仿宋" w:eastAsia="仿宋"/>
          <w:color w:val="auto"/>
          <w:kern w:val="0"/>
          <w:sz w:val="32"/>
          <w:szCs w:val="32"/>
        </w:rPr>
        <w:t>有关</w:t>
      </w:r>
      <w:r>
        <w:rPr>
          <w:rFonts w:hAnsi="仿宋" w:eastAsia="仿宋"/>
          <w:color w:val="auto"/>
          <w:kern w:val="0"/>
          <w:sz w:val="32"/>
          <w:szCs w:val="32"/>
        </w:rPr>
        <w:t>主管部门停止工程拨款与结算，并对责任者进行严肃处罚。</w:t>
      </w:r>
    </w:p>
    <w:p>
      <w:pPr>
        <w:widowControl/>
        <w:adjustRightInd w:val="0"/>
        <w:snapToGrid w:val="0"/>
        <w:spacing w:line="360" w:lineRule="auto"/>
        <w:ind w:firstLine="640" w:firstLineChars="200"/>
        <w:rPr>
          <w:rFonts w:hint="eastAsia" w:hAnsi="仿宋" w:eastAsia="仿宋"/>
          <w:color w:val="auto"/>
          <w:kern w:val="0"/>
          <w:sz w:val="32"/>
          <w:szCs w:val="32"/>
        </w:rPr>
      </w:pPr>
      <w:r>
        <w:rPr>
          <w:rFonts w:hint="eastAsia" w:hAnsi="仿宋" w:eastAsia="仿宋"/>
          <w:color w:val="auto"/>
          <w:sz w:val="32"/>
          <w:szCs w:val="32"/>
        </w:rPr>
        <w:t>⑧提请有关部门奖励先进质量管理单位和个人。</w:t>
      </w:r>
    </w:p>
    <w:p>
      <w:pPr>
        <w:widowControl/>
        <w:adjustRightInd w:val="0"/>
        <w:snapToGrid w:val="0"/>
        <w:spacing w:line="360" w:lineRule="auto"/>
        <w:ind w:firstLine="640" w:firstLineChars="200"/>
        <w:rPr>
          <w:rFonts w:hint="eastAsia" w:hAnsi="仿宋" w:eastAsia="仿宋"/>
          <w:color w:val="auto"/>
          <w:kern w:val="0"/>
          <w:sz w:val="32"/>
          <w:szCs w:val="32"/>
        </w:rPr>
      </w:pPr>
      <w:r>
        <w:rPr>
          <w:rFonts w:hint="eastAsia" w:hAnsi="仿宋" w:eastAsia="仿宋"/>
          <w:color w:val="auto"/>
          <w:sz w:val="32"/>
          <w:szCs w:val="32"/>
        </w:rPr>
        <w:t>⑨</w:t>
      </w:r>
      <w:r>
        <w:rPr>
          <w:rFonts w:hAnsi="仿宋" w:eastAsia="仿宋"/>
          <w:color w:val="auto"/>
          <w:kern w:val="0"/>
          <w:sz w:val="32"/>
          <w:szCs w:val="32"/>
        </w:rPr>
        <w:t>提请有关部门或司法机关追究造成重大工程质量事故的单位和个人的行政、经济、刑事责任。</w:t>
      </w:r>
    </w:p>
    <w:p>
      <w:pPr>
        <w:pStyle w:val="4"/>
        <w:widowControl w:val="0"/>
        <w:overflowPunct w:val="0"/>
        <w:adjustRightInd w:val="0"/>
        <w:snapToGrid w:val="0"/>
        <w:spacing w:line="360" w:lineRule="auto"/>
        <w:ind w:firstLine="640" w:firstLineChars="200"/>
        <w:jc w:val="both"/>
        <w:rPr>
          <w:rFonts w:ascii="仿宋" w:hAnsi="仿宋" w:eastAsia="仿宋"/>
          <w:color w:val="auto"/>
          <w:sz w:val="32"/>
          <w:szCs w:val="32"/>
        </w:rPr>
      </w:pPr>
      <w:r>
        <w:rPr>
          <w:rFonts w:ascii="仿宋" w:hAnsi="仿宋" w:eastAsia="仿宋"/>
          <w:color w:val="auto"/>
          <w:sz w:val="32"/>
          <w:szCs w:val="32"/>
        </w:rPr>
        <w:t>第</w:t>
      </w:r>
      <w:r>
        <w:rPr>
          <w:rFonts w:hint="eastAsia" w:ascii="仿宋" w:hAnsi="仿宋" w:eastAsia="仿宋"/>
          <w:color w:val="auto"/>
          <w:sz w:val="32"/>
          <w:szCs w:val="32"/>
        </w:rPr>
        <w:t>二十</w:t>
      </w:r>
      <w:r>
        <w:rPr>
          <w:rFonts w:ascii="仿宋" w:hAnsi="仿宋" w:eastAsia="仿宋"/>
          <w:color w:val="auto"/>
          <w:sz w:val="32"/>
          <w:szCs w:val="32"/>
        </w:rPr>
        <w:t>条</w:t>
      </w:r>
      <w:r>
        <w:rPr>
          <w:rFonts w:hint="eastAsia" w:ascii="仿宋" w:hAnsi="仿宋" w:eastAsia="仿宋"/>
          <w:color w:val="auto"/>
          <w:sz w:val="32"/>
          <w:szCs w:val="32"/>
        </w:rPr>
        <w:t xml:space="preserve"> </w:t>
      </w:r>
      <w:r>
        <w:rPr>
          <w:rFonts w:ascii="仿宋" w:hAnsi="仿宋" w:eastAsia="仿宋"/>
          <w:color w:val="auto"/>
          <w:sz w:val="32"/>
          <w:szCs w:val="32"/>
        </w:rPr>
        <w:t>质监人员在完成监督检查工作后应当及时填写巡查记录。发现所检查工程存在质量问题的，应当向市或县（区）水行政主管部门报告，并向有关单位下达整改通知书。项目法人应督促相关部门整改到位，并将整改结果报质监机构备案。</w:t>
      </w:r>
    </w:p>
    <w:p>
      <w:pPr>
        <w:pStyle w:val="4"/>
        <w:widowControl w:val="0"/>
        <w:overflowPunct w:val="0"/>
        <w:adjustRightInd w:val="0"/>
        <w:snapToGrid w:val="0"/>
        <w:spacing w:line="360" w:lineRule="auto"/>
        <w:ind w:firstLine="640" w:firstLineChars="200"/>
        <w:jc w:val="both"/>
        <w:rPr>
          <w:rFonts w:ascii="仿宋" w:hAnsi="仿宋" w:eastAsia="仿宋"/>
          <w:color w:val="auto"/>
          <w:sz w:val="32"/>
          <w:szCs w:val="32"/>
        </w:rPr>
      </w:pPr>
      <w:r>
        <w:rPr>
          <w:rFonts w:ascii="仿宋" w:hAnsi="仿宋" w:eastAsia="仿宋"/>
          <w:color w:val="auto"/>
          <w:sz w:val="32"/>
          <w:szCs w:val="32"/>
        </w:rPr>
        <w:t>第</w:t>
      </w:r>
      <w:r>
        <w:rPr>
          <w:rFonts w:hint="eastAsia" w:ascii="仿宋" w:hAnsi="仿宋" w:eastAsia="仿宋"/>
          <w:color w:val="auto"/>
          <w:sz w:val="32"/>
          <w:szCs w:val="32"/>
        </w:rPr>
        <w:t>二十一</w:t>
      </w:r>
      <w:r>
        <w:rPr>
          <w:rFonts w:ascii="仿宋" w:hAnsi="仿宋" w:eastAsia="仿宋"/>
          <w:color w:val="auto"/>
          <w:sz w:val="32"/>
          <w:szCs w:val="32"/>
        </w:rPr>
        <w:t>条</w:t>
      </w:r>
      <w:r>
        <w:rPr>
          <w:rFonts w:hint="eastAsia" w:eastAsia="仿宋"/>
          <w:color w:val="auto"/>
          <w:sz w:val="32"/>
          <w:szCs w:val="32"/>
        </w:rPr>
        <w:t xml:space="preserve"> </w:t>
      </w:r>
      <w:r>
        <w:rPr>
          <w:rFonts w:ascii="仿宋" w:hAnsi="仿宋" w:eastAsia="仿宋"/>
          <w:color w:val="auto"/>
          <w:sz w:val="32"/>
          <w:szCs w:val="32"/>
        </w:rPr>
        <w:t>在施工过程中，发现质量缺陷应及时备案。质量缺陷处理由项目法人组织有关参建单位共同制定整改方案，并严格按方案实施。质量缺陷处理完成后，项目法人应当将处理结果报相应的质监机构备案。</w:t>
      </w:r>
    </w:p>
    <w:p>
      <w:pPr>
        <w:pStyle w:val="4"/>
        <w:widowControl w:val="0"/>
        <w:overflowPunct w:val="0"/>
        <w:adjustRightInd w:val="0"/>
        <w:snapToGrid w:val="0"/>
        <w:spacing w:line="360" w:lineRule="auto"/>
        <w:ind w:firstLine="640" w:firstLineChars="200"/>
        <w:jc w:val="both"/>
        <w:rPr>
          <w:rFonts w:ascii="仿宋" w:hAnsi="仿宋" w:eastAsia="仿宋"/>
          <w:color w:val="auto"/>
          <w:sz w:val="32"/>
          <w:szCs w:val="32"/>
        </w:rPr>
      </w:pPr>
      <w:r>
        <w:rPr>
          <w:rFonts w:ascii="仿宋" w:hAnsi="仿宋" w:eastAsia="仿宋"/>
          <w:color w:val="auto"/>
          <w:sz w:val="32"/>
          <w:szCs w:val="32"/>
        </w:rPr>
        <w:t>质监机构应当认真处理有关工程质量问题的举报，及时安排质量监督人员进行现场调查。经调查确实存在质量问题的，应当立即责成项目法人限期整改。</w:t>
      </w:r>
    </w:p>
    <w:p>
      <w:pPr>
        <w:pStyle w:val="4"/>
        <w:widowControl w:val="0"/>
        <w:overflowPunct w:val="0"/>
        <w:adjustRightInd w:val="0"/>
        <w:snapToGrid w:val="0"/>
        <w:spacing w:line="360" w:lineRule="auto"/>
        <w:ind w:firstLine="640" w:firstLineChars="200"/>
        <w:jc w:val="both"/>
        <w:rPr>
          <w:rFonts w:ascii="仿宋" w:hAnsi="仿宋" w:eastAsia="仿宋"/>
          <w:color w:val="auto"/>
          <w:sz w:val="32"/>
          <w:szCs w:val="32"/>
        </w:rPr>
      </w:pPr>
      <w:r>
        <w:rPr>
          <w:rFonts w:ascii="仿宋" w:hAnsi="仿宋" w:eastAsia="仿宋"/>
          <w:color w:val="auto"/>
          <w:sz w:val="32"/>
          <w:szCs w:val="32"/>
        </w:rPr>
        <w:t>工程质量事故处理按《水利工程质量事故处理暂行规定》的规定执行。</w:t>
      </w:r>
    </w:p>
    <w:p>
      <w:pPr>
        <w:pStyle w:val="4"/>
        <w:widowControl w:val="0"/>
        <w:overflowPunct w:val="0"/>
        <w:adjustRightInd w:val="0"/>
        <w:snapToGrid w:val="0"/>
        <w:spacing w:line="360" w:lineRule="auto"/>
        <w:ind w:firstLine="640" w:firstLineChars="200"/>
        <w:jc w:val="both"/>
        <w:rPr>
          <w:rFonts w:ascii="仿宋" w:hAnsi="仿宋" w:eastAsia="仿宋"/>
          <w:color w:val="auto"/>
          <w:sz w:val="32"/>
          <w:szCs w:val="32"/>
        </w:rPr>
      </w:pPr>
      <w:r>
        <w:rPr>
          <w:rFonts w:ascii="仿宋" w:hAnsi="仿宋" w:eastAsia="仿宋"/>
          <w:color w:val="auto"/>
          <w:sz w:val="32"/>
          <w:szCs w:val="32"/>
        </w:rPr>
        <w:t>第</w:t>
      </w:r>
      <w:r>
        <w:rPr>
          <w:rFonts w:hint="eastAsia" w:ascii="仿宋" w:hAnsi="仿宋" w:eastAsia="仿宋"/>
          <w:color w:val="auto"/>
          <w:sz w:val="32"/>
          <w:szCs w:val="32"/>
        </w:rPr>
        <w:t>二十二</w:t>
      </w:r>
      <w:r>
        <w:rPr>
          <w:rFonts w:ascii="仿宋" w:hAnsi="仿宋" w:eastAsia="仿宋"/>
          <w:color w:val="auto"/>
          <w:sz w:val="32"/>
          <w:szCs w:val="32"/>
        </w:rPr>
        <w:t>条</w:t>
      </w:r>
      <w:r>
        <w:rPr>
          <w:rFonts w:hint="eastAsia" w:ascii="仿宋" w:hAnsi="仿宋" w:eastAsia="仿宋"/>
          <w:color w:val="auto"/>
          <w:sz w:val="32"/>
          <w:szCs w:val="32"/>
        </w:rPr>
        <w:t xml:space="preserve"> </w:t>
      </w:r>
      <w:r>
        <w:rPr>
          <w:rFonts w:ascii="仿宋" w:hAnsi="仿宋" w:eastAsia="仿宋"/>
          <w:color w:val="auto"/>
          <w:sz w:val="32"/>
          <w:szCs w:val="32"/>
        </w:rPr>
        <w:t>重要隐蔽和关键部位单元工程的质量结论应当经施工单位自评、监理单位抽检合格后，由项目法人、监理、设计、施工等单位共同核定质量等级并填写签证表，书面报相应的质监机构备案。</w:t>
      </w:r>
    </w:p>
    <w:p>
      <w:pPr>
        <w:pStyle w:val="4"/>
        <w:widowControl w:val="0"/>
        <w:overflowPunct w:val="0"/>
        <w:adjustRightInd w:val="0"/>
        <w:snapToGrid w:val="0"/>
        <w:spacing w:line="360" w:lineRule="auto"/>
        <w:ind w:firstLine="640" w:firstLineChars="200"/>
        <w:jc w:val="both"/>
        <w:rPr>
          <w:rFonts w:ascii="仿宋" w:hAnsi="仿宋" w:eastAsia="仿宋"/>
          <w:color w:val="auto"/>
          <w:sz w:val="32"/>
          <w:szCs w:val="32"/>
        </w:rPr>
      </w:pPr>
      <w:r>
        <w:rPr>
          <w:rFonts w:ascii="仿宋" w:hAnsi="仿宋" w:eastAsia="仿宋"/>
          <w:color w:val="auto"/>
          <w:sz w:val="32"/>
          <w:szCs w:val="32"/>
        </w:rPr>
        <w:t>第</w:t>
      </w:r>
      <w:r>
        <w:rPr>
          <w:rFonts w:hint="eastAsia" w:ascii="仿宋" w:hAnsi="仿宋" w:eastAsia="仿宋"/>
          <w:color w:val="auto"/>
          <w:sz w:val="32"/>
          <w:szCs w:val="32"/>
        </w:rPr>
        <w:t>二十三</w:t>
      </w:r>
      <w:r>
        <w:rPr>
          <w:rFonts w:ascii="仿宋" w:hAnsi="仿宋" w:eastAsia="仿宋"/>
          <w:color w:val="auto"/>
          <w:sz w:val="32"/>
          <w:szCs w:val="32"/>
        </w:rPr>
        <w:t>条</w:t>
      </w:r>
      <w:r>
        <w:rPr>
          <w:rFonts w:hint="eastAsia" w:eastAsia="仿宋"/>
          <w:color w:val="auto"/>
          <w:sz w:val="32"/>
          <w:szCs w:val="32"/>
        </w:rPr>
        <w:t xml:space="preserve"> </w:t>
      </w:r>
      <w:r>
        <w:rPr>
          <w:rFonts w:ascii="仿宋" w:hAnsi="仿宋" w:eastAsia="仿宋"/>
          <w:color w:val="auto"/>
          <w:sz w:val="32"/>
          <w:szCs w:val="32"/>
        </w:rPr>
        <w:t>分部工程的质量结论应当在施工单位自评合格后，由监理单位复核和项目法人认定，报相应质监机构备案。</w:t>
      </w:r>
    </w:p>
    <w:p>
      <w:pPr>
        <w:pStyle w:val="4"/>
        <w:widowControl w:val="0"/>
        <w:overflowPunct w:val="0"/>
        <w:adjustRightInd w:val="0"/>
        <w:snapToGrid w:val="0"/>
        <w:spacing w:line="360" w:lineRule="auto"/>
        <w:ind w:firstLine="640" w:firstLineChars="200"/>
        <w:jc w:val="both"/>
        <w:rPr>
          <w:rFonts w:ascii="仿宋" w:hAnsi="仿宋" w:eastAsia="仿宋"/>
          <w:color w:val="auto"/>
          <w:sz w:val="32"/>
          <w:szCs w:val="32"/>
        </w:rPr>
      </w:pPr>
      <w:r>
        <w:rPr>
          <w:rFonts w:ascii="仿宋" w:hAnsi="仿宋" w:eastAsia="仿宋"/>
          <w:color w:val="auto"/>
          <w:sz w:val="32"/>
          <w:szCs w:val="32"/>
        </w:rPr>
        <w:t>第</w:t>
      </w:r>
      <w:r>
        <w:rPr>
          <w:rFonts w:hint="eastAsia" w:ascii="仿宋" w:hAnsi="仿宋" w:eastAsia="仿宋"/>
          <w:color w:val="auto"/>
          <w:sz w:val="32"/>
          <w:szCs w:val="32"/>
        </w:rPr>
        <w:t>二十四</w:t>
      </w:r>
      <w:r>
        <w:rPr>
          <w:rFonts w:ascii="仿宋" w:hAnsi="仿宋" w:eastAsia="仿宋"/>
          <w:color w:val="auto"/>
          <w:sz w:val="32"/>
          <w:szCs w:val="32"/>
        </w:rPr>
        <w:t>条</w:t>
      </w:r>
      <w:r>
        <w:rPr>
          <w:rFonts w:hint="eastAsia" w:eastAsia="仿宋"/>
          <w:color w:val="auto"/>
          <w:sz w:val="32"/>
          <w:szCs w:val="32"/>
        </w:rPr>
        <w:t xml:space="preserve"> </w:t>
      </w:r>
      <w:r>
        <w:rPr>
          <w:rFonts w:ascii="仿宋" w:hAnsi="仿宋" w:eastAsia="仿宋"/>
          <w:color w:val="auto"/>
          <w:sz w:val="32"/>
          <w:szCs w:val="32"/>
        </w:rPr>
        <w:t>单位工程外观质量的评定结论应当在单位工程验收前，由项目法人组织监理、设计、施工、工程运行管理等单位进行评定，并报相应质监机构核定。</w:t>
      </w:r>
    </w:p>
    <w:p>
      <w:pPr>
        <w:pStyle w:val="4"/>
        <w:widowControl w:val="0"/>
        <w:overflowPunct w:val="0"/>
        <w:adjustRightInd w:val="0"/>
        <w:snapToGrid w:val="0"/>
        <w:spacing w:line="360" w:lineRule="auto"/>
        <w:ind w:firstLine="640" w:firstLineChars="200"/>
        <w:jc w:val="both"/>
        <w:rPr>
          <w:rFonts w:ascii="仿宋" w:hAnsi="仿宋" w:eastAsia="仿宋"/>
          <w:color w:val="auto"/>
          <w:sz w:val="32"/>
          <w:szCs w:val="32"/>
        </w:rPr>
      </w:pPr>
      <w:r>
        <w:rPr>
          <w:rFonts w:ascii="仿宋" w:hAnsi="仿宋" w:eastAsia="仿宋"/>
          <w:color w:val="auto"/>
          <w:sz w:val="32"/>
          <w:szCs w:val="32"/>
        </w:rPr>
        <w:t>第</w:t>
      </w:r>
      <w:r>
        <w:rPr>
          <w:rFonts w:hint="eastAsia" w:ascii="仿宋" w:hAnsi="仿宋" w:eastAsia="仿宋"/>
          <w:color w:val="auto"/>
          <w:sz w:val="32"/>
          <w:szCs w:val="32"/>
        </w:rPr>
        <w:t>二十五</w:t>
      </w:r>
      <w:r>
        <w:rPr>
          <w:rFonts w:ascii="仿宋" w:hAnsi="仿宋" w:eastAsia="仿宋"/>
          <w:color w:val="auto"/>
          <w:sz w:val="32"/>
          <w:szCs w:val="32"/>
        </w:rPr>
        <w:t>条</w:t>
      </w:r>
      <w:r>
        <w:rPr>
          <w:rFonts w:hint="eastAsia" w:ascii="仿宋" w:hAnsi="仿宋" w:eastAsia="仿宋"/>
          <w:color w:val="auto"/>
          <w:sz w:val="32"/>
          <w:szCs w:val="32"/>
        </w:rPr>
        <w:t xml:space="preserve"> </w:t>
      </w:r>
      <w:r>
        <w:rPr>
          <w:rFonts w:ascii="仿宋" w:hAnsi="仿宋" w:eastAsia="仿宋"/>
          <w:color w:val="auto"/>
          <w:sz w:val="32"/>
          <w:szCs w:val="32"/>
        </w:rPr>
        <w:t>单位工程的质量结论应当在施工单位自评合格后，由监理单位复核，项目法人认定，并报相应质监机构核定。</w:t>
      </w:r>
    </w:p>
    <w:p>
      <w:pPr>
        <w:pStyle w:val="4"/>
        <w:widowControl w:val="0"/>
        <w:overflowPunct w:val="0"/>
        <w:adjustRightInd w:val="0"/>
        <w:snapToGrid w:val="0"/>
        <w:spacing w:line="360" w:lineRule="auto"/>
        <w:ind w:firstLine="640" w:firstLineChars="200"/>
        <w:jc w:val="both"/>
        <w:rPr>
          <w:rFonts w:ascii="仿宋" w:hAnsi="仿宋" w:eastAsia="仿宋"/>
          <w:color w:val="auto"/>
          <w:sz w:val="32"/>
          <w:szCs w:val="32"/>
        </w:rPr>
      </w:pPr>
      <w:r>
        <w:rPr>
          <w:rFonts w:ascii="仿宋" w:hAnsi="仿宋" w:eastAsia="仿宋"/>
          <w:color w:val="auto"/>
          <w:sz w:val="32"/>
          <w:szCs w:val="32"/>
        </w:rPr>
        <w:t>第二十六条</w:t>
      </w:r>
      <w:r>
        <w:rPr>
          <w:rFonts w:hint="eastAsia" w:ascii="仿宋" w:hAnsi="仿宋" w:eastAsia="仿宋"/>
          <w:color w:val="auto"/>
          <w:sz w:val="32"/>
          <w:szCs w:val="32"/>
        </w:rPr>
        <w:t xml:space="preserve"> </w:t>
      </w:r>
      <w:r>
        <w:rPr>
          <w:rFonts w:ascii="仿宋" w:hAnsi="仿宋" w:eastAsia="仿宋"/>
          <w:color w:val="auto"/>
          <w:sz w:val="32"/>
          <w:szCs w:val="32"/>
        </w:rPr>
        <w:t>工程项目的质量结论应当在单位工程质量评定合格后，由监理单位进行统计并评定工程项目质量等级，经项目法人认定后，报相应质监机构核定。</w:t>
      </w:r>
    </w:p>
    <w:p>
      <w:pPr>
        <w:pStyle w:val="4"/>
        <w:widowControl w:val="0"/>
        <w:overflowPunct w:val="0"/>
        <w:adjustRightInd w:val="0"/>
        <w:snapToGrid w:val="0"/>
        <w:spacing w:line="360" w:lineRule="auto"/>
        <w:ind w:firstLine="640" w:firstLineChars="200"/>
        <w:jc w:val="both"/>
        <w:rPr>
          <w:rFonts w:ascii="仿宋" w:hAnsi="仿宋" w:eastAsia="仿宋"/>
          <w:color w:val="auto"/>
          <w:sz w:val="32"/>
          <w:szCs w:val="32"/>
        </w:rPr>
      </w:pPr>
      <w:r>
        <w:rPr>
          <w:rFonts w:ascii="仿宋" w:hAnsi="仿宋" w:eastAsia="仿宋"/>
          <w:color w:val="auto"/>
          <w:sz w:val="32"/>
          <w:szCs w:val="32"/>
        </w:rPr>
        <w:t>第二十</w:t>
      </w:r>
      <w:r>
        <w:rPr>
          <w:rFonts w:hint="eastAsia" w:ascii="仿宋" w:hAnsi="仿宋" w:eastAsia="仿宋"/>
          <w:color w:val="auto"/>
          <w:sz w:val="32"/>
          <w:szCs w:val="32"/>
        </w:rPr>
        <w:t>七</w:t>
      </w:r>
      <w:r>
        <w:rPr>
          <w:rFonts w:ascii="仿宋" w:hAnsi="仿宋" w:eastAsia="仿宋"/>
          <w:color w:val="auto"/>
          <w:sz w:val="32"/>
          <w:szCs w:val="32"/>
        </w:rPr>
        <w:t>条</w:t>
      </w:r>
      <w:r>
        <w:rPr>
          <w:rFonts w:hint="eastAsia" w:ascii="仿宋" w:hAnsi="仿宋" w:eastAsia="仿宋"/>
          <w:color w:val="auto"/>
          <w:sz w:val="32"/>
          <w:szCs w:val="32"/>
        </w:rPr>
        <w:t xml:space="preserve">  </w:t>
      </w:r>
      <w:r>
        <w:rPr>
          <w:rFonts w:ascii="仿宋" w:hAnsi="仿宋" w:eastAsia="仿宋"/>
          <w:color w:val="auto"/>
          <w:sz w:val="32"/>
          <w:szCs w:val="32"/>
        </w:rPr>
        <w:t>项目法人应当按照《水利水电建设工程验收规程》（SL 223—2008）的要求对已完成的分部工程、单位工程等组织法人验收，并邀请质监机构派员列席验收会议。</w:t>
      </w:r>
    </w:p>
    <w:p>
      <w:pPr>
        <w:pStyle w:val="4"/>
        <w:widowControl w:val="0"/>
        <w:overflowPunct w:val="0"/>
        <w:adjustRightInd w:val="0"/>
        <w:snapToGrid w:val="0"/>
        <w:spacing w:line="360" w:lineRule="auto"/>
        <w:jc w:val="both"/>
        <w:rPr>
          <w:rFonts w:ascii="仿宋" w:hAnsi="仿宋" w:eastAsia="仿宋"/>
          <w:color w:val="auto"/>
          <w:sz w:val="32"/>
          <w:szCs w:val="32"/>
        </w:rPr>
      </w:pPr>
      <w:r>
        <w:rPr>
          <w:rFonts w:eastAsia="仿宋"/>
          <w:color w:val="auto"/>
          <w:sz w:val="32"/>
          <w:szCs w:val="32"/>
        </w:rPr>
        <w:t>  </w:t>
      </w:r>
      <w:r>
        <w:rPr>
          <w:rFonts w:ascii="仿宋" w:hAnsi="仿宋" w:eastAsia="仿宋"/>
          <w:color w:val="auto"/>
          <w:sz w:val="32"/>
          <w:szCs w:val="32"/>
        </w:rPr>
        <w:t>政府验收前，质监机构应当按照有关规程要求提交工程质量监督工作报告。</w:t>
      </w:r>
    </w:p>
    <w:p>
      <w:pPr>
        <w:widowControl/>
        <w:adjustRightInd w:val="0"/>
        <w:snapToGrid w:val="0"/>
        <w:spacing w:line="360" w:lineRule="auto"/>
        <w:ind w:firstLine="640" w:firstLineChars="200"/>
        <w:rPr>
          <w:rFonts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二十八</w:t>
      </w:r>
      <w:r>
        <w:rPr>
          <w:rFonts w:hAnsi="仿宋" w:eastAsia="仿宋"/>
          <w:color w:val="auto"/>
          <w:kern w:val="0"/>
          <w:sz w:val="32"/>
          <w:szCs w:val="32"/>
        </w:rPr>
        <w:t>条</w:t>
      </w:r>
      <w:r>
        <w:rPr>
          <w:rFonts w:hint="eastAsia" w:eastAsia="仿宋"/>
          <w:color w:val="auto"/>
          <w:kern w:val="0"/>
          <w:sz w:val="32"/>
          <w:szCs w:val="32"/>
        </w:rPr>
        <w:t xml:space="preserve"> </w:t>
      </w:r>
      <w:r>
        <w:rPr>
          <w:rFonts w:hAnsi="仿宋" w:eastAsia="仿宋"/>
          <w:color w:val="auto"/>
          <w:kern w:val="0"/>
          <w:sz w:val="32"/>
          <w:szCs w:val="32"/>
        </w:rPr>
        <w:t>工程质量监督机构应承担以下责任：</w:t>
      </w:r>
      <w:r>
        <w:rPr>
          <w:rFonts w:eastAsia="仿宋"/>
          <w:color w:val="auto"/>
          <w:kern w:val="0"/>
          <w:sz w:val="32"/>
          <w:szCs w:val="32"/>
        </w:rPr>
        <w:t xml:space="preserve">    </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①</w:t>
      </w:r>
      <w:r>
        <w:rPr>
          <w:rFonts w:hAnsi="仿宋" w:eastAsia="仿宋"/>
          <w:color w:val="auto"/>
          <w:kern w:val="0"/>
          <w:sz w:val="32"/>
          <w:szCs w:val="32"/>
        </w:rPr>
        <w:t>对工程质量鉴定错误。</w:t>
      </w:r>
      <w:r>
        <w:rPr>
          <w:rFonts w:eastAsia="仿宋"/>
          <w:color w:val="auto"/>
          <w:kern w:val="0"/>
          <w:sz w:val="32"/>
          <w:szCs w:val="32"/>
        </w:rPr>
        <w:t xml:space="preserve">               </w:t>
      </w:r>
    </w:p>
    <w:p>
      <w:pPr>
        <w:widowControl/>
        <w:adjustRightInd w:val="0"/>
        <w:snapToGrid w:val="0"/>
        <w:spacing w:line="360" w:lineRule="auto"/>
        <w:ind w:left="561" w:leftChars="267"/>
        <w:rPr>
          <w:rFonts w:hint="eastAsia" w:eastAsia="仿宋"/>
          <w:color w:val="auto"/>
          <w:kern w:val="0"/>
          <w:sz w:val="32"/>
          <w:szCs w:val="32"/>
        </w:rPr>
      </w:pPr>
      <w:r>
        <w:rPr>
          <w:rFonts w:hint="eastAsia" w:ascii="仿宋" w:hAnsi="仿宋" w:eastAsia="仿宋"/>
          <w:color w:val="auto"/>
          <w:sz w:val="32"/>
          <w:szCs w:val="32"/>
        </w:rPr>
        <w:t>②</w:t>
      </w:r>
      <w:r>
        <w:rPr>
          <w:rFonts w:hAnsi="仿宋" w:eastAsia="仿宋"/>
          <w:color w:val="auto"/>
          <w:kern w:val="0"/>
          <w:sz w:val="32"/>
          <w:szCs w:val="32"/>
        </w:rPr>
        <w:t>未及时报告发现的重大质量问题。</w:t>
      </w:r>
    </w:p>
    <w:p>
      <w:pPr>
        <w:widowControl/>
        <w:adjustRightInd w:val="0"/>
        <w:snapToGrid w:val="0"/>
        <w:spacing w:line="360" w:lineRule="auto"/>
        <w:ind w:left="561" w:leftChars="267"/>
        <w:rPr>
          <w:rFonts w:eastAsia="仿宋"/>
          <w:color w:val="auto"/>
          <w:kern w:val="0"/>
          <w:sz w:val="32"/>
          <w:szCs w:val="32"/>
        </w:rPr>
      </w:pPr>
      <w:r>
        <w:rPr>
          <w:rFonts w:hint="eastAsia" w:ascii="仿宋" w:hAnsi="仿宋" w:eastAsia="仿宋"/>
          <w:color w:val="auto"/>
          <w:sz w:val="32"/>
          <w:szCs w:val="32"/>
        </w:rPr>
        <w:t>③</w:t>
      </w:r>
      <w:r>
        <w:rPr>
          <w:rFonts w:hAnsi="仿宋" w:eastAsia="仿宋"/>
          <w:color w:val="auto"/>
          <w:kern w:val="0"/>
          <w:sz w:val="32"/>
          <w:szCs w:val="32"/>
        </w:rPr>
        <w:t>检测数据弄虚作假，监督报告失实。</w:t>
      </w:r>
    </w:p>
    <w:p>
      <w:pPr>
        <w:widowControl/>
        <w:adjustRightInd w:val="0"/>
        <w:snapToGrid w:val="0"/>
        <w:spacing w:line="360" w:lineRule="auto"/>
        <w:ind w:firstLine="640" w:firstLineChars="200"/>
        <w:rPr>
          <w:rFonts w:hint="eastAsia" w:hAnsi="仿宋"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二十九</w:t>
      </w:r>
      <w:r>
        <w:rPr>
          <w:rFonts w:hAnsi="仿宋" w:eastAsia="仿宋"/>
          <w:color w:val="auto"/>
          <w:kern w:val="0"/>
          <w:sz w:val="32"/>
          <w:szCs w:val="32"/>
        </w:rPr>
        <w:t>条</w:t>
      </w:r>
      <w:r>
        <w:rPr>
          <w:rFonts w:hint="eastAsia" w:eastAsia="仿宋"/>
          <w:color w:val="auto"/>
          <w:kern w:val="0"/>
          <w:sz w:val="32"/>
          <w:szCs w:val="32"/>
        </w:rPr>
        <w:t xml:space="preserve"> </w:t>
      </w:r>
      <w:r>
        <w:rPr>
          <w:rFonts w:hAnsi="仿宋" w:eastAsia="仿宋"/>
          <w:color w:val="auto"/>
          <w:kern w:val="0"/>
          <w:sz w:val="32"/>
          <w:szCs w:val="32"/>
        </w:rPr>
        <w:t>工程质量监督机构受水行政主管部门委托，代表政府对工程质量实行监督。不代替建设、设计、施工、监理单位的质量管理工作。建设、设计、施工、监理单位要深入推行全面质量管理，不断完善自身的质量保证体系，主动接受工程质量监督机构的监督。</w:t>
      </w:r>
    </w:p>
    <w:p>
      <w:pPr>
        <w:widowControl/>
        <w:adjustRightInd w:val="0"/>
        <w:snapToGrid w:val="0"/>
        <w:spacing w:before="156" w:beforeLines="50" w:after="156" w:afterLines="50" w:line="360" w:lineRule="auto"/>
        <w:jc w:val="center"/>
        <w:rPr>
          <w:rFonts w:hAnsi="仿宋" w:eastAsia="仿宋"/>
          <w:b/>
          <w:bCs/>
          <w:color w:val="auto"/>
          <w:kern w:val="0"/>
          <w:sz w:val="32"/>
          <w:szCs w:val="32"/>
        </w:rPr>
      </w:pPr>
      <w:r>
        <w:rPr>
          <w:rFonts w:hAnsi="仿宋" w:eastAsia="仿宋"/>
          <w:b/>
          <w:bCs/>
          <w:color w:val="auto"/>
          <w:kern w:val="0"/>
          <w:sz w:val="32"/>
          <w:szCs w:val="32"/>
        </w:rPr>
        <w:t>第五章  质量检测</w:t>
      </w:r>
    </w:p>
    <w:p>
      <w:pPr>
        <w:widowControl/>
        <w:adjustRightInd w:val="0"/>
        <w:snapToGrid w:val="0"/>
        <w:spacing w:line="360" w:lineRule="auto"/>
        <w:ind w:firstLine="640" w:firstLineChars="200"/>
        <w:rPr>
          <w:rFonts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三十</w:t>
      </w:r>
      <w:r>
        <w:rPr>
          <w:rFonts w:hAnsi="仿宋" w:eastAsia="仿宋"/>
          <w:color w:val="auto"/>
          <w:kern w:val="0"/>
          <w:sz w:val="32"/>
          <w:szCs w:val="32"/>
        </w:rPr>
        <w:t>条</w:t>
      </w:r>
      <w:r>
        <w:rPr>
          <w:rFonts w:hint="eastAsia" w:eastAsia="仿宋"/>
          <w:color w:val="auto"/>
          <w:kern w:val="0"/>
          <w:sz w:val="32"/>
          <w:szCs w:val="32"/>
        </w:rPr>
        <w:t xml:space="preserve"> </w:t>
      </w:r>
      <w:r>
        <w:rPr>
          <w:rFonts w:hAnsi="仿宋" w:eastAsia="仿宋"/>
          <w:color w:val="auto"/>
          <w:kern w:val="0"/>
          <w:sz w:val="32"/>
          <w:szCs w:val="32"/>
        </w:rPr>
        <w:t>工程质量检测是工程质量监督和质量检查的重要手段。水利水电工程质量检测单位，必须通过省级以上技术监督部门的计量认证，经省级水利水电工程质量监督机构考核和省级以上水行政主管部门资格认定后，方可从事水利水电工程质量检测工作。水利水电工程质量检测人员必须持证上岗。</w:t>
      </w:r>
    </w:p>
    <w:p>
      <w:pPr>
        <w:widowControl/>
        <w:adjustRightInd w:val="0"/>
        <w:snapToGrid w:val="0"/>
        <w:spacing w:line="360" w:lineRule="auto"/>
        <w:ind w:firstLine="640" w:firstLineChars="200"/>
        <w:rPr>
          <w:rFonts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三十一</w:t>
      </w:r>
      <w:r>
        <w:rPr>
          <w:rFonts w:hAnsi="仿宋" w:eastAsia="仿宋"/>
          <w:color w:val="auto"/>
          <w:kern w:val="0"/>
          <w:sz w:val="32"/>
          <w:szCs w:val="32"/>
        </w:rPr>
        <w:t>条</w:t>
      </w:r>
      <w:r>
        <w:rPr>
          <w:rFonts w:hint="eastAsia" w:eastAsia="仿宋"/>
          <w:color w:val="auto"/>
          <w:kern w:val="0"/>
          <w:sz w:val="32"/>
          <w:szCs w:val="32"/>
        </w:rPr>
        <w:t xml:space="preserve"> </w:t>
      </w:r>
      <w:r>
        <w:rPr>
          <w:rFonts w:hAnsi="仿宋" w:eastAsia="仿宋"/>
          <w:color w:val="auto"/>
          <w:kern w:val="0"/>
          <w:sz w:val="32"/>
          <w:szCs w:val="32"/>
        </w:rPr>
        <w:t>水利水电工程质量监督机构根据工作需要，可委托水利水电工程质量检测单位承担以下主要任务：</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①</w:t>
      </w:r>
      <w:r>
        <w:rPr>
          <w:rFonts w:hAnsi="仿宋" w:eastAsia="仿宋"/>
          <w:color w:val="auto"/>
          <w:kern w:val="0"/>
          <w:sz w:val="32"/>
          <w:szCs w:val="32"/>
        </w:rPr>
        <w:t>核查受监工程参建单位的试验装备、人员资质、试验方法及成果等。</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②</w:t>
      </w:r>
      <w:r>
        <w:rPr>
          <w:rFonts w:hAnsi="仿宋" w:eastAsia="仿宋"/>
          <w:color w:val="auto"/>
          <w:kern w:val="0"/>
          <w:sz w:val="32"/>
          <w:szCs w:val="32"/>
        </w:rPr>
        <w:t>根据需要对工程质量进行抽样检测，提出检测报告。</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③</w:t>
      </w:r>
      <w:r>
        <w:rPr>
          <w:rFonts w:hAnsi="仿宋" w:eastAsia="仿宋"/>
          <w:color w:val="auto"/>
          <w:kern w:val="0"/>
          <w:sz w:val="32"/>
          <w:szCs w:val="32"/>
        </w:rPr>
        <w:t>参与工程质量事故分析和研究处理方案。</w:t>
      </w:r>
    </w:p>
    <w:p>
      <w:pPr>
        <w:widowControl/>
        <w:adjustRightInd w:val="0"/>
        <w:snapToGrid w:val="0"/>
        <w:spacing w:line="360" w:lineRule="auto"/>
        <w:ind w:firstLine="640" w:firstLineChars="200"/>
        <w:rPr>
          <w:rFonts w:eastAsia="仿宋"/>
          <w:color w:val="auto"/>
          <w:kern w:val="0"/>
          <w:sz w:val="32"/>
          <w:szCs w:val="32"/>
        </w:rPr>
      </w:pPr>
      <w:r>
        <w:rPr>
          <w:rFonts w:hint="eastAsia" w:ascii="仿宋" w:hAnsi="仿宋" w:eastAsia="仿宋"/>
          <w:color w:val="auto"/>
          <w:sz w:val="32"/>
          <w:szCs w:val="32"/>
        </w:rPr>
        <w:t>④</w:t>
      </w:r>
      <w:r>
        <w:rPr>
          <w:rFonts w:hAnsi="仿宋" w:eastAsia="仿宋"/>
          <w:color w:val="auto"/>
          <w:kern w:val="0"/>
          <w:sz w:val="32"/>
          <w:szCs w:val="32"/>
        </w:rPr>
        <w:t>质量监督机构委托的其他任务。</w:t>
      </w:r>
    </w:p>
    <w:p>
      <w:pPr>
        <w:widowControl/>
        <w:adjustRightInd w:val="0"/>
        <w:snapToGrid w:val="0"/>
        <w:spacing w:line="360" w:lineRule="auto"/>
        <w:ind w:firstLine="640" w:firstLineChars="200"/>
        <w:rPr>
          <w:rFonts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三十二</w:t>
      </w:r>
      <w:r>
        <w:rPr>
          <w:rFonts w:hAnsi="仿宋" w:eastAsia="仿宋"/>
          <w:color w:val="auto"/>
          <w:kern w:val="0"/>
          <w:sz w:val="32"/>
          <w:szCs w:val="32"/>
        </w:rPr>
        <w:t>条</w:t>
      </w:r>
      <w:r>
        <w:rPr>
          <w:rFonts w:hint="eastAsia" w:eastAsia="仿宋"/>
          <w:color w:val="auto"/>
          <w:kern w:val="0"/>
          <w:sz w:val="32"/>
          <w:szCs w:val="32"/>
        </w:rPr>
        <w:t xml:space="preserve"> </w:t>
      </w:r>
      <w:r>
        <w:rPr>
          <w:rFonts w:hAnsi="仿宋" w:eastAsia="仿宋"/>
          <w:color w:val="auto"/>
          <w:kern w:val="0"/>
          <w:sz w:val="32"/>
          <w:szCs w:val="32"/>
        </w:rPr>
        <w:t>质量检测单位所出具的鉴定报告必须实事求是，数据准确可靠，并对出具的数据和报告负法律责任。</w:t>
      </w:r>
    </w:p>
    <w:p>
      <w:pPr>
        <w:widowControl/>
        <w:adjustRightInd w:val="0"/>
        <w:snapToGrid w:val="0"/>
        <w:spacing w:line="360" w:lineRule="auto"/>
        <w:ind w:firstLine="640" w:firstLineChars="200"/>
        <w:rPr>
          <w:rFonts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三十三</w:t>
      </w:r>
      <w:r>
        <w:rPr>
          <w:rFonts w:hAnsi="仿宋" w:eastAsia="仿宋"/>
          <w:color w:val="auto"/>
          <w:kern w:val="0"/>
          <w:sz w:val="32"/>
          <w:szCs w:val="32"/>
        </w:rPr>
        <w:t>条</w:t>
      </w:r>
      <w:r>
        <w:rPr>
          <w:rFonts w:hint="eastAsia" w:eastAsia="仿宋"/>
          <w:color w:val="auto"/>
          <w:kern w:val="0"/>
          <w:sz w:val="32"/>
          <w:szCs w:val="32"/>
        </w:rPr>
        <w:t xml:space="preserve"> </w:t>
      </w:r>
      <w:r>
        <w:rPr>
          <w:rFonts w:hAnsi="仿宋" w:eastAsia="仿宋"/>
          <w:color w:val="auto"/>
          <w:kern w:val="0"/>
          <w:sz w:val="32"/>
          <w:szCs w:val="32"/>
        </w:rPr>
        <w:t>工程质量检测实行有偿服务，检测费用由委托方支付，收费标准按有关规定确定。在处理工程质量问题或争端时，发生的一切费用由责任方支付。</w:t>
      </w:r>
    </w:p>
    <w:p>
      <w:pPr>
        <w:pStyle w:val="4"/>
        <w:widowControl w:val="0"/>
        <w:overflowPunct w:val="0"/>
        <w:adjustRightInd w:val="0"/>
        <w:snapToGrid w:val="0"/>
        <w:spacing w:line="360" w:lineRule="auto"/>
        <w:ind w:firstLine="640" w:firstLineChars="200"/>
        <w:jc w:val="both"/>
        <w:rPr>
          <w:rFonts w:ascii="仿宋" w:hAnsi="仿宋" w:eastAsia="仿宋"/>
          <w:color w:val="auto"/>
          <w:sz w:val="32"/>
          <w:szCs w:val="32"/>
        </w:rPr>
      </w:pPr>
      <w:r>
        <w:rPr>
          <w:rFonts w:ascii="仿宋" w:hAnsi="仿宋" w:eastAsia="仿宋"/>
          <w:color w:val="auto"/>
          <w:sz w:val="32"/>
          <w:szCs w:val="32"/>
        </w:rPr>
        <w:t>第</w:t>
      </w:r>
      <w:r>
        <w:rPr>
          <w:rFonts w:hint="eastAsia" w:ascii="仿宋" w:hAnsi="仿宋" w:eastAsia="仿宋"/>
          <w:color w:val="auto"/>
          <w:sz w:val="32"/>
          <w:szCs w:val="32"/>
        </w:rPr>
        <w:t>三十四</w:t>
      </w:r>
      <w:r>
        <w:rPr>
          <w:rFonts w:ascii="仿宋" w:hAnsi="仿宋" w:eastAsia="仿宋"/>
          <w:color w:val="auto"/>
          <w:sz w:val="32"/>
          <w:szCs w:val="32"/>
        </w:rPr>
        <w:t>条</w:t>
      </w:r>
      <w:r>
        <w:rPr>
          <w:rFonts w:hint="eastAsia" w:ascii="仿宋" w:hAnsi="仿宋" w:eastAsia="仿宋"/>
          <w:color w:val="auto"/>
          <w:sz w:val="32"/>
          <w:szCs w:val="32"/>
        </w:rPr>
        <w:t xml:space="preserve"> </w:t>
      </w:r>
      <w:r>
        <w:rPr>
          <w:rFonts w:hAnsi="仿宋" w:eastAsia="仿宋"/>
          <w:color w:val="auto"/>
          <w:sz w:val="32"/>
          <w:szCs w:val="32"/>
        </w:rPr>
        <w:t>水利水电工程必须按照《水利水电基本建设单元工程质量等级评定标准》规定的抽样检测项目和数量，做好原材料（如水泥、钢材、砂石骨料等）和中间产品（如砼、砂浆试块等）检测试验工作。</w:t>
      </w:r>
      <w:r>
        <w:rPr>
          <w:rFonts w:ascii="仿宋" w:hAnsi="仿宋" w:eastAsia="仿宋"/>
          <w:color w:val="auto"/>
          <w:sz w:val="32"/>
          <w:szCs w:val="32"/>
        </w:rPr>
        <w:t>施工、监理单位应当根据有关规程、规范要求进行自检和平行（跟踪）检测。</w:t>
      </w:r>
    </w:p>
    <w:p>
      <w:pPr>
        <w:pStyle w:val="4"/>
        <w:widowControl w:val="0"/>
        <w:overflowPunct w:val="0"/>
        <w:adjustRightInd w:val="0"/>
        <w:snapToGrid w:val="0"/>
        <w:spacing w:line="360" w:lineRule="auto"/>
        <w:ind w:firstLine="640" w:firstLineChars="200"/>
        <w:jc w:val="both"/>
        <w:rPr>
          <w:rFonts w:hint="eastAsia" w:ascii="仿宋" w:hAnsi="仿宋" w:eastAsia="仿宋"/>
          <w:color w:val="auto"/>
          <w:sz w:val="32"/>
          <w:szCs w:val="32"/>
        </w:rPr>
      </w:pPr>
      <w:r>
        <w:rPr>
          <w:rFonts w:ascii="仿宋" w:hAnsi="仿宋" w:eastAsia="仿宋"/>
          <w:color w:val="auto"/>
          <w:sz w:val="32"/>
          <w:szCs w:val="32"/>
        </w:rPr>
        <w:t>分部工程验收前，项目法人应当制定终检方案，报相应的质监机构审核。</w:t>
      </w:r>
    </w:p>
    <w:p>
      <w:pPr>
        <w:pStyle w:val="4"/>
        <w:widowControl w:val="0"/>
        <w:overflowPunct w:val="0"/>
        <w:adjustRightInd w:val="0"/>
        <w:snapToGrid w:val="0"/>
        <w:spacing w:line="360" w:lineRule="auto"/>
        <w:ind w:firstLine="640" w:firstLineChars="200"/>
        <w:jc w:val="both"/>
        <w:rPr>
          <w:rFonts w:ascii="仿宋" w:hAnsi="仿宋" w:eastAsia="仿宋"/>
          <w:color w:val="auto"/>
          <w:sz w:val="32"/>
          <w:szCs w:val="32"/>
        </w:rPr>
      </w:pPr>
      <w:r>
        <w:rPr>
          <w:rFonts w:ascii="仿宋" w:hAnsi="仿宋" w:eastAsia="仿宋"/>
          <w:color w:val="auto"/>
          <w:sz w:val="32"/>
          <w:szCs w:val="32"/>
        </w:rPr>
        <w:t>第</w:t>
      </w:r>
      <w:r>
        <w:rPr>
          <w:rFonts w:hint="eastAsia" w:ascii="仿宋" w:hAnsi="仿宋" w:eastAsia="仿宋"/>
          <w:color w:val="auto"/>
          <w:sz w:val="32"/>
          <w:szCs w:val="32"/>
        </w:rPr>
        <w:t>三十五</w:t>
      </w:r>
      <w:r>
        <w:rPr>
          <w:rFonts w:ascii="仿宋" w:hAnsi="仿宋" w:eastAsia="仿宋"/>
          <w:color w:val="auto"/>
          <w:sz w:val="32"/>
          <w:szCs w:val="32"/>
        </w:rPr>
        <w:t>条</w:t>
      </w:r>
      <w:r>
        <w:rPr>
          <w:rFonts w:hint="eastAsia" w:ascii="仿宋" w:hAnsi="仿宋" w:eastAsia="仿宋"/>
          <w:color w:val="auto"/>
          <w:sz w:val="32"/>
          <w:szCs w:val="32"/>
        </w:rPr>
        <w:t xml:space="preserve"> </w:t>
      </w:r>
      <w:r>
        <w:rPr>
          <w:rFonts w:ascii="仿宋" w:hAnsi="仿宋" w:eastAsia="仿宋"/>
          <w:color w:val="auto"/>
          <w:sz w:val="32"/>
          <w:szCs w:val="32"/>
        </w:rPr>
        <w:t>质监机构在对工程质量进行监督时，可以指定具有水利工程建设质量检测乙级及以上资质的检测单位对工程质量进行检测。</w:t>
      </w:r>
    </w:p>
    <w:p>
      <w:pPr>
        <w:pStyle w:val="4"/>
        <w:widowControl w:val="0"/>
        <w:overflowPunct w:val="0"/>
        <w:adjustRightInd w:val="0"/>
        <w:snapToGrid w:val="0"/>
        <w:spacing w:line="360" w:lineRule="auto"/>
        <w:ind w:firstLine="640" w:firstLineChars="200"/>
        <w:jc w:val="both"/>
        <w:rPr>
          <w:rFonts w:ascii="仿宋" w:hAnsi="仿宋" w:eastAsia="仿宋"/>
          <w:color w:val="auto"/>
          <w:sz w:val="32"/>
          <w:szCs w:val="32"/>
        </w:rPr>
      </w:pPr>
      <w:r>
        <w:rPr>
          <w:rFonts w:ascii="仿宋" w:hAnsi="仿宋" w:eastAsia="仿宋"/>
          <w:color w:val="auto"/>
          <w:sz w:val="32"/>
          <w:szCs w:val="32"/>
        </w:rPr>
        <w:t>质监机构代表政府验收单位指定具有水利工程建设质量检测乙级及以上资质的检测单位对工程质量进行终检。</w:t>
      </w:r>
    </w:p>
    <w:p>
      <w:pPr>
        <w:pStyle w:val="4"/>
        <w:widowControl w:val="0"/>
        <w:overflowPunct w:val="0"/>
        <w:adjustRightInd w:val="0"/>
        <w:snapToGrid w:val="0"/>
        <w:spacing w:line="360" w:lineRule="auto"/>
        <w:ind w:firstLine="640" w:firstLineChars="200"/>
        <w:jc w:val="both"/>
        <w:rPr>
          <w:rFonts w:ascii="仿宋" w:hAnsi="仿宋" w:eastAsia="仿宋"/>
          <w:color w:val="auto"/>
          <w:sz w:val="32"/>
          <w:szCs w:val="32"/>
        </w:rPr>
      </w:pPr>
      <w:r>
        <w:rPr>
          <w:rFonts w:ascii="仿宋" w:hAnsi="仿宋" w:eastAsia="仿宋"/>
          <w:color w:val="auto"/>
          <w:sz w:val="32"/>
          <w:szCs w:val="32"/>
        </w:rPr>
        <w:t>检测单位应当按照有关规程、规范进行检测，并对其出具的检测数据和检测报告负责。</w:t>
      </w:r>
    </w:p>
    <w:p>
      <w:pPr>
        <w:pStyle w:val="4"/>
        <w:widowControl w:val="0"/>
        <w:overflowPunct w:val="0"/>
        <w:adjustRightInd w:val="0"/>
        <w:snapToGrid w:val="0"/>
        <w:spacing w:line="360" w:lineRule="auto"/>
        <w:ind w:firstLine="640" w:firstLineChars="200"/>
        <w:jc w:val="both"/>
        <w:rPr>
          <w:rFonts w:ascii="仿宋" w:hAnsi="仿宋" w:eastAsia="仿宋"/>
          <w:color w:val="auto"/>
          <w:sz w:val="32"/>
          <w:szCs w:val="32"/>
        </w:rPr>
      </w:pPr>
      <w:r>
        <w:rPr>
          <w:rFonts w:ascii="仿宋" w:hAnsi="仿宋" w:eastAsia="仿宋"/>
          <w:color w:val="auto"/>
          <w:sz w:val="32"/>
          <w:szCs w:val="32"/>
        </w:rPr>
        <w:t>第</w:t>
      </w:r>
      <w:r>
        <w:rPr>
          <w:rFonts w:hint="eastAsia" w:ascii="仿宋" w:hAnsi="仿宋" w:eastAsia="仿宋"/>
          <w:color w:val="auto"/>
          <w:sz w:val="32"/>
          <w:szCs w:val="32"/>
        </w:rPr>
        <w:t>三十六</w:t>
      </w:r>
      <w:r>
        <w:rPr>
          <w:rFonts w:ascii="仿宋" w:hAnsi="仿宋" w:eastAsia="仿宋"/>
          <w:color w:val="auto"/>
          <w:sz w:val="32"/>
          <w:szCs w:val="32"/>
        </w:rPr>
        <w:t>条</w:t>
      </w:r>
      <w:r>
        <w:rPr>
          <w:rFonts w:hint="eastAsia" w:ascii="仿宋" w:hAnsi="仿宋" w:eastAsia="仿宋"/>
          <w:color w:val="auto"/>
          <w:sz w:val="32"/>
          <w:szCs w:val="32"/>
        </w:rPr>
        <w:t xml:space="preserve"> </w:t>
      </w:r>
      <w:r>
        <w:rPr>
          <w:rFonts w:ascii="仿宋" w:hAnsi="仿宋" w:eastAsia="仿宋"/>
          <w:color w:val="auto"/>
          <w:sz w:val="32"/>
          <w:szCs w:val="32"/>
        </w:rPr>
        <w:t>单位工程终检的主要检测项目和数量至少应当满足以下要求，并根据工程实际情况增加检测项目：</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（一）河道工程（河道清淤、疏浚等）</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主要检测项目：河底高程、河底宽度、岸坡坡度等断面尺寸。</w:t>
      </w:r>
    </w:p>
    <w:p>
      <w:pPr>
        <w:pStyle w:val="4"/>
        <w:widowControl w:val="0"/>
        <w:overflowPunct w:val="0"/>
        <w:adjustRightInd w:val="0"/>
        <w:snapToGrid w:val="0"/>
        <w:spacing w:line="360" w:lineRule="auto"/>
        <w:jc w:val="both"/>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  </w:t>
      </w:r>
      <w:r>
        <w:rPr>
          <w:rFonts w:ascii="Times New Roman" w:hAnsi="仿宋" w:eastAsia="仿宋" w:cs="Times New Roman"/>
          <w:color w:val="auto"/>
          <w:sz w:val="32"/>
          <w:szCs w:val="32"/>
        </w:rPr>
        <w:t>检测数量：每</w:t>
      </w:r>
      <w:r>
        <w:rPr>
          <w:rFonts w:ascii="Times New Roman" w:hAnsi="Times New Roman" w:eastAsia="仿宋" w:cs="Times New Roman"/>
          <w:color w:val="auto"/>
          <w:sz w:val="32"/>
          <w:szCs w:val="32"/>
        </w:rPr>
        <w:t>2000m</w:t>
      </w:r>
      <w:r>
        <w:rPr>
          <w:rFonts w:ascii="Times New Roman" w:hAnsi="仿宋" w:eastAsia="仿宋" w:cs="Times New Roman"/>
          <w:color w:val="auto"/>
          <w:sz w:val="32"/>
          <w:szCs w:val="32"/>
        </w:rPr>
        <w:t>至少抽测一个断面，每个单位工程或合同标段至少抽测</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个断面。</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（二）堤防工程（新建堤防和加固堤防）</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主要检测项目：填筑土压实度（干密度）和堤顶高程、堤顶宽度、堤坡坡度等断面尺寸。</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检测数量：每</w:t>
      </w:r>
      <w:r>
        <w:rPr>
          <w:rFonts w:ascii="Times New Roman" w:hAnsi="Times New Roman" w:eastAsia="仿宋" w:cs="Times New Roman"/>
          <w:color w:val="auto"/>
          <w:sz w:val="32"/>
          <w:szCs w:val="32"/>
        </w:rPr>
        <w:t>2000m</w:t>
      </w:r>
      <w:r>
        <w:rPr>
          <w:rFonts w:ascii="Times New Roman" w:hAnsi="仿宋" w:eastAsia="仿宋" w:cs="Times New Roman"/>
          <w:color w:val="auto"/>
          <w:sz w:val="32"/>
          <w:szCs w:val="32"/>
        </w:rPr>
        <w:t>至少抽测一个断面，每个单位工程或合同标段至少抽测</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个断面；填筑土压实度（干密度）每个断面至少检测</w:t>
      </w:r>
      <w:r>
        <w:rPr>
          <w:rFonts w:ascii="Times New Roman" w:hAnsi="Times New Roman" w:eastAsia="仿宋" w:cs="Times New Roman"/>
          <w:color w:val="auto"/>
          <w:sz w:val="32"/>
          <w:szCs w:val="32"/>
        </w:rPr>
        <w:t>2</w:t>
      </w:r>
      <w:r>
        <w:rPr>
          <w:rFonts w:ascii="Times New Roman" w:hAnsi="仿宋" w:eastAsia="仿宋" w:cs="Times New Roman"/>
          <w:color w:val="auto"/>
          <w:sz w:val="32"/>
          <w:szCs w:val="32"/>
        </w:rPr>
        <w:t>层（顶层不取样），每层不少于</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个点。</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（三）挡墙工程</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主要检测项目：砼强度、浆砌石容重，顶高程及墙体厚度等结构尺寸。</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检测数量：每</w:t>
      </w:r>
      <w:r>
        <w:rPr>
          <w:rFonts w:ascii="Times New Roman" w:hAnsi="Times New Roman" w:eastAsia="仿宋" w:cs="Times New Roman"/>
          <w:color w:val="auto"/>
          <w:sz w:val="32"/>
          <w:szCs w:val="32"/>
        </w:rPr>
        <w:t>500m</w:t>
      </w:r>
      <w:r>
        <w:rPr>
          <w:rFonts w:ascii="Times New Roman" w:hAnsi="仿宋" w:eastAsia="仿宋" w:cs="Times New Roman"/>
          <w:color w:val="auto"/>
          <w:sz w:val="32"/>
          <w:szCs w:val="32"/>
        </w:rPr>
        <w:t>至少抽测一个断面，每个单位工程或合同标段至少抽测</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个断面；每个断面砼强度、浆砌石容重指标至少检测</w:t>
      </w:r>
      <w:r>
        <w:rPr>
          <w:rFonts w:ascii="Times New Roman" w:hAnsi="Times New Roman" w:eastAsia="仿宋" w:cs="Times New Roman"/>
          <w:color w:val="auto"/>
          <w:sz w:val="32"/>
          <w:szCs w:val="32"/>
        </w:rPr>
        <w:t>1</w:t>
      </w:r>
      <w:r>
        <w:rPr>
          <w:rFonts w:ascii="Times New Roman" w:hAnsi="仿宋" w:eastAsia="仿宋" w:cs="Times New Roman"/>
          <w:color w:val="auto"/>
          <w:sz w:val="32"/>
          <w:szCs w:val="32"/>
        </w:rPr>
        <w:t>组（每组</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个点）。</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（四）护坡、护岸工程</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主要检测项目</w:t>
      </w:r>
      <w:r>
        <w:rPr>
          <w:rFonts w:ascii="Times New Roman" w:hAnsi="Times New Roman" w:eastAsia="仿宋" w:cs="Times New Roman"/>
          <w:color w:val="auto"/>
          <w:sz w:val="32"/>
          <w:szCs w:val="32"/>
        </w:rPr>
        <w:t>:</w:t>
      </w:r>
      <w:r>
        <w:rPr>
          <w:rFonts w:ascii="Times New Roman" w:hAnsi="仿宋" w:eastAsia="仿宋" w:cs="Times New Roman"/>
          <w:color w:val="auto"/>
          <w:sz w:val="32"/>
          <w:szCs w:val="32"/>
        </w:rPr>
        <w:t>砼强度、浆砌石容重，护坡（含垫层）厚度及坡度等。</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检测数量：每</w:t>
      </w:r>
      <w:r>
        <w:rPr>
          <w:rFonts w:ascii="Times New Roman" w:hAnsi="Times New Roman" w:eastAsia="仿宋" w:cs="Times New Roman"/>
          <w:color w:val="auto"/>
          <w:sz w:val="32"/>
          <w:szCs w:val="32"/>
        </w:rPr>
        <w:t>2000m</w:t>
      </w:r>
      <w:r>
        <w:rPr>
          <w:rFonts w:ascii="Times New Roman" w:hAnsi="仿宋" w:eastAsia="仿宋" w:cs="Times New Roman"/>
          <w:color w:val="auto"/>
          <w:sz w:val="32"/>
          <w:szCs w:val="32"/>
        </w:rPr>
        <w:t>至少检测</w:t>
      </w:r>
      <w:r>
        <w:rPr>
          <w:rFonts w:ascii="Times New Roman" w:hAnsi="Times New Roman" w:eastAsia="仿宋" w:cs="Times New Roman"/>
          <w:color w:val="auto"/>
          <w:sz w:val="32"/>
          <w:szCs w:val="32"/>
        </w:rPr>
        <w:t>1</w:t>
      </w:r>
      <w:r>
        <w:rPr>
          <w:rFonts w:ascii="Times New Roman" w:hAnsi="仿宋" w:eastAsia="仿宋" w:cs="Times New Roman"/>
          <w:color w:val="auto"/>
          <w:sz w:val="32"/>
          <w:szCs w:val="32"/>
        </w:rPr>
        <w:t>个断面，每个单位工程或合同标段至少抽测</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个断面；每个断面砼强度、浆砌石容重指标至少检测</w:t>
      </w:r>
      <w:r>
        <w:rPr>
          <w:rFonts w:ascii="Times New Roman" w:hAnsi="Times New Roman" w:eastAsia="仿宋" w:cs="Times New Roman"/>
          <w:color w:val="auto"/>
          <w:sz w:val="32"/>
          <w:szCs w:val="32"/>
        </w:rPr>
        <w:t>1</w:t>
      </w:r>
      <w:r>
        <w:rPr>
          <w:rFonts w:ascii="Times New Roman" w:hAnsi="仿宋" w:eastAsia="仿宋" w:cs="Times New Roman"/>
          <w:color w:val="auto"/>
          <w:sz w:val="32"/>
          <w:szCs w:val="32"/>
        </w:rPr>
        <w:t>组（每组</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个点），每个断面护坡（含垫层）厚度及坡度至少检测</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个点。</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（五）岸脚防护工程</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主要检测项目：断面顶高程、宽度、坡度等。</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检测数量：每</w:t>
      </w:r>
      <w:r>
        <w:rPr>
          <w:rFonts w:ascii="Times New Roman" w:hAnsi="Times New Roman" w:eastAsia="仿宋" w:cs="Times New Roman"/>
          <w:color w:val="auto"/>
          <w:sz w:val="32"/>
          <w:szCs w:val="32"/>
        </w:rPr>
        <w:t>500m</w:t>
      </w:r>
      <w:r>
        <w:rPr>
          <w:rFonts w:ascii="Times New Roman" w:hAnsi="仿宋" w:eastAsia="仿宋" w:cs="Times New Roman"/>
          <w:color w:val="auto"/>
          <w:sz w:val="32"/>
          <w:szCs w:val="32"/>
        </w:rPr>
        <w:t>至少检测</w:t>
      </w:r>
      <w:r>
        <w:rPr>
          <w:rFonts w:ascii="Times New Roman" w:hAnsi="Times New Roman" w:eastAsia="仿宋" w:cs="Times New Roman"/>
          <w:color w:val="auto"/>
          <w:sz w:val="32"/>
          <w:szCs w:val="32"/>
        </w:rPr>
        <w:t>1</w:t>
      </w:r>
      <w:r>
        <w:rPr>
          <w:rFonts w:ascii="Times New Roman" w:hAnsi="仿宋" w:eastAsia="仿宋" w:cs="Times New Roman"/>
          <w:color w:val="auto"/>
          <w:sz w:val="32"/>
          <w:szCs w:val="32"/>
        </w:rPr>
        <w:t>个断面，每个单位工程或合同标段至少检测</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个断面。</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（六）建筑物工程（主要包括分布在河流上的涵闸、站、桥、渡槽等）</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主要检测项目：砼抗压强度、砌体质量。</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检测数量：各项指标至少检测</w:t>
      </w:r>
      <w:r>
        <w:rPr>
          <w:rFonts w:ascii="Times New Roman" w:hAnsi="Times New Roman" w:eastAsia="仿宋" w:cs="Times New Roman"/>
          <w:color w:val="auto"/>
          <w:sz w:val="32"/>
          <w:szCs w:val="32"/>
        </w:rPr>
        <w:t>1</w:t>
      </w:r>
      <w:r>
        <w:rPr>
          <w:rFonts w:ascii="Times New Roman" w:hAnsi="仿宋" w:eastAsia="仿宋" w:cs="Times New Roman"/>
          <w:color w:val="auto"/>
          <w:sz w:val="32"/>
          <w:szCs w:val="32"/>
        </w:rPr>
        <w:t>组（每组</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个点）。</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（七）道路工程（砼路面和泥结石路面）</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主要检测项目：砼抗压、抗折强度，砼厚度、宽度，泥结石路基压实度等。</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检测数量：各项指标检测不少于</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个点（处）。</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（八）渠道土方填筑、砌石体、现浇砼护坡、砼预制块护砌、</w:t>
      </w:r>
      <w:r>
        <w:rPr>
          <w:rFonts w:ascii="Times New Roman" w:hAnsi="Times New Roman" w:eastAsia="仿宋" w:cs="Times New Roman"/>
          <w:color w:val="auto"/>
          <w:sz w:val="32"/>
          <w:szCs w:val="32"/>
        </w:rPr>
        <w:t>U</w:t>
      </w:r>
      <w:r>
        <w:rPr>
          <w:rFonts w:ascii="Times New Roman" w:hAnsi="仿宋" w:eastAsia="仿宋" w:cs="Times New Roman"/>
          <w:color w:val="auto"/>
          <w:sz w:val="32"/>
          <w:szCs w:val="32"/>
        </w:rPr>
        <w:t>型槽安装等工程。</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主要检测项目：填筑土压实度（干密度）、砌体质量、混凝土抗压强度、砼厚度、垫层（反滤料）厚度。</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检测数量：渠道每</w:t>
      </w:r>
      <w:r>
        <w:rPr>
          <w:rFonts w:ascii="Times New Roman" w:hAnsi="Times New Roman" w:eastAsia="仿宋" w:cs="Times New Roman"/>
          <w:color w:val="auto"/>
          <w:sz w:val="32"/>
          <w:szCs w:val="32"/>
        </w:rPr>
        <w:t>2000m</w:t>
      </w:r>
      <w:r>
        <w:rPr>
          <w:rFonts w:ascii="Times New Roman" w:hAnsi="仿宋" w:eastAsia="仿宋" w:cs="Times New Roman"/>
          <w:color w:val="auto"/>
          <w:sz w:val="32"/>
          <w:szCs w:val="32"/>
        </w:rPr>
        <w:t>检测一个断面，每个单位工程或标段检测断面不少于</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个；每个断面各项指标检测不少于</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个点（处）。</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（九）砼</w:t>
      </w:r>
      <w:r>
        <w:rPr>
          <w:rFonts w:ascii="Times New Roman" w:hAnsi="Times New Roman" w:eastAsia="仿宋" w:cs="Times New Roman"/>
          <w:color w:val="auto"/>
          <w:sz w:val="32"/>
          <w:szCs w:val="32"/>
        </w:rPr>
        <w:t>U</w:t>
      </w:r>
      <w:r>
        <w:rPr>
          <w:rFonts w:ascii="Times New Roman" w:hAnsi="仿宋" w:eastAsia="仿宋" w:cs="Times New Roman"/>
          <w:color w:val="auto"/>
          <w:sz w:val="32"/>
          <w:szCs w:val="32"/>
        </w:rPr>
        <w:t>型槽工程</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砼</w:t>
      </w:r>
      <w:r>
        <w:rPr>
          <w:rFonts w:ascii="Times New Roman" w:hAnsi="Times New Roman" w:eastAsia="仿宋" w:cs="Times New Roman"/>
          <w:color w:val="auto"/>
          <w:sz w:val="32"/>
          <w:szCs w:val="32"/>
        </w:rPr>
        <w:t>U</w:t>
      </w:r>
      <w:r>
        <w:rPr>
          <w:rFonts w:ascii="Times New Roman" w:hAnsi="仿宋" w:eastAsia="仿宋" w:cs="Times New Roman"/>
          <w:color w:val="auto"/>
          <w:sz w:val="32"/>
          <w:szCs w:val="32"/>
        </w:rPr>
        <w:t>型槽出厂前检测由省水行政主管部门授权的检测单位负责。</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（十）涵、闸、渡槽、虹吸管等渠系建筑物工程</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主要检测项目：砼抗压强度、构件尺寸、砌体质量。</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检测数量：每项工程各项指标检测不少于</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个点（处）。</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（十一）机耕道、农桥等工程</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主要检测项目：砼抗压（抗折）强度、砼厚度及宽度。</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检测数量：每项工程各项指标检测不少于</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个点（处）。</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（十二）大坝加固工程</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1</w:t>
      </w:r>
      <w:r>
        <w:rPr>
          <w:rFonts w:ascii="Times New Roman" w:hAnsi="仿宋" w:eastAsia="仿宋" w:cs="Times New Roman"/>
          <w:color w:val="auto"/>
          <w:sz w:val="32"/>
          <w:szCs w:val="32"/>
        </w:rPr>
        <w:t>、土方填筑、现浇砼护坡、砼预制块护坡等。</w:t>
      </w:r>
    </w:p>
    <w:p>
      <w:pPr>
        <w:pStyle w:val="4"/>
        <w:widowControl w:val="0"/>
        <w:overflowPunct w:val="0"/>
        <w:adjustRightInd w:val="0"/>
        <w:snapToGrid w:val="0"/>
        <w:spacing w:line="360" w:lineRule="auto"/>
        <w:jc w:val="both"/>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 xml:space="preserve">    </w:t>
      </w:r>
      <w:r>
        <w:rPr>
          <w:rFonts w:ascii="Times New Roman" w:hAnsi="仿宋" w:eastAsia="仿宋" w:cs="Times New Roman"/>
          <w:color w:val="auto"/>
          <w:sz w:val="32"/>
          <w:szCs w:val="32"/>
        </w:rPr>
        <w:t>主要检测项目：填筑土压实度（干密度）、砼抗压强度、砼厚度、垫层（反滤料）厚度。</w:t>
      </w:r>
    </w:p>
    <w:p>
      <w:pPr>
        <w:pStyle w:val="4"/>
        <w:widowControl w:val="0"/>
        <w:overflowPunct w:val="0"/>
        <w:adjustRightInd w:val="0"/>
        <w:snapToGrid w:val="0"/>
        <w:spacing w:line="360" w:lineRule="auto"/>
        <w:jc w:val="both"/>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 xml:space="preserve">    </w:t>
      </w:r>
      <w:r>
        <w:rPr>
          <w:rFonts w:ascii="Times New Roman" w:hAnsi="仿宋" w:eastAsia="仿宋" w:cs="Times New Roman"/>
          <w:color w:val="auto"/>
          <w:sz w:val="32"/>
          <w:szCs w:val="32"/>
        </w:rPr>
        <w:t>检测数量：大坝每</w:t>
      </w:r>
      <w:r>
        <w:rPr>
          <w:rFonts w:ascii="Times New Roman" w:hAnsi="Times New Roman" w:eastAsia="仿宋" w:cs="Times New Roman"/>
          <w:color w:val="auto"/>
          <w:sz w:val="32"/>
          <w:szCs w:val="32"/>
        </w:rPr>
        <w:t>50m</w:t>
      </w:r>
      <w:r>
        <w:rPr>
          <w:rFonts w:ascii="Times New Roman" w:hAnsi="仿宋" w:eastAsia="仿宋" w:cs="Times New Roman"/>
          <w:color w:val="auto"/>
          <w:sz w:val="32"/>
          <w:szCs w:val="32"/>
        </w:rPr>
        <w:t>长检测一个断面（</w:t>
      </w:r>
      <w:r>
        <w:rPr>
          <w:rFonts w:ascii="Times New Roman" w:hAnsi="Times New Roman" w:eastAsia="仿宋" w:cs="Times New Roman"/>
          <w:color w:val="auto"/>
          <w:sz w:val="32"/>
          <w:szCs w:val="32"/>
        </w:rPr>
        <w:t>1</w:t>
      </w:r>
      <w:r>
        <w:rPr>
          <w:rFonts w:ascii="Times New Roman" w:hAnsi="仿宋" w:eastAsia="仿宋" w:cs="Times New Roman"/>
          <w:color w:val="auto"/>
          <w:sz w:val="32"/>
          <w:szCs w:val="32"/>
        </w:rPr>
        <w:t>组），总检测断面不少于</w:t>
      </w:r>
      <w:r>
        <w:rPr>
          <w:rFonts w:ascii="Times New Roman" w:hAnsi="Times New Roman" w:eastAsia="仿宋" w:cs="Times New Roman"/>
          <w:color w:val="auto"/>
          <w:sz w:val="32"/>
          <w:szCs w:val="32"/>
        </w:rPr>
        <w:t>2</w:t>
      </w:r>
      <w:r>
        <w:rPr>
          <w:rFonts w:ascii="Times New Roman" w:hAnsi="仿宋" w:eastAsia="仿宋" w:cs="Times New Roman"/>
          <w:color w:val="auto"/>
          <w:sz w:val="32"/>
          <w:szCs w:val="32"/>
        </w:rPr>
        <w:t>个，每个断面检测不少于</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个点。</w:t>
      </w:r>
    </w:p>
    <w:p>
      <w:pPr>
        <w:pStyle w:val="4"/>
        <w:widowControl w:val="0"/>
        <w:overflowPunct w:val="0"/>
        <w:adjustRightInd w:val="0"/>
        <w:snapToGrid w:val="0"/>
        <w:spacing w:line="360" w:lineRule="auto"/>
        <w:jc w:val="both"/>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 </w:t>
      </w:r>
      <w:r>
        <w:rPr>
          <w:rFonts w:hint="eastAsia" w:ascii="Times New Roman" w:hAnsi="Times New Roman" w:eastAsia="仿宋" w:cs="Times New Roman"/>
          <w:color w:val="auto"/>
          <w:sz w:val="32"/>
          <w:szCs w:val="32"/>
        </w:rPr>
        <w:t xml:space="preserve">    </w:t>
      </w:r>
      <w:r>
        <w:rPr>
          <w:rFonts w:ascii="Times New Roman" w:hAnsi="Times New Roman" w:eastAsia="仿宋" w:cs="Times New Roman"/>
          <w:color w:val="auto"/>
          <w:sz w:val="32"/>
          <w:szCs w:val="32"/>
        </w:rPr>
        <w:t>2</w:t>
      </w:r>
      <w:r>
        <w:rPr>
          <w:rFonts w:ascii="Times New Roman" w:hAnsi="仿宋" w:eastAsia="仿宋" w:cs="Times New Roman"/>
          <w:color w:val="auto"/>
          <w:sz w:val="32"/>
          <w:szCs w:val="32"/>
        </w:rPr>
        <w:t>、防渗工程（斜墙、心墙、帷幕灌浆等）。</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主要检测项目：砼防渗墙（含深搅）连续性、完整性，防渗墙砼强度、渗透系数；粘土防渗墙（斜墙、心墙）干密度、渗透系数；帷幕灌浆透水率等。</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检测数量：砼防渗墙（含深搅）连续性、完整性开挖检测</w:t>
      </w:r>
      <w:r>
        <w:rPr>
          <w:rFonts w:ascii="Times New Roman" w:hAnsi="Times New Roman" w:eastAsia="仿宋" w:cs="Times New Roman"/>
          <w:color w:val="auto"/>
          <w:sz w:val="32"/>
          <w:szCs w:val="32"/>
        </w:rPr>
        <w:t>2</w:t>
      </w:r>
      <w:r>
        <w:rPr>
          <w:rFonts w:ascii="Times New Roman" w:hAnsi="仿宋" w:eastAsia="仿宋" w:cs="Times New Roman"/>
          <w:color w:val="auto"/>
          <w:sz w:val="32"/>
          <w:szCs w:val="32"/>
        </w:rPr>
        <w:t>个断面，防渗墙砼强度、渗透系数每个断面（孔）每项指标检测不少于</w:t>
      </w:r>
      <w:r>
        <w:rPr>
          <w:rFonts w:ascii="Times New Roman" w:hAnsi="Times New Roman" w:eastAsia="仿宋" w:cs="Times New Roman"/>
          <w:color w:val="auto"/>
          <w:sz w:val="32"/>
          <w:szCs w:val="32"/>
        </w:rPr>
        <w:t>1</w:t>
      </w:r>
      <w:r>
        <w:rPr>
          <w:rFonts w:ascii="Times New Roman" w:hAnsi="仿宋" w:eastAsia="仿宋" w:cs="Times New Roman"/>
          <w:color w:val="auto"/>
          <w:sz w:val="32"/>
          <w:szCs w:val="32"/>
        </w:rPr>
        <w:t>组，每组</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个点；粘土防渗墙（斜墙、心墙）干密度、渗透系数每个项目不少于</w:t>
      </w:r>
      <w:r>
        <w:rPr>
          <w:rFonts w:ascii="Times New Roman" w:hAnsi="Times New Roman" w:eastAsia="仿宋" w:cs="Times New Roman"/>
          <w:color w:val="auto"/>
          <w:sz w:val="32"/>
          <w:szCs w:val="32"/>
        </w:rPr>
        <w:t>2</w:t>
      </w:r>
      <w:r>
        <w:rPr>
          <w:rFonts w:ascii="Times New Roman" w:hAnsi="仿宋" w:eastAsia="仿宋" w:cs="Times New Roman"/>
          <w:color w:val="auto"/>
          <w:sz w:val="32"/>
          <w:szCs w:val="32"/>
        </w:rPr>
        <w:t>个断面，每个断面（孔）不少于</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组；帷幕灌浆透水率检测以项目法人组织参建各方现场认定为主。</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（十三）输水涵（洞）、溢洪道等输泄水工程。</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主要检测项目：砼强度、砼厚度、砌体质量及洞身灌浆质量。</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（十四）溢洪道控制段（隧洞洞身段）、消能段各检测</w:t>
      </w:r>
      <w:r>
        <w:rPr>
          <w:rFonts w:ascii="Times New Roman" w:hAnsi="Times New Roman" w:eastAsia="仿宋" w:cs="Times New Roman"/>
          <w:color w:val="auto"/>
          <w:sz w:val="32"/>
          <w:szCs w:val="32"/>
        </w:rPr>
        <w:t>1</w:t>
      </w:r>
      <w:r>
        <w:rPr>
          <w:rFonts w:ascii="Times New Roman" w:hAnsi="仿宋" w:eastAsia="仿宋" w:cs="Times New Roman"/>
          <w:color w:val="auto"/>
          <w:sz w:val="32"/>
          <w:szCs w:val="32"/>
        </w:rPr>
        <w:t>组，每组不少于</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个点。洞身灌浆质量检测以项目法人组织参建各方现场认定为主。</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（十五）堤防等防渗工程（斜墙、心墙等）。</w:t>
      </w:r>
    </w:p>
    <w:p>
      <w:pPr>
        <w:pStyle w:val="4"/>
        <w:widowControl w:val="0"/>
        <w:overflowPunct w:val="0"/>
        <w:adjustRightInd w:val="0"/>
        <w:snapToGrid w:val="0"/>
        <w:spacing w:line="360" w:lineRule="auto"/>
        <w:ind w:firstLine="640" w:firstLineChars="200"/>
        <w:jc w:val="both"/>
        <w:rPr>
          <w:rFonts w:ascii="Times New Roman" w:hAnsi="Times New Roman" w:eastAsia="仿宋" w:cs="Times New Roman"/>
          <w:color w:val="auto"/>
          <w:sz w:val="32"/>
          <w:szCs w:val="32"/>
        </w:rPr>
      </w:pPr>
      <w:r>
        <w:rPr>
          <w:rFonts w:ascii="Times New Roman" w:hAnsi="仿宋" w:eastAsia="仿宋" w:cs="Times New Roman"/>
          <w:color w:val="auto"/>
          <w:sz w:val="32"/>
          <w:szCs w:val="32"/>
        </w:rPr>
        <w:t>主要检测项目：砼防渗墙（含深搅）连续性、完整性，防渗墙入岩深度、砼强度、渗透系数；粘土防渗墙（斜墙、心墙）干密度、渗透系数等。</w:t>
      </w:r>
    </w:p>
    <w:p>
      <w:pPr>
        <w:pStyle w:val="4"/>
        <w:widowControl w:val="0"/>
        <w:overflowPunct w:val="0"/>
        <w:adjustRightInd w:val="0"/>
        <w:snapToGrid w:val="0"/>
        <w:spacing w:line="360" w:lineRule="auto"/>
        <w:jc w:val="both"/>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  </w:t>
      </w:r>
      <w:r>
        <w:rPr>
          <w:rFonts w:ascii="Times New Roman" w:hAnsi="仿宋" w:eastAsia="仿宋" w:cs="Times New Roman"/>
          <w:color w:val="auto"/>
          <w:sz w:val="32"/>
          <w:szCs w:val="32"/>
        </w:rPr>
        <w:t>检测数量：每</w:t>
      </w:r>
      <w:r>
        <w:rPr>
          <w:rFonts w:ascii="Times New Roman" w:hAnsi="Times New Roman" w:eastAsia="仿宋" w:cs="Times New Roman"/>
          <w:color w:val="auto"/>
          <w:sz w:val="32"/>
          <w:szCs w:val="32"/>
        </w:rPr>
        <w:t>1000m</w:t>
      </w:r>
      <w:r>
        <w:rPr>
          <w:rFonts w:ascii="Times New Roman" w:hAnsi="仿宋" w:eastAsia="仿宋" w:cs="Times New Roman"/>
          <w:color w:val="auto"/>
          <w:sz w:val="32"/>
          <w:szCs w:val="32"/>
        </w:rPr>
        <w:t>砼防渗墙（含深搅）连续性、完整性开挖检测</w:t>
      </w:r>
      <w:r>
        <w:rPr>
          <w:rFonts w:ascii="Times New Roman" w:hAnsi="Times New Roman" w:eastAsia="仿宋" w:cs="Times New Roman"/>
          <w:color w:val="auto"/>
          <w:sz w:val="32"/>
          <w:szCs w:val="32"/>
        </w:rPr>
        <w:t>2</w:t>
      </w:r>
      <w:r>
        <w:rPr>
          <w:rFonts w:ascii="Times New Roman" w:hAnsi="仿宋" w:eastAsia="仿宋" w:cs="Times New Roman"/>
          <w:color w:val="auto"/>
          <w:sz w:val="32"/>
          <w:szCs w:val="32"/>
        </w:rPr>
        <w:t>个断面，防渗墙入岩深度、砼强度、渗透系数每个断面（孔）每项指标检测不少于</w:t>
      </w:r>
      <w:r>
        <w:rPr>
          <w:rFonts w:ascii="Times New Roman" w:hAnsi="Times New Roman" w:eastAsia="仿宋" w:cs="Times New Roman"/>
          <w:color w:val="auto"/>
          <w:sz w:val="32"/>
          <w:szCs w:val="32"/>
        </w:rPr>
        <w:t>1</w:t>
      </w:r>
      <w:r>
        <w:rPr>
          <w:rFonts w:ascii="Times New Roman" w:hAnsi="仿宋" w:eastAsia="仿宋" w:cs="Times New Roman"/>
          <w:color w:val="auto"/>
          <w:sz w:val="32"/>
          <w:szCs w:val="32"/>
        </w:rPr>
        <w:t>组，每组</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个点；粘土防渗墙（斜墙、心墙）干密度、渗透系数每个项目不少于</w:t>
      </w:r>
      <w:r>
        <w:rPr>
          <w:rFonts w:ascii="Times New Roman" w:hAnsi="Times New Roman" w:eastAsia="仿宋" w:cs="Times New Roman"/>
          <w:color w:val="auto"/>
          <w:sz w:val="32"/>
          <w:szCs w:val="32"/>
        </w:rPr>
        <w:t>2</w:t>
      </w:r>
      <w:r>
        <w:rPr>
          <w:rFonts w:ascii="Times New Roman" w:hAnsi="仿宋" w:eastAsia="仿宋" w:cs="Times New Roman"/>
          <w:color w:val="auto"/>
          <w:sz w:val="32"/>
          <w:szCs w:val="32"/>
        </w:rPr>
        <w:t>个断面，每个断面（孔）不少于</w:t>
      </w:r>
      <w:r>
        <w:rPr>
          <w:rFonts w:ascii="Times New Roman" w:hAnsi="Times New Roman" w:eastAsia="仿宋" w:cs="Times New Roman"/>
          <w:color w:val="auto"/>
          <w:sz w:val="32"/>
          <w:szCs w:val="32"/>
        </w:rPr>
        <w:t>3</w:t>
      </w:r>
      <w:r>
        <w:rPr>
          <w:rFonts w:ascii="Times New Roman" w:hAnsi="仿宋" w:eastAsia="仿宋" w:cs="Times New Roman"/>
          <w:color w:val="auto"/>
          <w:sz w:val="32"/>
          <w:szCs w:val="32"/>
        </w:rPr>
        <w:t>组；帷幕灌浆透水率检测以项目法人组织参建各方现场认定为主。</w:t>
      </w:r>
    </w:p>
    <w:p>
      <w:pPr>
        <w:widowControl/>
        <w:adjustRightInd w:val="0"/>
        <w:snapToGrid w:val="0"/>
        <w:spacing w:before="156" w:beforeLines="50" w:after="156" w:afterLines="50" w:line="360" w:lineRule="auto"/>
        <w:jc w:val="center"/>
        <w:rPr>
          <w:rFonts w:hAnsi="仿宋" w:eastAsia="仿宋"/>
          <w:b/>
          <w:bCs/>
          <w:color w:val="auto"/>
          <w:kern w:val="0"/>
          <w:sz w:val="32"/>
          <w:szCs w:val="32"/>
        </w:rPr>
      </w:pPr>
      <w:r>
        <w:rPr>
          <w:rFonts w:hAnsi="仿宋" w:eastAsia="仿宋"/>
          <w:b/>
          <w:bCs/>
          <w:color w:val="auto"/>
          <w:kern w:val="0"/>
          <w:sz w:val="32"/>
          <w:szCs w:val="32"/>
        </w:rPr>
        <w:t>第</w:t>
      </w:r>
      <w:r>
        <w:rPr>
          <w:rFonts w:hint="eastAsia" w:hAnsi="仿宋" w:eastAsia="仿宋"/>
          <w:b/>
          <w:bCs/>
          <w:color w:val="auto"/>
          <w:kern w:val="0"/>
          <w:sz w:val="32"/>
          <w:szCs w:val="32"/>
        </w:rPr>
        <w:t>六</w:t>
      </w:r>
      <w:r>
        <w:rPr>
          <w:rFonts w:hAnsi="仿宋" w:eastAsia="仿宋"/>
          <w:b/>
          <w:bCs/>
          <w:color w:val="auto"/>
          <w:kern w:val="0"/>
          <w:sz w:val="32"/>
          <w:szCs w:val="32"/>
        </w:rPr>
        <w:t>章  奖  惩</w:t>
      </w:r>
    </w:p>
    <w:p>
      <w:pPr>
        <w:widowControl/>
        <w:adjustRightInd w:val="0"/>
        <w:snapToGrid w:val="0"/>
        <w:spacing w:line="360" w:lineRule="auto"/>
        <w:ind w:firstLine="640" w:firstLineChars="200"/>
        <w:rPr>
          <w:rFonts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三十七</w:t>
      </w:r>
      <w:r>
        <w:rPr>
          <w:rFonts w:hAnsi="仿宋" w:eastAsia="仿宋"/>
          <w:color w:val="auto"/>
          <w:kern w:val="0"/>
          <w:sz w:val="32"/>
          <w:szCs w:val="32"/>
        </w:rPr>
        <w:t>条</w:t>
      </w:r>
      <w:r>
        <w:rPr>
          <w:rFonts w:hint="eastAsia" w:eastAsia="仿宋"/>
          <w:color w:val="auto"/>
          <w:kern w:val="0"/>
          <w:sz w:val="32"/>
          <w:szCs w:val="32"/>
        </w:rPr>
        <w:t xml:space="preserve"> </w:t>
      </w:r>
      <w:r>
        <w:rPr>
          <w:rFonts w:hAnsi="仿宋" w:eastAsia="仿宋"/>
          <w:color w:val="auto"/>
          <w:kern w:val="0"/>
          <w:sz w:val="32"/>
          <w:szCs w:val="32"/>
        </w:rPr>
        <w:t>项目法人（或建设单位）未按第十三条规定要求办理质量监督手续的，水行政主管部门或授权委托质量监督机构依据国务院《建设工程质量管理条例》对项目法人（或建设单位）进行处罚，并责令限期改正或按有关规定处理。</w:t>
      </w:r>
    </w:p>
    <w:p>
      <w:pPr>
        <w:widowControl/>
        <w:adjustRightInd w:val="0"/>
        <w:snapToGrid w:val="0"/>
        <w:spacing w:line="360" w:lineRule="auto"/>
        <w:ind w:firstLine="640" w:firstLineChars="200"/>
        <w:rPr>
          <w:rFonts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三十八</w:t>
      </w:r>
      <w:r>
        <w:rPr>
          <w:rFonts w:hAnsi="仿宋" w:eastAsia="仿宋"/>
          <w:color w:val="auto"/>
          <w:kern w:val="0"/>
          <w:sz w:val="32"/>
          <w:szCs w:val="32"/>
        </w:rPr>
        <w:t>条</w:t>
      </w:r>
      <w:r>
        <w:rPr>
          <w:rFonts w:hint="eastAsia" w:eastAsia="仿宋"/>
          <w:color w:val="auto"/>
          <w:kern w:val="0"/>
          <w:sz w:val="32"/>
          <w:szCs w:val="32"/>
        </w:rPr>
        <w:t xml:space="preserve"> </w:t>
      </w:r>
      <w:r>
        <w:rPr>
          <w:rFonts w:hAnsi="仿宋" w:eastAsia="仿宋"/>
          <w:color w:val="auto"/>
          <w:kern w:val="0"/>
          <w:sz w:val="32"/>
          <w:szCs w:val="32"/>
        </w:rPr>
        <w:t>质量检测单位伪造检测数据、检测结论的，视情节轻重，报水行政主管部门对责任单位和责任人按有关规定进行处罚，构成犯罪的由司法机关依法追究其刑事责任。</w:t>
      </w:r>
    </w:p>
    <w:p>
      <w:pPr>
        <w:widowControl/>
        <w:adjustRightInd w:val="0"/>
        <w:snapToGrid w:val="0"/>
        <w:spacing w:line="360" w:lineRule="auto"/>
        <w:ind w:firstLine="640" w:firstLineChars="200"/>
        <w:rPr>
          <w:rFonts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三十九</w:t>
      </w:r>
      <w:r>
        <w:rPr>
          <w:rFonts w:hAnsi="仿宋" w:eastAsia="仿宋"/>
          <w:color w:val="auto"/>
          <w:kern w:val="0"/>
          <w:sz w:val="32"/>
          <w:szCs w:val="32"/>
        </w:rPr>
        <w:t>条</w:t>
      </w:r>
      <w:r>
        <w:rPr>
          <w:rFonts w:hint="eastAsia" w:eastAsia="仿宋"/>
          <w:color w:val="auto"/>
          <w:kern w:val="0"/>
          <w:sz w:val="32"/>
          <w:szCs w:val="32"/>
        </w:rPr>
        <w:t xml:space="preserve"> </w:t>
      </w:r>
      <w:r>
        <w:rPr>
          <w:rFonts w:hAnsi="仿宋" w:eastAsia="仿宋"/>
          <w:color w:val="auto"/>
          <w:kern w:val="0"/>
          <w:sz w:val="32"/>
          <w:szCs w:val="32"/>
        </w:rPr>
        <w:t>对使用质量不合格或劣质材料的施工单位，按照《产品质量法》及有关法律、法规进行处罚。制造、施工单位因违反国家有关法规、规程、规范和技术标准造成重大质量事故的，应承担全部责任，并按有关规定进行处罚。</w:t>
      </w:r>
    </w:p>
    <w:p>
      <w:pPr>
        <w:adjustRightInd w:val="0"/>
        <w:snapToGrid w:val="0"/>
        <w:spacing w:line="360" w:lineRule="auto"/>
        <w:ind w:firstLine="640" w:firstLineChars="200"/>
        <w:rPr>
          <w:rFonts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四十</w:t>
      </w:r>
      <w:r>
        <w:rPr>
          <w:rFonts w:hAnsi="仿宋" w:eastAsia="仿宋"/>
          <w:color w:val="auto"/>
          <w:kern w:val="0"/>
          <w:sz w:val="32"/>
          <w:szCs w:val="32"/>
        </w:rPr>
        <w:t>条</w:t>
      </w:r>
      <w:r>
        <w:rPr>
          <w:rFonts w:hint="eastAsia" w:eastAsia="仿宋"/>
          <w:color w:val="auto"/>
          <w:kern w:val="0"/>
          <w:sz w:val="32"/>
          <w:szCs w:val="32"/>
        </w:rPr>
        <w:t xml:space="preserve"> </w:t>
      </w:r>
      <w:r>
        <w:rPr>
          <w:rFonts w:hAnsi="仿宋" w:eastAsia="仿宋"/>
          <w:color w:val="auto"/>
          <w:kern w:val="0"/>
          <w:sz w:val="32"/>
          <w:szCs w:val="32"/>
        </w:rPr>
        <w:t>质量监督员滥用职权、玩忽职守、徇私舞弊的，由质量监督机构提交水行政主管部门，视情节轻重，给予行政处分，构成犯罪的由司法机关依法追究刑事责任。</w:t>
      </w:r>
    </w:p>
    <w:p>
      <w:pPr>
        <w:widowControl/>
        <w:adjustRightInd w:val="0"/>
        <w:snapToGrid w:val="0"/>
        <w:spacing w:line="360" w:lineRule="auto"/>
        <w:ind w:firstLine="640" w:firstLineChars="200"/>
        <w:rPr>
          <w:rFonts w:hAnsi="仿宋"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四十一</w:t>
      </w:r>
      <w:r>
        <w:rPr>
          <w:rFonts w:hAnsi="仿宋" w:eastAsia="仿宋"/>
          <w:color w:val="auto"/>
          <w:kern w:val="0"/>
          <w:sz w:val="32"/>
          <w:szCs w:val="32"/>
        </w:rPr>
        <w:t>条</w:t>
      </w:r>
      <w:r>
        <w:rPr>
          <w:rFonts w:hint="eastAsia" w:eastAsia="仿宋"/>
          <w:color w:val="auto"/>
          <w:kern w:val="0"/>
          <w:sz w:val="32"/>
          <w:szCs w:val="32"/>
        </w:rPr>
        <w:t xml:space="preserve"> </w:t>
      </w:r>
      <w:r>
        <w:rPr>
          <w:rFonts w:hAnsi="仿宋" w:eastAsia="仿宋"/>
          <w:color w:val="auto"/>
          <w:kern w:val="0"/>
          <w:sz w:val="32"/>
          <w:szCs w:val="32"/>
        </w:rPr>
        <w:t>对在水利水电工程质量管理和质量监督工作中做出突出成绩的单位和个人，由水利工程质量监督机构或报请水行政主管部门给予表彰和奖励。</w:t>
      </w:r>
    </w:p>
    <w:p>
      <w:pPr>
        <w:widowControl/>
        <w:adjustRightInd w:val="0"/>
        <w:snapToGrid w:val="0"/>
        <w:spacing w:line="360" w:lineRule="auto"/>
        <w:ind w:firstLine="640" w:firstLineChars="200"/>
        <w:rPr>
          <w:rFonts w:hAnsi="仿宋" w:eastAsia="仿宋"/>
          <w:color w:val="auto"/>
          <w:kern w:val="0"/>
          <w:sz w:val="32"/>
          <w:szCs w:val="32"/>
        </w:rPr>
      </w:pPr>
    </w:p>
    <w:p>
      <w:pPr>
        <w:widowControl/>
        <w:adjustRightInd w:val="0"/>
        <w:snapToGrid w:val="0"/>
        <w:spacing w:before="156" w:beforeLines="50" w:after="156" w:afterLines="50" w:line="360" w:lineRule="auto"/>
        <w:jc w:val="center"/>
        <w:rPr>
          <w:rFonts w:hAnsi="仿宋" w:eastAsia="仿宋"/>
          <w:b/>
          <w:bCs/>
          <w:color w:val="auto"/>
          <w:kern w:val="0"/>
          <w:sz w:val="32"/>
          <w:szCs w:val="32"/>
        </w:rPr>
      </w:pPr>
      <w:r>
        <w:rPr>
          <w:rFonts w:hAnsi="仿宋" w:eastAsia="仿宋"/>
          <w:b/>
          <w:bCs/>
          <w:color w:val="auto"/>
          <w:kern w:val="0"/>
          <w:sz w:val="32"/>
          <w:szCs w:val="32"/>
        </w:rPr>
        <w:t>第八章  附  则</w:t>
      </w:r>
    </w:p>
    <w:p>
      <w:pPr>
        <w:widowControl/>
        <w:adjustRightInd w:val="0"/>
        <w:snapToGrid w:val="0"/>
        <w:spacing w:line="360" w:lineRule="auto"/>
        <w:ind w:firstLine="640" w:firstLineChars="200"/>
        <w:jc w:val="left"/>
        <w:rPr>
          <w:rFonts w:eastAsia="仿宋"/>
          <w:color w:val="auto"/>
          <w:kern w:val="0"/>
          <w:sz w:val="32"/>
          <w:szCs w:val="32"/>
        </w:rPr>
      </w:pPr>
      <w:r>
        <w:rPr>
          <w:rFonts w:hAnsi="仿宋" w:eastAsia="仿宋"/>
          <w:color w:val="auto"/>
          <w:kern w:val="0"/>
          <w:sz w:val="32"/>
          <w:szCs w:val="32"/>
        </w:rPr>
        <w:t>第</w:t>
      </w:r>
      <w:r>
        <w:rPr>
          <w:rFonts w:hint="eastAsia" w:hAnsi="仿宋" w:eastAsia="仿宋"/>
          <w:color w:val="auto"/>
          <w:kern w:val="0"/>
          <w:sz w:val="32"/>
          <w:szCs w:val="32"/>
        </w:rPr>
        <w:t>四十二</w:t>
      </w:r>
      <w:r>
        <w:rPr>
          <w:rFonts w:hAnsi="仿宋" w:eastAsia="仿宋"/>
          <w:color w:val="auto"/>
          <w:kern w:val="0"/>
          <w:sz w:val="32"/>
          <w:szCs w:val="32"/>
        </w:rPr>
        <w:t>条</w:t>
      </w:r>
      <w:r>
        <w:rPr>
          <w:rFonts w:hint="eastAsia" w:eastAsia="仿宋"/>
          <w:color w:val="auto"/>
          <w:kern w:val="0"/>
          <w:sz w:val="32"/>
          <w:szCs w:val="32"/>
        </w:rPr>
        <w:t xml:space="preserve"> </w:t>
      </w:r>
      <w:r>
        <w:rPr>
          <w:rFonts w:hAnsi="仿宋" w:eastAsia="仿宋"/>
          <w:color w:val="auto"/>
          <w:kern w:val="0"/>
          <w:sz w:val="32"/>
          <w:szCs w:val="32"/>
        </w:rPr>
        <w:t>本办法由</w:t>
      </w:r>
      <w:r>
        <w:rPr>
          <w:rFonts w:hint="eastAsia" w:hAnsi="仿宋" w:eastAsia="仿宋"/>
          <w:color w:val="auto"/>
          <w:kern w:val="0"/>
          <w:sz w:val="32"/>
          <w:szCs w:val="32"/>
          <w:lang w:eastAsia="zh-CN"/>
        </w:rPr>
        <w:t>湖口县</w:t>
      </w:r>
      <w:r>
        <w:rPr>
          <w:rFonts w:hAnsi="仿宋" w:eastAsia="仿宋"/>
          <w:color w:val="auto"/>
          <w:kern w:val="0"/>
          <w:sz w:val="32"/>
          <w:szCs w:val="32"/>
        </w:rPr>
        <w:t>水利局负责解释，由</w:t>
      </w:r>
      <w:r>
        <w:rPr>
          <w:rFonts w:hint="eastAsia" w:hAnsi="仿宋" w:eastAsia="仿宋"/>
          <w:color w:val="auto"/>
          <w:kern w:val="0"/>
          <w:sz w:val="32"/>
          <w:szCs w:val="32"/>
          <w:lang w:eastAsia="zh-CN"/>
        </w:rPr>
        <w:t>湖口县水利工程质量与安全监督站</w:t>
      </w:r>
      <w:r>
        <w:rPr>
          <w:rFonts w:hAnsi="仿宋" w:eastAsia="仿宋"/>
          <w:color w:val="auto"/>
          <w:kern w:val="0"/>
          <w:sz w:val="32"/>
          <w:szCs w:val="32"/>
        </w:rPr>
        <w:t>具体实施。</w:t>
      </w:r>
    </w:p>
    <w:p>
      <w:pPr>
        <w:widowControl/>
        <w:adjustRightInd w:val="0"/>
        <w:snapToGrid w:val="0"/>
        <w:spacing w:line="360" w:lineRule="auto"/>
        <w:ind w:firstLine="640" w:firstLineChars="200"/>
        <w:jc w:val="left"/>
        <w:rPr>
          <w:rFonts w:eastAsia="仿宋"/>
          <w:color w:val="auto"/>
          <w:kern w:val="0"/>
          <w:sz w:val="32"/>
          <w:szCs w:val="32"/>
        </w:rPr>
      </w:pPr>
      <w:r>
        <w:rPr>
          <w:rFonts w:hAnsi="仿宋" w:eastAsia="仿宋"/>
          <w:color w:val="auto"/>
          <w:kern w:val="0"/>
          <w:sz w:val="32"/>
          <w:szCs w:val="32"/>
        </w:rPr>
        <w:t>第四十三条</w:t>
      </w:r>
      <w:r>
        <w:rPr>
          <w:rFonts w:hint="eastAsia" w:eastAsia="仿宋"/>
          <w:color w:val="auto"/>
          <w:kern w:val="0"/>
          <w:sz w:val="32"/>
          <w:szCs w:val="32"/>
        </w:rPr>
        <w:t xml:space="preserve"> </w:t>
      </w:r>
      <w:r>
        <w:rPr>
          <w:rFonts w:hAnsi="仿宋" w:eastAsia="仿宋"/>
          <w:color w:val="auto"/>
          <w:kern w:val="0"/>
          <w:sz w:val="32"/>
          <w:szCs w:val="32"/>
        </w:rPr>
        <w:t>本办法自发布之日起施行，</w:t>
      </w:r>
    </w:p>
    <w:p>
      <w:pPr>
        <w:widowControl/>
        <w:adjustRightInd w:val="0"/>
        <w:snapToGrid w:val="0"/>
        <w:spacing w:line="360" w:lineRule="auto"/>
        <w:ind w:firstLine="560" w:firstLineChars="200"/>
        <w:jc w:val="left"/>
        <w:rPr>
          <w:rFonts w:hint="eastAsia" w:eastAsia="仿宋"/>
          <w:color w:val="auto"/>
          <w:kern w:val="0"/>
          <w:sz w:val="28"/>
          <w:szCs w:val="28"/>
        </w:rPr>
      </w:pPr>
    </w:p>
    <w:p>
      <w:pPr>
        <w:widowControl/>
        <w:adjustRightInd w:val="0"/>
        <w:snapToGrid w:val="0"/>
        <w:spacing w:line="360" w:lineRule="auto"/>
        <w:ind w:firstLine="560" w:firstLineChars="200"/>
        <w:jc w:val="left"/>
        <w:rPr>
          <w:rFonts w:hint="eastAsia" w:eastAsia="仿宋"/>
          <w:color w:val="auto"/>
          <w:kern w:val="0"/>
          <w:sz w:val="28"/>
          <w:szCs w:val="28"/>
        </w:rPr>
      </w:pPr>
    </w:p>
    <w:p>
      <w:pPr>
        <w:widowControl/>
        <w:adjustRightInd w:val="0"/>
        <w:snapToGrid w:val="0"/>
        <w:spacing w:line="360" w:lineRule="auto"/>
        <w:ind w:firstLine="560" w:firstLineChars="200"/>
        <w:jc w:val="left"/>
        <w:rPr>
          <w:rFonts w:hint="eastAsia" w:eastAsia="仿宋"/>
          <w:color w:val="auto"/>
          <w:kern w:val="0"/>
          <w:sz w:val="28"/>
          <w:szCs w:val="28"/>
        </w:rPr>
      </w:pPr>
    </w:p>
    <w:p>
      <w:pPr>
        <w:widowControl/>
        <w:adjustRightInd w:val="0"/>
        <w:snapToGrid w:val="0"/>
        <w:spacing w:line="360" w:lineRule="auto"/>
        <w:ind w:firstLine="560" w:firstLineChars="200"/>
        <w:jc w:val="left"/>
        <w:rPr>
          <w:rFonts w:hint="eastAsia" w:eastAsia="仿宋"/>
          <w:color w:val="auto"/>
          <w:kern w:val="0"/>
          <w:sz w:val="28"/>
          <w:szCs w:val="28"/>
        </w:rPr>
      </w:pPr>
    </w:p>
    <w:p>
      <w:pPr>
        <w:widowControl/>
        <w:adjustRightInd w:val="0"/>
        <w:snapToGrid w:val="0"/>
        <w:spacing w:line="360" w:lineRule="auto"/>
        <w:ind w:firstLine="560" w:firstLineChars="200"/>
        <w:jc w:val="left"/>
        <w:rPr>
          <w:rFonts w:hint="eastAsia" w:eastAsia="仿宋"/>
          <w:color w:val="auto"/>
          <w:kern w:val="0"/>
          <w:sz w:val="28"/>
          <w:szCs w:val="28"/>
        </w:rPr>
      </w:pPr>
    </w:p>
    <w:p>
      <w:pPr>
        <w:widowControl/>
        <w:adjustRightInd w:val="0"/>
        <w:snapToGrid w:val="0"/>
        <w:spacing w:line="360" w:lineRule="auto"/>
        <w:ind w:firstLine="560" w:firstLineChars="200"/>
        <w:jc w:val="left"/>
        <w:rPr>
          <w:rFonts w:hint="eastAsia" w:eastAsia="仿宋"/>
          <w:color w:val="auto"/>
          <w:kern w:val="0"/>
          <w:sz w:val="28"/>
          <w:szCs w:val="28"/>
        </w:rPr>
      </w:pPr>
    </w:p>
    <w:p>
      <w:pPr>
        <w:widowControl/>
        <w:adjustRightInd w:val="0"/>
        <w:snapToGrid w:val="0"/>
        <w:spacing w:line="360" w:lineRule="auto"/>
        <w:ind w:firstLine="560" w:firstLineChars="200"/>
        <w:jc w:val="left"/>
        <w:rPr>
          <w:rFonts w:hint="eastAsia" w:eastAsia="仿宋"/>
          <w:color w:val="auto"/>
          <w:kern w:val="0"/>
          <w:sz w:val="28"/>
          <w:szCs w:val="28"/>
        </w:rPr>
      </w:pPr>
    </w:p>
    <w:p>
      <w:pPr>
        <w:widowControl/>
        <w:adjustRightInd w:val="0"/>
        <w:snapToGrid w:val="0"/>
        <w:spacing w:line="360" w:lineRule="auto"/>
        <w:ind w:firstLine="560" w:firstLineChars="200"/>
        <w:jc w:val="left"/>
        <w:rPr>
          <w:rFonts w:hint="eastAsia" w:eastAsia="仿宋"/>
          <w:color w:val="auto"/>
          <w:kern w:val="0"/>
          <w:sz w:val="28"/>
          <w:szCs w:val="28"/>
        </w:rPr>
      </w:pPr>
    </w:p>
    <w:p>
      <w:pPr>
        <w:widowControl/>
        <w:adjustRightInd w:val="0"/>
        <w:snapToGrid w:val="0"/>
        <w:spacing w:line="360" w:lineRule="auto"/>
        <w:ind w:firstLine="560" w:firstLineChars="200"/>
        <w:jc w:val="left"/>
        <w:rPr>
          <w:rFonts w:hint="eastAsia" w:eastAsia="仿宋"/>
          <w:color w:val="auto"/>
          <w:kern w:val="0"/>
          <w:sz w:val="28"/>
          <w:szCs w:val="28"/>
        </w:rPr>
      </w:pPr>
    </w:p>
    <w:p>
      <w:pPr>
        <w:widowControl/>
        <w:adjustRightInd w:val="0"/>
        <w:snapToGrid w:val="0"/>
        <w:spacing w:line="360" w:lineRule="auto"/>
        <w:ind w:firstLine="560" w:firstLineChars="200"/>
        <w:jc w:val="left"/>
        <w:rPr>
          <w:rFonts w:hint="eastAsia" w:eastAsia="仿宋"/>
          <w:color w:val="auto"/>
          <w:kern w:val="0"/>
          <w:sz w:val="28"/>
          <w:szCs w:val="28"/>
        </w:rPr>
      </w:pPr>
    </w:p>
    <w:p>
      <w:pPr>
        <w:adjustRightInd w:val="0"/>
        <w:snapToGrid w:val="0"/>
        <w:spacing w:line="360" w:lineRule="auto"/>
        <w:rPr>
          <w:rFonts w:hint="eastAsia" w:eastAsia="仿宋"/>
          <w:color w:val="auto"/>
          <w:sz w:val="28"/>
          <w:szCs w:val="28"/>
        </w:rPr>
      </w:pPr>
      <w:r>
        <w:rPr>
          <w:rFonts w:eastAsia="仿宋"/>
          <w:color w:val="auto"/>
          <w:sz w:val="28"/>
          <w:szCs w:val="28"/>
        </w:rPr>
        <w:t xml:space="preserve">                         </w:t>
      </w:r>
      <w:r>
        <w:rPr>
          <w:rFonts w:hint="eastAsia" w:eastAsia="仿宋"/>
          <w:color w:val="auto"/>
          <w:sz w:val="28"/>
          <w:szCs w:val="28"/>
        </w:rPr>
        <w:t xml:space="preserve">        </w:t>
      </w:r>
    </w:p>
    <w:p>
      <w:pPr>
        <w:adjustRightInd w:val="0"/>
        <w:snapToGrid w:val="0"/>
        <w:spacing w:line="360" w:lineRule="auto"/>
        <w:rPr>
          <w:rFonts w:hint="eastAsia" w:eastAsia="仿宋"/>
          <w:color w:val="auto"/>
          <w:sz w:val="28"/>
          <w:szCs w:val="28"/>
        </w:rPr>
      </w:pPr>
    </w:p>
    <w:p>
      <w:pPr>
        <w:adjustRightInd w:val="0"/>
        <w:snapToGrid w:val="0"/>
        <w:spacing w:line="360" w:lineRule="auto"/>
        <w:rPr>
          <w:rFonts w:hint="eastAsia" w:eastAsia="仿宋"/>
          <w:color w:val="auto"/>
          <w:sz w:val="28"/>
          <w:szCs w:val="28"/>
        </w:rPr>
      </w:pPr>
    </w:p>
    <w:p>
      <w:pPr>
        <w:adjustRightInd w:val="0"/>
        <w:snapToGrid w:val="0"/>
        <w:spacing w:line="360" w:lineRule="auto"/>
        <w:rPr>
          <w:rFonts w:hint="eastAsia" w:eastAsia="仿宋"/>
          <w:color w:val="auto"/>
          <w:sz w:val="28"/>
          <w:szCs w:val="28"/>
        </w:rPr>
      </w:pPr>
    </w:p>
    <w:p>
      <w:pPr>
        <w:adjustRightInd w:val="0"/>
        <w:snapToGrid w:val="0"/>
        <w:spacing w:line="360" w:lineRule="auto"/>
        <w:rPr>
          <w:rFonts w:hint="eastAsia" w:eastAsia="仿宋"/>
          <w:color w:val="auto"/>
          <w:sz w:val="28"/>
          <w:szCs w:val="28"/>
        </w:rPr>
      </w:pPr>
    </w:p>
    <w:p>
      <w:pPr>
        <w:adjustRightInd w:val="0"/>
        <w:snapToGrid w:val="0"/>
        <w:spacing w:line="360" w:lineRule="auto"/>
        <w:rPr>
          <w:rFonts w:hint="eastAsia" w:hAnsi="仿宋" w:eastAsia="仿宋"/>
          <w:color w:val="auto"/>
          <w:sz w:val="28"/>
          <w:szCs w:val="28"/>
        </w:rPr>
      </w:pPr>
    </w:p>
    <w:p>
      <w:pPr>
        <w:adjustRightInd w:val="0"/>
        <w:snapToGrid w:val="0"/>
        <w:spacing w:line="360" w:lineRule="auto"/>
        <w:rPr>
          <w:rFonts w:hint="eastAsia" w:hAnsi="仿宋" w:eastAsia="仿宋"/>
          <w:color w:val="auto"/>
          <w:sz w:val="28"/>
          <w:szCs w:val="28"/>
        </w:rPr>
      </w:pPr>
    </w:p>
    <w:p>
      <w:pPr>
        <w:adjustRightInd w:val="0"/>
        <w:snapToGrid w:val="0"/>
        <w:spacing w:line="360" w:lineRule="auto"/>
        <w:rPr>
          <w:rFonts w:hint="eastAsia" w:hAnsi="仿宋" w:eastAsia="仿宋"/>
          <w:color w:val="auto"/>
          <w:sz w:val="28"/>
          <w:szCs w:val="28"/>
        </w:rPr>
      </w:pPr>
    </w:p>
    <w:p>
      <w:pPr>
        <w:adjustRightInd w:val="0"/>
        <w:snapToGrid w:val="0"/>
        <w:spacing w:line="360" w:lineRule="auto"/>
        <w:rPr>
          <w:rFonts w:hint="eastAsia" w:hAnsi="仿宋" w:eastAsia="仿宋"/>
          <w:color w:val="auto"/>
          <w:sz w:val="28"/>
          <w:szCs w:val="28"/>
        </w:rPr>
      </w:pPr>
    </w:p>
    <w:p>
      <w:pPr>
        <w:adjustRightInd w:val="0"/>
        <w:snapToGrid w:val="0"/>
        <w:spacing w:line="360" w:lineRule="auto"/>
        <w:rPr>
          <w:rFonts w:hint="eastAsia" w:hAnsi="仿宋" w:eastAsia="仿宋"/>
          <w:color w:val="auto"/>
          <w:sz w:val="28"/>
          <w:szCs w:val="28"/>
        </w:rPr>
      </w:pPr>
    </w:p>
    <w:p>
      <w:pPr>
        <w:adjustRightInd w:val="0"/>
        <w:snapToGrid w:val="0"/>
        <w:spacing w:line="360" w:lineRule="auto"/>
        <w:rPr>
          <w:rFonts w:hint="eastAsia" w:hAnsi="仿宋" w:eastAsia="仿宋"/>
          <w:color w:val="auto"/>
          <w:sz w:val="28"/>
          <w:szCs w:val="28"/>
        </w:rPr>
      </w:pPr>
    </w:p>
    <w:p>
      <w:pPr>
        <w:adjustRightInd w:val="0"/>
        <w:snapToGrid w:val="0"/>
        <w:spacing w:line="360" w:lineRule="auto"/>
        <w:rPr>
          <w:rFonts w:hint="eastAsia" w:hAnsi="仿宋" w:eastAsia="仿宋"/>
          <w:color w:val="auto"/>
          <w:sz w:val="28"/>
          <w:szCs w:val="28"/>
        </w:rPr>
      </w:pPr>
    </w:p>
    <w:p>
      <w:pPr>
        <w:adjustRightInd w:val="0"/>
        <w:snapToGrid w:val="0"/>
        <w:spacing w:line="360" w:lineRule="auto"/>
        <w:rPr>
          <w:rFonts w:hint="eastAsia" w:hAnsi="仿宋" w:eastAsia="仿宋"/>
          <w:color w:val="auto"/>
          <w:sz w:val="28"/>
          <w:szCs w:val="28"/>
        </w:rPr>
      </w:pPr>
      <w:r>
        <w:rPr>
          <w:rFonts w:hint="eastAsia" w:hAnsi="仿宋" w:eastAsia="仿宋"/>
          <w:color w:val="auto"/>
          <w:sz w:val="28"/>
          <w:szCs w:val="28"/>
        </w:rPr>
        <w:t>附件1</w:t>
      </w:r>
    </w:p>
    <w:p>
      <w:pPr>
        <w:adjustRightInd w:val="0"/>
        <w:snapToGrid w:val="0"/>
        <w:spacing w:line="360" w:lineRule="auto"/>
        <w:rPr>
          <w:rFonts w:hint="eastAsia" w:hAnsi="仿宋" w:eastAsia="仿宋"/>
          <w:b/>
          <w:color w:val="auto"/>
          <w:sz w:val="32"/>
          <w:szCs w:val="32"/>
        </w:rPr>
      </w:pPr>
      <w:r>
        <w:rPr>
          <w:rFonts w:hint="eastAsia" w:hAnsi="仿宋" w:eastAsia="仿宋"/>
          <w:b/>
          <w:color w:val="auto"/>
          <w:sz w:val="32"/>
          <w:szCs w:val="32"/>
        </w:rPr>
        <w:t xml:space="preserve">              </w:t>
      </w:r>
      <w:r>
        <w:rPr>
          <w:rFonts w:hint="eastAsia" w:eastAsia="仿宋"/>
          <w:b/>
          <w:color w:val="auto"/>
          <w:kern w:val="0"/>
          <w:sz w:val="32"/>
          <w:szCs w:val="32"/>
        </w:rPr>
        <w:t>质量监督分级管理范围划分表</w:t>
      </w:r>
    </w:p>
    <w:tbl>
      <w:tblPr>
        <w:tblStyle w:val="6"/>
        <w:tblW w:w="91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71"/>
        <w:gridCol w:w="2375"/>
        <w:gridCol w:w="2580"/>
        <w:gridCol w:w="23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567" w:type="dxa"/>
            <w:noWrap w:val="0"/>
            <w:vAlign w:val="center"/>
          </w:tcPr>
          <w:p>
            <w:pPr>
              <w:adjustRightInd w:val="0"/>
              <w:snapToGrid w:val="0"/>
              <w:jc w:val="center"/>
              <w:rPr>
                <w:rFonts w:eastAsia="仿宋"/>
                <w:color w:val="auto"/>
                <w:szCs w:val="21"/>
              </w:rPr>
            </w:pPr>
            <w:r>
              <w:rPr>
                <w:rFonts w:hAnsi="仿宋" w:eastAsia="仿宋"/>
                <w:color w:val="auto"/>
                <w:szCs w:val="21"/>
              </w:rPr>
              <w:t>序</w:t>
            </w:r>
          </w:p>
          <w:p>
            <w:pPr>
              <w:adjustRightInd w:val="0"/>
              <w:snapToGrid w:val="0"/>
              <w:jc w:val="center"/>
              <w:rPr>
                <w:rFonts w:eastAsia="仿宋"/>
                <w:color w:val="auto"/>
                <w:szCs w:val="21"/>
              </w:rPr>
            </w:pPr>
            <w:r>
              <w:rPr>
                <w:rFonts w:hAnsi="仿宋" w:eastAsia="仿宋"/>
                <w:color w:val="auto"/>
                <w:szCs w:val="21"/>
              </w:rPr>
              <w:t>号</w:t>
            </w:r>
          </w:p>
        </w:tc>
        <w:tc>
          <w:tcPr>
            <w:tcW w:w="1371" w:type="dxa"/>
            <w:tcBorders>
              <w:top w:val="single" w:color="auto" w:sz="8" w:space="0"/>
              <w:bottom w:val="single" w:color="auto" w:sz="4" w:space="0"/>
              <w:tl2br w:val="single" w:color="auto" w:sz="4" w:space="0"/>
            </w:tcBorders>
            <w:noWrap w:val="0"/>
            <w:vAlign w:val="center"/>
          </w:tcPr>
          <w:p>
            <w:pPr>
              <w:adjustRightInd w:val="0"/>
              <w:snapToGrid w:val="0"/>
              <w:jc w:val="center"/>
              <w:rPr>
                <w:rFonts w:eastAsia="仿宋"/>
                <w:color w:val="auto"/>
                <w:szCs w:val="21"/>
              </w:rPr>
            </w:pPr>
            <w:r>
              <w:rPr>
                <w:rFonts w:eastAsia="仿宋"/>
                <w:color w:val="auto"/>
                <w:szCs w:val="21"/>
              </w:rPr>
              <w:t xml:space="preserve">       </w:t>
            </w:r>
            <w:r>
              <w:rPr>
                <w:rFonts w:hAnsi="仿宋" w:eastAsia="仿宋"/>
                <w:color w:val="auto"/>
                <w:szCs w:val="21"/>
              </w:rPr>
              <w:t>单位</w:t>
            </w:r>
          </w:p>
          <w:p>
            <w:pPr>
              <w:adjustRightInd w:val="0"/>
              <w:snapToGrid w:val="0"/>
              <w:rPr>
                <w:rFonts w:eastAsia="仿宋"/>
                <w:color w:val="auto"/>
                <w:szCs w:val="21"/>
              </w:rPr>
            </w:pPr>
            <w:r>
              <w:rPr>
                <w:rFonts w:hAnsi="仿宋" w:eastAsia="仿宋"/>
                <w:color w:val="auto"/>
                <w:szCs w:val="21"/>
              </w:rPr>
              <w:t>工程类别</w:t>
            </w:r>
          </w:p>
        </w:tc>
        <w:tc>
          <w:tcPr>
            <w:tcW w:w="2375" w:type="dxa"/>
            <w:noWrap w:val="0"/>
            <w:vAlign w:val="center"/>
          </w:tcPr>
          <w:p>
            <w:pPr>
              <w:adjustRightInd w:val="0"/>
              <w:snapToGrid w:val="0"/>
              <w:jc w:val="center"/>
              <w:rPr>
                <w:rFonts w:eastAsia="仿宋"/>
                <w:color w:val="auto"/>
                <w:szCs w:val="21"/>
              </w:rPr>
            </w:pPr>
            <w:r>
              <w:rPr>
                <w:rFonts w:hint="eastAsia" w:hAnsi="仿宋" w:eastAsia="仿宋"/>
                <w:color w:val="auto"/>
                <w:szCs w:val="21"/>
              </w:rPr>
              <w:t>省</w:t>
            </w:r>
            <w:r>
              <w:rPr>
                <w:rFonts w:hAnsi="仿宋" w:eastAsia="仿宋"/>
                <w:color w:val="auto"/>
                <w:szCs w:val="21"/>
              </w:rPr>
              <w:t>级水行政主管部门</w:t>
            </w:r>
          </w:p>
        </w:tc>
        <w:tc>
          <w:tcPr>
            <w:tcW w:w="2580" w:type="dxa"/>
            <w:noWrap w:val="0"/>
            <w:vAlign w:val="center"/>
          </w:tcPr>
          <w:p>
            <w:pPr>
              <w:adjustRightInd w:val="0"/>
              <w:snapToGrid w:val="0"/>
              <w:jc w:val="center"/>
              <w:rPr>
                <w:rFonts w:eastAsia="仿宋"/>
                <w:color w:val="auto"/>
                <w:szCs w:val="21"/>
              </w:rPr>
            </w:pPr>
            <w:r>
              <w:rPr>
                <w:rFonts w:hAnsi="仿宋" w:eastAsia="仿宋"/>
                <w:color w:val="auto"/>
                <w:szCs w:val="21"/>
              </w:rPr>
              <w:t>市级水行政主管部门</w:t>
            </w:r>
          </w:p>
        </w:tc>
        <w:tc>
          <w:tcPr>
            <w:tcW w:w="2300" w:type="dxa"/>
            <w:noWrap w:val="0"/>
            <w:vAlign w:val="center"/>
          </w:tcPr>
          <w:p>
            <w:pPr>
              <w:adjustRightInd w:val="0"/>
              <w:snapToGrid w:val="0"/>
              <w:jc w:val="center"/>
              <w:rPr>
                <w:rFonts w:eastAsia="仿宋"/>
                <w:color w:val="auto"/>
                <w:szCs w:val="21"/>
              </w:rPr>
            </w:pPr>
            <w:r>
              <w:rPr>
                <w:rFonts w:hAnsi="仿宋" w:eastAsia="仿宋"/>
                <w:color w:val="auto"/>
                <w:szCs w:val="21"/>
              </w:rPr>
              <w:t>县级水行政主管部门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67" w:type="dxa"/>
            <w:noWrap w:val="0"/>
            <w:vAlign w:val="center"/>
          </w:tcPr>
          <w:p>
            <w:pPr>
              <w:adjustRightInd w:val="0"/>
              <w:snapToGrid w:val="0"/>
              <w:jc w:val="center"/>
              <w:rPr>
                <w:rFonts w:eastAsia="仿宋"/>
                <w:color w:val="auto"/>
                <w:szCs w:val="21"/>
              </w:rPr>
            </w:pPr>
            <w:r>
              <w:rPr>
                <w:rFonts w:eastAsia="仿宋"/>
                <w:color w:val="auto"/>
                <w:szCs w:val="21"/>
              </w:rPr>
              <w:t>1</w:t>
            </w:r>
          </w:p>
        </w:tc>
        <w:tc>
          <w:tcPr>
            <w:tcW w:w="1371" w:type="dxa"/>
            <w:tcBorders>
              <w:top w:val="single" w:color="auto" w:sz="4" w:space="0"/>
            </w:tcBorders>
            <w:noWrap w:val="0"/>
            <w:vAlign w:val="center"/>
          </w:tcPr>
          <w:p>
            <w:pPr>
              <w:adjustRightInd w:val="0"/>
              <w:snapToGrid w:val="0"/>
              <w:rPr>
                <w:rFonts w:eastAsia="仿宋"/>
                <w:color w:val="auto"/>
                <w:szCs w:val="21"/>
              </w:rPr>
            </w:pPr>
            <w:r>
              <w:rPr>
                <w:rFonts w:hAnsi="仿宋" w:eastAsia="仿宋"/>
                <w:color w:val="auto"/>
                <w:szCs w:val="21"/>
              </w:rPr>
              <w:t>直管水利工程</w:t>
            </w:r>
          </w:p>
        </w:tc>
        <w:tc>
          <w:tcPr>
            <w:tcW w:w="2375" w:type="dxa"/>
            <w:noWrap w:val="0"/>
            <w:vAlign w:val="center"/>
          </w:tcPr>
          <w:p>
            <w:pPr>
              <w:adjustRightInd w:val="0"/>
              <w:snapToGrid w:val="0"/>
              <w:ind w:firstLine="210" w:firstLineChars="100"/>
              <w:rPr>
                <w:rFonts w:eastAsia="仿宋"/>
                <w:color w:val="auto"/>
                <w:szCs w:val="21"/>
              </w:rPr>
            </w:pPr>
            <w:r>
              <w:rPr>
                <w:rFonts w:eastAsia="仿宋"/>
                <w:color w:val="auto"/>
                <w:szCs w:val="21"/>
              </w:rPr>
              <w:t>省人民政府或委托省水利厅组建项目法人的水利工程项目</w:t>
            </w:r>
            <w:r>
              <w:rPr>
                <w:rFonts w:hint="eastAsia" w:eastAsia="仿宋"/>
                <w:color w:val="auto"/>
                <w:szCs w:val="21"/>
              </w:rPr>
              <w:t>，</w:t>
            </w:r>
            <w:r>
              <w:rPr>
                <w:rFonts w:eastAsia="仿宋"/>
                <w:color w:val="auto"/>
                <w:szCs w:val="21"/>
              </w:rPr>
              <w:t>省水利厅直属单位组建项目法人的水利水电工程项目</w:t>
            </w:r>
            <w:r>
              <w:rPr>
                <w:rFonts w:hint="eastAsia" w:eastAsia="仿宋"/>
                <w:color w:val="auto"/>
                <w:szCs w:val="21"/>
              </w:rPr>
              <w:t>（水利厅组建项目法人，但工程建设项目由市县具体实施的除外）</w:t>
            </w:r>
          </w:p>
        </w:tc>
        <w:tc>
          <w:tcPr>
            <w:tcW w:w="2580" w:type="dxa"/>
            <w:noWrap w:val="0"/>
            <w:vAlign w:val="center"/>
          </w:tcPr>
          <w:p>
            <w:pPr>
              <w:adjustRightInd w:val="0"/>
              <w:snapToGrid w:val="0"/>
              <w:ind w:firstLine="210" w:firstLineChars="100"/>
              <w:rPr>
                <w:rFonts w:eastAsia="仿宋"/>
                <w:color w:val="auto"/>
                <w:szCs w:val="21"/>
              </w:rPr>
            </w:pPr>
            <w:r>
              <w:rPr>
                <w:rFonts w:hAnsi="仿宋" w:eastAsia="仿宋"/>
                <w:color w:val="auto"/>
                <w:szCs w:val="21"/>
              </w:rPr>
              <w:t>（</w:t>
            </w:r>
            <w:r>
              <w:rPr>
                <w:rFonts w:eastAsia="仿宋"/>
                <w:color w:val="auto"/>
                <w:szCs w:val="21"/>
              </w:rPr>
              <w:t>1</w:t>
            </w:r>
            <w:r>
              <w:rPr>
                <w:rFonts w:hAnsi="仿宋" w:eastAsia="仿宋"/>
                <w:color w:val="auto"/>
                <w:szCs w:val="21"/>
              </w:rPr>
              <w:t>）省水利厅组建项目法人，但工程项目建设由市县具体实施的。（</w:t>
            </w:r>
            <w:r>
              <w:rPr>
                <w:rFonts w:eastAsia="仿宋"/>
                <w:color w:val="auto"/>
                <w:szCs w:val="21"/>
              </w:rPr>
              <w:t>2</w:t>
            </w:r>
            <w:r>
              <w:rPr>
                <w:rFonts w:hAnsi="仿宋" w:eastAsia="仿宋"/>
                <w:color w:val="auto"/>
                <w:szCs w:val="21"/>
              </w:rPr>
              <w:t>）除省级直接监管外，市级人民政府或委托市级水利局组建项目法人的水利工程、市水利局直属单位组建项目法人的水利水电工程项目。</w:t>
            </w:r>
          </w:p>
        </w:tc>
        <w:tc>
          <w:tcPr>
            <w:tcW w:w="2300" w:type="dxa"/>
            <w:noWrap w:val="0"/>
            <w:vAlign w:val="center"/>
          </w:tcPr>
          <w:p>
            <w:pPr>
              <w:adjustRightInd w:val="0"/>
              <w:snapToGrid w:val="0"/>
              <w:rPr>
                <w:rFonts w:eastAsia="仿宋"/>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67" w:type="dxa"/>
            <w:noWrap w:val="0"/>
            <w:vAlign w:val="center"/>
          </w:tcPr>
          <w:p>
            <w:pPr>
              <w:adjustRightInd w:val="0"/>
              <w:snapToGrid w:val="0"/>
              <w:jc w:val="center"/>
              <w:rPr>
                <w:rFonts w:eastAsia="仿宋"/>
                <w:color w:val="auto"/>
                <w:szCs w:val="21"/>
              </w:rPr>
            </w:pPr>
            <w:r>
              <w:rPr>
                <w:rFonts w:eastAsia="仿宋"/>
                <w:color w:val="auto"/>
                <w:szCs w:val="21"/>
              </w:rPr>
              <w:t>2</w:t>
            </w:r>
          </w:p>
        </w:tc>
        <w:tc>
          <w:tcPr>
            <w:tcW w:w="1371" w:type="dxa"/>
            <w:tcBorders>
              <w:top w:val="single" w:color="auto" w:sz="4" w:space="0"/>
            </w:tcBorders>
            <w:noWrap w:val="0"/>
            <w:vAlign w:val="center"/>
          </w:tcPr>
          <w:p>
            <w:pPr>
              <w:adjustRightInd w:val="0"/>
              <w:snapToGrid w:val="0"/>
              <w:rPr>
                <w:rFonts w:eastAsia="仿宋"/>
                <w:color w:val="auto"/>
                <w:szCs w:val="21"/>
              </w:rPr>
            </w:pPr>
            <w:r>
              <w:rPr>
                <w:rFonts w:hAnsi="仿宋" w:eastAsia="仿宋"/>
                <w:color w:val="auto"/>
                <w:szCs w:val="21"/>
              </w:rPr>
              <w:t>水库工程</w:t>
            </w:r>
          </w:p>
        </w:tc>
        <w:tc>
          <w:tcPr>
            <w:tcW w:w="2375" w:type="dxa"/>
            <w:noWrap w:val="0"/>
            <w:vAlign w:val="center"/>
          </w:tcPr>
          <w:p>
            <w:pPr>
              <w:adjustRightInd w:val="0"/>
              <w:snapToGrid w:val="0"/>
              <w:ind w:firstLine="210" w:firstLineChars="100"/>
              <w:rPr>
                <w:rFonts w:eastAsia="仿宋"/>
                <w:color w:val="auto"/>
                <w:szCs w:val="21"/>
              </w:rPr>
            </w:pPr>
            <w:r>
              <w:rPr>
                <w:rFonts w:eastAsia="仿宋"/>
                <w:color w:val="auto"/>
                <w:szCs w:val="21"/>
              </w:rPr>
              <w:t>大型水库</w:t>
            </w:r>
            <w:r>
              <w:rPr>
                <w:rFonts w:hint="eastAsia" w:eastAsia="仿宋"/>
                <w:color w:val="auto"/>
                <w:szCs w:val="21"/>
              </w:rPr>
              <w:t>，</w:t>
            </w:r>
            <w:r>
              <w:rPr>
                <w:rFonts w:hAnsi="仿宋" w:eastAsia="仿宋"/>
                <w:color w:val="auto"/>
                <w:szCs w:val="21"/>
              </w:rPr>
              <w:t>坝高</w:t>
            </w:r>
            <w:r>
              <w:rPr>
                <w:rFonts w:eastAsia="仿宋"/>
                <w:color w:val="auto"/>
                <w:szCs w:val="21"/>
              </w:rPr>
              <w:t>70</w:t>
            </w:r>
            <w:r>
              <w:rPr>
                <w:rFonts w:hAnsi="仿宋" w:eastAsia="仿宋"/>
                <w:color w:val="auto"/>
                <w:szCs w:val="21"/>
              </w:rPr>
              <w:t>米以</w:t>
            </w:r>
            <w:r>
              <w:rPr>
                <w:rFonts w:hint="eastAsia" w:hAnsi="仿宋" w:eastAsia="仿宋"/>
                <w:color w:val="auto"/>
                <w:szCs w:val="21"/>
              </w:rPr>
              <w:t>上</w:t>
            </w:r>
            <w:r>
              <w:rPr>
                <w:rFonts w:hAnsi="仿宋" w:eastAsia="仿宋"/>
                <w:color w:val="auto"/>
                <w:szCs w:val="21"/>
              </w:rPr>
              <w:t>的中型水库工程</w:t>
            </w:r>
          </w:p>
        </w:tc>
        <w:tc>
          <w:tcPr>
            <w:tcW w:w="2580" w:type="dxa"/>
            <w:noWrap w:val="0"/>
            <w:vAlign w:val="center"/>
          </w:tcPr>
          <w:p>
            <w:pPr>
              <w:adjustRightInd w:val="0"/>
              <w:snapToGrid w:val="0"/>
              <w:ind w:firstLine="420" w:firstLineChars="200"/>
              <w:rPr>
                <w:rFonts w:eastAsia="仿宋"/>
                <w:color w:val="auto"/>
                <w:szCs w:val="21"/>
              </w:rPr>
            </w:pPr>
            <w:r>
              <w:rPr>
                <w:rFonts w:hAnsi="仿宋" w:eastAsia="仿宋"/>
                <w:color w:val="auto"/>
                <w:szCs w:val="21"/>
              </w:rPr>
              <w:t>坝高</w:t>
            </w:r>
            <w:r>
              <w:rPr>
                <w:rFonts w:eastAsia="仿宋"/>
                <w:color w:val="auto"/>
                <w:szCs w:val="21"/>
              </w:rPr>
              <w:t>70</w:t>
            </w:r>
            <w:r>
              <w:rPr>
                <w:rFonts w:hAnsi="仿宋" w:eastAsia="仿宋"/>
                <w:color w:val="auto"/>
                <w:szCs w:val="21"/>
              </w:rPr>
              <w:t>米以下的中型水库工程，小（</w:t>
            </w:r>
            <w:r>
              <w:rPr>
                <w:rFonts w:eastAsia="仿宋"/>
                <w:color w:val="auto"/>
                <w:szCs w:val="21"/>
              </w:rPr>
              <w:t>1</w:t>
            </w:r>
            <w:r>
              <w:rPr>
                <w:rFonts w:hAnsi="仿宋" w:eastAsia="仿宋"/>
                <w:color w:val="auto"/>
                <w:szCs w:val="21"/>
              </w:rPr>
              <w:t>）型水库。</w:t>
            </w:r>
          </w:p>
        </w:tc>
        <w:tc>
          <w:tcPr>
            <w:tcW w:w="2300" w:type="dxa"/>
            <w:noWrap w:val="0"/>
            <w:vAlign w:val="center"/>
          </w:tcPr>
          <w:p>
            <w:pPr>
              <w:adjustRightInd w:val="0"/>
              <w:snapToGrid w:val="0"/>
              <w:jc w:val="center"/>
              <w:rPr>
                <w:rFonts w:eastAsia="仿宋"/>
                <w:color w:val="auto"/>
                <w:szCs w:val="21"/>
              </w:rPr>
            </w:pPr>
            <w:r>
              <w:rPr>
                <w:rFonts w:hAnsi="仿宋" w:eastAsia="仿宋"/>
                <w:color w:val="auto"/>
                <w:szCs w:val="21"/>
              </w:rPr>
              <w:t>小（</w:t>
            </w:r>
            <w:r>
              <w:rPr>
                <w:rFonts w:eastAsia="仿宋"/>
                <w:color w:val="auto"/>
                <w:szCs w:val="21"/>
              </w:rPr>
              <w:t>2</w:t>
            </w:r>
            <w:r>
              <w:rPr>
                <w:rFonts w:hAnsi="仿宋" w:eastAsia="仿宋"/>
                <w:color w:val="auto"/>
                <w:szCs w:val="21"/>
              </w:rPr>
              <w:t>）型水库。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67" w:type="dxa"/>
            <w:noWrap w:val="0"/>
            <w:vAlign w:val="center"/>
          </w:tcPr>
          <w:p>
            <w:pPr>
              <w:adjustRightInd w:val="0"/>
              <w:snapToGrid w:val="0"/>
              <w:jc w:val="center"/>
              <w:rPr>
                <w:rFonts w:eastAsia="仿宋"/>
                <w:color w:val="auto"/>
                <w:szCs w:val="21"/>
              </w:rPr>
            </w:pPr>
            <w:r>
              <w:rPr>
                <w:rFonts w:eastAsia="仿宋"/>
                <w:color w:val="auto"/>
                <w:szCs w:val="21"/>
              </w:rPr>
              <w:t>3</w:t>
            </w:r>
          </w:p>
        </w:tc>
        <w:tc>
          <w:tcPr>
            <w:tcW w:w="1371" w:type="dxa"/>
            <w:noWrap w:val="0"/>
            <w:vAlign w:val="center"/>
          </w:tcPr>
          <w:p>
            <w:pPr>
              <w:adjustRightInd w:val="0"/>
              <w:snapToGrid w:val="0"/>
              <w:rPr>
                <w:rFonts w:eastAsia="仿宋"/>
                <w:color w:val="auto"/>
                <w:szCs w:val="21"/>
              </w:rPr>
            </w:pPr>
            <w:r>
              <w:rPr>
                <w:rFonts w:hAnsi="仿宋" w:eastAsia="仿宋"/>
                <w:color w:val="auto"/>
                <w:szCs w:val="21"/>
              </w:rPr>
              <w:t>水闸工程</w:t>
            </w:r>
          </w:p>
        </w:tc>
        <w:tc>
          <w:tcPr>
            <w:tcW w:w="2375" w:type="dxa"/>
            <w:noWrap w:val="0"/>
            <w:vAlign w:val="center"/>
          </w:tcPr>
          <w:p>
            <w:pPr>
              <w:adjustRightInd w:val="0"/>
              <w:snapToGrid w:val="0"/>
              <w:rPr>
                <w:rFonts w:hint="eastAsia" w:eastAsia="仿宋"/>
                <w:color w:val="auto"/>
                <w:szCs w:val="21"/>
              </w:rPr>
            </w:pPr>
            <w:r>
              <w:rPr>
                <w:rFonts w:hint="eastAsia" w:eastAsia="仿宋"/>
                <w:color w:val="auto"/>
                <w:szCs w:val="21"/>
              </w:rPr>
              <w:t xml:space="preserve">      大型水闸</w:t>
            </w:r>
          </w:p>
        </w:tc>
        <w:tc>
          <w:tcPr>
            <w:tcW w:w="2580" w:type="dxa"/>
            <w:noWrap w:val="0"/>
            <w:vAlign w:val="center"/>
          </w:tcPr>
          <w:p>
            <w:pPr>
              <w:adjustRightInd w:val="0"/>
              <w:snapToGrid w:val="0"/>
              <w:ind w:firstLine="630" w:firstLineChars="300"/>
              <w:rPr>
                <w:rFonts w:eastAsia="仿宋"/>
                <w:color w:val="auto"/>
                <w:szCs w:val="21"/>
              </w:rPr>
            </w:pPr>
            <w:r>
              <w:rPr>
                <w:rFonts w:hAnsi="仿宋" w:eastAsia="仿宋"/>
                <w:color w:val="auto"/>
                <w:szCs w:val="21"/>
              </w:rPr>
              <w:t>中型水闸</w:t>
            </w:r>
          </w:p>
        </w:tc>
        <w:tc>
          <w:tcPr>
            <w:tcW w:w="2300" w:type="dxa"/>
            <w:noWrap w:val="0"/>
            <w:vAlign w:val="center"/>
          </w:tcPr>
          <w:p>
            <w:pPr>
              <w:adjustRightInd w:val="0"/>
              <w:snapToGrid w:val="0"/>
              <w:jc w:val="center"/>
              <w:rPr>
                <w:rFonts w:eastAsia="仿宋"/>
                <w:color w:val="auto"/>
                <w:szCs w:val="21"/>
              </w:rPr>
            </w:pPr>
            <w:r>
              <w:rPr>
                <w:rFonts w:hAnsi="仿宋" w:eastAsia="仿宋"/>
                <w:color w:val="auto"/>
                <w:szCs w:val="21"/>
              </w:rPr>
              <w:t>小型水闸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67" w:type="dxa"/>
            <w:noWrap w:val="0"/>
            <w:vAlign w:val="center"/>
          </w:tcPr>
          <w:p>
            <w:pPr>
              <w:adjustRightInd w:val="0"/>
              <w:snapToGrid w:val="0"/>
              <w:jc w:val="center"/>
              <w:rPr>
                <w:rFonts w:eastAsia="仿宋"/>
                <w:color w:val="auto"/>
                <w:szCs w:val="21"/>
              </w:rPr>
            </w:pPr>
            <w:r>
              <w:rPr>
                <w:rFonts w:eastAsia="仿宋"/>
                <w:color w:val="auto"/>
                <w:szCs w:val="21"/>
              </w:rPr>
              <w:t>4</w:t>
            </w:r>
          </w:p>
        </w:tc>
        <w:tc>
          <w:tcPr>
            <w:tcW w:w="1371" w:type="dxa"/>
            <w:noWrap w:val="0"/>
            <w:vAlign w:val="center"/>
          </w:tcPr>
          <w:p>
            <w:pPr>
              <w:adjustRightInd w:val="0"/>
              <w:snapToGrid w:val="0"/>
              <w:rPr>
                <w:rFonts w:eastAsia="仿宋"/>
                <w:color w:val="auto"/>
                <w:szCs w:val="21"/>
              </w:rPr>
            </w:pPr>
            <w:r>
              <w:rPr>
                <w:rFonts w:hAnsi="仿宋" w:eastAsia="仿宋"/>
                <w:color w:val="auto"/>
                <w:szCs w:val="21"/>
              </w:rPr>
              <w:t>河道治理工程（含城市防洪工程）</w:t>
            </w:r>
          </w:p>
        </w:tc>
        <w:tc>
          <w:tcPr>
            <w:tcW w:w="2375" w:type="dxa"/>
            <w:noWrap w:val="0"/>
            <w:vAlign w:val="center"/>
          </w:tcPr>
          <w:p>
            <w:pPr>
              <w:adjustRightInd w:val="0"/>
              <w:snapToGrid w:val="0"/>
              <w:rPr>
                <w:rFonts w:hint="eastAsia" w:eastAsia="仿宋"/>
                <w:color w:val="auto"/>
                <w:szCs w:val="21"/>
              </w:rPr>
            </w:pPr>
            <w:r>
              <w:rPr>
                <w:rFonts w:hint="eastAsia" w:eastAsia="仿宋"/>
                <w:color w:val="auto"/>
                <w:szCs w:val="21"/>
              </w:rPr>
              <w:t xml:space="preserve"> 设区市城市防洪工程</w:t>
            </w:r>
          </w:p>
        </w:tc>
        <w:tc>
          <w:tcPr>
            <w:tcW w:w="2580" w:type="dxa"/>
            <w:noWrap w:val="0"/>
            <w:vAlign w:val="center"/>
          </w:tcPr>
          <w:p>
            <w:pPr>
              <w:adjustRightInd w:val="0"/>
              <w:snapToGrid w:val="0"/>
              <w:ind w:firstLine="210" w:firstLineChars="100"/>
              <w:rPr>
                <w:rFonts w:eastAsia="仿宋"/>
                <w:color w:val="auto"/>
                <w:szCs w:val="21"/>
              </w:rPr>
            </w:pPr>
            <w:r>
              <w:rPr>
                <w:rFonts w:hAnsi="仿宋" w:eastAsia="仿宋"/>
                <w:color w:val="auto"/>
                <w:kern w:val="0"/>
                <w:szCs w:val="21"/>
              </w:rPr>
              <w:t>辖区内其他城市防洪工程和中小河流治理工程。</w:t>
            </w:r>
          </w:p>
        </w:tc>
        <w:tc>
          <w:tcPr>
            <w:tcW w:w="2300" w:type="dxa"/>
            <w:noWrap w:val="0"/>
            <w:vAlign w:val="center"/>
          </w:tcPr>
          <w:p>
            <w:pPr>
              <w:adjustRightInd w:val="0"/>
              <w:snapToGrid w:val="0"/>
              <w:jc w:val="center"/>
              <w:rPr>
                <w:rFonts w:eastAsia="仿宋"/>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67" w:type="dxa"/>
            <w:noWrap w:val="0"/>
            <w:vAlign w:val="center"/>
          </w:tcPr>
          <w:p>
            <w:pPr>
              <w:adjustRightInd w:val="0"/>
              <w:snapToGrid w:val="0"/>
              <w:jc w:val="center"/>
              <w:rPr>
                <w:rFonts w:eastAsia="仿宋"/>
                <w:color w:val="auto"/>
                <w:szCs w:val="21"/>
              </w:rPr>
            </w:pPr>
            <w:r>
              <w:rPr>
                <w:rFonts w:eastAsia="仿宋"/>
                <w:color w:val="auto"/>
                <w:szCs w:val="21"/>
              </w:rPr>
              <w:t>5</w:t>
            </w:r>
          </w:p>
        </w:tc>
        <w:tc>
          <w:tcPr>
            <w:tcW w:w="1371" w:type="dxa"/>
            <w:noWrap w:val="0"/>
            <w:vAlign w:val="center"/>
          </w:tcPr>
          <w:p>
            <w:pPr>
              <w:adjustRightInd w:val="0"/>
              <w:snapToGrid w:val="0"/>
              <w:rPr>
                <w:rFonts w:eastAsia="仿宋"/>
                <w:color w:val="auto"/>
                <w:szCs w:val="21"/>
              </w:rPr>
            </w:pPr>
            <w:r>
              <w:rPr>
                <w:rFonts w:hAnsi="仿宋" w:eastAsia="仿宋"/>
                <w:color w:val="auto"/>
                <w:szCs w:val="21"/>
              </w:rPr>
              <w:t>堤防工程</w:t>
            </w:r>
          </w:p>
        </w:tc>
        <w:tc>
          <w:tcPr>
            <w:tcW w:w="2375" w:type="dxa"/>
            <w:noWrap w:val="0"/>
            <w:vAlign w:val="center"/>
          </w:tcPr>
          <w:p>
            <w:pPr>
              <w:adjustRightInd w:val="0"/>
              <w:snapToGrid w:val="0"/>
              <w:rPr>
                <w:rFonts w:hint="eastAsia" w:eastAsia="仿宋"/>
                <w:color w:val="auto"/>
                <w:szCs w:val="21"/>
              </w:rPr>
            </w:pPr>
            <w:r>
              <w:rPr>
                <w:rFonts w:hint="eastAsia" w:eastAsia="仿宋"/>
                <w:color w:val="auto"/>
                <w:szCs w:val="21"/>
              </w:rPr>
              <w:t xml:space="preserve">     2级以上</w:t>
            </w:r>
          </w:p>
        </w:tc>
        <w:tc>
          <w:tcPr>
            <w:tcW w:w="2580" w:type="dxa"/>
            <w:noWrap w:val="0"/>
            <w:vAlign w:val="center"/>
          </w:tcPr>
          <w:p>
            <w:pPr>
              <w:adjustRightInd w:val="0"/>
              <w:snapToGrid w:val="0"/>
              <w:ind w:firstLine="840" w:firstLineChars="400"/>
              <w:rPr>
                <w:rFonts w:eastAsia="仿宋"/>
                <w:color w:val="auto"/>
                <w:szCs w:val="21"/>
              </w:rPr>
            </w:pPr>
            <w:r>
              <w:rPr>
                <w:rFonts w:eastAsia="仿宋"/>
                <w:color w:val="auto"/>
                <w:kern w:val="0"/>
                <w:szCs w:val="21"/>
              </w:rPr>
              <w:t>3</w:t>
            </w:r>
            <w:r>
              <w:rPr>
                <w:rFonts w:hAnsi="仿宋" w:eastAsia="仿宋"/>
                <w:color w:val="auto"/>
                <w:kern w:val="0"/>
                <w:szCs w:val="21"/>
              </w:rPr>
              <w:t>～</w:t>
            </w:r>
            <w:r>
              <w:rPr>
                <w:rFonts w:eastAsia="仿宋"/>
                <w:color w:val="auto"/>
                <w:kern w:val="0"/>
                <w:szCs w:val="21"/>
              </w:rPr>
              <w:t>4</w:t>
            </w:r>
            <w:r>
              <w:rPr>
                <w:rFonts w:hAnsi="仿宋" w:eastAsia="仿宋"/>
                <w:color w:val="auto"/>
                <w:kern w:val="0"/>
                <w:szCs w:val="21"/>
              </w:rPr>
              <w:t>级</w:t>
            </w:r>
          </w:p>
        </w:tc>
        <w:tc>
          <w:tcPr>
            <w:tcW w:w="2300" w:type="dxa"/>
            <w:noWrap w:val="0"/>
            <w:vAlign w:val="center"/>
          </w:tcPr>
          <w:p>
            <w:pPr>
              <w:adjustRightInd w:val="0"/>
              <w:snapToGrid w:val="0"/>
              <w:jc w:val="center"/>
              <w:rPr>
                <w:rFonts w:eastAsia="仿宋"/>
                <w:color w:val="auto"/>
                <w:szCs w:val="21"/>
              </w:rPr>
            </w:pPr>
            <w:r>
              <w:rPr>
                <w:rFonts w:eastAsia="仿宋"/>
                <w:color w:val="auto"/>
                <w:kern w:val="0"/>
                <w:szCs w:val="21"/>
              </w:rPr>
              <w:t>4</w:t>
            </w:r>
            <w:r>
              <w:rPr>
                <w:rFonts w:hAnsi="仿宋" w:eastAsia="仿宋"/>
                <w:color w:val="auto"/>
                <w:kern w:val="0"/>
                <w:szCs w:val="21"/>
              </w:rPr>
              <w:t>级以下堤防工程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noWrap w:val="0"/>
            <w:vAlign w:val="center"/>
          </w:tcPr>
          <w:p>
            <w:pPr>
              <w:adjustRightInd w:val="0"/>
              <w:snapToGrid w:val="0"/>
              <w:jc w:val="center"/>
              <w:rPr>
                <w:rFonts w:eastAsia="仿宋"/>
                <w:color w:val="auto"/>
                <w:szCs w:val="21"/>
              </w:rPr>
            </w:pPr>
            <w:r>
              <w:rPr>
                <w:rFonts w:eastAsia="仿宋"/>
                <w:color w:val="auto"/>
                <w:szCs w:val="21"/>
              </w:rPr>
              <w:t>6</w:t>
            </w:r>
          </w:p>
        </w:tc>
        <w:tc>
          <w:tcPr>
            <w:tcW w:w="1371" w:type="dxa"/>
            <w:noWrap w:val="0"/>
            <w:vAlign w:val="center"/>
          </w:tcPr>
          <w:p>
            <w:pPr>
              <w:adjustRightInd w:val="0"/>
              <w:snapToGrid w:val="0"/>
              <w:rPr>
                <w:rFonts w:eastAsia="仿宋"/>
                <w:color w:val="auto"/>
                <w:szCs w:val="21"/>
              </w:rPr>
            </w:pPr>
            <w:r>
              <w:rPr>
                <w:rFonts w:hAnsi="仿宋" w:eastAsia="仿宋"/>
                <w:color w:val="auto"/>
                <w:szCs w:val="21"/>
              </w:rPr>
              <w:t>供水工程（引调水工程）</w:t>
            </w:r>
          </w:p>
        </w:tc>
        <w:tc>
          <w:tcPr>
            <w:tcW w:w="2375" w:type="dxa"/>
            <w:noWrap w:val="0"/>
            <w:vAlign w:val="center"/>
          </w:tcPr>
          <w:p>
            <w:pPr>
              <w:adjustRightInd w:val="0"/>
              <w:snapToGrid w:val="0"/>
              <w:rPr>
                <w:rFonts w:hint="eastAsia" w:eastAsia="仿宋"/>
                <w:color w:val="auto"/>
                <w:kern w:val="0"/>
                <w:szCs w:val="21"/>
              </w:rPr>
            </w:pPr>
            <w:r>
              <w:rPr>
                <w:rFonts w:hint="eastAsia" w:eastAsia="仿宋"/>
                <w:color w:val="auto"/>
                <w:kern w:val="0"/>
                <w:szCs w:val="21"/>
              </w:rPr>
              <w:t xml:space="preserve">       大型</w:t>
            </w:r>
          </w:p>
        </w:tc>
        <w:tc>
          <w:tcPr>
            <w:tcW w:w="2580" w:type="dxa"/>
            <w:noWrap w:val="0"/>
            <w:vAlign w:val="center"/>
          </w:tcPr>
          <w:p>
            <w:pPr>
              <w:adjustRightInd w:val="0"/>
              <w:snapToGrid w:val="0"/>
              <w:ind w:firstLine="840" w:firstLineChars="400"/>
              <w:rPr>
                <w:rFonts w:eastAsia="仿宋"/>
                <w:color w:val="auto"/>
                <w:kern w:val="0"/>
                <w:szCs w:val="21"/>
              </w:rPr>
            </w:pPr>
            <w:r>
              <w:rPr>
                <w:rFonts w:hAnsi="仿宋" w:eastAsia="仿宋"/>
                <w:color w:val="auto"/>
                <w:kern w:val="0"/>
                <w:szCs w:val="21"/>
              </w:rPr>
              <w:t>中型</w:t>
            </w:r>
          </w:p>
        </w:tc>
        <w:tc>
          <w:tcPr>
            <w:tcW w:w="2300" w:type="dxa"/>
            <w:noWrap w:val="0"/>
            <w:vAlign w:val="center"/>
          </w:tcPr>
          <w:p>
            <w:pPr>
              <w:adjustRightInd w:val="0"/>
              <w:snapToGrid w:val="0"/>
              <w:jc w:val="center"/>
              <w:rPr>
                <w:rFonts w:eastAsia="仿宋"/>
                <w:color w:val="auto"/>
                <w:kern w:val="0"/>
                <w:szCs w:val="21"/>
              </w:rPr>
            </w:pPr>
            <w:r>
              <w:rPr>
                <w:rFonts w:hAnsi="仿宋" w:eastAsia="仿宋"/>
                <w:color w:val="auto"/>
                <w:kern w:val="0"/>
                <w:szCs w:val="21"/>
              </w:rPr>
              <w:t>小型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noWrap w:val="0"/>
            <w:vAlign w:val="center"/>
          </w:tcPr>
          <w:p>
            <w:pPr>
              <w:adjustRightInd w:val="0"/>
              <w:snapToGrid w:val="0"/>
              <w:jc w:val="center"/>
              <w:rPr>
                <w:rFonts w:eastAsia="仿宋"/>
                <w:color w:val="auto"/>
                <w:szCs w:val="21"/>
              </w:rPr>
            </w:pPr>
            <w:r>
              <w:rPr>
                <w:rFonts w:eastAsia="仿宋"/>
                <w:color w:val="auto"/>
                <w:szCs w:val="21"/>
              </w:rPr>
              <w:t>7</w:t>
            </w:r>
          </w:p>
        </w:tc>
        <w:tc>
          <w:tcPr>
            <w:tcW w:w="1371" w:type="dxa"/>
            <w:noWrap w:val="0"/>
            <w:vAlign w:val="center"/>
          </w:tcPr>
          <w:p>
            <w:pPr>
              <w:adjustRightInd w:val="0"/>
              <w:snapToGrid w:val="0"/>
              <w:rPr>
                <w:rFonts w:eastAsia="仿宋"/>
                <w:color w:val="auto"/>
                <w:szCs w:val="21"/>
              </w:rPr>
            </w:pPr>
            <w:r>
              <w:rPr>
                <w:rFonts w:hAnsi="仿宋" w:eastAsia="仿宋"/>
                <w:color w:val="auto"/>
                <w:szCs w:val="21"/>
              </w:rPr>
              <w:t>水电站工程</w:t>
            </w:r>
          </w:p>
        </w:tc>
        <w:tc>
          <w:tcPr>
            <w:tcW w:w="2375" w:type="dxa"/>
            <w:noWrap w:val="0"/>
            <w:vAlign w:val="center"/>
          </w:tcPr>
          <w:p>
            <w:pPr>
              <w:adjustRightInd w:val="0"/>
              <w:snapToGrid w:val="0"/>
              <w:rPr>
                <w:rFonts w:hint="eastAsia" w:eastAsia="仿宋"/>
                <w:color w:val="auto"/>
                <w:szCs w:val="21"/>
              </w:rPr>
            </w:pPr>
            <w:r>
              <w:rPr>
                <w:rFonts w:hint="eastAsia" w:eastAsia="仿宋"/>
                <w:color w:val="auto"/>
                <w:szCs w:val="21"/>
              </w:rPr>
              <w:t xml:space="preserve"> </w:t>
            </w:r>
            <w:r>
              <w:rPr>
                <w:rFonts w:hAnsi="仿宋" w:eastAsia="仿宋"/>
                <w:color w:val="auto"/>
                <w:szCs w:val="21"/>
              </w:rPr>
              <w:t>总装机容量</w:t>
            </w:r>
            <w:r>
              <w:rPr>
                <w:rFonts w:hint="eastAsia" w:hAnsi="仿宋" w:eastAsia="仿宋"/>
                <w:color w:val="auto"/>
                <w:szCs w:val="21"/>
              </w:rPr>
              <w:t>≥</w:t>
            </w:r>
            <w:r>
              <w:rPr>
                <w:rFonts w:eastAsia="仿宋"/>
                <w:color w:val="auto"/>
                <w:szCs w:val="21"/>
              </w:rPr>
              <w:t>10 MW</w:t>
            </w:r>
          </w:p>
        </w:tc>
        <w:tc>
          <w:tcPr>
            <w:tcW w:w="2580" w:type="dxa"/>
            <w:noWrap w:val="0"/>
            <w:vAlign w:val="center"/>
          </w:tcPr>
          <w:p>
            <w:pPr>
              <w:adjustRightInd w:val="0"/>
              <w:snapToGrid w:val="0"/>
              <w:ind w:firstLine="210" w:firstLineChars="100"/>
              <w:rPr>
                <w:rFonts w:eastAsia="仿宋"/>
                <w:color w:val="auto"/>
                <w:szCs w:val="21"/>
              </w:rPr>
            </w:pPr>
            <w:r>
              <w:rPr>
                <w:rFonts w:eastAsia="仿宋"/>
                <w:color w:val="auto"/>
                <w:szCs w:val="21"/>
              </w:rPr>
              <w:t>2MW</w:t>
            </w:r>
            <w:r>
              <w:rPr>
                <w:rFonts w:hint="eastAsia" w:eastAsia="仿宋"/>
                <w:color w:val="auto"/>
                <w:szCs w:val="21"/>
              </w:rPr>
              <w:t>≤</w:t>
            </w:r>
            <w:r>
              <w:rPr>
                <w:rFonts w:hAnsi="仿宋" w:eastAsia="仿宋"/>
                <w:color w:val="auto"/>
                <w:szCs w:val="21"/>
              </w:rPr>
              <w:t>总装机容量＜</w:t>
            </w:r>
            <w:r>
              <w:rPr>
                <w:rFonts w:eastAsia="仿宋"/>
                <w:color w:val="auto"/>
                <w:szCs w:val="21"/>
              </w:rPr>
              <w:t xml:space="preserve">10 MW </w:t>
            </w:r>
          </w:p>
        </w:tc>
        <w:tc>
          <w:tcPr>
            <w:tcW w:w="2300" w:type="dxa"/>
            <w:noWrap w:val="0"/>
            <w:vAlign w:val="center"/>
          </w:tcPr>
          <w:p>
            <w:pPr>
              <w:adjustRightInd w:val="0"/>
              <w:snapToGrid w:val="0"/>
              <w:jc w:val="center"/>
              <w:rPr>
                <w:rFonts w:eastAsia="仿宋"/>
                <w:color w:val="auto"/>
                <w:szCs w:val="21"/>
              </w:rPr>
            </w:pPr>
            <w:r>
              <w:rPr>
                <w:rFonts w:hAnsi="仿宋" w:eastAsia="仿宋"/>
                <w:color w:val="auto"/>
                <w:szCs w:val="21"/>
              </w:rPr>
              <w:t>总装机容量＜</w:t>
            </w:r>
            <w:r>
              <w:rPr>
                <w:rFonts w:eastAsia="仿宋"/>
                <w:color w:val="auto"/>
                <w:szCs w:val="21"/>
              </w:rPr>
              <w:t>2 MW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noWrap w:val="0"/>
            <w:vAlign w:val="center"/>
          </w:tcPr>
          <w:p>
            <w:pPr>
              <w:adjustRightInd w:val="0"/>
              <w:snapToGrid w:val="0"/>
              <w:jc w:val="center"/>
              <w:rPr>
                <w:rFonts w:eastAsia="仿宋"/>
                <w:color w:val="auto"/>
                <w:szCs w:val="21"/>
              </w:rPr>
            </w:pPr>
            <w:r>
              <w:rPr>
                <w:rFonts w:eastAsia="仿宋"/>
                <w:color w:val="auto"/>
                <w:szCs w:val="21"/>
              </w:rPr>
              <w:t>8</w:t>
            </w:r>
          </w:p>
        </w:tc>
        <w:tc>
          <w:tcPr>
            <w:tcW w:w="1371" w:type="dxa"/>
            <w:noWrap w:val="0"/>
            <w:vAlign w:val="center"/>
          </w:tcPr>
          <w:p>
            <w:pPr>
              <w:adjustRightInd w:val="0"/>
              <w:snapToGrid w:val="0"/>
              <w:rPr>
                <w:rFonts w:eastAsia="仿宋"/>
                <w:color w:val="auto"/>
                <w:szCs w:val="21"/>
              </w:rPr>
            </w:pPr>
            <w:r>
              <w:rPr>
                <w:rFonts w:hAnsi="仿宋" w:eastAsia="仿宋"/>
                <w:color w:val="auto"/>
                <w:szCs w:val="21"/>
              </w:rPr>
              <w:t>灌溉</w:t>
            </w:r>
            <w:r>
              <w:rPr>
                <w:rFonts w:hint="eastAsia" w:hAnsi="仿宋" w:eastAsia="仿宋"/>
                <w:color w:val="auto"/>
                <w:szCs w:val="21"/>
              </w:rPr>
              <w:t>、</w:t>
            </w:r>
            <w:r>
              <w:rPr>
                <w:rFonts w:hAnsi="仿宋" w:eastAsia="仿宋"/>
                <w:color w:val="auto"/>
                <w:szCs w:val="21"/>
              </w:rPr>
              <w:t>排涝工程</w:t>
            </w:r>
          </w:p>
        </w:tc>
        <w:tc>
          <w:tcPr>
            <w:tcW w:w="2375" w:type="dxa"/>
            <w:noWrap w:val="0"/>
            <w:vAlign w:val="center"/>
          </w:tcPr>
          <w:p>
            <w:pPr>
              <w:adjustRightInd w:val="0"/>
              <w:snapToGrid w:val="0"/>
              <w:rPr>
                <w:rFonts w:eastAsia="仿宋"/>
                <w:color w:val="auto"/>
                <w:kern w:val="0"/>
                <w:szCs w:val="21"/>
              </w:rPr>
            </w:pPr>
          </w:p>
        </w:tc>
        <w:tc>
          <w:tcPr>
            <w:tcW w:w="2580" w:type="dxa"/>
            <w:noWrap w:val="0"/>
            <w:vAlign w:val="center"/>
          </w:tcPr>
          <w:p>
            <w:pPr>
              <w:adjustRightInd w:val="0"/>
              <w:snapToGrid w:val="0"/>
              <w:ind w:firstLine="210" w:firstLineChars="100"/>
              <w:rPr>
                <w:rFonts w:eastAsia="仿宋"/>
                <w:color w:val="auto"/>
                <w:kern w:val="0"/>
                <w:szCs w:val="21"/>
              </w:rPr>
            </w:pPr>
            <w:r>
              <w:rPr>
                <w:rFonts w:hAnsi="仿宋" w:eastAsia="仿宋"/>
                <w:color w:val="auto"/>
                <w:kern w:val="0"/>
                <w:szCs w:val="21"/>
              </w:rPr>
              <w:t>大中型灌区、大中型泵站</w:t>
            </w:r>
          </w:p>
        </w:tc>
        <w:tc>
          <w:tcPr>
            <w:tcW w:w="2300" w:type="dxa"/>
            <w:noWrap w:val="0"/>
            <w:vAlign w:val="center"/>
          </w:tcPr>
          <w:p>
            <w:pPr>
              <w:adjustRightInd w:val="0"/>
              <w:snapToGrid w:val="0"/>
              <w:jc w:val="center"/>
              <w:rPr>
                <w:rFonts w:eastAsia="仿宋"/>
                <w:color w:val="auto"/>
                <w:szCs w:val="21"/>
              </w:rPr>
            </w:pPr>
            <w:r>
              <w:rPr>
                <w:rFonts w:hAnsi="仿宋" w:eastAsia="仿宋"/>
                <w:color w:val="auto"/>
                <w:kern w:val="0"/>
                <w:szCs w:val="21"/>
              </w:rPr>
              <w:t>小型灌区、小型泵站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noWrap w:val="0"/>
            <w:vAlign w:val="center"/>
          </w:tcPr>
          <w:p>
            <w:pPr>
              <w:adjustRightInd w:val="0"/>
              <w:snapToGrid w:val="0"/>
              <w:jc w:val="center"/>
              <w:rPr>
                <w:rFonts w:eastAsia="仿宋"/>
                <w:color w:val="auto"/>
                <w:szCs w:val="21"/>
              </w:rPr>
            </w:pPr>
            <w:r>
              <w:rPr>
                <w:rFonts w:eastAsia="仿宋"/>
                <w:color w:val="auto"/>
                <w:szCs w:val="21"/>
              </w:rPr>
              <w:t>9</w:t>
            </w:r>
          </w:p>
        </w:tc>
        <w:tc>
          <w:tcPr>
            <w:tcW w:w="1371" w:type="dxa"/>
            <w:noWrap w:val="0"/>
            <w:vAlign w:val="center"/>
          </w:tcPr>
          <w:p>
            <w:pPr>
              <w:adjustRightInd w:val="0"/>
              <w:snapToGrid w:val="0"/>
              <w:rPr>
                <w:rFonts w:eastAsia="仿宋"/>
                <w:color w:val="auto"/>
                <w:szCs w:val="21"/>
              </w:rPr>
            </w:pPr>
            <w:r>
              <w:rPr>
                <w:rFonts w:hAnsi="仿宋" w:eastAsia="仿宋"/>
                <w:color w:val="auto"/>
                <w:szCs w:val="21"/>
              </w:rPr>
              <w:t>农村饮水与自来水工程</w:t>
            </w:r>
          </w:p>
        </w:tc>
        <w:tc>
          <w:tcPr>
            <w:tcW w:w="2375" w:type="dxa"/>
            <w:noWrap w:val="0"/>
            <w:vAlign w:val="center"/>
          </w:tcPr>
          <w:p>
            <w:pPr>
              <w:adjustRightInd w:val="0"/>
              <w:snapToGrid w:val="0"/>
              <w:rPr>
                <w:rFonts w:eastAsia="仿宋"/>
                <w:color w:val="auto"/>
                <w:kern w:val="0"/>
                <w:szCs w:val="21"/>
              </w:rPr>
            </w:pPr>
          </w:p>
        </w:tc>
        <w:tc>
          <w:tcPr>
            <w:tcW w:w="2580" w:type="dxa"/>
            <w:noWrap w:val="0"/>
            <w:vAlign w:val="center"/>
          </w:tcPr>
          <w:p>
            <w:pPr>
              <w:adjustRightInd w:val="0"/>
              <w:snapToGrid w:val="0"/>
              <w:ind w:firstLine="210" w:firstLineChars="100"/>
              <w:rPr>
                <w:rFonts w:eastAsia="仿宋"/>
                <w:color w:val="auto"/>
                <w:kern w:val="0"/>
                <w:szCs w:val="21"/>
              </w:rPr>
            </w:pPr>
            <w:r>
              <w:rPr>
                <w:rFonts w:hAnsi="仿宋" w:eastAsia="仿宋"/>
                <w:color w:val="auto"/>
                <w:kern w:val="0"/>
                <w:szCs w:val="21"/>
              </w:rPr>
              <w:t>日供水</w:t>
            </w:r>
            <w:r>
              <w:rPr>
                <w:rFonts w:eastAsia="仿宋"/>
                <w:color w:val="auto"/>
                <w:kern w:val="0"/>
                <w:szCs w:val="21"/>
              </w:rPr>
              <w:t>1000t/d</w:t>
            </w:r>
            <w:r>
              <w:rPr>
                <w:rFonts w:hAnsi="仿宋" w:eastAsia="仿宋"/>
                <w:color w:val="auto"/>
                <w:kern w:val="0"/>
                <w:szCs w:val="21"/>
              </w:rPr>
              <w:t>（或供水人口</w:t>
            </w:r>
            <w:r>
              <w:rPr>
                <w:rFonts w:eastAsia="仿宋"/>
                <w:color w:val="auto"/>
                <w:kern w:val="0"/>
                <w:szCs w:val="21"/>
              </w:rPr>
              <w:t>10000</w:t>
            </w:r>
            <w:r>
              <w:rPr>
                <w:rFonts w:hAnsi="仿宋" w:eastAsia="仿宋"/>
                <w:color w:val="auto"/>
                <w:kern w:val="0"/>
                <w:szCs w:val="21"/>
              </w:rPr>
              <w:t>人）以上的单项集中供水工程</w:t>
            </w:r>
          </w:p>
        </w:tc>
        <w:tc>
          <w:tcPr>
            <w:tcW w:w="2300" w:type="dxa"/>
            <w:noWrap w:val="0"/>
            <w:vAlign w:val="center"/>
          </w:tcPr>
          <w:p>
            <w:pPr>
              <w:adjustRightInd w:val="0"/>
              <w:snapToGrid w:val="0"/>
              <w:ind w:firstLine="210" w:firstLineChars="100"/>
              <w:rPr>
                <w:rFonts w:eastAsia="仿宋"/>
                <w:color w:val="auto"/>
                <w:szCs w:val="21"/>
              </w:rPr>
            </w:pPr>
            <w:r>
              <w:rPr>
                <w:rFonts w:hAnsi="仿宋" w:eastAsia="仿宋"/>
                <w:color w:val="auto"/>
                <w:szCs w:val="21"/>
              </w:rPr>
              <w:t>设计供水能力</w:t>
            </w:r>
            <w:r>
              <w:rPr>
                <w:rFonts w:hAnsi="仿宋" w:eastAsia="仿宋"/>
                <w:color w:val="auto"/>
                <w:kern w:val="0"/>
                <w:szCs w:val="21"/>
              </w:rPr>
              <w:t>＜</w:t>
            </w:r>
            <w:r>
              <w:rPr>
                <w:rFonts w:eastAsia="仿宋"/>
                <w:color w:val="auto"/>
                <w:szCs w:val="21"/>
              </w:rPr>
              <w:t>1000t/d</w:t>
            </w:r>
            <w:r>
              <w:rPr>
                <w:rFonts w:hAnsi="仿宋" w:eastAsia="仿宋"/>
                <w:color w:val="auto"/>
                <w:szCs w:val="21"/>
              </w:rPr>
              <w:t>或设计供水人口</w:t>
            </w:r>
            <w:r>
              <w:rPr>
                <w:rFonts w:hAnsi="仿宋" w:eastAsia="仿宋"/>
                <w:color w:val="auto"/>
                <w:kern w:val="0"/>
                <w:szCs w:val="21"/>
              </w:rPr>
              <w:t>＜</w:t>
            </w:r>
            <w:r>
              <w:rPr>
                <w:rFonts w:eastAsia="仿宋"/>
                <w:color w:val="auto"/>
                <w:szCs w:val="21"/>
              </w:rPr>
              <w:t>10000</w:t>
            </w:r>
            <w:r>
              <w:rPr>
                <w:rFonts w:hAnsi="仿宋" w:eastAsia="仿宋"/>
                <w:color w:val="auto"/>
                <w:szCs w:val="21"/>
              </w:rPr>
              <w:t>人的人饮工程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noWrap w:val="0"/>
            <w:vAlign w:val="center"/>
          </w:tcPr>
          <w:p>
            <w:pPr>
              <w:adjustRightInd w:val="0"/>
              <w:snapToGrid w:val="0"/>
              <w:jc w:val="center"/>
              <w:rPr>
                <w:rFonts w:hint="eastAsia" w:eastAsia="仿宋"/>
                <w:color w:val="auto"/>
                <w:szCs w:val="21"/>
              </w:rPr>
            </w:pPr>
            <w:r>
              <w:rPr>
                <w:rFonts w:hint="eastAsia" w:eastAsia="仿宋"/>
                <w:color w:val="auto"/>
                <w:szCs w:val="21"/>
              </w:rPr>
              <w:t>10</w:t>
            </w:r>
          </w:p>
        </w:tc>
        <w:tc>
          <w:tcPr>
            <w:tcW w:w="1371" w:type="dxa"/>
            <w:noWrap w:val="0"/>
            <w:vAlign w:val="center"/>
          </w:tcPr>
          <w:p>
            <w:pPr>
              <w:adjustRightInd w:val="0"/>
              <w:snapToGrid w:val="0"/>
              <w:rPr>
                <w:rFonts w:hAnsi="仿宋" w:eastAsia="仿宋"/>
                <w:color w:val="auto"/>
                <w:szCs w:val="21"/>
              </w:rPr>
            </w:pPr>
            <w:r>
              <w:rPr>
                <w:rFonts w:hAnsi="仿宋" w:eastAsia="仿宋"/>
                <w:color w:val="auto"/>
                <w:szCs w:val="21"/>
              </w:rPr>
              <w:t>小型农田水利工程</w:t>
            </w:r>
            <w:r>
              <w:rPr>
                <w:rFonts w:hint="eastAsia" w:hAnsi="仿宋" w:eastAsia="仿宋"/>
                <w:color w:val="auto"/>
                <w:szCs w:val="21"/>
              </w:rPr>
              <w:t>（含小农水重点县）</w:t>
            </w:r>
          </w:p>
        </w:tc>
        <w:tc>
          <w:tcPr>
            <w:tcW w:w="2375" w:type="dxa"/>
            <w:noWrap w:val="0"/>
            <w:vAlign w:val="center"/>
          </w:tcPr>
          <w:p>
            <w:pPr>
              <w:adjustRightInd w:val="0"/>
              <w:snapToGrid w:val="0"/>
              <w:rPr>
                <w:rFonts w:eastAsia="仿宋"/>
                <w:color w:val="auto"/>
                <w:kern w:val="0"/>
                <w:szCs w:val="21"/>
              </w:rPr>
            </w:pPr>
          </w:p>
        </w:tc>
        <w:tc>
          <w:tcPr>
            <w:tcW w:w="2580" w:type="dxa"/>
            <w:noWrap w:val="0"/>
            <w:vAlign w:val="center"/>
          </w:tcPr>
          <w:p>
            <w:pPr>
              <w:adjustRightInd w:val="0"/>
              <w:snapToGrid w:val="0"/>
              <w:ind w:firstLine="210" w:firstLineChars="100"/>
              <w:rPr>
                <w:rFonts w:hAnsi="仿宋" w:eastAsia="仿宋"/>
                <w:color w:val="auto"/>
                <w:kern w:val="0"/>
                <w:szCs w:val="21"/>
              </w:rPr>
            </w:pPr>
            <w:r>
              <w:rPr>
                <w:rFonts w:hint="eastAsia" w:hAnsi="仿宋" w:eastAsia="仿宋"/>
                <w:color w:val="auto"/>
                <w:kern w:val="0"/>
                <w:szCs w:val="21"/>
              </w:rPr>
              <w:t>单个项目</w:t>
            </w:r>
            <w:r>
              <w:rPr>
                <w:rFonts w:hAnsi="仿宋" w:eastAsia="仿宋"/>
                <w:color w:val="auto"/>
                <w:kern w:val="0"/>
                <w:szCs w:val="21"/>
              </w:rPr>
              <w:t>概算总投资</w:t>
            </w:r>
            <w:r>
              <w:rPr>
                <w:rFonts w:hint="eastAsia" w:hAnsi="仿宋" w:eastAsia="仿宋"/>
                <w:color w:val="auto"/>
                <w:szCs w:val="21"/>
              </w:rPr>
              <w:t>≥</w:t>
            </w:r>
            <w:r>
              <w:rPr>
                <w:rFonts w:eastAsia="仿宋"/>
                <w:color w:val="auto"/>
                <w:kern w:val="0"/>
                <w:szCs w:val="21"/>
              </w:rPr>
              <w:t>1000</w:t>
            </w:r>
            <w:r>
              <w:rPr>
                <w:rFonts w:hAnsi="仿宋" w:eastAsia="仿宋"/>
                <w:color w:val="auto"/>
                <w:kern w:val="0"/>
                <w:szCs w:val="21"/>
              </w:rPr>
              <w:t>万元</w:t>
            </w:r>
          </w:p>
        </w:tc>
        <w:tc>
          <w:tcPr>
            <w:tcW w:w="2300" w:type="dxa"/>
            <w:noWrap w:val="0"/>
            <w:vAlign w:val="center"/>
          </w:tcPr>
          <w:p>
            <w:pPr>
              <w:adjustRightInd w:val="0"/>
              <w:snapToGrid w:val="0"/>
              <w:ind w:firstLine="210" w:firstLineChars="100"/>
              <w:rPr>
                <w:rFonts w:hAnsi="仿宋" w:eastAsia="仿宋"/>
                <w:color w:val="auto"/>
                <w:szCs w:val="21"/>
              </w:rPr>
            </w:pPr>
            <w:r>
              <w:rPr>
                <w:rFonts w:hint="eastAsia" w:hAnsi="仿宋" w:eastAsia="仿宋"/>
                <w:color w:val="auto"/>
                <w:kern w:val="0"/>
                <w:szCs w:val="21"/>
              </w:rPr>
              <w:t>单个项目</w:t>
            </w:r>
            <w:r>
              <w:rPr>
                <w:rFonts w:hAnsi="仿宋" w:eastAsia="仿宋"/>
                <w:color w:val="auto"/>
                <w:kern w:val="0"/>
                <w:szCs w:val="21"/>
              </w:rPr>
              <w:t>概算总投资＜</w:t>
            </w:r>
            <w:r>
              <w:rPr>
                <w:rFonts w:eastAsia="仿宋"/>
                <w:color w:val="auto"/>
                <w:kern w:val="0"/>
                <w:szCs w:val="21"/>
              </w:rPr>
              <w:t>1000</w:t>
            </w:r>
            <w:r>
              <w:rPr>
                <w:rFonts w:hAnsi="仿宋" w:eastAsia="仿宋"/>
                <w:color w:val="auto"/>
                <w:kern w:val="0"/>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noWrap w:val="0"/>
            <w:vAlign w:val="center"/>
          </w:tcPr>
          <w:p>
            <w:pPr>
              <w:adjustRightInd w:val="0"/>
              <w:snapToGrid w:val="0"/>
              <w:jc w:val="center"/>
              <w:rPr>
                <w:rFonts w:hint="eastAsia" w:eastAsia="仿宋"/>
                <w:color w:val="auto"/>
                <w:szCs w:val="21"/>
              </w:rPr>
            </w:pPr>
            <w:r>
              <w:rPr>
                <w:rFonts w:eastAsia="仿宋"/>
                <w:color w:val="auto"/>
                <w:szCs w:val="21"/>
              </w:rPr>
              <w:t>1</w:t>
            </w:r>
            <w:r>
              <w:rPr>
                <w:rFonts w:hint="eastAsia" w:eastAsia="仿宋"/>
                <w:color w:val="auto"/>
                <w:szCs w:val="21"/>
              </w:rPr>
              <w:t>1</w:t>
            </w:r>
          </w:p>
        </w:tc>
        <w:tc>
          <w:tcPr>
            <w:tcW w:w="1371" w:type="dxa"/>
            <w:noWrap w:val="0"/>
            <w:vAlign w:val="center"/>
          </w:tcPr>
          <w:p>
            <w:pPr>
              <w:adjustRightInd w:val="0"/>
              <w:snapToGrid w:val="0"/>
              <w:rPr>
                <w:rFonts w:eastAsia="仿宋"/>
                <w:color w:val="auto"/>
                <w:szCs w:val="21"/>
              </w:rPr>
            </w:pPr>
            <w:r>
              <w:rPr>
                <w:rFonts w:hAnsi="仿宋" w:eastAsia="仿宋"/>
                <w:color w:val="auto"/>
                <w:szCs w:val="21"/>
              </w:rPr>
              <w:t>水土保持生态工程</w:t>
            </w:r>
          </w:p>
        </w:tc>
        <w:tc>
          <w:tcPr>
            <w:tcW w:w="2375" w:type="dxa"/>
            <w:noWrap w:val="0"/>
            <w:vAlign w:val="center"/>
          </w:tcPr>
          <w:p>
            <w:pPr>
              <w:adjustRightInd w:val="0"/>
              <w:snapToGrid w:val="0"/>
              <w:rPr>
                <w:rFonts w:eastAsia="仿宋"/>
                <w:color w:val="auto"/>
                <w:szCs w:val="21"/>
              </w:rPr>
            </w:pPr>
          </w:p>
        </w:tc>
        <w:tc>
          <w:tcPr>
            <w:tcW w:w="2580" w:type="dxa"/>
            <w:noWrap w:val="0"/>
            <w:vAlign w:val="center"/>
          </w:tcPr>
          <w:p>
            <w:pPr>
              <w:adjustRightInd w:val="0"/>
              <w:snapToGrid w:val="0"/>
              <w:ind w:firstLine="210" w:firstLineChars="100"/>
              <w:rPr>
                <w:rFonts w:eastAsia="仿宋"/>
                <w:color w:val="auto"/>
                <w:szCs w:val="21"/>
              </w:rPr>
            </w:pPr>
            <w:r>
              <w:rPr>
                <w:rFonts w:hAnsi="仿宋" w:eastAsia="仿宋"/>
                <w:color w:val="auto"/>
                <w:kern w:val="0"/>
                <w:szCs w:val="21"/>
              </w:rPr>
              <w:t>概算总投资</w:t>
            </w:r>
            <w:r>
              <w:rPr>
                <w:rFonts w:hint="eastAsia" w:hAnsi="仿宋" w:eastAsia="仿宋"/>
                <w:color w:val="auto"/>
                <w:szCs w:val="21"/>
              </w:rPr>
              <w:t>≥</w:t>
            </w:r>
            <w:r>
              <w:rPr>
                <w:rFonts w:eastAsia="仿宋"/>
                <w:color w:val="auto"/>
                <w:kern w:val="0"/>
                <w:szCs w:val="21"/>
              </w:rPr>
              <w:t>1000</w:t>
            </w:r>
            <w:r>
              <w:rPr>
                <w:rFonts w:hAnsi="仿宋" w:eastAsia="仿宋"/>
                <w:color w:val="auto"/>
                <w:kern w:val="0"/>
                <w:szCs w:val="21"/>
              </w:rPr>
              <w:t>万元</w:t>
            </w:r>
          </w:p>
        </w:tc>
        <w:tc>
          <w:tcPr>
            <w:tcW w:w="2300" w:type="dxa"/>
            <w:noWrap w:val="0"/>
            <w:vAlign w:val="center"/>
          </w:tcPr>
          <w:p>
            <w:pPr>
              <w:adjustRightInd w:val="0"/>
              <w:snapToGrid w:val="0"/>
              <w:ind w:firstLine="210" w:firstLineChars="100"/>
              <w:rPr>
                <w:rFonts w:eastAsia="仿宋"/>
                <w:color w:val="auto"/>
                <w:szCs w:val="21"/>
              </w:rPr>
            </w:pPr>
            <w:r>
              <w:rPr>
                <w:rFonts w:hAnsi="仿宋" w:eastAsia="仿宋"/>
                <w:color w:val="auto"/>
                <w:kern w:val="0"/>
                <w:szCs w:val="21"/>
              </w:rPr>
              <w:t>概算总投资</w:t>
            </w:r>
            <w:r>
              <w:rPr>
                <w:rFonts w:hAnsi="仿宋" w:eastAsia="仿宋"/>
                <w:color w:val="auto"/>
                <w:szCs w:val="21"/>
              </w:rPr>
              <w:t>＜</w:t>
            </w:r>
            <w:r>
              <w:rPr>
                <w:rFonts w:eastAsia="仿宋"/>
                <w:color w:val="auto"/>
                <w:kern w:val="0"/>
                <w:szCs w:val="21"/>
              </w:rPr>
              <w:t>1000</w:t>
            </w:r>
            <w:r>
              <w:rPr>
                <w:rFonts w:hAnsi="仿宋" w:eastAsia="仿宋"/>
                <w:color w:val="auto"/>
                <w:kern w:val="0"/>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noWrap w:val="0"/>
            <w:vAlign w:val="center"/>
          </w:tcPr>
          <w:p>
            <w:pPr>
              <w:adjustRightInd w:val="0"/>
              <w:snapToGrid w:val="0"/>
              <w:jc w:val="center"/>
              <w:rPr>
                <w:rFonts w:hint="eastAsia" w:eastAsia="仿宋"/>
                <w:color w:val="auto"/>
                <w:szCs w:val="21"/>
              </w:rPr>
            </w:pPr>
            <w:r>
              <w:rPr>
                <w:rFonts w:eastAsia="仿宋"/>
                <w:color w:val="auto"/>
                <w:szCs w:val="21"/>
              </w:rPr>
              <w:t>1</w:t>
            </w:r>
            <w:r>
              <w:rPr>
                <w:rFonts w:hint="eastAsia" w:eastAsia="仿宋"/>
                <w:color w:val="auto"/>
                <w:szCs w:val="21"/>
              </w:rPr>
              <w:t>2</w:t>
            </w:r>
          </w:p>
        </w:tc>
        <w:tc>
          <w:tcPr>
            <w:tcW w:w="1371" w:type="dxa"/>
            <w:noWrap w:val="0"/>
            <w:vAlign w:val="center"/>
          </w:tcPr>
          <w:p>
            <w:pPr>
              <w:adjustRightInd w:val="0"/>
              <w:snapToGrid w:val="0"/>
              <w:rPr>
                <w:rFonts w:eastAsia="仿宋"/>
                <w:color w:val="auto"/>
                <w:szCs w:val="21"/>
              </w:rPr>
            </w:pPr>
            <w:r>
              <w:rPr>
                <w:rFonts w:hAnsi="仿宋" w:eastAsia="仿宋"/>
                <w:color w:val="auto"/>
                <w:szCs w:val="21"/>
              </w:rPr>
              <w:t>其他水利工程（血防、蓄滞洪区等）</w:t>
            </w:r>
          </w:p>
        </w:tc>
        <w:tc>
          <w:tcPr>
            <w:tcW w:w="2375" w:type="dxa"/>
            <w:noWrap w:val="0"/>
            <w:vAlign w:val="center"/>
          </w:tcPr>
          <w:p>
            <w:pPr>
              <w:adjustRightInd w:val="0"/>
              <w:snapToGrid w:val="0"/>
              <w:rPr>
                <w:rFonts w:eastAsia="仿宋"/>
                <w:color w:val="auto"/>
                <w:szCs w:val="21"/>
              </w:rPr>
            </w:pPr>
          </w:p>
        </w:tc>
        <w:tc>
          <w:tcPr>
            <w:tcW w:w="2580" w:type="dxa"/>
            <w:noWrap w:val="0"/>
            <w:vAlign w:val="center"/>
          </w:tcPr>
          <w:p>
            <w:pPr>
              <w:adjustRightInd w:val="0"/>
              <w:snapToGrid w:val="0"/>
              <w:ind w:firstLine="210" w:firstLineChars="100"/>
              <w:rPr>
                <w:rFonts w:eastAsia="仿宋"/>
                <w:color w:val="auto"/>
                <w:szCs w:val="21"/>
              </w:rPr>
            </w:pPr>
            <w:r>
              <w:rPr>
                <w:rFonts w:hAnsi="仿宋" w:eastAsia="仿宋"/>
                <w:color w:val="auto"/>
                <w:szCs w:val="21"/>
              </w:rPr>
              <w:t>单项工程</w:t>
            </w:r>
            <w:r>
              <w:rPr>
                <w:rFonts w:hAnsi="仿宋" w:eastAsia="仿宋"/>
                <w:color w:val="auto"/>
                <w:kern w:val="0"/>
                <w:szCs w:val="21"/>
              </w:rPr>
              <w:t>概算总投资</w:t>
            </w:r>
            <w:r>
              <w:rPr>
                <w:rFonts w:hint="eastAsia" w:hAnsi="仿宋" w:eastAsia="仿宋"/>
                <w:color w:val="auto"/>
                <w:szCs w:val="21"/>
              </w:rPr>
              <w:t>≥</w:t>
            </w:r>
            <w:r>
              <w:rPr>
                <w:rFonts w:eastAsia="仿宋"/>
                <w:color w:val="auto"/>
                <w:kern w:val="0"/>
                <w:szCs w:val="21"/>
              </w:rPr>
              <w:t>1000</w:t>
            </w:r>
            <w:r>
              <w:rPr>
                <w:rFonts w:hAnsi="仿宋" w:eastAsia="仿宋"/>
                <w:color w:val="auto"/>
                <w:kern w:val="0"/>
                <w:szCs w:val="21"/>
              </w:rPr>
              <w:t>万元</w:t>
            </w:r>
          </w:p>
        </w:tc>
        <w:tc>
          <w:tcPr>
            <w:tcW w:w="2300" w:type="dxa"/>
            <w:noWrap w:val="0"/>
            <w:vAlign w:val="center"/>
          </w:tcPr>
          <w:p>
            <w:pPr>
              <w:adjustRightInd w:val="0"/>
              <w:snapToGrid w:val="0"/>
              <w:ind w:firstLine="210" w:firstLineChars="100"/>
              <w:rPr>
                <w:rFonts w:eastAsia="仿宋"/>
                <w:color w:val="auto"/>
                <w:szCs w:val="21"/>
              </w:rPr>
            </w:pPr>
            <w:r>
              <w:rPr>
                <w:rFonts w:hAnsi="仿宋" w:eastAsia="仿宋"/>
                <w:color w:val="auto"/>
                <w:szCs w:val="21"/>
              </w:rPr>
              <w:t>单项工程</w:t>
            </w:r>
            <w:r>
              <w:rPr>
                <w:rFonts w:hAnsi="仿宋" w:eastAsia="仿宋"/>
                <w:color w:val="auto"/>
                <w:kern w:val="0"/>
                <w:szCs w:val="21"/>
              </w:rPr>
              <w:t>概算总投资</w:t>
            </w:r>
            <w:r>
              <w:rPr>
                <w:rFonts w:hAnsi="仿宋" w:eastAsia="仿宋"/>
                <w:color w:val="auto"/>
                <w:szCs w:val="21"/>
              </w:rPr>
              <w:t>＜</w:t>
            </w:r>
            <w:r>
              <w:rPr>
                <w:rFonts w:eastAsia="仿宋"/>
                <w:color w:val="auto"/>
                <w:kern w:val="0"/>
                <w:szCs w:val="21"/>
              </w:rPr>
              <w:t>1000</w:t>
            </w:r>
            <w:r>
              <w:rPr>
                <w:rFonts w:hAnsi="仿宋" w:eastAsia="仿宋"/>
                <w:color w:val="auto"/>
                <w:kern w:val="0"/>
                <w:szCs w:val="21"/>
              </w:rPr>
              <w:t>万元</w:t>
            </w:r>
          </w:p>
        </w:tc>
      </w:tr>
    </w:tbl>
    <w:p>
      <w:pPr>
        <w:rPr>
          <w:rFonts w:eastAsia="仿宋"/>
          <w:color w:val="auto"/>
          <w:kern w:val="0"/>
          <w:sz w:val="28"/>
          <w:szCs w:val="28"/>
        </w:rPr>
      </w:pPr>
    </w:p>
    <w:sectPr>
      <w:footerReference r:id="rId3" w:type="even"/>
      <w:pgSz w:w="11906" w:h="16838"/>
      <w:pgMar w:top="1701" w:right="1361"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MTAxNjdmYzIzZjM1MTRmZTEzZDMzN2FlY2ZhYzkifQ=="/>
  </w:docVars>
  <w:rsids>
    <w:rsidRoot w:val="14F4023F"/>
    <w:rsid w:val="075D7207"/>
    <w:rsid w:val="13985996"/>
    <w:rsid w:val="14861CDF"/>
    <w:rsid w:val="14F4023F"/>
    <w:rsid w:val="218432ED"/>
    <w:rsid w:val="34C93B8E"/>
    <w:rsid w:val="3A7C50D7"/>
    <w:rsid w:val="3E7252A0"/>
    <w:rsid w:val="405A210D"/>
    <w:rsid w:val="416E3908"/>
    <w:rsid w:val="55D3606E"/>
    <w:rsid w:val="6A416696"/>
    <w:rsid w:val="6E515D7A"/>
    <w:rsid w:val="77D86BC6"/>
    <w:rsid w:val="77FE4D75"/>
    <w:rsid w:val="7D495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7797</Words>
  <Characters>7894</Characters>
  <Lines>0</Lines>
  <Paragraphs>0</Paragraphs>
  <TotalTime>182</TotalTime>
  <ScaleCrop>false</ScaleCrop>
  <LinksUpToDate>false</LinksUpToDate>
  <CharactersWithSpaces>8144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2022-11-16T01:03:00Z</dcterms:created>
  <dc:creator>Administrator</dc:creator>
  <cp:lastModifiedBy>Scorpio</cp:lastModifiedBy>
  <cp:lastPrinted>2024-05-09T07:32:54Z</cp:lastPrinted>
  <dcterms:modified xsi:type="dcterms:W3CDTF">2024-05-09T07:54:46Z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C4983381A2C044028ED5C63B245F6941_13</vt:lpwstr>
  </property>
</Properties>
</file>