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ind w:left="0" w:right="0" w:rightChars="0"/>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附件2</w:t>
      </w:r>
    </w:p>
    <w:p>
      <w:pPr>
        <w:pStyle w:val="2"/>
        <w:keepNext w:val="0"/>
        <w:keepLines w:val="0"/>
        <w:pageBreakBefore w:val="0"/>
        <w:widowControl w:val="0"/>
        <w:kinsoku/>
        <w:wordWrap/>
        <w:overflowPunct/>
        <w:topLinePunct w:val="0"/>
        <w:autoSpaceDE/>
        <w:autoSpaceDN/>
        <w:bidi w:val="0"/>
        <w:adjustRightInd/>
        <w:snapToGrid/>
        <w:spacing w:line="576" w:lineRule="exact"/>
        <w:ind w:left="0" w:right="0" w:rightChars="0"/>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700" w:lineRule="exact"/>
        <w:ind w:left="0" w:right="0" w:rightChars="0"/>
        <w:jc w:val="center"/>
        <w:textAlignment w:val="auto"/>
        <w:rPr>
          <w:rFonts w:hint="eastAsia" w:ascii="宋体" w:hAnsi="宋体" w:eastAsia="宋体" w:cs="宋体"/>
          <w:b/>
          <w:bCs/>
          <w:color w:val="000000" w:themeColor="text1"/>
          <w:sz w:val="44"/>
          <w:szCs w:val="44"/>
          <w:u w:val="none"/>
          <w14:textFill>
            <w14:solidFill>
              <w14:schemeClr w14:val="tx1"/>
            </w14:solidFill>
          </w14:textFill>
        </w:rPr>
      </w:pPr>
      <w:bookmarkStart w:id="0" w:name="_GoBack"/>
      <w:r>
        <w:rPr>
          <w:rFonts w:hint="eastAsia" w:ascii="宋体" w:hAnsi="宋体" w:eastAsia="宋体" w:cs="宋体"/>
          <w:b/>
          <w:bCs/>
          <w:color w:val="000000" w:themeColor="text1"/>
          <w:sz w:val="44"/>
          <w:szCs w:val="44"/>
          <w:u w:val="none"/>
          <w14:textFill>
            <w14:solidFill>
              <w14:schemeClr w14:val="tx1"/>
            </w14:solidFill>
          </w14:textFill>
        </w:rPr>
        <w:t>九江市202</w:t>
      </w:r>
      <w:r>
        <w:rPr>
          <w:rFonts w:hint="eastAsia" w:ascii="宋体" w:hAnsi="宋体" w:eastAsia="宋体" w:cs="宋体"/>
          <w:b/>
          <w:bCs/>
          <w:color w:val="000000" w:themeColor="text1"/>
          <w:sz w:val="44"/>
          <w:szCs w:val="44"/>
          <w:u w:val="none"/>
          <w:lang w:val="en-US" w:eastAsia="zh-CN"/>
          <w14:textFill>
            <w14:solidFill>
              <w14:schemeClr w14:val="tx1"/>
            </w14:solidFill>
          </w14:textFill>
        </w:rPr>
        <w:t>3</w:t>
      </w:r>
      <w:r>
        <w:rPr>
          <w:rFonts w:hint="eastAsia" w:ascii="宋体" w:hAnsi="宋体" w:eastAsia="宋体" w:cs="宋体"/>
          <w:b/>
          <w:bCs/>
          <w:color w:val="000000" w:themeColor="text1"/>
          <w:sz w:val="44"/>
          <w:szCs w:val="44"/>
          <w:u w:val="none"/>
          <w14:textFill>
            <w14:solidFill>
              <w14:schemeClr w14:val="tx1"/>
            </w14:solidFill>
          </w14:textFill>
        </w:rPr>
        <w:t>年职称评审工作方案</w:t>
      </w:r>
    </w:p>
    <w:bookmarkEnd w:id="0"/>
    <w:p>
      <w:pPr>
        <w:keepNext w:val="0"/>
        <w:keepLines w:val="0"/>
        <w:pageBreakBefore w:val="0"/>
        <w:widowControl w:val="0"/>
        <w:kinsoku/>
        <w:wordWrap/>
        <w:overflowPunct/>
        <w:topLinePunct w:val="0"/>
        <w:autoSpaceDE/>
        <w:autoSpaceDN/>
        <w:bidi w:val="0"/>
        <w:adjustRightInd/>
        <w:snapToGrid/>
        <w:spacing w:line="576" w:lineRule="exact"/>
        <w:ind w:left="0" w:right="0" w:rightChars="0" w:firstLine="640" w:firstLineChars="200"/>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6" w:lineRule="exact"/>
        <w:ind w:left="0" w:right="0" w:rightChars="0" w:firstLine="640" w:firstLineChars="200"/>
        <w:textAlignment w:val="auto"/>
        <w:rPr>
          <w:rFonts w:hint="eastAsia" w:ascii="黑体" w:hAnsi="黑体" w:eastAsia="黑体" w:cs="黑体"/>
          <w:color w:val="000000" w:themeColor="text1"/>
          <w:sz w:val="32"/>
          <w:szCs w:val="32"/>
          <w:u w:val="none"/>
          <w14:textFill>
            <w14:solidFill>
              <w14:schemeClr w14:val="tx1"/>
            </w14:solidFill>
          </w14:textFill>
        </w:rPr>
      </w:pPr>
      <w:r>
        <w:rPr>
          <w:rFonts w:hint="eastAsia" w:ascii="黑体" w:hAnsi="黑体" w:eastAsia="黑体" w:cs="黑体"/>
          <w:color w:val="000000" w:themeColor="text1"/>
          <w:sz w:val="32"/>
          <w:szCs w:val="32"/>
          <w:u w:val="none"/>
          <w14:textFill>
            <w14:solidFill>
              <w14:schemeClr w14:val="tx1"/>
            </w14:solidFill>
          </w14:textFill>
        </w:rPr>
        <w:t>一、中小学教师中级专业技术资格评审工作</w:t>
      </w:r>
    </w:p>
    <w:p>
      <w:pPr>
        <w:keepNext w:val="0"/>
        <w:keepLines w:val="0"/>
        <w:pageBreakBefore w:val="0"/>
        <w:widowControl w:val="0"/>
        <w:kinsoku/>
        <w:wordWrap/>
        <w:overflowPunct/>
        <w:topLinePunct w:val="0"/>
        <w:autoSpaceDE/>
        <w:autoSpaceDN/>
        <w:bidi w:val="0"/>
        <w:adjustRightInd/>
        <w:snapToGrid/>
        <w:spacing w:line="576" w:lineRule="exact"/>
        <w:ind w:left="0" w:right="0" w:rightChars="0" w:firstLine="640" w:firstLineChars="200"/>
        <w:textAlignment w:val="auto"/>
        <w:rPr>
          <w:rFonts w:hint="eastAsia" w:ascii="仿宋_GB2312" w:hAnsi="仿宋_GB2312" w:eastAsia="仿宋_GB2312" w:cs="仿宋_GB2312"/>
          <w:b/>
          <w:bCs/>
          <w:color w:val="000000" w:themeColor="text1"/>
          <w:sz w:val="32"/>
          <w:szCs w:val="32"/>
          <w:u w:val="none"/>
          <w14:textFill>
            <w14:solidFill>
              <w14:schemeClr w14:val="tx1"/>
            </w14:solidFill>
          </w14:textFill>
        </w:rPr>
      </w:pPr>
      <w:r>
        <w:rPr>
          <w:rFonts w:hint="eastAsia" w:ascii="仿宋_GB2312" w:hAnsi="仿宋_GB2312" w:eastAsia="仿宋_GB2312" w:cs="仿宋_GB2312"/>
          <w:b/>
          <w:bCs/>
          <w:color w:val="000000" w:themeColor="text1"/>
          <w:sz w:val="32"/>
          <w:szCs w:val="32"/>
          <w:u w:val="none"/>
          <w14:textFill>
            <w14:solidFill>
              <w14:schemeClr w14:val="tx1"/>
            </w14:solidFill>
          </w14:textFill>
        </w:rPr>
        <w:t>（一）关于推荐评审名额</w:t>
      </w:r>
    </w:p>
    <w:p>
      <w:pPr>
        <w:keepNext w:val="0"/>
        <w:keepLines w:val="0"/>
        <w:pageBreakBefore w:val="0"/>
        <w:widowControl w:val="0"/>
        <w:kinsoku/>
        <w:wordWrap/>
        <w:overflowPunct/>
        <w:topLinePunct w:val="0"/>
        <w:autoSpaceDE/>
        <w:autoSpaceDN/>
        <w:bidi w:val="0"/>
        <w:adjustRightInd/>
        <w:snapToGrid/>
        <w:spacing w:line="576" w:lineRule="exact"/>
        <w:ind w:left="0" w:right="0" w:rightChars="0" w:firstLine="640" w:firstLineChars="200"/>
        <w:jc w:val="both"/>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中小学教师中级专业技术申报实行比例控制，在单位核定的中级岗位空缺数内进行申报推荐</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对现聘人员已超过核准结构比例的单位，对事业发展需要确需申报推荐的，按规定报市</w:t>
      </w:r>
      <w:r>
        <w:rPr>
          <w:rFonts w:hint="eastAsia" w:ascii="仿宋_GB2312" w:hAnsi="仿宋_GB2312" w:eastAsia="仿宋_GB2312" w:cs="仿宋_GB2312"/>
          <w:i w:val="0"/>
          <w:iCs w:val="0"/>
          <w:caps w:val="0"/>
          <w:color w:val="000000" w:themeColor="text1"/>
          <w:spacing w:val="0"/>
          <w:sz w:val="32"/>
          <w:szCs w:val="32"/>
          <w:u w:val="none"/>
          <w:shd w:val="clear" w:color="auto" w:fill="FFFFFF"/>
          <w14:textFill>
            <w14:solidFill>
              <w14:schemeClr w14:val="tx1"/>
            </w14:solidFill>
          </w14:textFill>
        </w:rPr>
        <w:t>职称办同意后</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执行</w:t>
      </w:r>
      <w:r>
        <w:rPr>
          <w:rFonts w:hint="eastAsia" w:ascii="仿宋_GB2312" w:hAnsi="仿宋_GB2312" w:eastAsia="仿宋_GB2312" w:cs="仿宋_GB2312"/>
          <w:color w:val="000000" w:themeColor="text1"/>
          <w:sz w:val="32"/>
          <w:szCs w:val="32"/>
          <w:u w:val="none"/>
          <w14:textFill>
            <w14:solidFill>
              <w14:schemeClr w14:val="tx1"/>
            </w14:solidFill>
          </w14:textFill>
        </w:rPr>
        <w:t>。民营学校申报比例参照控制。</w:t>
      </w:r>
    </w:p>
    <w:p>
      <w:pPr>
        <w:keepNext w:val="0"/>
        <w:keepLines w:val="0"/>
        <w:pageBreakBefore w:val="0"/>
        <w:widowControl w:val="0"/>
        <w:kinsoku/>
        <w:wordWrap/>
        <w:overflowPunct/>
        <w:topLinePunct w:val="0"/>
        <w:autoSpaceDE/>
        <w:autoSpaceDN/>
        <w:bidi w:val="0"/>
        <w:adjustRightInd/>
        <w:snapToGrid/>
        <w:spacing w:line="576" w:lineRule="exact"/>
        <w:ind w:left="0" w:right="0" w:rightChars="0" w:firstLine="640" w:firstLineChars="200"/>
        <w:jc w:val="both"/>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在申报中级专业技术资格前，各级人社部门需先对本地区单位申报中级专业技术资格人数进行审核控制，在核准的控制数内组织申报（推荐名额不超过中级空岗数的50%，可四舍五入）。各县（市、区）</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u w:val="none"/>
          <w14:textFill>
            <w14:solidFill>
              <w14:schemeClr w14:val="tx1"/>
            </w14:solidFill>
          </w14:textFill>
        </w:rPr>
        <w:t>市教育局将各单位空岗内申报的拟评人数汇总，由当地人社部门</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市教育局</w:t>
      </w:r>
      <w:r>
        <w:rPr>
          <w:rFonts w:hint="eastAsia" w:ascii="仿宋_GB2312" w:hAnsi="仿宋_GB2312" w:eastAsia="仿宋_GB2312" w:cs="仿宋_GB2312"/>
          <w:color w:val="000000" w:themeColor="text1"/>
          <w:sz w:val="32"/>
          <w:szCs w:val="32"/>
          <w:u w:val="none"/>
          <w14:textFill>
            <w14:solidFill>
              <w14:schemeClr w14:val="tx1"/>
            </w14:solidFill>
          </w14:textFill>
        </w:rPr>
        <w:t>于</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u w:val="none"/>
          <w14:textFill>
            <w14:solidFill>
              <w14:schemeClr w14:val="tx1"/>
            </w14:solidFill>
          </w14:textFill>
        </w:rPr>
        <w:t>月</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25</w:t>
      </w:r>
      <w:r>
        <w:rPr>
          <w:rFonts w:hint="eastAsia" w:ascii="仿宋_GB2312" w:hAnsi="仿宋_GB2312" w:eastAsia="仿宋_GB2312" w:cs="仿宋_GB2312"/>
          <w:color w:val="000000" w:themeColor="text1"/>
          <w:sz w:val="32"/>
          <w:szCs w:val="32"/>
          <w:u w:val="none"/>
          <w14:textFill>
            <w14:solidFill>
              <w14:schemeClr w14:val="tx1"/>
            </w14:solidFill>
          </w14:textFill>
        </w:rPr>
        <w:t>日前上报市职称办审核批准。市职称办根据上年度各地各单位的职称评审情况确定当年各县（市、区）、市本级评审通过率即拟通过评审人数，由各县（市、区）、市教育局将人数具体分解至各申报单位。</w:t>
      </w:r>
    </w:p>
    <w:p>
      <w:pPr>
        <w:keepNext w:val="0"/>
        <w:keepLines w:val="0"/>
        <w:pageBreakBefore w:val="0"/>
        <w:widowControl w:val="0"/>
        <w:kinsoku/>
        <w:wordWrap/>
        <w:overflowPunct/>
        <w:topLinePunct w:val="0"/>
        <w:autoSpaceDE/>
        <w:autoSpaceDN/>
        <w:bidi w:val="0"/>
        <w:adjustRightInd/>
        <w:snapToGrid/>
        <w:spacing w:line="576" w:lineRule="exact"/>
        <w:ind w:left="0" w:right="0" w:rightChars="0" w:firstLine="640" w:firstLineChars="200"/>
        <w:jc w:val="both"/>
        <w:textAlignment w:val="auto"/>
        <w:rPr>
          <w:rFonts w:hint="eastAsia" w:ascii="仿宋_GB2312" w:hAnsi="仿宋_GB2312" w:eastAsia="仿宋_GB2312" w:cs="仿宋_GB2312"/>
          <w:b/>
          <w:bCs/>
          <w:color w:val="000000" w:themeColor="text1"/>
          <w:sz w:val="32"/>
          <w:szCs w:val="32"/>
          <w:u w:val="none"/>
          <w14:textFill>
            <w14:solidFill>
              <w14:schemeClr w14:val="tx1"/>
            </w14:solidFill>
          </w14:textFill>
        </w:rPr>
      </w:pPr>
      <w:r>
        <w:rPr>
          <w:rFonts w:hint="eastAsia" w:ascii="仿宋_GB2312" w:hAnsi="仿宋_GB2312" w:eastAsia="仿宋_GB2312" w:cs="仿宋_GB2312"/>
          <w:b/>
          <w:bCs/>
          <w:color w:val="000000" w:themeColor="text1"/>
          <w:sz w:val="32"/>
          <w:szCs w:val="32"/>
          <w:u w:val="none"/>
          <w14:textFill>
            <w14:solidFill>
              <w14:schemeClr w14:val="tx1"/>
            </w14:solidFill>
          </w14:textFill>
        </w:rPr>
        <w:t>（二）关于单位推荐程序</w:t>
      </w:r>
    </w:p>
    <w:p>
      <w:pPr>
        <w:keepNext w:val="0"/>
        <w:keepLines w:val="0"/>
        <w:pageBreakBefore w:val="0"/>
        <w:widowControl w:val="0"/>
        <w:kinsoku/>
        <w:wordWrap/>
        <w:overflowPunct/>
        <w:topLinePunct w:val="0"/>
        <w:autoSpaceDE/>
        <w:autoSpaceDN/>
        <w:bidi w:val="0"/>
        <w:adjustRightInd/>
        <w:snapToGrid/>
        <w:spacing w:line="576" w:lineRule="exact"/>
        <w:ind w:left="0" w:right="0" w:rightChars="0" w:firstLine="640" w:firstLineChars="200"/>
        <w:jc w:val="both"/>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b/>
          <w:bCs/>
          <w:color w:val="000000" w:themeColor="text1"/>
          <w:sz w:val="32"/>
          <w:szCs w:val="32"/>
          <w:u w:val="none"/>
          <w14:textFill>
            <w14:solidFill>
              <w14:schemeClr w14:val="tx1"/>
            </w14:solidFill>
          </w14:textFill>
        </w:rPr>
        <w:t>1.制定推荐考评方案。</w:t>
      </w:r>
      <w:r>
        <w:rPr>
          <w:rFonts w:hint="eastAsia" w:ascii="仿宋_GB2312" w:hAnsi="仿宋_GB2312" w:eastAsia="仿宋_GB2312" w:cs="仿宋_GB2312"/>
          <w:color w:val="000000" w:themeColor="text1"/>
          <w:sz w:val="32"/>
          <w:szCs w:val="32"/>
          <w:u w:val="none"/>
          <w14:textFill>
            <w14:solidFill>
              <w14:schemeClr w14:val="tx1"/>
            </w14:solidFill>
          </w14:textFill>
        </w:rPr>
        <w:t>各单位制定推荐考评工作方案，并经单位全体职工大会或代表大会讨论通过并报主管部门备案后实施。</w:t>
      </w:r>
    </w:p>
    <w:p>
      <w:pPr>
        <w:keepNext w:val="0"/>
        <w:keepLines w:val="0"/>
        <w:pageBreakBefore w:val="0"/>
        <w:widowControl w:val="0"/>
        <w:kinsoku/>
        <w:wordWrap/>
        <w:overflowPunct/>
        <w:topLinePunct w:val="0"/>
        <w:autoSpaceDE/>
        <w:autoSpaceDN/>
        <w:bidi w:val="0"/>
        <w:adjustRightInd/>
        <w:snapToGrid/>
        <w:spacing w:line="576" w:lineRule="exact"/>
        <w:ind w:left="0" w:right="0" w:rightChars="0" w:firstLine="640" w:firstLineChars="200"/>
        <w:jc w:val="both"/>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b/>
          <w:bCs/>
          <w:color w:val="000000" w:themeColor="text1"/>
          <w:sz w:val="32"/>
          <w:szCs w:val="32"/>
          <w:u w:val="none"/>
          <w14:textFill>
            <w14:solidFill>
              <w14:schemeClr w14:val="tx1"/>
            </w14:solidFill>
          </w14:textFill>
        </w:rPr>
        <w:t>2.公布岗位信息。</w:t>
      </w:r>
      <w:r>
        <w:rPr>
          <w:rFonts w:hint="eastAsia" w:ascii="仿宋_GB2312" w:hAnsi="仿宋_GB2312" w:eastAsia="仿宋_GB2312" w:cs="仿宋_GB2312"/>
          <w:color w:val="000000" w:themeColor="text1"/>
          <w:sz w:val="32"/>
          <w:szCs w:val="32"/>
          <w:u w:val="none"/>
          <w14:textFill>
            <w14:solidFill>
              <w14:schemeClr w14:val="tx1"/>
            </w14:solidFill>
          </w14:textFill>
        </w:rPr>
        <w:t>单位公布本年度中级专业技术资格申报数额、竞聘条件、评审标准和方式，竞聘条件和评审标准应不低于国家和我省规定的专业技术水平评价标准，鼓励单位制定高于资格条件的评价标准，切实做到好中选优。</w:t>
      </w:r>
    </w:p>
    <w:p>
      <w:pPr>
        <w:keepNext w:val="0"/>
        <w:keepLines w:val="0"/>
        <w:pageBreakBefore w:val="0"/>
        <w:widowControl w:val="0"/>
        <w:kinsoku/>
        <w:wordWrap/>
        <w:overflowPunct/>
        <w:topLinePunct w:val="0"/>
        <w:autoSpaceDE/>
        <w:autoSpaceDN/>
        <w:bidi w:val="0"/>
        <w:adjustRightInd/>
        <w:snapToGrid/>
        <w:spacing w:line="576" w:lineRule="exact"/>
        <w:ind w:left="0" w:right="0" w:rightChars="0" w:firstLine="640" w:firstLineChars="200"/>
        <w:jc w:val="both"/>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b/>
          <w:bCs/>
          <w:color w:val="000000" w:themeColor="text1"/>
          <w:sz w:val="32"/>
          <w:szCs w:val="32"/>
          <w:u w:val="none"/>
          <w14:textFill>
            <w14:solidFill>
              <w14:schemeClr w14:val="tx1"/>
            </w14:solidFill>
          </w14:textFill>
        </w:rPr>
        <w:t>3.个人申报竞聘。</w:t>
      </w:r>
      <w:r>
        <w:rPr>
          <w:rFonts w:hint="eastAsia" w:ascii="仿宋_GB2312" w:hAnsi="仿宋_GB2312" w:eastAsia="仿宋_GB2312" w:cs="仿宋_GB2312"/>
          <w:color w:val="000000" w:themeColor="text1"/>
          <w:sz w:val="32"/>
          <w:szCs w:val="32"/>
          <w:u w:val="none"/>
          <w14:textFill>
            <w14:solidFill>
              <w14:schemeClr w14:val="tx1"/>
            </w14:solidFill>
          </w14:textFill>
        </w:rPr>
        <w:t>符合申报资格条件的人员可根据资格条件参加申报竞争。申报</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人员应</w:t>
      </w:r>
      <w:r>
        <w:rPr>
          <w:rFonts w:hint="eastAsia" w:ascii="仿宋_GB2312" w:hAnsi="仿宋_GB2312" w:eastAsia="仿宋_GB2312" w:cs="仿宋_GB2312"/>
          <w:color w:val="000000" w:themeColor="text1"/>
          <w:sz w:val="32"/>
          <w:szCs w:val="32"/>
          <w:u w:val="none"/>
          <w14:textFill>
            <w14:solidFill>
              <w14:schemeClr w14:val="tx1"/>
            </w14:solidFill>
          </w14:textFill>
        </w:rPr>
        <w:t>对业绩材料的真实、准确、全面</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u w:val="none"/>
          <w14:textFill>
            <w14:solidFill>
              <w14:schemeClr w14:val="tx1"/>
            </w14:solidFill>
          </w14:textFill>
        </w:rPr>
        <w:t>材料上传是否有遗漏实行签字承诺，提交书面承诺书</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模板见附件3</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u w:val="none"/>
          <w14:textFill>
            <w14:solidFill>
              <w14:schemeClr w14:val="tx1"/>
            </w14:solidFill>
          </w14:textFill>
        </w:rPr>
        <w:t>作为申报必备条件之一</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申报人应</w:t>
      </w:r>
      <w:r>
        <w:rPr>
          <w:rFonts w:hint="eastAsia" w:ascii="仿宋_GB2312" w:hAnsi="仿宋_GB2312" w:eastAsia="仿宋_GB2312" w:cs="仿宋_GB2312"/>
          <w:color w:val="000000" w:themeColor="text1"/>
          <w:sz w:val="32"/>
          <w:szCs w:val="32"/>
          <w:u w:val="none"/>
          <w14:textFill>
            <w14:solidFill>
              <w14:schemeClr w14:val="tx1"/>
            </w14:solidFill>
          </w14:textFill>
        </w:rPr>
        <w:t>严格</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按照</w:t>
      </w:r>
      <w:r>
        <w:rPr>
          <w:rFonts w:hint="eastAsia" w:ascii="仿宋_GB2312" w:hAnsi="仿宋_GB2312" w:eastAsia="仿宋_GB2312" w:cs="仿宋_GB2312"/>
          <w:color w:val="000000" w:themeColor="text1"/>
          <w:sz w:val="32"/>
          <w:szCs w:val="32"/>
          <w:u w:val="none"/>
          <w14:textFill>
            <w14:solidFill>
              <w14:schemeClr w14:val="tx1"/>
            </w14:solidFill>
          </w14:textFill>
        </w:rPr>
        <w:t>《江西省中小学教师职称评审办法》《江西省乡村中小学教师职称申报条件（试行）》中关于荣誉奖励的</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条件提供有效业绩</w:t>
      </w:r>
      <w:r>
        <w:rPr>
          <w:rFonts w:hint="eastAsia" w:ascii="仿宋_GB2312" w:hAnsi="仿宋_GB2312" w:eastAsia="仿宋_GB2312" w:cs="仿宋_GB2312"/>
          <w:color w:val="000000" w:themeColor="text1"/>
          <w:sz w:val="32"/>
          <w:szCs w:val="32"/>
          <w:u w:val="none"/>
          <w14:textFill>
            <w14:solidFill>
              <w14:schemeClr w14:val="tx1"/>
            </w14:solidFill>
          </w14:textFill>
        </w:rPr>
        <w:t>。</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有效业绩应符合</w:t>
      </w:r>
      <w:r>
        <w:rPr>
          <w:rFonts w:hint="eastAsia" w:ascii="仿宋_GB2312" w:hAnsi="仿宋_GB2312" w:eastAsia="仿宋_GB2312" w:cs="仿宋_GB2312"/>
          <w:color w:val="000000" w:themeColor="text1"/>
          <w:sz w:val="32"/>
          <w:szCs w:val="32"/>
          <w:u w:val="none"/>
          <w14:textFill>
            <w14:solidFill>
              <w14:schemeClr w14:val="tx1"/>
            </w14:solidFill>
          </w14:textFill>
        </w:rPr>
        <w:t>事先有工作布置、事中有评审过程、事后有获奖通报和获奖证书颁发</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的要求</w:t>
      </w:r>
      <w:r>
        <w:rPr>
          <w:rFonts w:hint="eastAsia" w:ascii="仿宋_GB2312" w:hAnsi="仿宋_GB2312" w:eastAsia="仿宋_GB2312" w:cs="仿宋_GB2312"/>
          <w:color w:val="000000" w:themeColor="text1"/>
          <w:sz w:val="32"/>
          <w:szCs w:val="32"/>
          <w:u w:val="none"/>
          <w14:textFill>
            <w14:solidFill>
              <w14:schemeClr w14:val="tx1"/>
            </w14:solidFill>
          </w14:textFill>
        </w:rPr>
        <w:t>。严禁把多发、滥发和临时加发获奖证书作为有效业绩材料认定。一经举报查证无事先工作布置、无评审过程的获奖证书一律为无效荣誉奖励。</w:t>
      </w:r>
    </w:p>
    <w:p>
      <w:pPr>
        <w:keepNext w:val="0"/>
        <w:keepLines w:val="0"/>
        <w:pageBreakBefore w:val="0"/>
        <w:widowControl w:val="0"/>
        <w:kinsoku/>
        <w:wordWrap/>
        <w:overflowPunct/>
        <w:topLinePunct w:val="0"/>
        <w:autoSpaceDE/>
        <w:autoSpaceDN/>
        <w:bidi w:val="0"/>
        <w:adjustRightInd/>
        <w:snapToGrid/>
        <w:spacing w:line="576" w:lineRule="exact"/>
        <w:ind w:left="0" w:right="0" w:rightChars="0" w:firstLine="640" w:firstLineChars="200"/>
        <w:jc w:val="both"/>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b/>
          <w:bCs/>
          <w:color w:val="000000" w:themeColor="text1"/>
          <w:sz w:val="32"/>
          <w:szCs w:val="32"/>
          <w:u w:val="none"/>
          <w14:textFill>
            <w14:solidFill>
              <w14:schemeClr w14:val="tx1"/>
            </w14:solidFill>
          </w14:textFill>
        </w:rPr>
        <w:t>4.考评推荐。</w:t>
      </w:r>
      <w:r>
        <w:rPr>
          <w:rFonts w:hint="eastAsia" w:ascii="仿宋_GB2312" w:hAnsi="仿宋_GB2312" w:eastAsia="仿宋_GB2312" w:cs="仿宋_GB2312"/>
          <w:color w:val="000000" w:themeColor="text1"/>
          <w:sz w:val="32"/>
          <w:szCs w:val="32"/>
          <w:u w:val="none"/>
          <w14:textFill>
            <w14:solidFill>
              <w14:schemeClr w14:val="tx1"/>
            </w14:solidFill>
          </w14:textFill>
        </w:rPr>
        <w:t>单位成立考评机构，通过多种方式，对申请参加竞争的专业技术人员，结合其任职以来工作业绩和年度考核情况进行全面考核。根据考核结果，按照评价标准和办法，对推荐人选进行专业技术水平评价认定，按专业技术水平确定评审通过人员，经单位领导班子集体研究，择优确定评审拟通过对象。考评工作要根据不同人才特点，采取个人述职、面试答辩、实践操作、成果展示等多种评价方式，注重考核参评人员的专业能力和工作绩效，增加创新成果等评价指标的权重，将参评人员的业绩水平、实际贡献作为考评的重要内容，坚持定性评价与定量评价相结合，提高考评的科学性和公平性。考评拟通过对象需在单位进行公示（公示时间不少于5个工作日），接受群众监督。经公示无异议后，将考评对象材料及单位推荐考评相关材料报至县（市、区）教育局审核汇总，县(市、区)教育局要采取适当方式将审核通过对象进行公示（公示时间不少于5个工作日），无异议后将通过对象名单及材料报至同级人社局。市本级学校遵照执行。</w:t>
      </w:r>
    </w:p>
    <w:p>
      <w:pPr>
        <w:keepNext w:val="0"/>
        <w:keepLines w:val="0"/>
        <w:pageBreakBefore w:val="0"/>
        <w:widowControl w:val="0"/>
        <w:kinsoku/>
        <w:wordWrap/>
        <w:overflowPunct/>
        <w:topLinePunct w:val="0"/>
        <w:autoSpaceDE/>
        <w:autoSpaceDN/>
        <w:bidi w:val="0"/>
        <w:adjustRightInd/>
        <w:snapToGrid/>
        <w:spacing w:line="576" w:lineRule="exact"/>
        <w:ind w:left="0" w:right="0" w:rightChars="0" w:firstLine="640" w:firstLineChars="200"/>
        <w:jc w:val="both"/>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b/>
          <w:bCs/>
          <w:color w:val="000000" w:themeColor="text1"/>
          <w:sz w:val="32"/>
          <w:szCs w:val="32"/>
          <w:u w:val="none"/>
          <w14:textFill>
            <w14:solidFill>
              <w14:schemeClr w14:val="tx1"/>
            </w14:solidFill>
          </w14:textFill>
        </w:rPr>
        <w:t>5.考评审查。</w:t>
      </w:r>
      <w:r>
        <w:rPr>
          <w:rFonts w:hint="eastAsia" w:ascii="仿宋_GB2312" w:hAnsi="仿宋_GB2312" w:eastAsia="仿宋_GB2312" w:cs="仿宋_GB2312"/>
          <w:color w:val="000000" w:themeColor="text1"/>
          <w:sz w:val="32"/>
          <w:szCs w:val="32"/>
          <w:u w:val="none"/>
          <w14:textFill>
            <w14:solidFill>
              <w14:schemeClr w14:val="tx1"/>
            </w14:solidFill>
          </w14:textFill>
        </w:rPr>
        <w:t>健全完善属地初审制、审查终身制、联审监督制，由市职称办组织对资格条件、推荐考评程序、业绩条件进行终审。</w:t>
      </w:r>
    </w:p>
    <w:p>
      <w:pPr>
        <w:keepNext w:val="0"/>
        <w:keepLines w:val="0"/>
        <w:pageBreakBefore w:val="0"/>
        <w:widowControl w:val="0"/>
        <w:kinsoku/>
        <w:wordWrap/>
        <w:overflowPunct/>
        <w:topLinePunct w:val="0"/>
        <w:autoSpaceDE/>
        <w:autoSpaceDN/>
        <w:bidi w:val="0"/>
        <w:adjustRightInd/>
        <w:snapToGrid/>
        <w:spacing w:line="576" w:lineRule="exact"/>
        <w:ind w:left="0" w:right="0" w:rightChars="0" w:firstLine="640" w:firstLineChars="200"/>
        <w:jc w:val="both"/>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①各地、市直单位按程序确定推荐考评人选后，组织考评人员进行网上申报，并逐级审核。</w:t>
      </w:r>
    </w:p>
    <w:p>
      <w:pPr>
        <w:keepNext w:val="0"/>
        <w:keepLines w:val="0"/>
        <w:pageBreakBefore w:val="0"/>
        <w:widowControl w:val="0"/>
        <w:kinsoku/>
        <w:wordWrap/>
        <w:overflowPunct/>
        <w:topLinePunct w:val="0"/>
        <w:autoSpaceDE/>
        <w:autoSpaceDN/>
        <w:bidi w:val="0"/>
        <w:adjustRightInd/>
        <w:snapToGrid/>
        <w:spacing w:line="576" w:lineRule="exact"/>
        <w:ind w:left="0" w:right="0" w:rightChars="0" w:firstLine="640" w:firstLineChars="200"/>
        <w:jc w:val="both"/>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②各县（市、区）人社局按照属地初审制、审查终身制的要求对拟通过考评对象材料进行初审，无异议后报市人社局。初审未通过者不得进行递补，</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7</w:t>
      </w:r>
      <w:r>
        <w:rPr>
          <w:rFonts w:hint="eastAsia" w:ascii="仿宋_GB2312" w:hAnsi="仿宋_GB2312" w:eastAsia="仿宋_GB2312" w:cs="仿宋_GB2312"/>
          <w:color w:val="000000" w:themeColor="text1"/>
          <w:sz w:val="32"/>
          <w:szCs w:val="32"/>
          <w:u w:val="none"/>
          <w14:textFill>
            <w14:solidFill>
              <w14:schemeClr w14:val="tx1"/>
            </w14:solidFill>
          </w14:textFill>
        </w:rPr>
        <w:t>月</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u w:val="none"/>
          <w14:textFill>
            <w14:solidFill>
              <w14:schemeClr w14:val="tx1"/>
            </w14:solidFill>
          </w14:textFill>
        </w:rPr>
        <w:t>日前完成网上初审(即</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7</w:t>
      </w:r>
      <w:r>
        <w:rPr>
          <w:rFonts w:hint="eastAsia" w:ascii="仿宋_GB2312" w:hAnsi="仿宋_GB2312" w:eastAsia="仿宋_GB2312" w:cs="仿宋_GB2312"/>
          <w:color w:val="000000" w:themeColor="text1"/>
          <w:sz w:val="32"/>
          <w:szCs w:val="32"/>
          <w:u w:val="none"/>
          <w14:textFill>
            <w14:solidFill>
              <w14:schemeClr w14:val="tx1"/>
            </w14:solidFill>
          </w14:textFill>
        </w:rPr>
        <w:t>月</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u w:val="none"/>
          <w14:textFill>
            <w14:solidFill>
              <w14:schemeClr w14:val="tx1"/>
            </w14:solidFill>
          </w14:textFill>
        </w:rPr>
        <w:t>日前申报材料要</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提交</w:t>
      </w:r>
      <w:r>
        <w:rPr>
          <w:rFonts w:hint="eastAsia" w:ascii="仿宋_GB2312" w:hAnsi="仿宋_GB2312" w:eastAsia="仿宋_GB2312" w:cs="仿宋_GB2312"/>
          <w:color w:val="000000" w:themeColor="text1"/>
          <w:sz w:val="32"/>
          <w:szCs w:val="32"/>
          <w:u w:val="none"/>
          <w14:textFill>
            <w14:solidFill>
              <w14:schemeClr w14:val="tx1"/>
            </w14:solidFill>
          </w14:textFill>
        </w:rPr>
        <w:t>到市职称办，下同)，逾期不予受理。完成初审的同时各地、市直部门以学校为单位按照2018年有关要求将综合推荐考评材料汇总后书面上报市职称办。</w:t>
      </w:r>
    </w:p>
    <w:p>
      <w:pPr>
        <w:keepNext w:val="0"/>
        <w:keepLines w:val="0"/>
        <w:pageBreakBefore w:val="0"/>
        <w:widowControl w:val="0"/>
        <w:kinsoku/>
        <w:wordWrap/>
        <w:overflowPunct/>
        <w:topLinePunct w:val="0"/>
        <w:autoSpaceDE/>
        <w:autoSpaceDN/>
        <w:bidi w:val="0"/>
        <w:adjustRightInd/>
        <w:snapToGrid/>
        <w:spacing w:line="576" w:lineRule="exact"/>
        <w:ind w:left="0" w:right="0" w:rightChars="0" w:firstLine="640" w:firstLineChars="200"/>
        <w:jc w:val="both"/>
        <w:textAlignment w:val="auto"/>
        <w:rPr>
          <w:rFonts w:hint="eastAsia" w:ascii="仿宋_GB2312" w:hAnsi="仿宋_GB2312" w:eastAsia="仿宋_GB2312" w:cs="仿宋_GB2312"/>
          <w:color w:val="000000" w:themeColor="text1"/>
          <w:sz w:val="32"/>
          <w:szCs w:val="32"/>
          <w:u w:val="none"/>
          <w:lang w:val="en-US"/>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③市职称办组织评委会按照联审监督制的要求对考评对象的资格条件、推荐程序、业绩条件进行终审。推荐程序未到位者直接取消</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参</w:t>
      </w:r>
      <w:r>
        <w:rPr>
          <w:rFonts w:hint="eastAsia" w:ascii="仿宋_GB2312" w:hAnsi="仿宋_GB2312" w:eastAsia="仿宋_GB2312" w:cs="仿宋_GB2312"/>
          <w:color w:val="000000" w:themeColor="text1"/>
          <w:sz w:val="32"/>
          <w:szCs w:val="32"/>
          <w:u w:val="none"/>
          <w14:textFill>
            <w14:solidFill>
              <w14:schemeClr w14:val="tx1"/>
            </w14:solidFill>
          </w14:textFill>
        </w:rPr>
        <w:t>评资格</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u w:val="none"/>
          <w14:textFill>
            <w14:solidFill>
              <w14:schemeClr w14:val="tx1"/>
            </w14:solidFill>
          </w14:textFill>
        </w:rPr>
        <w:t>因弄虚作假致使评审未通过者三年内不得进行申报，所在单位</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必须</w:t>
      </w:r>
      <w:r>
        <w:rPr>
          <w:rFonts w:hint="eastAsia" w:ascii="仿宋_GB2312" w:hAnsi="仿宋_GB2312" w:eastAsia="仿宋_GB2312" w:cs="仿宋_GB2312"/>
          <w:color w:val="000000" w:themeColor="text1"/>
          <w:sz w:val="32"/>
          <w:szCs w:val="32"/>
          <w:u w:val="none"/>
          <w14:textFill>
            <w14:solidFill>
              <w14:schemeClr w14:val="tx1"/>
            </w14:solidFill>
          </w14:textFill>
        </w:rPr>
        <w:t>进行整改，</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整改合格后方可重新启动职称申报相关工作。</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评审监督贯穿评审工作全过程，违纪违规情况将予以全市通报。</w:t>
      </w:r>
    </w:p>
    <w:p>
      <w:pPr>
        <w:keepNext w:val="0"/>
        <w:keepLines w:val="0"/>
        <w:pageBreakBefore w:val="0"/>
        <w:widowControl w:val="0"/>
        <w:kinsoku/>
        <w:wordWrap/>
        <w:overflowPunct/>
        <w:topLinePunct w:val="0"/>
        <w:autoSpaceDE/>
        <w:autoSpaceDN/>
        <w:bidi w:val="0"/>
        <w:adjustRightInd/>
        <w:snapToGrid/>
        <w:spacing w:line="576" w:lineRule="exact"/>
        <w:ind w:left="0" w:right="0" w:rightChars="0" w:firstLine="640" w:firstLineChars="200"/>
        <w:jc w:val="both"/>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④终审结果作为下一年度各地各单位评审通过率的参考依据。</w:t>
      </w:r>
    </w:p>
    <w:p>
      <w:pPr>
        <w:keepNext w:val="0"/>
        <w:keepLines w:val="0"/>
        <w:pageBreakBefore w:val="0"/>
        <w:widowControl w:val="0"/>
        <w:kinsoku/>
        <w:wordWrap/>
        <w:overflowPunct/>
        <w:topLinePunct w:val="0"/>
        <w:autoSpaceDE/>
        <w:autoSpaceDN/>
        <w:bidi w:val="0"/>
        <w:adjustRightInd/>
        <w:snapToGrid/>
        <w:spacing w:line="576" w:lineRule="exact"/>
        <w:ind w:left="0" w:right="0" w:rightChars="0" w:firstLine="640" w:firstLineChars="200"/>
        <w:jc w:val="both"/>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b/>
          <w:bCs/>
          <w:color w:val="000000" w:themeColor="text1"/>
          <w:sz w:val="32"/>
          <w:szCs w:val="32"/>
          <w:u w:val="none"/>
          <w14:textFill>
            <w14:solidFill>
              <w14:schemeClr w14:val="tx1"/>
            </w14:solidFill>
          </w14:textFill>
        </w:rPr>
        <w:t>6.审核批复。</w:t>
      </w:r>
      <w:r>
        <w:rPr>
          <w:rFonts w:hint="eastAsia" w:ascii="仿宋_GB2312" w:hAnsi="仿宋_GB2312" w:eastAsia="仿宋_GB2312" w:cs="仿宋_GB2312"/>
          <w:color w:val="000000" w:themeColor="text1"/>
          <w:sz w:val="32"/>
          <w:szCs w:val="32"/>
          <w:u w:val="none"/>
          <w14:textFill>
            <w14:solidFill>
              <w14:schemeClr w14:val="tx1"/>
            </w14:solidFill>
          </w14:textFill>
        </w:rPr>
        <w:t>市职称办将评审结果报请市人社局同意并进行公示后，由市人社局下发批复。</w:t>
      </w:r>
    </w:p>
    <w:p>
      <w:pPr>
        <w:keepNext w:val="0"/>
        <w:keepLines w:val="0"/>
        <w:pageBreakBefore w:val="0"/>
        <w:widowControl w:val="0"/>
        <w:kinsoku/>
        <w:wordWrap/>
        <w:overflowPunct/>
        <w:topLinePunct w:val="0"/>
        <w:autoSpaceDE/>
        <w:autoSpaceDN/>
        <w:bidi w:val="0"/>
        <w:adjustRightInd/>
        <w:snapToGrid/>
        <w:spacing w:line="576" w:lineRule="exact"/>
        <w:ind w:left="0" w:right="0" w:rightChars="0" w:firstLine="640" w:firstLineChars="200"/>
        <w:jc w:val="both"/>
        <w:textAlignment w:val="auto"/>
        <w:rPr>
          <w:rFonts w:hint="eastAsia" w:ascii="黑体" w:hAnsi="黑体" w:eastAsia="黑体" w:cs="黑体"/>
          <w:color w:val="000000" w:themeColor="text1"/>
          <w:sz w:val="32"/>
          <w:szCs w:val="32"/>
          <w:u w:val="none"/>
          <w14:textFill>
            <w14:solidFill>
              <w14:schemeClr w14:val="tx1"/>
            </w14:solidFill>
          </w14:textFill>
        </w:rPr>
      </w:pPr>
      <w:r>
        <w:rPr>
          <w:rFonts w:hint="eastAsia" w:ascii="黑体" w:hAnsi="黑体" w:eastAsia="黑体" w:cs="黑体"/>
          <w:color w:val="000000" w:themeColor="text1"/>
          <w:sz w:val="32"/>
          <w:szCs w:val="32"/>
          <w:u w:val="none"/>
          <w14:textFill>
            <w14:solidFill>
              <w14:schemeClr w14:val="tx1"/>
            </w14:solidFill>
          </w14:textFill>
        </w:rPr>
        <w:t>二、中小学教师高级专业技术资格评审工作</w:t>
      </w:r>
    </w:p>
    <w:p>
      <w:pPr>
        <w:keepNext w:val="0"/>
        <w:keepLines w:val="0"/>
        <w:pageBreakBefore w:val="0"/>
        <w:widowControl w:val="0"/>
        <w:kinsoku/>
        <w:wordWrap/>
        <w:overflowPunct/>
        <w:topLinePunct w:val="0"/>
        <w:autoSpaceDE/>
        <w:autoSpaceDN/>
        <w:bidi w:val="0"/>
        <w:adjustRightInd/>
        <w:snapToGrid/>
        <w:spacing w:line="576" w:lineRule="exact"/>
        <w:ind w:left="0" w:right="0" w:rightChars="0" w:firstLine="640" w:firstLineChars="200"/>
        <w:jc w:val="both"/>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中小学教师高级专业技术资格申报实行比例控制，在单位核定的相应高级岗位空缺数内进行申报推荐。</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对现聘人员已超过核准结构比例的单位，对事业发展需要确需申报推荐的，按规定报省</w:t>
      </w:r>
      <w:r>
        <w:rPr>
          <w:rFonts w:hint="eastAsia" w:ascii="仿宋_GB2312" w:hAnsi="仿宋_GB2312" w:eastAsia="仿宋_GB2312" w:cs="仿宋_GB2312"/>
          <w:i w:val="0"/>
          <w:iCs w:val="0"/>
          <w:caps w:val="0"/>
          <w:color w:val="000000" w:themeColor="text1"/>
          <w:spacing w:val="0"/>
          <w:sz w:val="32"/>
          <w:szCs w:val="32"/>
          <w:u w:val="none"/>
          <w:shd w:val="clear" w:color="auto" w:fill="FFFFFF"/>
          <w14:textFill>
            <w14:solidFill>
              <w14:schemeClr w14:val="tx1"/>
            </w14:solidFill>
          </w14:textFill>
        </w:rPr>
        <w:t>职称办同意后</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执行</w:t>
      </w:r>
      <w:r>
        <w:rPr>
          <w:rFonts w:hint="eastAsia" w:ascii="仿宋_GB2312" w:hAnsi="仿宋_GB2312" w:eastAsia="仿宋_GB2312" w:cs="仿宋_GB2312"/>
          <w:color w:val="000000" w:themeColor="text1"/>
          <w:sz w:val="32"/>
          <w:szCs w:val="32"/>
          <w:u w:val="none"/>
          <w14:textFill>
            <w14:solidFill>
              <w14:schemeClr w14:val="tx1"/>
            </w14:solidFill>
          </w14:textFill>
        </w:rPr>
        <w:t>。民营学校申报比例参照控制。</w:t>
      </w:r>
    </w:p>
    <w:p>
      <w:pPr>
        <w:keepNext w:val="0"/>
        <w:keepLines w:val="0"/>
        <w:pageBreakBefore w:val="0"/>
        <w:widowControl w:val="0"/>
        <w:kinsoku/>
        <w:wordWrap/>
        <w:overflowPunct/>
        <w:topLinePunct w:val="0"/>
        <w:autoSpaceDE/>
        <w:autoSpaceDN/>
        <w:bidi w:val="0"/>
        <w:adjustRightInd/>
        <w:snapToGrid/>
        <w:spacing w:line="576" w:lineRule="exact"/>
        <w:ind w:left="0" w:right="0" w:rightChars="0" w:firstLine="640" w:firstLineChars="200"/>
        <w:jc w:val="both"/>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在申报高级专业技术资格前，各级人社部门要对本地区单位申报高级教师专业技术资格人数在高级空岗数50%内进行审核控制</w:t>
      </w:r>
      <w:r>
        <w:rPr>
          <w:rFonts w:hint="eastAsia" w:ascii="仿宋_GB2312" w:hAnsi="仿宋_GB2312" w:eastAsia="仿宋_GB2312" w:cs="仿宋_GB2312"/>
          <w:color w:val="000000" w:themeColor="text1"/>
          <w:kern w:val="0"/>
          <w:sz w:val="32"/>
          <w:szCs w:val="32"/>
          <w:u w:val="none"/>
          <w14:textFill>
            <w14:solidFill>
              <w14:schemeClr w14:val="tx1"/>
            </w14:solidFill>
          </w14:textFill>
        </w:rPr>
        <w:t>。</w:t>
      </w:r>
      <w:r>
        <w:rPr>
          <w:rFonts w:hint="eastAsia" w:ascii="仿宋_GB2312" w:hAnsi="仿宋_GB2312" w:eastAsia="仿宋_GB2312" w:cs="仿宋_GB2312"/>
          <w:color w:val="000000" w:themeColor="text1"/>
          <w:sz w:val="32"/>
          <w:szCs w:val="32"/>
          <w:u w:val="none"/>
          <w14:textFill>
            <w14:solidFill>
              <w14:schemeClr w14:val="tx1"/>
            </w14:solidFill>
          </w14:textFill>
        </w:rPr>
        <w:t>推荐程序参照中级。</w:t>
      </w:r>
    </w:p>
    <w:p>
      <w:pPr>
        <w:keepNext w:val="0"/>
        <w:keepLines w:val="0"/>
        <w:pageBreakBefore w:val="0"/>
        <w:widowControl w:val="0"/>
        <w:kinsoku/>
        <w:wordWrap/>
        <w:overflowPunct/>
        <w:topLinePunct w:val="0"/>
        <w:autoSpaceDE/>
        <w:autoSpaceDN/>
        <w:bidi w:val="0"/>
        <w:adjustRightInd/>
        <w:snapToGrid/>
        <w:spacing w:line="576" w:lineRule="exact"/>
        <w:ind w:left="0" w:right="0" w:rightChars="0" w:firstLine="640" w:firstLineChars="200"/>
        <w:jc w:val="both"/>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市职称办对申报人员业绩材料、推荐程序进行</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终</w:t>
      </w:r>
      <w:r>
        <w:rPr>
          <w:rFonts w:hint="eastAsia" w:ascii="仿宋_GB2312" w:hAnsi="仿宋_GB2312" w:eastAsia="仿宋_GB2312" w:cs="仿宋_GB2312"/>
          <w:color w:val="000000" w:themeColor="text1"/>
          <w:sz w:val="32"/>
          <w:szCs w:val="32"/>
          <w:u w:val="none"/>
          <w14:textFill>
            <w14:solidFill>
              <w14:schemeClr w14:val="tx1"/>
            </w14:solidFill>
          </w14:textFill>
        </w:rPr>
        <w:t>审，汇总有效业绩提交评委会。在开评前</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5个工作日</w:t>
      </w:r>
      <w:r>
        <w:rPr>
          <w:rFonts w:hint="eastAsia" w:ascii="仿宋_GB2312" w:hAnsi="仿宋_GB2312" w:eastAsia="仿宋_GB2312" w:cs="仿宋_GB2312"/>
          <w:color w:val="000000" w:themeColor="text1"/>
          <w:sz w:val="32"/>
          <w:szCs w:val="32"/>
          <w:u w:val="none"/>
          <w14:textFill>
            <w14:solidFill>
              <w14:schemeClr w14:val="tx1"/>
            </w14:solidFill>
          </w14:textFill>
        </w:rPr>
        <w:t>向省职称办报批评审方案，按照省职称办确定的通过率组织评委会进行评审。评审结果通过系统上传省厅公示、下达批复。</w:t>
      </w:r>
    </w:p>
    <w:p>
      <w:pPr>
        <w:keepNext w:val="0"/>
        <w:keepLines w:val="0"/>
        <w:pageBreakBefore w:val="0"/>
        <w:widowControl w:val="0"/>
        <w:kinsoku/>
        <w:wordWrap/>
        <w:overflowPunct/>
        <w:topLinePunct w:val="0"/>
        <w:autoSpaceDE/>
        <w:autoSpaceDN/>
        <w:bidi w:val="0"/>
        <w:adjustRightInd/>
        <w:snapToGrid/>
        <w:spacing w:line="576" w:lineRule="exact"/>
        <w:ind w:left="0" w:right="0" w:rightChars="0" w:firstLine="640" w:firstLineChars="200"/>
        <w:jc w:val="both"/>
        <w:textAlignment w:val="auto"/>
        <w:rPr>
          <w:rFonts w:hint="eastAsia" w:ascii="黑体" w:hAnsi="黑体" w:eastAsia="黑体" w:cs="黑体"/>
          <w:color w:val="000000" w:themeColor="text1"/>
          <w:sz w:val="32"/>
          <w:szCs w:val="32"/>
          <w:u w:val="none"/>
          <w14:textFill>
            <w14:solidFill>
              <w14:schemeClr w14:val="tx1"/>
            </w14:solidFill>
          </w14:textFill>
        </w:rPr>
      </w:pPr>
      <w:r>
        <w:rPr>
          <w:rFonts w:hint="eastAsia" w:ascii="黑体" w:hAnsi="黑体" w:eastAsia="黑体" w:cs="黑体"/>
          <w:color w:val="000000" w:themeColor="text1"/>
          <w:sz w:val="32"/>
          <w:szCs w:val="32"/>
          <w:u w:val="none"/>
          <w14:textFill>
            <w14:solidFill>
              <w14:schemeClr w14:val="tx1"/>
            </w14:solidFill>
          </w14:textFill>
        </w:rPr>
        <w:t>三、卫生高级专业技术资格评审工作</w:t>
      </w:r>
    </w:p>
    <w:p>
      <w:pPr>
        <w:keepNext w:val="0"/>
        <w:keepLines w:val="0"/>
        <w:pageBreakBefore w:val="0"/>
        <w:widowControl w:val="0"/>
        <w:kinsoku/>
        <w:wordWrap/>
        <w:overflowPunct/>
        <w:topLinePunct w:val="0"/>
        <w:autoSpaceDE/>
        <w:autoSpaceDN/>
        <w:bidi w:val="0"/>
        <w:adjustRightInd/>
        <w:snapToGrid/>
        <w:spacing w:line="576" w:lineRule="exact"/>
        <w:ind w:left="0" w:right="0" w:rightChars="0" w:firstLine="640" w:firstLineChars="200"/>
        <w:jc w:val="both"/>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卫生</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正</w:t>
      </w:r>
      <w:r>
        <w:rPr>
          <w:rFonts w:hint="eastAsia" w:ascii="仿宋_GB2312" w:hAnsi="仿宋_GB2312" w:eastAsia="仿宋_GB2312" w:cs="仿宋_GB2312"/>
          <w:color w:val="000000" w:themeColor="text1"/>
          <w:sz w:val="32"/>
          <w:szCs w:val="32"/>
          <w:u w:val="none"/>
          <w14:textFill>
            <w14:solidFill>
              <w14:schemeClr w14:val="tx1"/>
            </w14:solidFill>
          </w14:textFill>
        </w:rPr>
        <w:t>高级专业技术资格评审工作按省卫健委、省人社厅相关文件执行。</w:t>
      </w:r>
    </w:p>
    <w:p>
      <w:pPr>
        <w:keepNext w:val="0"/>
        <w:keepLines w:val="0"/>
        <w:pageBreakBefore w:val="0"/>
        <w:widowControl w:val="0"/>
        <w:kinsoku/>
        <w:wordWrap/>
        <w:overflowPunct/>
        <w:topLinePunct w:val="0"/>
        <w:autoSpaceDE/>
        <w:autoSpaceDN/>
        <w:bidi w:val="0"/>
        <w:adjustRightInd/>
        <w:snapToGrid/>
        <w:spacing w:line="576" w:lineRule="exact"/>
        <w:ind w:left="0" w:right="0" w:rightChars="0" w:firstLine="640" w:firstLineChars="200"/>
        <w:jc w:val="both"/>
        <w:textAlignment w:val="auto"/>
        <w:rPr>
          <w:rFonts w:hint="eastAsia" w:ascii="仿宋_GB2312" w:hAnsi="仿宋_GB2312" w:eastAsia="仿宋_GB2312" w:cs="仿宋_GB2312"/>
          <w:color w:val="000000" w:themeColor="text1"/>
          <w:sz w:val="32"/>
          <w:szCs w:val="32"/>
          <w:u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卫生高级专业技术资格评审工作</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将根据今年省卫健委关于卫生高级专业技术资格申报通知要求，</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对</w:t>
      </w:r>
      <w:r>
        <w:rPr>
          <w:rFonts w:hint="eastAsia" w:ascii="仿宋_GB2312" w:hAnsi="仿宋_GB2312" w:eastAsia="仿宋_GB2312" w:cs="仿宋_GB2312"/>
          <w:color w:val="000000" w:themeColor="text1"/>
          <w:sz w:val="32"/>
          <w:szCs w:val="32"/>
          <w:u w:val="none"/>
          <w14:textFill>
            <w14:solidFill>
              <w14:schemeClr w14:val="tx1"/>
            </w14:solidFill>
          </w14:textFill>
        </w:rPr>
        <w:t>职称评审组织结构和评审方式</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进行</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优化</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u w:val="none"/>
          <w14:textFill>
            <w14:solidFill>
              <w14:schemeClr w14:val="tx1"/>
            </w14:solidFill>
          </w14:textFill>
        </w:rPr>
        <w:t>具体</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内容将</w:t>
      </w:r>
      <w:r>
        <w:rPr>
          <w:rFonts w:hint="eastAsia" w:ascii="仿宋_GB2312" w:hAnsi="仿宋_GB2312" w:eastAsia="仿宋_GB2312" w:cs="仿宋_GB2312"/>
          <w:color w:val="000000" w:themeColor="text1"/>
          <w:sz w:val="32"/>
          <w:szCs w:val="32"/>
          <w:u w:val="none"/>
          <w14:textFill>
            <w14:solidFill>
              <w14:schemeClr w14:val="tx1"/>
            </w14:solidFill>
          </w14:textFill>
        </w:rPr>
        <w:t>另行下发。</w:t>
      </w:r>
    </w:p>
    <w:p>
      <w:pPr>
        <w:keepNext w:val="0"/>
        <w:keepLines w:val="0"/>
        <w:pageBreakBefore w:val="0"/>
        <w:widowControl w:val="0"/>
        <w:kinsoku/>
        <w:wordWrap/>
        <w:overflowPunct/>
        <w:topLinePunct w:val="0"/>
        <w:autoSpaceDE/>
        <w:autoSpaceDN/>
        <w:bidi w:val="0"/>
        <w:adjustRightInd/>
        <w:snapToGrid/>
        <w:spacing w:line="576" w:lineRule="exact"/>
        <w:ind w:left="0" w:right="0" w:rightChars="0" w:firstLine="640" w:firstLineChars="200"/>
        <w:jc w:val="both"/>
        <w:textAlignment w:val="auto"/>
        <w:rPr>
          <w:rFonts w:hint="eastAsia" w:ascii="黑体" w:hAnsi="黑体" w:eastAsia="黑体" w:cs="黑体"/>
          <w:color w:val="000000" w:themeColor="text1"/>
          <w:sz w:val="32"/>
          <w:szCs w:val="32"/>
          <w:u w:val="none"/>
          <w14:textFill>
            <w14:solidFill>
              <w14:schemeClr w14:val="tx1"/>
            </w14:solidFill>
          </w14:textFill>
        </w:rPr>
      </w:pPr>
      <w:r>
        <w:rPr>
          <w:rFonts w:hint="eastAsia" w:ascii="黑体" w:hAnsi="黑体" w:eastAsia="黑体" w:cs="黑体"/>
          <w:color w:val="000000" w:themeColor="text1"/>
          <w:sz w:val="32"/>
          <w:szCs w:val="32"/>
          <w:u w:val="none"/>
          <w14:textFill>
            <w14:solidFill>
              <w14:schemeClr w14:val="tx1"/>
            </w14:solidFill>
          </w14:textFill>
        </w:rPr>
        <w:t>四、其他系列专业技术资格评审工作</w:t>
      </w:r>
    </w:p>
    <w:p>
      <w:pPr>
        <w:keepNext w:val="0"/>
        <w:keepLines w:val="0"/>
        <w:pageBreakBefore w:val="0"/>
        <w:widowControl w:val="0"/>
        <w:kinsoku/>
        <w:wordWrap/>
        <w:overflowPunct/>
        <w:topLinePunct w:val="0"/>
        <w:autoSpaceDE/>
        <w:autoSpaceDN/>
        <w:bidi w:val="0"/>
        <w:adjustRightInd/>
        <w:snapToGrid/>
        <w:spacing w:line="576" w:lineRule="exact"/>
        <w:ind w:left="0" w:right="0" w:rightChars="0" w:firstLine="640" w:firstLineChars="200"/>
        <w:jc w:val="both"/>
        <w:textAlignment w:val="auto"/>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在申报专业技术资格前，各级人社部门</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市直单位</w:t>
      </w:r>
      <w:r>
        <w:rPr>
          <w:rFonts w:hint="eastAsia" w:ascii="仿宋_GB2312" w:hAnsi="仿宋_GB2312" w:eastAsia="仿宋_GB2312" w:cs="仿宋_GB2312"/>
          <w:color w:val="000000" w:themeColor="text1"/>
          <w:sz w:val="32"/>
          <w:szCs w:val="32"/>
          <w:u w:val="none"/>
          <w14:textFill>
            <w14:solidFill>
              <w14:schemeClr w14:val="tx1"/>
            </w14:solidFill>
          </w14:textFill>
        </w:rPr>
        <w:t>需按照管理权限先将本地区</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本</w:t>
      </w:r>
      <w:r>
        <w:rPr>
          <w:rFonts w:hint="eastAsia" w:ascii="仿宋_GB2312" w:hAnsi="仿宋_GB2312" w:eastAsia="仿宋_GB2312" w:cs="仿宋_GB2312"/>
          <w:color w:val="000000" w:themeColor="text1"/>
          <w:sz w:val="32"/>
          <w:szCs w:val="32"/>
          <w:u w:val="none"/>
          <w14:textFill>
            <w14:solidFill>
              <w14:schemeClr w14:val="tx1"/>
            </w14:solidFill>
          </w14:textFill>
        </w:rPr>
        <w:t>单位申报专业技术资格人数报市人社局备案</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按通知要求开展资格审查评审工作。</w:t>
      </w:r>
    </w:p>
    <w:p>
      <w:pPr>
        <w:keepNext w:val="0"/>
        <w:keepLines w:val="0"/>
        <w:pageBreakBefore w:val="0"/>
        <w:widowControl w:val="0"/>
        <w:kinsoku/>
        <w:wordWrap/>
        <w:overflowPunct/>
        <w:topLinePunct w:val="0"/>
        <w:autoSpaceDE/>
        <w:autoSpaceDN/>
        <w:bidi w:val="0"/>
        <w:adjustRightInd/>
        <w:snapToGrid/>
        <w:spacing w:line="576" w:lineRule="exact"/>
        <w:ind w:left="0" w:right="0" w:rightChars="0" w:firstLine="640" w:firstLineChars="200"/>
        <w:jc w:val="both"/>
        <w:textAlignment w:val="auto"/>
        <w:rPr>
          <w:rFonts w:hint="eastAsia" w:ascii="黑体" w:hAnsi="黑体" w:eastAsia="黑体" w:cs="黑体"/>
          <w:color w:val="000000" w:themeColor="text1"/>
          <w:sz w:val="32"/>
          <w:szCs w:val="32"/>
          <w:u w:val="none"/>
          <w14:textFill>
            <w14:solidFill>
              <w14:schemeClr w14:val="tx1"/>
            </w14:solidFill>
          </w14:textFill>
        </w:rPr>
      </w:pPr>
      <w:r>
        <w:rPr>
          <w:rFonts w:hint="eastAsia" w:ascii="黑体" w:hAnsi="黑体" w:eastAsia="黑体" w:cs="黑体"/>
          <w:color w:val="000000" w:themeColor="text1"/>
          <w:sz w:val="32"/>
          <w:szCs w:val="32"/>
          <w:u w:val="none"/>
          <w14:textFill>
            <w14:solidFill>
              <w14:schemeClr w14:val="tx1"/>
            </w14:solidFill>
          </w14:textFill>
        </w:rPr>
        <w:t>五、健全完善评审监督机制</w:t>
      </w:r>
    </w:p>
    <w:p>
      <w:pPr>
        <w:keepNext w:val="0"/>
        <w:keepLines w:val="0"/>
        <w:pageBreakBefore w:val="0"/>
        <w:widowControl w:val="0"/>
        <w:kinsoku/>
        <w:wordWrap/>
        <w:overflowPunct/>
        <w:topLinePunct w:val="0"/>
        <w:autoSpaceDE/>
        <w:autoSpaceDN/>
        <w:bidi w:val="0"/>
        <w:adjustRightInd/>
        <w:snapToGrid/>
        <w:spacing w:line="576" w:lineRule="exact"/>
        <w:ind w:left="0" w:right="0" w:rightChars="0" w:firstLine="640" w:firstLineChars="200"/>
        <w:jc w:val="both"/>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坚持放管结合，把监管贯穿到职称评审各个环节，构建政府监管、单位自律、社会监督的综合监管体系，全面推行推荐考评公示制度，实行“六公开”即：公开岗位数额、评价基本标准条件、评审程序、参评人员业绩、评审结果、监督电话。实行属地初审制、审查终身制、联审监督制，严厉打击违纪违规评审、学术造假和腐败行为，保障评审工作的客观公正、规范透明。</w:t>
      </w:r>
    </w:p>
    <w:p>
      <w:pPr>
        <w:keepNext w:val="0"/>
        <w:keepLines w:val="0"/>
        <w:pageBreakBefore w:val="0"/>
        <w:widowControl w:val="0"/>
        <w:kinsoku/>
        <w:wordWrap/>
        <w:overflowPunct/>
        <w:topLinePunct w:val="0"/>
        <w:autoSpaceDE/>
        <w:autoSpaceDN/>
        <w:bidi w:val="0"/>
        <w:adjustRightInd/>
        <w:snapToGrid/>
        <w:spacing w:line="576" w:lineRule="exact"/>
        <w:ind w:left="0" w:right="0" w:rightChars="0"/>
        <w:jc w:val="both"/>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sectPr>
          <w:footerReference r:id="rId3" w:type="default"/>
          <w:pgSz w:w="11906" w:h="16838"/>
          <w:pgMar w:top="1701" w:right="1701" w:bottom="1701" w:left="1701" w:header="851" w:footer="992" w:gutter="0"/>
          <w:pgBorders w:offsetFrom="page">
            <w:top w:val="none" w:sz="0" w:space="0"/>
            <w:left w:val="none" w:sz="0" w:space="0"/>
            <w:bottom w:val="none" w:sz="0" w:space="0"/>
            <w:right w:val="none" w:sz="0" w:space="0"/>
          </w:pgBorders>
          <w:pgNumType w:fmt="numberInDash"/>
          <w:cols w:space="0" w:num="1"/>
          <w:rtlGutter w:val="0"/>
          <w:docGrid w:type="linesAndChars"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- 25 -</w:t>
                          </w:r>
                          <w:r>
                            <w:rPr>
                              <w:rFonts w:hint="eastAsia" w:ascii="宋体" w:hAnsi="宋体" w:cs="宋体"/>
                              <w:sz w:val="28"/>
                              <w:szCs w:val="28"/>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4QsZskBAACZAwAADgAAAGRycy9lMm9Eb2MueG1srVPNjtMwEL4j8Q6W&#10;79TZg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DeUOG5x4OefP86//px/fye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ThCxmyQEAAJkDAAAOAAAAAAAAAAEAIAAAAB4BAABkcnMvZTJvRG9j&#10;LnhtbFBLBQYAAAAABgAGAFkBAABZBQAAAAA=&#10;">
              <v:fill on="f" focussize="0,0"/>
              <v:stroke on="f"/>
              <v:imagedata o:title=""/>
              <o:lock v:ext="edit" aspectratio="f"/>
              <v:textbox inset="0mm,0mm,0mm,0mm" style="mso-fit-shape-to-text:t;">
                <w:txbxContent>
                  <w:p>
                    <w:pPr>
                      <w:pStyle w:val="3"/>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- 25 -</w:t>
                    </w:r>
                    <w:r>
                      <w:rPr>
                        <w:rFonts w:hint="eastAsia" w:ascii="宋体" w:hAnsi="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wNDNkNjg2YWNkYzE4MTQzYmFlNjMxYjZhZjAwNjMifQ=="/>
  </w:docVars>
  <w:rsids>
    <w:rsidRoot w:val="00000000"/>
    <w:rsid w:val="119B498A"/>
    <w:rsid w:val="1708762B"/>
    <w:rsid w:val="2BF15C47"/>
    <w:rsid w:val="45CD1087"/>
    <w:rsid w:val="512B59A0"/>
    <w:rsid w:val="58270300"/>
    <w:rsid w:val="614E74C5"/>
    <w:rsid w:val="6C3B799C"/>
    <w:rsid w:val="78C37937"/>
    <w:rsid w:val="7C8C67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szCs w:val="21"/>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Body Text First Indent 2"/>
    <w:basedOn w:val="1"/>
    <w:next w:val="1"/>
    <w:qFormat/>
    <w:uiPriority w:val="0"/>
    <w:pPr>
      <w:ind w:left="420" w:leftChars="200" w:firstLine="21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2022-06-17T07:28:00Z</dcterms:created>
  <cp:lastModifiedBy>Pdgd</cp:lastModifiedBy>
  <dcterms:modified xsi:type="dcterms:W3CDTF">2023-05-09T01:46:44Z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281E471F9D62403982E6F57D7543C9EE</vt:lpwstr>
  </property>
</Properties>
</file>