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宋体" w:hAnsi="宋体" w:eastAsia="宋体" w:cs="宋体"/>
          <w:i w:val="0"/>
          <w:caps w:val="0"/>
          <w:color w:val="585C66"/>
          <w:spacing w:val="0"/>
          <w:sz w:val="24"/>
          <w:szCs w:val="24"/>
          <w:shd w:val="clear" w:fill="FFFFFF"/>
          <w:lang w:val="en-US" w:eastAsia="zh-CN"/>
        </w:rPr>
      </w:pPr>
      <w:r>
        <w:rPr>
          <w:rFonts w:hint="eastAsia" w:ascii="宋体" w:hAnsi="宋体" w:eastAsia="宋体" w:cs="宋体"/>
          <w:b/>
          <w:bCs/>
          <w:i w:val="0"/>
          <w:caps w:val="0"/>
          <w:color w:val="auto"/>
          <w:spacing w:val="0"/>
          <w:sz w:val="30"/>
          <w:szCs w:val="30"/>
          <w:shd w:val="clear" w:fill="FFFFFF"/>
          <w:lang w:eastAsia="zh-CN"/>
        </w:rPr>
        <w:t>湖口县</w:t>
      </w:r>
      <w:r>
        <w:rPr>
          <w:rFonts w:hint="eastAsia" w:ascii="宋体" w:hAnsi="宋体" w:eastAsia="宋体" w:cs="宋体"/>
          <w:b/>
          <w:bCs/>
          <w:i w:val="0"/>
          <w:caps w:val="0"/>
          <w:color w:val="auto"/>
          <w:spacing w:val="0"/>
          <w:sz w:val="30"/>
          <w:szCs w:val="30"/>
          <w:shd w:val="clear" w:fill="FFFFFF"/>
        </w:rPr>
        <w:t>政府制定价格的经营服务性收费项目清单</w:t>
      </w:r>
      <w:r>
        <w:rPr>
          <w:rFonts w:hint="eastAsia" w:ascii="宋体" w:hAnsi="宋体" w:eastAsia="宋体" w:cs="宋体"/>
          <w:i w:val="0"/>
          <w:caps w:val="0"/>
          <w:color w:val="585C66"/>
          <w:spacing w:val="0"/>
          <w:sz w:val="24"/>
          <w:szCs w:val="24"/>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宋体" w:hAnsi="宋体" w:eastAsia="宋体" w:cs="宋体"/>
          <w:i w:val="0"/>
          <w:caps w:val="0"/>
          <w:color w:val="585C66"/>
          <w:spacing w:val="0"/>
          <w:sz w:val="24"/>
          <w:szCs w:val="24"/>
          <w:shd w:val="clear" w:fill="FFFFFF"/>
          <w:lang w:val="en-US" w:eastAsia="zh-CN"/>
        </w:rPr>
      </w:pPr>
      <w:r>
        <w:rPr>
          <w:rFonts w:hint="eastAsia" w:ascii="宋体" w:hAnsi="宋体" w:eastAsia="宋体" w:cs="宋体"/>
          <w:i w:val="0"/>
          <w:caps w:val="0"/>
          <w:color w:val="585C66"/>
          <w:spacing w:val="0"/>
          <w:sz w:val="24"/>
          <w:szCs w:val="24"/>
          <w:shd w:val="clear" w:fill="FFFFFF"/>
          <w:lang w:val="en-US" w:eastAsia="zh-CN"/>
        </w:rPr>
        <w:t xml:space="preserve">                                           </w:t>
      </w:r>
      <w:r>
        <w:rPr>
          <w:rFonts w:hint="eastAsia" w:ascii="宋体" w:hAnsi="宋体" w:eastAsia="宋体" w:cs="宋体"/>
          <w:b w:val="0"/>
          <w:i w:val="0"/>
          <w:sz w:val="18"/>
          <w:szCs w:val="18"/>
          <w:lang w:val="en-US" w:eastAsia="zh-CN"/>
        </w:rPr>
        <w:t xml:space="preserve"> （2018年8月 16日）        </w:t>
      </w:r>
      <w:r>
        <w:rPr>
          <w:rFonts w:hint="eastAsia" w:ascii="宋体" w:hAnsi="宋体" w:eastAsia="宋体" w:cs="宋体"/>
          <w:i w:val="0"/>
          <w:caps w:val="0"/>
          <w:color w:val="585C66"/>
          <w:spacing w:val="0"/>
          <w:sz w:val="24"/>
          <w:szCs w:val="24"/>
          <w:shd w:val="clear" w:fill="FFFFFF"/>
          <w:lang w:val="en-US" w:eastAsia="zh-CN"/>
        </w:rPr>
        <w:t xml:space="preserve">    </w:t>
      </w:r>
    </w:p>
    <w:tbl>
      <w:tblPr>
        <w:tblStyle w:val="4"/>
        <w:tblW w:w="8522" w:type="dxa"/>
        <w:jc w:val="center"/>
        <w:tblInd w:w="0" w:type="dxa"/>
        <w:shd w:val="clear" w:color="auto" w:fill="auto"/>
        <w:tblLayout w:type="fixed"/>
        <w:tblCellMar>
          <w:top w:w="0" w:type="dxa"/>
          <w:left w:w="0" w:type="dxa"/>
          <w:bottom w:w="0" w:type="dxa"/>
          <w:right w:w="0" w:type="dxa"/>
        </w:tblCellMar>
      </w:tblPr>
      <w:tblGrid>
        <w:gridCol w:w="716"/>
        <w:gridCol w:w="603"/>
        <w:gridCol w:w="1802"/>
        <w:gridCol w:w="638"/>
        <w:gridCol w:w="1847"/>
        <w:gridCol w:w="2916"/>
      </w:tblGrid>
      <w:tr>
        <w:tblPrEx>
          <w:shd w:val="clear" w:color="auto" w:fill="auto"/>
          <w:tblLayout w:type="fixed"/>
          <w:tblCellMar>
            <w:top w:w="0" w:type="dxa"/>
            <w:left w:w="0" w:type="dxa"/>
            <w:bottom w:w="0" w:type="dxa"/>
            <w:right w:w="0" w:type="dxa"/>
          </w:tblCellMar>
        </w:tblPrEx>
        <w:trPr>
          <w:trHeight w:val="1025" w:hRule="atLeast"/>
          <w:tblHeader/>
          <w:jc w:val="center"/>
        </w:trPr>
        <w:tc>
          <w:tcPr>
            <w:tcW w:w="7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主管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部门</w:t>
            </w:r>
          </w:p>
        </w:tc>
        <w:tc>
          <w:tcPr>
            <w:tcW w:w="6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序号</w:t>
            </w:r>
          </w:p>
        </w:tc>
        <w:tc>
          <w:tcPr>
            <w:tcW w:w="18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收费项目</w:t>
            </w:r>
          </w:p>
        </w:tc>
        <w:tc>
          <w:tcPr>
            <w:tcW w:w="6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标准</w:t>
            </w:r>
          </w:p>
        </w:tc>
        <w:tc>
          <w:tcPr>
            <w:tcW w:w="184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法律依据</w:t>
            </w:r>
          </w:p>
        </w:tc>
        <w:tc>
          <w:tcPr>
            <w:tcW w:w="291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文件依据</w:t>
            </w:r>
          </w:p>
        </w:tc>
      </w:tr>
      <w:tr>
        <w:tblPrEx>
          <w:tblLayout w:type="fixed"/>
          <w:tblCellMar>
            <w:top w:w="0" w:type="dxa"/>
            <w:left w:w="0" w:type="dxa"/>
            <w:bottom w:w="0" w:type="dxa"/>
            <w:right w:w="0" w:type="dxa"/>
          </w:tblCellMar>
        </w:tblPrEx>
        <w:trPr>
          <w:trHeight w:val="148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公安</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机动车停放保管服务费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3" w:lineRule="atLeast"/>
              <w:ind w:left="0" w:right="0"/>
              <w:jc w:val="left"/>
              <w:rPr>
                <w:rFonts w:hint="eastAsia" w:eastAsia="宋体"/>
                <w:lang w:eastAsia="zh-CN"/>
              </w:rPr>
            </w:pPr>
            <w:r>
              <w:rPr>
                <w:rFonts w:hint="eastAsia" w:ascii="宋体" w:hAnsi="宋体" w:eastAsia="宋体" w:cs="宋体"/>
                <w:b w:val="0"/>
                <w:i w:val="0"/>
                <w:sz w:val="18"/>
                <w:szCs w:val="18"/>
              </w:rPr>
              <w:t>发改价格[2015]2975号、赣发改收费[2016]960号、赣发改收费字[2011]2001号、赣发改收费字[2011]3004号、赣发改收费〔2013〕90号、赣发改收费[2016]942号</w:t>
            </w:r>
          </w:p>
        </w:tc>
      </w:tr>
      <w:tr>
        <w:tblPrEx>
          <w:tblLayout w:type="fixed"/>
          <w:tblCellMar>
            <w:top w:w="0" w:type="dxa"/>
            <w:left w:w="0" w:type="dxa"/>
            <w:bottom w:w="0" w:type="dxa"/>
            <w:right w:w="0" w:type="dxa"/>
          </w:tblCellMar>
        </w:tblPrEx>
        <w:trPr>
          <w:trHeight w:val="488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卫生计生</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医疗服务价格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赣发改收费字[2005]174号、赣发改收费字[2005]175号、赣发改收费字[2009]1393号、赣发改收费字[2010]747号、赣发改收费字[2011]2758号、赣发改收费字[2012]2032号、赣发改收费字[2013]284号、赣发改收费字[2007]130号、赣发改收费字[2008]176号、赣发改收费字[2011]1237号、赣发改收费字[2011]2564号、赣发改收费字[2011]2565号、赣发改收费字[2011]2566号、赣发改收费字[2012]1232号、赣发改收费字[2012]2003号、赣发改收费字[2012]2759号、赣发改收费字[2013]670号、赣发改收费[2014]796号、赣发改收费[2015]1421号、赣发改收费[2016]667号、赣发改收费[2016]892号</w:t>
            </w:r>
          </w:p>
        </w:tc>
      </w:tr>
      <w:tr>
        <w:tblPrEx>
          <w:shd w:val="clear" w:color="auto" w:fill="auto"/>
          <w:tblLayout w:type="fixed"/>
          <w:tblCellMar>
            <w:top w:w="0" w:type="dxa"/>
            <w:left w:w="0" w:type="dxa"/>
            <w:bottom w:w="0" w:type="dxa"/>
            <w:right w:w="0" w:type="dxa"/>
          </w:tblCellMar>
        </w:tblPrEx>
        <w:trPr>
          <w:trHeight w:val="181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临床用血收费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　</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卫规财发[2005]437号、赣发改收费字[2008]1768号</w:t>
            </w:r>
          </w:p>
        </w:tc>
      </w:tr>
      <w:tr>
        <w:tblPrEx>
          <w:tblLayout w:type="fixed"/>
          <w:tblCellMar>
            <w:top w:w="0" w:type="dxa"/>
            <w:left w:w="0" w:type="dxa"/>
            <w:bottom w:w="0" w:type="dxa"/>
            <w:right w:w="0" w:type="dxa"/>
          </w:tblCellMar>
        </w:tblPrEx>
        <w:trPr>
          <w:trHeight w:val="1079"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民政</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殡葬服务费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《中华人民共和国价格法》《殡葬管理条例》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发改价格[2012]673号、赣发改收费字[2005]1230号</w:t>
            </w:r>
          </w:p>
        </w:tc>
      </w:tr>
      <w:tr>
        <w:tblPrEx>
          <w:tblLayout w:type="fixed"/>
          <w:tblCellMar>
            <w:top w:w="0" w:type="dxa"/>
            <w:left w:w="0" w:type="dxa"/>
            <w:bottom w:w="0" w:type="dxa"/>
            <w:right w:w="0" w:type="dxa"/>
          </w:tblCellMar>
        </w:tblPrEx>
        <w:trPr>
          <w:trHeight w:val="9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银行</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银行卡刷卡手续费、商业银行服务费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《中华人民共和国价格法》、中国银监会 国家发展改革委令《商业银行服务价格管理办法》(2014年第1号)</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发改价格[2013]66号、发改价格[2014]268号</w:t>
            </w:r>
            <w:r>
              <w:rPr>
                <w:rFonts w:hint="eastAsia" w:ascii="宋体" w:hAnsi="宋体" w:eastAsia="宋体" w:cs="宋体"/>
                <w:b w:val="0"/>
                <w:i w:val="0"/>
                <w:sz w:val="18"/>
                <w:szCs w:val="18"/>
                <w:lang w:eastAsia="zh-CN"/>
              </w:rPr>
              <w:t>、发改价格规</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1250</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rPr>
              <w:t>赣发改收费[20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]772号</w:t>
            </w:r>
          </w:p>
        </w:tc>
      </w:tr>
      <w:tr>
        <w:tblPrEx>
          <w:tblLayout w:type="fixed"/>
          <w:tblCellMar>
            <w:top w:w="0" w:type="dxa"/>
            <w:left w:w="0" w:type="dxa"/>
            <w:bottom w:w="0" w:type="dxa"/>
            <w:right w:w="0" w:type="dxa"/>
          </w:tblCellMar>
        </w:tblPrEx>
        <w:trPr>
          <w:trHeight w:val="2116"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Theme="minorEastAsia"/>
                <w:lang w:eastAsia="zh-CN"/>
              </w:rPr>
            </w:pPr>
            <w:r>
              <w:rPr>
                <w:rFonts w:hint="eastAsia" w:ascii="宋体" w:hAnsi="宋体" w:eastAsia="宋体" w:cs="宋体"/>
                <w:b w:val="0"/>
                <w:i w:val="0"/>
                <w:sz w:val="18"/>
                <w:szCs w:val="18"/>
                <w:lang w:val="en-US" w:eastAsia="zh-CN"/>
              </w:rPr>
              <w:t>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银行票据工本费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ascii="宋体" w:hAnsi="宋体" w:eastAsia="宋体" w:cs="宋体"/>
                <w:b w:val="0"/>
                <w:i w:val="0"/>
                <w:sz w:val="18"/>
                <w:szCs w:val="18"/>
                <w:lang w:eastAsia="zh-CN"/>
              </w:rPr>
            </w:pPr>
            <w:r>
              <w:rPr>
                <w:rFonts w:hint="eastAsia" w:ascii="宋体" w:hAnsi="宋体" w:eastAsia="宋体" w:cs="宋体"/>
                <w:b w:val="0"/>
                <w:i w:val="0"/>
                <w:sz w:val="18"/>
                <w:szCs w:val="18"/>
                <w:lang w:eastAsia="zh-CN"/>
              </w:rPr>
              <w:t>（暂停收取）</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发改价格[2014]268号</w:t>
            </w:r>
            <w:r>
              <w:rPr>
                <w:rFonts w:hint="eastAsia" w:ascii="宋体" w:hAnsi="宋体" w:eastAsia="宋体" w:cs="宋体"/>
                <w:b w:val="0"/>
                <w:i w:val="0"/>
                <w:sz w:val="18"/>
                <w:szCs w:val="18"/>
                <w:lang w:eastAsia="zh-CN"/>
              </w:rPr>
              <w:t>、发改价格规</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1250</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rPr>
              <w:t>赣发改收费[20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]772号</w:t>
            </w:r>
          </w:p>
        </w:tc>
      </w:tr>
      <w:tr>
        <w:tblPrEx>
          <w:tblLayout w:type="fixed"/>
          <w:tblCellMar>
            <w:top w:w="0" w:type="dxa"/>
            <w:left w:w="0" w:type="dxa"/>
            <w:bottom w:w="0" w:type="dxa"/>
            <w:right w:w="0" w:type="dxa"/>
          </w:tblCellMar>
        </w:tblPrEx>
        <w:trPr>
          <w:trHeight w:val="2550"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水利</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水利工程供水价格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《中华人民共和国价格法》《水利工程供水价格管理办法》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赣发改收费字[2004]405号、赣发改收费字[2004]1570号、赣发改收费字[2008]57号、赣发改收费字[2010]1089号、赣计收费字[2002]608号、赣计收费字[2002]609号</w:t>
            </w:r>
          </w:p>
        </w:tc>
      </w:tr>
      <w:tr>
        <w:tblPrEx>
          <w:tblLayout w:type="fixed"/>
          <w:tblCellMar>
            <w:top w:w="0" w:type="dxa"/>
            <w:left w:w="0" w:type="dxa"/>
            <w:bottom w:w="0" w:type="dxa"/>
            <w:right w:w="0" w:type="dxa"/>
          </w:tblCellMar>
        </w:tblPrEx>
        <w:trPr>
          <w:trHeight w:val="1895"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司法</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公证服务费(非行政机关)</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《中华人民共和国价格法》《中华人民共和国公证法》第四十六条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val="en-US" w:eastAsia="zh-CN"/>
              </w:rPr>
            </w:pPr>
            <w:r>
              <w:rPr>
                <w:rFonts w:hint="eastAsia" w:ascii="宋体" w:hAnsi="宋体" w:eastAsia="宋体" w:cs="宋体"/>
                <w:b w:val="0"/>
                <w:i w:val="0"/>
                <w:sz w:val="18"/>
                <w:szCs w:val="18"/>
              </w:rPr>
              <w:t>财综[2001]94号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017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576</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2364"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司法鉴定费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《中华人民共和国价格法》《全国人大常委会关于司法鉴定管理问题的决定》</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kern w:val="0"/>
                <w:sz w:val="18"/>
                <w:szCs w:val="18"/>
                <w:lang w:val="en-US" w:eastAsia="zh-CN" w:bidi="ar"/>
              </w:rPr>
            </w:pPr>
            <w:r>
              <w:rPr>
                <w:rFonts w:hint="eastAsia" w:ascii="宋体" w:hAnsi="宋体" w:eastAsia="宋体" w:cs="宋体"/>
                <w:b w:val="0"/>
                <w:i w:val="0"/>
                <w:sz w:val="18"/>
                <w:szCs w:val="18"/>
              </w:rPr>
              <w:t>发改价格</w:t>
            </w:r>
            <w:r>
              <w:rPr>
                <w:rFonts w:hint="eastAsia" w:ascii="宋体" w:hAnsi="宋体" w:eastAsia="宋体" w:cs="宋体"/>
                <w:b w:val="0"/>
                <w:i w:val="0"/>
                <w:kern w:val="0"/>
                <w:sz w:val="18"/>
                <w:szCs w:val="18"/>
                <w:lang w:val="en-US" w:eastAsia="zh-CN" w:bidi="ar"/>
              </w:rPr>
              <w:t>[2009]2264号、赣发改收费[2017]717号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p>
        </w:tc>
      </w:tr>
      <w:tr>
        <w:tblPrEx>
          <w:tblLayout w:type="fixed"/>
          <w:tblCellMar>
            <w:top w:w="0" w:type="dxa"/>
            <w:left w:w="0" w:type="dxa"/>
            <w:bottom w:w="0" w:type="dxa"/>
            <w:right w:w="0" w:type="dxa"/>
          </w:tblCellMar>
        </w:tblPrEx>
        <w:trPr>
          <w:trHeight w:val="230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环保</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10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危险废物处置费(含医疗废物、工业危险废物和其他社会源危险废物)</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《中华人民共和国价格法》《中华人民共和国固体废物污染环境防治法》、《医疗废物管理条例》(国务院令[2003]380号文件)</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发改价格[2003]1874号、赣发改收费字[2004]485号、赣发改收费字[2005]175号</w:t>
            </w:r>
          </w:p>
        </w:tc>
      </w:tr>
      <w:tr>
        <w:tblPrEx>
          <w:tblLayout w:type="fixed"/>
          <w:tblCellMar>
            <w:top w:w="0" w:type="dxa"/>
            <w:left w:w="0" w:type="dxa"/>
            <w:bottom w:w="0" w:type="dxa"/>
            <w:right w:w="0" w:type="dxa"/>
          </w:tblCellMar>
        </w:tblPrEx>
        <w:trPr>
          <w:trHeight w:val="1428"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税务</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增值税防伪税控系统专用设备和技术维护费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rPr>
                <w:rFonts w:hint="eastAsia" w:eastAsia="宋体"/>
                <w:lang w:eastAsia="zh-CN"/>
              </w:rPr>
            </w:pPr>
            <w:r>
              <w:rPr>
                <w:rFonts w:hint="eastAsia" w:ascii="宋体" w:hAnsi="宋体" w:eastAsia="宋体" w:cs="宋体"/>
                <w:b w:val="0"/>
                <w:i w:val="0"/>
                <w:sz w:val="18"/>
                <w:szCs w:val="18"/>
              </w:rPr>
              <w:t>赣发改收费字[2009]1372号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017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763</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1800"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新闻出版广电</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列入本省教育行政主管部门颁布的中小学教育用书目录的教材、教辅印张基准价格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发改价格[2006]816号、计价格[2001]945号、赣发改收费字[2006]530号</w:t>
            </w:r>
          </w:p>
        </w:tc>
      </w:tr>
      <w:tr>
        <w:tblPrEx>
          <w:tblLayout w:type="fixed"/>
          <w:tblCellMar>
            <w:top w:w="0" w:type="dxa"/>
            <w:left w:w="0" w:type="dxa"/>
            <w:bottom w:w="0" w:type="dxa"/>
            <w:right w:w="0" w:type="dxa"/>
          </w:tblCellMar>
        </w:tblPrEx>
        <w:trPr>
          <w:trHeight w:val="1650"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住房城乡建设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城市供水价格及户表改造费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《中华人民共和国价格法》《城市供水条例》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80" w:lineRule="atLeast"/>
              <w:ind w:left="0" w:right="0"/>
              <w:jc w:val="left"/>
            </w:pPr>
            <w:r>
              <w:rPr>
                <w:rFonts w:hint="eastAsia" w:ascii="宋体" w:hAnsi="宋体" w:eastAsia="宋体" w:cs="宋体"/>
                <w:b w:val="0"/>
                <w:i w:val="0"/>
                <w:sz w:val="18"/>
                <w:szCs w:val="18"/>
              </w:rPr>
              <w:t>计价格[1998]1810号、发改价格[2004]2708号、赣价费字[2001]107号、赣计价调字[2003]782号、赣发改收费字[2004]1561号</w:t>
            </w:r>
          </w:p>
        </w:tc>
      </w:tr>
      <w:tr>
        <w:tblPrEx>
          <w:tblLayout w:type="fixed"/>
          <w:tblCellMar>
            <w:top w:w="0" w:type="dxa"/>
            <w:left w:w="0" w:type="dxa"/>
            <w:bottom w:w="0" w:type="dxa"/>
            <w:right w:w="0" w:type="dxa"/>
          </w:tblCellMar>
        </w:tblPrEx>
        <w:trPr>
          <w:trHeight w:val="170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污水处理费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《中华人民共和国价格法》《水污染防治法)第四十四条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计价格[1999]1192号、赣发改收费字[2008]1896号、赣发改收费字[2009]642号</w:t>
            </w:r>
            <w:r>
              <w:rPr>
                <w:rFonts w:hint="eastAsia" w:ascii="宋体" w:hAnsi="宋体" w:eastAsia="宋体" w:cs="宋体"/>
                <w:b w:val="0"/>
                <w:i w:val="0"/>
                <w:sz w:val="18"/>
                <w:szCs w:val="18"/>
                <w:lang w:eastAsia="zh-CN"/>
              </w:rPr>
              <w:t>、赣发改收费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18</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11</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lang w:val="en-US" w:eastAsia="zh-CN"/>
              </w:rPr>
              <w:t>湖府办字〔2018〕50号</w:t>
            </w:r>
          </w:p>
        </w:tc>
      </w:tr>
      <w:tr>
        <w:tblPrEx>
          <w:tblLayout w:type="fixed"/>
          <w:tblCellMar>
            <w:top w:w="0" w:type="dxa"/>
            <w:left w:w="0" w:type="dxa"/>
            <w:bottom w:w="0" w:type="dxa"/>
            <w:right w:w="0" w:type="dxa"/>
          </w:tblCellMar>
        </w:tblPrEx>
        <w:trPr>
          <w:trHeight w:val="1755"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垃圾处理费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《中华人民共和国价格法》《城市生活垃圾管理办法》(中华人民共和国建设部令第157号) 第四条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赣发改收费字[2009]1719号</w:t>
            </w:r>
          </w:p>
        </w:tc>
      </w:tr>
      <w:tr>
        <w:tblPrEx>
          <w:tblLayout w:type="fixed"/>
          <w:tblCellMar>
            <w:top w:w="0" w:type="dxa"/>
            <w:left w:w="0" w:type="dxa"/>
            <w:bottom w:w="0" w:type="dxa"/>
            <w:right w:w="0" w:type="dxa"/>
          </w:tblCellMar>
        </w:tblPrEx>
        <w:trPr>
          <w:trHeight w:val="673"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1</w:t>
            </w:r>
            <w:r>
              <w:rPr>
                <w:rFonts w:hint="eastAsia" w:ascii="宋体" w:hAnsi="宋体" w:eastAsia="宋体" w:cs="宋体"/>
                <w:b w:val="0"/>
                <w:i w:val="0"/>
                <w:sz w:val="18"/>
                <w:szCs w:val="18"/>
                <w:lang w:val="en-US" w:eastAsia="zh-CN"/>
              </w:rPr>
              <w:t>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公有住房租金(含廉租、公租住房</w:t>
            </w:r>
            <w:r>
              <w:rPr>
                <w:rFonts w:hint="eastAsia" w:ascii="宋体" w:hAnsi="宋体" w:eastAsia="宋体" w:cs="宋体"/>
                <w:b w:val="0"/>
                <w:i w:val="0"/>
                <w:sz w:val="18"/>
                <w:szCs w:val="18"/>
                <w:lang w:eastAsia="zh-CN"/>
              </w:rPr>
              <w:t>租</w:t>
            </w:r>
            <w:r>
              <w:rPr>
                <w:rFonts w:hint="eastAsia" w:ascii="宋体" w:hAnsi="宋体" w:eastAsia="宋体" w:cs="宋体"/>
                <w:b w:val="0"/>
                <w:i w:val="0"/>
                <w:sz w:val="18"/>
                <w:szCs w:val="18"/>
              </w:rPr>
              <w:t>金)</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赣计价调字[2003]782号、计价格[2002]5203号</w:t>
            </w:r>
          </w:p>
        </w:tc>
      </w:tr>
      <w:tr>
        <w:tblPrEx>
          <w:tblLayout w:type="fixed"/>
          <w:tblCellMar>
            <w:top w:w="0" w:type="dxa"/>
            <w:left w:w="0" w:type="dxa"/>
            <w:bottom w:w="0" w:type="dxa"/>
            <w:right w:w="0" w:type="dxa"/>
          </w:tblCellMar>
        </w:tblPrEx>
        <w:trPr>
          <w:trHeight w:val="803" w:hRule="atLeast"/>
          <w:jc w:val="center"/>
        </w:trPr>
        <w:tc>
          <w:tcPr>
            <w:tcW w:w="716" w:type="dxa"/>
            <w:vMerge w:val="restart"/>
            <w:tcBorders>
              <w:top w:val="nil"/>
              <w:left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交通运输</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1</w:t>
            </w:r>
            <w:r>
              <w:rPr>
                <w:rFonts w:hint="eastAsia" w:ascii="宋体" w:hAnsi="宋体" w:eastAsia="宋体" w:cs="宋体"/>
                <w:b w:val="0"/>
                <w:i w:val="0"/>
                <w:sz w:val="18"/>
                <w:szCs w:val="18"/>
                <w:lang w:val="en-US" w:eastAsia="zh-CN"/>
              </w:rPr>
              <w:t>7</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经营性收费公路(含桥梁和隧道)车辆通行费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《中华人民共和国价格法》《收费公路管理条例》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赣交财审[2004]123号、赣发改收费字[2012]1097号、赣发改收费字[2013]583号</w:t>
            </w:r>
          </w:p>
        </w:tc>
      </w:tr>
      <w:tr>
        <w:tblPrEx>
          <w:tblLayout w:type="fixed"/>
          <w:tblCellMar>
            <w:top w:w="0" w:type="dxa"/>
            <w:left w:w="0" w:type="dxa"/>
            <w:bottom w:w="0" w:type="dxa"/>
            <w:right w:w="0" w:type="dxa"/>
          </w:tblCellMar>
        </w:tblPrEx>
        <w:trPr>
          <w:trHeight w:val="813" w:hRule="atLeast"/>
          <w:jc w:val="center"/>
        </w:trPr>
        <w:tc>
          <w:tcPr>
            <w:tcW w:w="716" w:type="dxa"/>
            <w:vMerge w:val="continue"/>
            <w:tcBorders>
              <w:left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18</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高速公路清障施救服务费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发改价格[2010]2204号、赣发改收费[2013]245号</w:t>
            </w:r>
          </w:p>
        </w:tc>
      </w:tr>
      <w:tr>
        <w:tblPrEx>
          <w:tblLayout w:type="fixed"/>
          <w:tblCellMar>
            <w:top w:w="0" w:type="dxa"/>
            <w:left w:w="0" w:type="dxa"/>
            <w:bottom w:w="0" w:type="dxa"/>
            <w:right w:w="0" w:type="dxa"/>
          </w:tblCellMar>
        </w:tblPrEx>
        <w:trPr>
          <w:trHeight w:val="1146" w:hRule="atLeast"/>
          <w:jc w:val="center"/>
        </w:trPr>
        <w:tc>
          <w:tcPr>
            <w:tcW w:w="71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19</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车辆、旅客站务费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　《中华人民共和国价格法》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赣价工字[1997]61号、赣发改商价字[2004]1330号</w:t>
            </w:r>
          </w:p>
        </w:tc>
      </w:tr>
      <w:tr>
        <w:tblPrEx>
          <w:tblLayout w:type="fixed"/>
          <w:tblCellMar>
            <w:top w:w="0" w:type="dxa"/>
            <w:left w:w="0" w:type="dxa"/>
            <w:bottom w:w="0" w:type="dxa"/>
            <w:right w:w="0" w:type="dxa"/>
          </w:tblCellMar>
        </w:tblPrEx>
        <w:trPr>
          <w:trHeight w:val="2274"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邮政</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20</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邮政基本资费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lang w:eastAsia="zh-CN"/>
              </w:rPr>
            </w:pPr>
            <w:r>
              <w:rPr>
                <w:rFonts w:hint="eastAsia" w:ascii="宋体" w:hAnsi="宋体" w:eastAsia="宋体" w:cs="宋体"/>
                <w:b w:val="0"/>
                <w:i w:val="0"/>
                <w:sz w:val="18"/>
                <w:szCs w:val="18"/>
              </w:rPr>
              <w:t>国邮[2003]408号、信部联清[2004]517号、赣邮政[1999]局字第43号、发改价格[2006]2305号、发改价格[2005]2698号</w:t>
            </w:r>
            <w:r>
              <w:rPr>
                <w:rFonts w:hint="eastAsia" w:ascii="宋体" w:hAnsi="宋体" w:eastAsia="宋体" w:cs="宋体"/>
                <w:b w:val="0"/>
                <w:i w:val="0"/>
                <w:sz w:val="18"/>
                <w:szCs w:val="18"/>
                <w:lang w:eastAsia="zh-CN"/>
              </w:rPr>
              <w:t>、</w:t>
            </w:r>
            <w:r>
              <w:rPr>
                <w:rFonts w:hint="eastAsia" w:ascii="宋体" w:hAnsi="宋体" w:eastAsia="宋体" w:cs="宋体"/>
                <w:b w:val="0"/>
                <w:i w:val="0"/>
                <w:sz w:val="18"/>
                <w:szCs w:val="18"/>
                <w:lang w:val="en-US" w:eastAsia="zh-CN"/>
              </w:rPr>
              <w:t>赣发改收费[2017]459号</w:t>
            </w:r>
          </w:p>
        </w:tc>
      </w:tr>
      <w:tr>
        <w:tblPrEx>
          <w:tblLayout w:type="fixed"/>
          <w:tblCellMar>
            <w:top w:w="0" w:type="dxa"/>
            <w:left w:w="0" w:type="dxa"/>
            <w:bottom w:w="0" w:type="dxa"/>
            <w:right w:w="0" w:type="dxa"/>
          </w:tblCellMar>
        </w:tblPrEx>
        <w:trPr>
          <w:trHeight w:val="1218"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广播电台</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21</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有线电视基本收视维</w:t>
            </w:r>
            <w:bookmarkStart w:id="0" w:name="_GoBack"/>
            <w:bookmarkEnd w:id="0"/>
            <w:r>
              <w:rPr>
                <w:rFonts w:hint="eastAsia" w:ascii="宋体" w:hAnsi="宋体" w:eastAsia="宋体" w:cs="宋体"/>
                <w:b w:val="0"/>
                <w:i w:val="0"/>
                <w:sz w:val="18"/>
                <w:szCs w:val="18"/>
              </w:rPr>
              <w:t>护、安装费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《中华人民共和国价格法》《广播电视管理条例》</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eastAsia="宋体"/>
                <w:lang w:val="en-US" w:eastAsia="zh-CN"/>
              </w:rPr>
            </w:pPr>
            <w:r>
              <w:rPr>
                <w:rFonts w:hint="eastAsia" w:ascii="宋体" w:hAnsi="宋体" w:eastAsia="宋体" w:cs="宋体"/>
                <w:b w:val="0"/>
                <w:i w:val="0"/>
                <w:sz w:val="18"/>
                <w:szCs w:val="18"/>
              </w:rPr>
              <w:t>发改价格[2004]2787号、发改价格[2009]2201号、赣发改收费字[2010]106号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[201</w:t>
            </w:r>
            <w:r>
              <w:rPr>
                <w:rFonts w:hint="eastAsia" w:ascii="宋体" w:hAnsi="宋体" w:eastAsia="宋体" w:cs="宋体"/>
                <w:b w:val="0"/>
                <w:i w:val="0"/>
                <w:sz w:val="18"/>
                <w:szCs w:val="18"/>
                <w:lang w:val="en-US" w:eastAsia="zh-CN"/>
              </w:rPr>
              <w:t>1</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35</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3062" w:hRule="atLeast"/>
          <w:jc w:val="center"/>
        </w:trPr>
        <w:tc>
          <w:tcPr>
            <w:tcW w:w="7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旅游</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rPr>
                <w:rFonts w:hint="eastAsia" w:eastAsia="宋体"/>
                <w:lang w:eastAsia="zh-CN"/>
              </w:rPr>
            </w:pP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2</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利用公共资源建设的景区门票价格及景区内垄断经营的交通运输服务价格</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pPr>
            <w:r>
              <w:rPr>
                <w:rFonts w:hint="eastAsia" w:ascii="宋体" w:hAnsi="宋体" w:eastAsia="宋体" w:cs="宋体"/>
                <w:b w:val="0"/>
                <w:i w:val="0"/>
                <w:sz w:val="18"/>
                <w:szCs w:val="18"/>
              </w:rPr>
              <w:t>《中华人民共和国价格法》、《中华人民共和国旅游法》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20" w:lineRule="atLeast"/>
              <w:ind w:left="0" w:right="0"/>
              <w:jc w:val="left"/>
              <w:rPr>
                <w:rFonts w:hint="eastAsia" w:eastAsia="宋体"/>
                <w:lang w:eastAsia="zh-CN"/>
              </w:rPr>
            </w:pPr>
            <w:r>
              <w:rPr>
                <w:rFonts w:hint="eastAsia" w:ascii="宋体" w:hAnsi="宋体" w:eastAsia="宋体" w:cs="宋体"/>
                <w:b w:val="0"/>
                <w:i w:val="0"/>
                <w:sz w:val="18"/>
                <w:szCs w:val="18"/>
              </w:rPr>
              <w:t>计价格[1999]48号、发改价格[2005]712号、发改价格[2007]227号、赣价费字[2001]32号、赣发改收费字[2005]756号、赣发改收费字[2007]131号、赣发改收费字[2007]471号、赣发改收费字[2006]1481号、赣发改收费字[2012]454号、赣发改收费字[2006]248号、赣发改收费字[2010]203号、赣发改收费字[2006]360号</w:t>
            </w:r>
            <w:r>
              <w:rPr>
                <w:rFonts w:hint="eastAsia" w:ascii="宋体" w:hAnsi="宋体" w:eastAsia="宋体" w:cs="宋体"/>
                <w:b w:val="0"/>
                <w:i w:val="0"/>
                <w:sz w:val="18"/>
                <w:szCs w:val="18"/>
                <w:lang w:eastAsia="zh-CN"/>
              </w:rPr>
              <w:t>、九价费字</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12</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7</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[200</w:t>
            </w:r>
            <w:r>
              <w:rPr>
                <w:rFonts w:hint="eastAsia" w:ascii="宋体" w:hAnsi="宋体" w:eastAsia="宋体" w:cs="宋体"/>
                <w:b w:val="0"/>
                <w:i w:val="0"/>
                <w:sz w:val="18"/>
                <w:szCs w:val="18"/>
                <w:lang w:val="en-US" w:eastAsia="zh-CN"/>
              </w:rPr>
              <w:t>2</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6</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[200</w:t>
            </w:r>
            <w:r>
              <w:rPr>
                <w:rFonts w:hint="eastAsia" w:ascii="宋体" w:hAnsi="宋体" w:eastAsia="宋体" w:cs="宋体"/>
                <w:b w:val="0"/>
                <w:i w:val="0"/>
                <w:sz w:val="18"/>
                <w:szCs w:val="18"/>
                <w:lang w:val="en-US" w:eastAsia="zh-CN"/>
              </w:rPr>
              <w:t>9</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4</w:t>
            </w:r>
            <w:r>
              <w:rPr>
                <w:rFonts w:hint="eastAsia" w:ascii="宋体" w:hAnsi="宋体" w:eastAsia="宋体" w:cs="宋体"/>
                <w:b w:val="0"/>
                <w:i w:val="0"/>
                <w:sz w:val="18"/>
                <w:szCs w:val="18"/>
              </w:rPr>
              <w:t>号</w:t>
            </w:r>
            <w:r>
              <w:rPr>
                <w:rFonts w:hint="eastAsia" w:ascii="宋体" w:hAnsi="宋体" w:eastAsia="宋体" w:cs="宋体"/>
                <w:b w:val="0"/>
                <w:i w:val="0"/>
                <w:sz w:val="18"/>
                <w:szCs w:val="18"/>
                <w:lang w:eastAsia="zh-CN"/>
              </w:rPr>
              <w:t>、湖价字</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w:t>
            </w:r>
            <w:r>
              <w:rPr>
                <w:rFonts w:hint="eastAsia" w:ascii="宋体" w:hAnsi="宋体" w:eastAsia="宋体" w:cs="宋体"/>
                <w:b w:val="0"/>
                <w:i w:val="0"/>
                <w:sz w:val="18"/>
                <w:szCs w:val="18"/>
                <w:lang w:val="en-US" w:eastAsia="zh-CN"/>
              </w:rPr>
              <w:t>15</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1652" w:hRule="atLeast"/>
          <w:jc w:val="center"/>
        </w:trPr>
        <w:tc>
          <w:tcPr>
            <w:tcW w:w="7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其他</w:t>
            </w: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3</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临床检验室间质量评价费</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《中华人民共和国价格法》《医疗机构临床实验室管理办法》第四十九条、五十二条</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赣价费字[2001]79号</w:t>
            </w:r>
          </w:p>
        </w:tc>
      </w:tr>
      <w:tr>
        <w:tblPrEx>
          <w:tblLayout w:type="fixed"/>
          <w:tblCellMar>
            <w:top w:w="0" w:type="dxa"/>
            <w:left w:w="0" w:type="dxa"/>
            <w:bottom w:w="0" w:type="dxa"/>
            <w:right w:w="0" w:type="dxa"/>
          </w:tblCellMar>
        </w:tblPrEx>
        <w:trPr>
          <w:trHeight w:val="784"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宋体"/>
                <w:lang w:eastAsia="zh-CN"/>
              </w:rPr>
            </w:pPr>
            <w:r>
              <w:rPr>
                <w:rFonts w:hint="eastAsia" w:ascii="宋体" w:hAnsi="宋体" w:eastAsia="宋体" w:cs="宋体"/>
                <w:b w:val="0"/>
                <w:i w:val="0"/>
                <w:sz w:val="18"/>
                <w:szCs w:val="18"/>
              </w:rPr>
              <w:t>2</w:t>
            </w:r>
            <w:r>
              <w:rPr>
                <w:rFonts w:hint="eastAsia" w:ascii="宋体" w:hAnsi="宋体" w:eastAsia="宋体" w:cs="宋体"/>
                <w:b w:val="0"/>
                <w:i w:val="0"/>
                <w:sz w:val="18"/>
                <w:szCs w:val="18"/>
                <w:lang w:val="en-US" w:eastAsia="zh-CN"/>
              </w:rPr>
              <w:t>4</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土地使用权交易服务费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rPr>
                <w:rFonts w:hint="eastAsia" w:ascii="宋体" w:hAnsi="宋体" w:eastAsia="宋体" w:cs="宋体"/>
                <w:b w:val="0"/>
                <w:i w:val="0"/>
                <w:sz w:val="18"/>
                <w:szCs w:val="18"/>
              </w:rPr>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743"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25</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矿业权招标代理交易服务费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r>
        <w:tblPrEx>
          <w:tblLayout w:type="fixed"/>
          <w:tblCellMar>
            <w:top w:w="0" w:type="dxa"/>
            <w:left w:w="0" w:type="dxa"/>
            <w:bottom w:w="0" w:type="dxa"/>
            <w:right w:w="0" w:type="dxa"/>
          </w:tblCellMar>
        </w:tblPrEx>
        <w:trPr>
          <w:trHeight w:val="1679" w:hRule="atLeast"/>
          <w:jc w:val="center"/>
        </w:trPr>
        <w:tc>
          <w:tcPr>
            <w:tcW w:w="7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b w:val="0"/>
                <w:i w:val="0"/>
                <w:sz w:val="18"/>
                <w:szCs w:val="18"/>
              </w:rPr>
            </w:pPr>
          </w:p>
        </w:tc>
        <w:tc>
          <w:tcPr>
            <w:tcW w:w="6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rPr>
                <w:rFonts w:hint="eastAsia" w:eastAsiaTheme="minorEastAsia"/>
                <w:lang w:val="en-US" w:eastAsia="zh-CN"/>
              </w:rPr>
            </w:pPr>
            <w:r>
              <w:rPr>
                <w:rFonts w:hint="eastAsia" w:ascii="宋体" w:hAnsi="宋体" w:eastAsia="宋体" w:cs="宋体"/>
                <w:b w:val="0"/>
                <w:i w:val="0"/>
                <w:sz w:val="18"/>
                <w:szCs w:val="18"/>
                <w:lang w:val="en-US" w:eastAsia="zh-CN"/>
              </w:rPr>
              <w:t>26</w:t>
            </w:r>
          </w:p>
        </w:tc>
        <w:tc>
          <w:tcPr>
            <w:tcW w:w="1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产权交易、股权托管登记业务收费</w:t>
            </w:r>
            <w:r>
              <w:rPr>
                <w:rFonts w:hint="eastAsia" w:ascii="宋体" w:hAnsi="宋体" w:eastAsia="宋体" w:cs="宋体"/>
                <w:b w:val="0"/>
                <w:i w:val="0"/>
                <w:sz w:val="32"/>
                <w:szCs w:val="32"/>
              </w:rPr>
              <w:t>▲</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center"/>
            </w:pPr>
            <w:r>
              <w:rPr>
                <w:rFonts w:hint="eastAsia" w:ascii="宋体" w:hAnsi="宋体" w:eastAsia="宋体" w:cs="宋体"/>
                <w:b w:val="0"/>
                <w:i w:val="0"/>
                <w:sz w:val="18"/>
                <w:szCs w:val="18"/>
              </w:rPr>
              <w:t>见文</w:t>
            </w:r>
          </w:p>
        </w:tc>
        <w:tc>
          <w:tcPr>
            <w:tcW w:w="18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《中华人民共和国价格法》、《江西省产权交易管理办法》省政府令第117号</w:t>
            </w:r>
          </w:p>
        </w:tc>
        <w:tc>
          <w:tcPr>
            <w:tcW w:w="291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00" w:lineRule="atLeast"/>
              <w:ind w:left="0" w:right="0"/>
              <w:jc w:val="left"/>
            </w:pPr>
            <w:r>
              <w:rPr>
                <w:rFonts w:hint="eastAsia" w:ascii="宋体" w:hAnsi="宋体" w:eastAsia="宋体" w:cs="宋体"/>
                <w:b w:val="0"/>
                <w:i w:val="0"/>
                <w:sz w:val="18"/>
                <w:szCs w:val="18"/>
              </w:rPr>
              <w:t>赣发改</w:t>
            </w:r>
            <w:r>
              <w:rPr>
                <w:rFonts w:hint="eastAsia" w:ascii="宋体" w:hAnsi="宋体" w:eastAsia="宋体" w:cs="宋体"/>
                <w:b w:val="0"/>
                <w:i w:val="0"/>
                <w:sz w:val="18"/>
                <w:szCs w:val="18"/>
                <w:lang w:eastAsia="zh-CN"/>
              </w:rPr>
              <w:t>收费</w:t>
            </w:r>
            <w:r>
              <w:rPr>
                <w:rFonts w:hint="eastAsia" w:ascii="宋体" w:hAnsi="宋体" w:eastAsia="宋体" w:cs="宋体"/>
                <w:b w:val="0"/>
                <w:i w:val="0"/>
                <w:sz w:val="18"/>
                <w:szCs w:val="18"/>
              </w:rPr>
              <w:t>[20</w:t>
            </w:r>
            <w:r>
              <w:rPr>
                <w:rFonts w:hint="eastAsia" w:ascii="宋体" w:hAnsi="宋体" w:eastAsia="宋体" w:cs="宋体"/>
                <w:b w:val="0"/>
                <w:i w:val="0"/>
                <w:sz w:val="18"/>
                <w:szCs w:val="18"/>
                <w:lang w:val="en-US" w:eastAsia="zh-CN"/>
              </w:rPr>
              <w:t>17</w:t>
            </w:r>
            <w:r>
              <w:rPr>
                <w:rFonts w:hint="eastAsia" w:ascii="宋体" w:hAnsi="宋体" w:eastAsia="宋体" w:cs="宋体"/>
                <w:b w:val="0"/>
                <w:i w:val="0"/>
                <w:sz w:val="18"/>
                <w:szCs w:val="18"/>
              </w:rPr>
              <w:t xml:space="preserve">] </w:t>
            </w:r>
            <w:r>
              <w:rPr>
                <w:rFonts w:hint="eastAsia" w:ascii="宋体" w:hAnsi="宋体" w:eastAsia="宋体" w:cs="宋体"/>
                <w:b w:val="0"/>
                <w:i w:val="0"/>
                <w:sz w:val="18"/>
                <w:szCs w:val="18"/>
                <w:lang w:val="en-US" w:eastAsia="zh-CN"/>
              </w:rPr>
              <w:t>922</w:t>
            </w:r>
            <w:r>
              <w:rPr>
                <w:rFonts w:hint="eastAsia" w:ascii="宋体" w:hAnsi="宋体" w:eastAsia="宋体" w:cs="宋体"/>
                <w:b w:val="0"/>
                <w:i w:val="0"/>
                <w:sz w:val="18"/>
                <w:szCs w:val="18"/>
              </w:rPr>
              <w:t>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480" w:firstLineChars="200"/>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注：1、政府投资兴办机构提供的养老服务床位费、护理费；刑事案件，劳动报酬争议、社会保障等涉及公共利益的民事和行政诉讼案件以及公民请求国家赔偿案件的律师服务费和基层法律服务费；保障性住房物业服务费等项实行政府定价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xml:space="preserve">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2、《收费清单》中公布的政府制定价格的经营服务性收费项目是国家和省两级权限部门批准的收费项目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3、《收费清单》中带“▲”号为涉企收费项目。</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90355"/>
    <w:rsid w:val="1F795E62"/>
    <w:rsid w:val="2E22310E"/>
    <w:rsid w:val="31A97B7A"/>
    <w:rsid w:val="3E6622D2"/>
    <w:rsid w:val="49890355"/>
    <w:rsid w:val="551D376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2018-08-23T10:17:00Z</dcterms:created>
  <dc:creator>Administrator</dc:creator>
  <cp:lastModifiedBy>Administrator</cp:lastModifiedBy>
  <cp:lastPrinted>2018-08-29T02:11:41Z</cp:lastPrinted>
  <dcterms:modified xsi:type="dcterms:W3CDTF">2018-08-29T02:15:10Z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